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360" w:after="80"/>
        <w:rPr/>
      </w:pPr>
      <w:bookmarkStart w:id="0" w:name="_9nt2w9bu6cmy"/>
      <w:bookmarkEnd w:id="0"/>
      <w:r>
        <w:rPr/>
        <w:t>Package Description Form Template</w:t>
      </w:r>
    </w:p>
    <w:p>
      <w:pPr>
        <w:pStyle w:val="LOnormal"/>
        <w:rPr/>
      </w:pPr>
      <w:r>
        <w:rPr/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Development name</w:t>
      </w:r>
    </w:p>
    <w:tbl>
      <w:tblPr>
        <w:tblStyle w:val="Table1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</w:t>
            </w:r>
            <w:r>
              <w:rPr>
                <w:rFonts w:eastAsia="Liberation Serif" w:cs="Liberation Serif"/>
                <w:color w:val="auto"/>
                <w:kern w:val="0"/>
                <w:sz w:val="24"/>
                <w:szCs w:val="24"/>
                <w:lang w:val="en-GB" w:eastAsia="zh-CN" w:bidi="hi-IN"/>
              </w:rPr>
              <w:t>Exposome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Name of server-side packages</w:t>
      </w:r>
    </w:p>
    <w:tbl>
      <w:tblPr>
        <w:tblStyle w:val="Table2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ds</w:t>
            </w:r>
            <w:r>
              <w:rPr>
                <w:rFonts w:eastAsia="Liberation Serif" w:cs="Liberation Serif"/>
                <w:color w:val="auto"/>
                <w:kern w:val="0"/>
                <w:sz w:val="24"/>
                <w:szCs w:val="24"/>
                <w:lang w:val="en-GB" w:eastAsia="zh-CN" w:bidi="hi-IN"/>
              </w:rPr>
              <w:t>Exposome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Name of client-side packages</w:t>
      </w:r>
    </w:p>
    <w:tbl>
      <w:tblPr>
        <w:tblStyle w:val="Table3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ds</w:t>
            </w:r>
            <w:r>
              <w:rPr>
                <w:rFonts w:eastAsia="Liberation Serif" w:cs="Liberation Serif" w:ascii="Liberation Serif" w:hAnsi="Liberation Serif"/>
                <w:color w:val="auto"/>
                <w:kern w:val="0"/>
                <w:sz w:val="24"/>
                <w:szCs w:val="24"/>
                <w:lang w:val="en-GB" w:eastAsia="zh-CN" w:bidi="hi-IN"/>
              </w:rPr>
              <w:t>Exposome</w:t>
            </w:r>
            <w:r>
              <w:rPr>
                <w:rFonts w:ascii="Liberation Serif" w:hAnsi="Liberation Serif"/>
                <w:sz w:val="24"/>
                <w:szCs w:val="24"/>
              </w:rPr>
              <w:t>Client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Date this information was late updated/checked</w:t>
      </w:r>
    </w:p>
    <w:tbl>
      <w:tblPr>
        <w:tblStyle w:val="Table4"/>
        <w:tblW w:w="252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20"/>
      </w:tblGrid>
      <w:tr>
        <w:trPr/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15/06/2021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Description of packages purpose</w:t>
      </w:r>
    </w:p>
    <w:tbl>
      <w:tblPr>
        <w:tblStyle w:val="Table5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Cuerpodetexto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Exposome functions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. Currently the methods being supported are: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boxPlotGG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correlation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exposomeSubset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exposome_HCPC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exposome_pca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exposome_pca_plot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exposome_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summary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exposome_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variables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exposure_histogram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exposures_pData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exwas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familyNames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imputation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invExWAS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loadExposome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normalityTest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ds.</w:t>
            </w: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pca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ds.plotExwas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ds.plotFamily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ds.plotMissings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ds.plotPCA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ds.shapiro.test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ds.standarize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ds.subset_type</w:t>
            </w:r>
          </w:p>
          <w:p>
            <w:pPr>
              <w:pStyle w:val="Cuerpodetexto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kern w:val="0"/>
                <w:sz w:val="24"/>
                <w:szCs w:val="24"/>
                <w:lang w:val="en-GB" w:eastAsia="zh-CN" w:bidi="hi-IN"/>
              </w:rPr>
              <w:t>ds.tableMissings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>How to contact developer institution/team/individual</w:t>
      </w:r>
    </w:p>
    <w:tbl>
      <w:tblPr>
        <w:tblStyle w:val="Table6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Cuerpodetexto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>Xavier Escribà-Montagut (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 xml:space="preserve">xavier.escriba@isglobal.org </w:t>
            </w:r>
            <w:r>
              <w:rPr>
                <w:rFonts w:ascii="Liberation Serif" w:hAnsi="Liberation Serif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  <w:u w:val="none"/>
                <w:shd w:fill="auto" w:val="clear"/>
              </w:rPr>
              <w:t>)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/>
      </w:pPr>
      <w:r>
        <w:rPr/>
        <w:t>Latest version</w:t>
      </w:r>
    </w:p>
    <w:tbl>
      <w:tblPr>
        <w:tblStyle w:val="Table7"/>
        <w:tblW w:w="25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05"/>
      </w:tblGrid>
      <w:tr>
        <w:trPr/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Liberation Serif" w:hAnsi="Liberation Serif" w:eastAsia="Liberation Serif" w:cs="Liberation Serif"/>
                <w:color w:val="auto"/>
                <w:kern w:val="0"/>
                <w:sz w:val="24"/>
                <w:szCs w:val="24"/>
                <w:lang w:val="en-GB" w:eastAsia="zh-CN" w:bidi="hi-IN"/>
              </w:rPr>
            </w:pPr>
            <w:r>
              <w:rPr>
                <w:rFonts w:eastAsia="Liberation Serif" w:cs="Liberation Serif"/>
                <w:color w:val="auto"/>
                <w:kern w:val="0"/>
                <w:sz w:val="24"/>
                <w:szCs w:val="24"/>
                <w:lang w:val="en-GB" w:eastAsia="zh-CN" w:bidi="hi-IN"/>
              </w:rPr>
              <w:t>1.0.2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Type distribution licence</w:t>
      </w:r>
    </w:p>
    <w:tbl>
      <w:tblPr>
        <w:tblStyle w:val="Table8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>
          <w:trHeight w:val="454" w:hRule="atLeast"/>
        </w:trPr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MIT </w:t>
            </w:r>
            <w:r>
              <w:rPr>
                <w:sz w:val="24"/>
                <w:szCs w:val="24"/>
              </w:rPr>
              <w:t>+ file LICENSE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Methods of obtaining package</w:t>
      </w:r>
    </w:p>
    <w:tbl>
      <w:tblPr>
        <w:tblStyle w:val="Table9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75"/>
        <w:gridCol w:w="5624"/>
      </w:tblGrid>
      <w:tr>
        <w:trPr/>
        <w:tc>
          <w:tcPr>
            <w:tcW w:w="3975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CRAN address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3975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GitHub account, repository and branch/tag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https://github.com/isglobal-brge/dsExposome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https://github.com/isglobal-brge/dsExposome</w:t>
            </w:r>
            <w:r>
              <w:rPr>
                <w:sz w:val="24"/>
                <w:szCs w:val="24"/>
              </w:rPr>
              <w:t>Client</w:t>
            </w:r>
          </w:p>
        </w:tc>
      </w:tr>
      <w:tr>
        <w:trPr/>
        <w:tc>
          <w:tcPr>
            <w:tcW w:w="3975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Web-site/ftp-site/other</w:t>
            </w:r>
          </w:p>
        </w:tc>
        <w:tc>
          <w:tcPr>
            <w:tcW w:w="56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What versions of R work with the package?</w:t>
      </w:r>
    </w:p>
    <w:tbl>
      <w:tblPr>
        <w:tblStyle w:val="Table10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What R packages do the packages depend on?</w:t>
      </w:r>
    </w:p>
    <w:tbl>
      <w:tblPr>
        <w:tblStyle w:val="Table11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30"/>
        <w:gridCol w:w="6269"/>
      </w:tblGrid>
      <w:tr>
        <w:trPr/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6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Status</w:t>
      </w:r>
    </w:p>
    <w:tbl>
      <w:tblPr>
        <w:tblStyle w:val="Table12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  <w:shd w:fill="FFFF00" w:val="clear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13"/>
        <w:tblW w:w="96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989"/>
        <w:gridCol w:w="5610"/>
      </w:tblGrid>
      <w:tr>
        <w:trPr/>
        <w:tc>
          <w:tcPr>
            <w:tcW w:w="3989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Is the package tested?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  <w:tr>
        <w:trPr/>
        <w:tc>
          <w:tcPr>
            <w:tcW w:w="3989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the package documented?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  <w:tr>
        <w:trPr/>
        <w:tc>
          <w:tcPr>
            <w:tcW w:w="3989" w:type="dxa"/>
            <w:tcBorders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the package had a disclosure audit?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Is the package suitable for deployment in the production environment? (Yes/No)</w:t>
      </w:r>
    </w:p>
    <w:tbl>
      <w:tblPr>
        <w:tblStyle w:val="Table14"/>
        <w:tblW w:w="25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535"/>
      </w:tblGrid>
      <w:tr>
        <w:trPr/>
        <w:tc>
          <w:tcPr>
            <w:tcW w:w="2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Does your package have features to protect the privacy of data, or does it just provide remote analysis functionality?</w:t>
      </w:r>
    </w:p>
    <w:tbl>
      <w:tblPr>
        <w:tblStyle w:val="Table15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Additional Information</w:t>
      </w:r>
    </w:p>
    <w:tbl>
      <w:tblPr>
        <w:tblStyle w:val="Table16"/>
        <w:tblW w:w="963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638"/>
      </w:tblGrid>
      <w:tr>
        <w:trPr/>
        <w:tc>
          <w:tcPr>
            <w:tcW w:w="9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shd w:fill="FFFF00" w:val="clear"/>
              </w:rPr>
              <w:t>XAVI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LibreOffice/7.1.3.2$Windows_X86_64 LibreOffice_project/47f78053abe362b9384784d31a6e56f8511eb1c1</Application>
  <AppVersion>15.0000</AppVersion>
  <Pages>2</Pages>
  <Words>192</Words>
  <Characters>1372</Characters>
  <CharactersWithSpaces>1473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2021-06-15T12:52:42Z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