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360" w:after="80"/>
        <w:rPr/>
      </w:pPr>
      <w:bookmarkStart w:id="0" w:name="_9nt2w9bu6cmy"/>
      <w:bookmarkEnd w:id="0"/>
      <w:r>
        <w:rPr/>
        <w:t>Package Description Form Template</w:t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Development name</w:t>
      </w:r>
    </w:p>
    <w:tbl>
      <w:tblPr>
        <w:tblStyle w:val="Table1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Omics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Name of server-side packages</w:t>
      </w:r>
    </w:p>
    <w:tbl>
      <w:tblPr>
        <w:tblStyle w:val="Table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Omics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Name of client-side packages</w:t>
      </w:r>
    </w:p>
    <w:tbl>
      <w:tblPr>
        <w:tblStyle w:val="Table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ds</w:t>
            </w:r>
            <w:r>
              <w:rPr>
                <w:rFonts w:eastAsia="Liberation Serif" w:cs="Liberation Serif" w:ascii="Liberation Serif" w:hAnsi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Omics</w:t>
            </w:r>
            <w:r>
              <w:rPr>
                <w:rFonts w:ascii="Liberation Serif" w:hAnsi="Liberation Serif"/>
                <w:sz w:val="24"/>
                <w:szCs w:val="24"/>
              </w:rPr>
              <w:t>Client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Date this information was late updated/checked</w:t>
      </w:r>
    </w:p>
    <w:tbl>
      <w:tblPr>
        <w:tblStyle w:val="Table4"/>
        <w:tblW w:w="25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20"/>
      </w:tblGrid>
      <w:tr>
        <w:trPr/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15/06/2021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Description of packages purpose</w:t>
      </w:r>
    </w:p>
    <w:tbl>
      <w:tblPr>
        <w:tblStyle w:val="Table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uerpodetexto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See vignettes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. Currently the methods being supported are: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DESeq2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GWAS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GenotypeData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PCASNPS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PLINK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PRS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RNAseqPreproc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addPhenoData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alleleFrequency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createRSE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edgeR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exactHWE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featureData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featureNames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fvarLabels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genoDimensions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getChromosomeNames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</w:t>
            </w:r>
            <w:r>
              <w:rPr>
                <w:lang w:val="en-GB" w:eastAsia="zh-CN" w:bidi="hi-IN"/>
              </w:rPr>
              <w:t>s.getSNPSbyGen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getSNPs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ds.glmSNP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ds.index.gdsn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ds.limma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ds.lmFeature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ds.nFeatures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ds.nSamples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ds.removeOutliers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ds.snptest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sa.tablePheno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ds.varLabels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How to contact developer institution/team/individual</w:t>
      </w:r>
    </w:p>
    <w:tbl>
      <w:tblPr>
        <w:tblStyle w:val="Table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uerpodetexto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Yannick Marcon (yannick.marcon@obiba.org )</w:t>
            </w:r>
          </w:p>
          <w:p>
            <w:pPr>
              <w:pStyle w:val="Cuerpodetexto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Xavier Escribà-Montagut (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 xml:space="preserve">xavier.escriba@isglobal.org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Cuerpodetexto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J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uan Ramón González (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 xml:space="preserve">juanr.gonzalez@isglobal.org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  <w:t>Latest version</w:t>
      </w:r>
    </w:p>
    <w:tbl>
      <w:tblPr>
        <w:tblStyle w:val="Table7"/>
        <w:tblW w:w="2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5"/>
      </w:tblGrid>
      <w:tr>
        <w:trPr/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</w:pP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1.0.</w:t>
            </w: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5-5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Type distribution licence</w:t>
      </w:r>
    </w:p>
    <w:tbl>
      <w:tblPr>
        <w:tblStyle w:val="Table8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>
          <w:trHeight w:val="454" w:hRule="atLeast"/>
        </w:trPr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 </w:t>
            </w:r>
            <w:r>
              <w:rPr>
                <w:sz w:val="24"/>
                <w:szCs w:val="24"/>
              </w:rPr>
              <w:t>+ file LICENSE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Methods of obtaining package</w:t>
      </w:r>
    </w:p>
    <w:tbl>
      <w:tblPr>
        <w:tblStyle w:val="Table9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75"/>
        <w:gridCol w:w="5624"/>
      </w:tblGrid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CRAN address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account, repository and branch/tag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https://github.com/isglobal-brge/dsExposome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https://github.com/isglobal-brge/dsExposome</w:t>
            </w:r>
            <w:r>
              <w:rPr>
                <w:sz w:val="24"/>
                <w:szCs w:val="24"/>
              </w:rPr>
              <w:t>Client</w:t>
            </w:r>
          </w:p>
        </w:tc>
      </w:tr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Web-site/ftp-site/other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versions of R work with the package?</w:t>
      </w:r>
    </w:p>
    <w:tbl>
      <w:tblPr>
        <w:tblStyle w:val="Table10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R packages do the packages depend on?</w:t>
      </w:r>
    </w:p>
    <w:tbl>
      <w:tblPr>
        <w:tblStyle w:val="Table1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30"/>
        <w:gridCol w:w="6269"/>
      </w:tblGrid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</w:pP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Resourcer, tidyverse, magrittr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Status</w:t>
      </w:r>
    </w:p>
    <w:tbl>
      <w:tblPr>
        <w:tblStyle w:val="Table1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13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89"/>
        <w:gridCol w:w="5610"/>
      </w:tblGrid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Is the package tested?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package documented?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package had a disclosure audit?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Is the package suitable for deployment in the production environment? (Yes/No)</w:t>
      </w:r>
    </w:p>
    <w:tbl>
      <w:tblPr>
        <w:tblStyle w:val="Table14"/>
        <w:tblW w:w="25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35"/>
      </w:tblGrid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Does your package have features to protect the privacy of data, or does it just provide remote analysis functionality?</w:t>
      </w:r>
    </w:p>
    <w:tbl>
      <w:tblPr>
        <w:tblStyle w:val="Table1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Additional Information</w:t>
      </w:r>
    </w:p>
    <w:tbl>
      <w:tblPr>
        <w:tblStyle w:val="Table1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LibreOffice/7.1.3.2$Windows_X86_64 LibreOffice_project/47f78053abe362b9384784d31a6e56f8511eb1c1</Application>
  <AppVersion>15.0000</AppVersion>
  <Pages>2</Pages>
  <Words>211</Words>
  <Characters>1466</Characters>
  <CharactersWithSpaces>1576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2021-06-15T13:02:55Z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