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0" w:after="120"/>
        <w:jc w:val="center"/>
      </w:pPr>
      <w:r>
        <w:rPr>
          <w:rFonts w:ascii="Arial" w:cs="Arial" w:eastAsia="Arial" w:hAnsi="Arial"/>
          <w:b/>
          <w:bCs/>
          <w:color w:val="1E3A5F"/>
          <w:sz w:val="28"/>
          <w:szCs w:val="28"/>
        </w:rPr>
        <w:t xml:space="preserve">UNIVERSIDAD DE CHILE</w:t>
      </w:r>
    </w:p>
    <w:p>
      <w:pPr>
        <w:spacing w:before="0" w:after="60"/>
        <w:jc w:val="center"/>
      </w:pPr>
      <w:r>
        <w:rPr>
          <w:rFonts w:ascii="Arial" w:cs="Arial" w:eastAsia="Arial" w:hAnsi="Arial"/>
          <w:color w:val="9BA8BA"/>
          <w:sz w:val="22"/>
          <w:szCs w:val="22"/>
        </w:rPr>
        <w:t xml:space="preserve">Facultad de Ciencias Físicas y Matemáticas</w:t>
      </w:r>
    </w:p>
    <w:p>
      <w:pPr>
        <w:spacing w:before="0" w:after="600"/>
        <w:jc w:val="center"/>
      </w:pPr>
      <w:r>
        <w:rPr>
          <w:rFonts w:ascii="Arial" w:cs="Arial" w:eastAsia="Arial" w:hAnsi="Arial"/>
          <w:color w:val="9BA8BA"/>
          <w:sz w:val="22"/>
          <w:szCs w:val="22"/>
        </w:rPr>
        <w:t xml:space="preserve">Departamento de Ciencias de la Computación</w:t>
      </w:r>
    </w:p>
    <w:p>
      <w:pPr>
        <w:pBdr>
          <w:top w:val="single" w:color="F57C00" w:sz="12"/>
          <w:bottom w:val="single" w:color="F57C00" w:sz="12"/>
        </w:pBdr>
        <w:spacing w:before="0" w:after="0"/>
        <w:jc w:val="center"/>
      </w:pPr>
      <w:r>
        <w:rPr>
          <w:rFonts w:ascii="Arial" w:cs="Arial" w:eastAsia="Arial" w:hAnsi="Arial"/>
          <w:sz w:val="8"/>
          <w:szCs w:val="8"/>
        </w:rPr>
        <w:t xml:space="preserve"> </w:t>
      </w:r>
    </w:p>
    <w:p>
      <w:pPr>
        <w:spacing w:before="60" w:after="60"/>
      </w:pPr>
      <w:r>
        <w:t xml:space="preserve"/>
      </w:r>
    </w:p>
    <w:p>
      <w:pPr>
        <w:spacing w:before="120" w:after="80"/>
        <w:jc w:val="center"/>
      </w:pPr>
      <w:r>
        <w:rPr>
          <w:rFonts w:ascii="Arial" w:cs="Arial" w:eastAsia="Arial" w:hAnsi="Arial"/>
          <w:b/>
          <w:bCs/>
          <w:color w:val="1E3A5F"/>
          <w:sz w:val="52"/>
          <w:szCs w:val="52"/>
        </w:rPr>
        <w:t xml:space="preserve">ConstructoCompare PRO</w:t>
      </w:r>
    </w:p>
    <w:p>
      <w:pPr>
        <w:spacing w:before="0" w:after="60"/>
        <w:jc w:val="center"/>
      </w:pPr>
      <w:r>
        <w:rPr>
          <w:rFonts w:ascii="Arial" w:cs="Arial" w:eastAsia="Arial" w:hAnsi="Arial"/>
          <w:b/>
          <w:bCs/>
          <w:color w:val="F57C00"/>
          <w:sz w:val="30"/>
          <w:szCs w:val="30"/>
        </w:rPr>
        <w:t xml:space="preserve">Plataforma de Comparación de Precios de Materiales</w:t>
      </w:r>
    </w:p>
    <w:p>
      <w:pPr>
        <w:spacing w:before="0" w:after="120"/>
        <w:jc w:val="center"/>
      </w:pPr>
      <w:r>
        <w:rPr>
          <w:rFonts w:ascii="Arial" w:cs="Arial" w:eastAsia="Arial" w:hAnsi="Arial"/>
          <w:b/>
          <w:bCs/>
          <w:color w:val="F57C00"/>
          <w:sz w:val="30"/>
          <w:szCs w:val="30"/>
        </w:rPr>
        <w:t xml:space="preserve">de Construcción en Chile</w:t>
      </w:r>
    </w:p>
    <w:p>
      <w:pPr>
        <w:spacing w:before="60" w:after="60"/>
      </w:pPr>
      <w:r>
        <w:t xml:space="preserve"/>
      </w:r>
    </w:p>
    <w:p>
      <w:pPr>
        <w:spacing w:before="0" w:after="600"/>
        <w:jc w:val="center"/>
      </w:pPr>
      <w:r>
        <w:rPr>
          <w:rFonts w:ascii="Arial" w:cs="Arial" w:eastAsia="Arial" w:hAnsi="Arial"/>
          <w:i/>
          <w:iCs/>
          <w:color w:val="9BA8BA"/>
          <w:sz w:val="22"/>
          <w:szCs w:val="22"/>
        </w:rPr>
        <w:t xml:space="preserve">DOCUMENTACIÓN TÉCNICA DE PROYECTO DE TÍTULO</w:t>
      </w:r>
    </w:p>
    <w:p>
      <w:pPr>
        <w:spacing w:before="120" w:after="120"/>
      </w:pPr>
      <w:r>
        <w:t xml:space="preserve"/>
      </w:r>
    </w:p>
    <w:p>
      <w:pPr>
        <w:spacing w:before="0" w:after="60"/>
        <w:jc w:val="center"/>
      </w:pPr>
      <w:r>
        <w:rPr>
          <w:rFonts w:ascii="Arial" w:cs="Arial" w:eastAsia="Arial" w:hAnsi="Arial"/>
          <w:b/>
          <w:bCs/>
          <w:color w:val="1E3A5F"/>
          <w:sz w:val="22"/>
          <w:szCs w:val="22"/>
        </w:rPr>
        <w:t xml:space="preserve">Autor:</w:t>
      </w:r>
    </w:p>
    <w:p>
      <w:pPr>
        <w:spacing w:before="0" w:after="120"/>
        <w:jc w:val="center"/>
      </w:pPr>
      <w:r>
        <w:rPr>
          <w:rFonts w:ascii="Arial" w:cs="Arial" w:eastAsia="Arial" w:hAnsi="Arial"/>
          <w:color w:val="374151"/>
          <w:sz w:val="24"/>
          <w:szCs w:val="24"/>
        </w:rPr>
        <w:t xml:space="preserve">[Nombre del Alumno]</w:t>
      </w:r>
    </w:p>
    <w:p>
      <w:pPr>
        <w:spacing w:before="0" w:after="60"/>
        <w:jc w:val="center"/>
      </w:pPr>
      <w:r>
        <w:rPr>
          <w:rFonts w:ascii="Arial" w:cs="Arial" w:eastAsia="Arial" w:hAnsi="Arial"/>
          <w:b/>
          <w:bCs/>
          <w:color w:val="1E3A5F"/>
          <w:sz w:val="22"/>
          <w:szCs w:val="22"/>
        </w:rPr>
        <w:t xml:space="preserve">Profesor Guía:</w:t>
      </w:r>
    </w:p>
    <w:p>
      <w:pPr>
        <w:spacing w:before="0" w:after="120"/>
        <w:jc w:val="center"/>
      </w:pPr>
      <w:r>
        <w:rPr>
          <w:rFonts w:ascii="Arial" w:cs="Arial" w:eastAsia="Arial" w:hAnsi="Arial"/>
          <w:color w:val="374151"/>
          <w:sz w:val="24"/>
          <w:szCs w:val="24"/>
        </w:rPr>
        <w:t xml:space="preserve">[Nombre del Profesor]</w:t>
      </w:r>
    </w:p>
    <w:p>
      <w:pPr>
        <w:spacing w:before="120" w:after="120"/>
      </w:pPr>
      <w:r>
        <w:t xml:space="preserve"/>
      </w:r>
    </w:p>
    <w:p>
      <w:pPr>
        <w:spacing w:before="0" w:after="0"/>
        <w:jc w:val="center"/>
      </w:pPr>
      <w:r>
        <w:rPr>
          <w:rFonts w:ascii="Arial" w:cs="Arial" w:eastAsia="Arial" w:hAnsi="Arial"/>
          <w:color w:val="9BA8BA"/>
          <w:sz w:val="22"/>
          <w:szCs w:val="22"/>
        </w:rPr>
        <w:t xml:space="preserve">Santiago, Chile — 2024</w:t>
      </w:r>
    </w:p>
    <w:p>
      <w:pPr>
        <w:spacing w:before="0" w:after="0"/>
      </w:pPr>
      <w:r>
        <w:br w:type="page"/>
      </w:r>
    </w:p>
    <w:p>
      <w:pPr>
        <w:sectPr>
          <w:pgSz w:w="11906" w:h="16838" w:orient="portrait"/>
          <w:pgMar w:top="1440" w:right="1440" w:bottom="1440" w:left="1440" w:header="708" w:footer="708" w:gutter="0"/>
          <w:pgNumType/>
          <w:docGrid w:linePitch="360"/>
        </w:sectPr>
      </w:pPr>
    </w:p>
    <w:p>
      <w:pPr>
        <w:pStyle w:val="Heading1"/>
        <w:pBdr>
          <w:bottom w:val="single" w:color="F57C00" w:sz="8" w:space="4"/>
        </w:pBdr>
        <w:spacing w:before="360" w:after="180"/>
      </w:pPr>
      <w:r>
        <w:rPr>
          <w:rFonts w:ascii="Arial" w:cs="Arial" w:eastAsia="Arial" w:hAnsi="Arial"/>
          <w:b/>
          <w:bCs/>
          <w:color w:val="1E3A5F"/>
          <w:sz w:val="36"/>
          <w:szCs w:val="36"/>
        </w:rPr>
        <w:t xml:space="preserve">1. Resumen Ejecutivo</w:t>
      </w:r>
    </w:p>
    <w:p>
      <w:pPr>
        <w:spacing w:before="60" w:after="100"/>
      </w:pPr>
      <w:r>
        <w:rPr>
          <w:rFonts w:ascii="Arial" w:cs="Arial" w:eastAsia="Arial" w:hAnsi="Arial"/>
          <w:color w:val="374151"/>
          <w:sz w:val="22"/>
          <w:szCs w:val="22"/>
        </w:rPr>
        <w:t xml:space="preserve">ConstructoCompare PRO es una plataforma web desarrollada como proyecto de título universitario. Su propósito es resolver una problemática concreta del sector de la construcción en Chile: la dificultad que tienen maestros, arquitectos y empresas constructoras para comparar eficientemente los precios de materiales entre las principales cadenas de retail del rubro.</w:t>
      </w:r>
    </w:p>
    <w:p>
      <w:pPr>
        <w:spacing w:before="60" w:after="60"/>
      </w:pPr>
      <w:r>
        <w:t xml:space="preserve"/>
      </w:r>
    </w:p>
    <w:p>
      <w:pPr>
        <w:spacing w:before="60" w:after="100"/>
      </w:pPr>
      <w:r>
        <w:rPr>
          <w:rFonts w:ascii="Arial" w:cs="Arial" w:eastAsia="Arial" w:hAnsi="Arial"/>
          <w:color w:val="374151"/>
          <w:sz w:val="22"/>
          <w:szCs w:val="22"/>
        </w:rPr>
        <w:t xml:space="preserve">La plataforma permite comparar precios en tiempo real entre Sodimac, Easy e Imperial, identificar automáticamente el mejor precio disponible, generar cotizaciones profesionales con conversión a UF, y exportarlas en formato PDF. Todo esto optimizado para uso en terreno desde dispositivos móviles.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EBF3FF" w:val="clear"/>
            <w:tcMar>
              <w:top w:type="dxa" w:w="140"/>
              <w:left w:type="dxa" w:w="200"/>
              <w:bottom w:type="dxa" w:w="140"/>
              <w:right w:type="dxa" w:w="200"/>
            </w:tcMar>
          </w:tcPr>
          <w:p>
            <w:pPr>
              <w:spacing w:before="0" w:after="80"/>
            </w:pPr>
            <w:r>
              <w:rPr>
                <w:rFonts w:ascii="Arial" w:cs="Arial" w:eastAsia="Arial" w:hAnsi="Arial"/>
                <w:b/>
                <w:bCs/>
                <w:color w:val="1E3A5F"/>
                <w:sz w:val="22"/>
                <w:szCs w:val="22"/>
              </w:rPr>
              <w:t xml:space="preserve">Datos del Proyecto</w:t>
            </w:r>
          </w:p>
          <w:p>
            <w:pPr>
              <w:spacing w:before="40" w:after="40"/>
            </w:pPr>
            <w:r>
              <w:rPr>
                <w:rFonts w:ascii="Arial" w:cs="Arial" w:eastAsia="Arial" w:hAnsi="Arial"/>
                <w:color w:val="374151"/>
                <w:sz w:val="21"/>
                <w:szCs w:val="21"/>
              </w:rPr>
              <w:t xml:space="preserve">Nombre: ConstructoCompare PRO</w:t>
            </w:r>
          </w:p>
          <w:p>
            <w:pPr>
              <w:spacing w:before="40" w:after="40"/>
            </w:pPr>
            <w:r>
              <w:rPr>
                <w:rFonts w:ascii="Arial" w:cs="Arial" w:eastAsia="Arial" w:hAnsi="Arial"/>
                <w:color w:val="374151"/>
                <w:sz w:val="21"/>
                <w:szCs w:val="21"/>
              </w:rPr>
              <w:t xml:space="preserve">Tipo: Proyecto de Título — Ingeniería en Computación / Informática</w:t>
            </w:r>
          </w:p>
          <w:p>
            <w:pPr>
              <w:spacing w:before="40" w:after="40"/>
            </w:pPr>
            <w:r>
              <w:rPr>
                <w:rFonts w:ascii="Arial" w:cs="Arial" w:eastAsia="Arial" w:hAnsi="Arial"/>
                <w:color w:val="374151"/>
                <w:sz w:val="21"/>
                <w:szCs w:val="21"/>
              </w:rPr>
              <w:t xml:space="preserve">Universidad: Universidad de Chile</w:t>
            </w:r>
          </w:p>
          <w:p>
            <w:pPr>
              <w:spacing w:before="40" w:after="40"/>
            </w:pPr>
            <w:r>
              <w:rPr>
                <w:rFonts w:ascii="Arial" w:cs="Arial" w:eastAsia="Arial" w:hAnsi="Arial"/>
                <w:color w:val="374151"/>
                <w:sz w:val="21"/>
                <w:szCs w:val="21"/>
              </w:rPr>
              <w:t xml:space="preserve">Año: 2024</w:t>
            </w:r>
          </w:p>
          <w:p>
            <w:pPr>
              <w:spacing w:before="40" w:after="40"/>
            </w:pPr>
            <w:r>
              <w:rPr>
                <w:rFonts w:ascii="Arial" w:cs="Arial" w:eastAsia="Arial" w:hAnsi="Arial"/>
                <w:color w:val="374151"/>
                <w:sz w:val="21"/>
                <w:szCs w:val="21"/>
              </w:rPr>
              <w:t xml:space="preserve">Stack: HTML5 + CSS3 + TypeScript + FastAPI (backend en desarrollo)</w:t>
            </w:r>
          </w:p>
          <w:p>
            <w:pPr>
              <w:spacing w:before="40" w:after="40"/>
            </w:pPr>
            <w:r>
              <w:rPr>
                <w:rFonts w:ascii="Arial" w:cs="Arial" w:eastAsia="Arial" w:hAnsi="Arial"/>
                <w:color w:val="374151"/>
                <w:sz w:val="21"/>
                <w:szCs w:val="21"/>
              </w:rPr>
              <w:t xml:space="preserve">Despliegue: Vercel (frontend estático)</w:t>
            </w:r>
          </w:p>
          <w:p>
            <w:pPr>
              <w:spacing w:before="40" w:after="40"/>
            </w:pPr>
            <w:r>
              <w:rPr>
                <w:rFonts w:ascii="Arial" w:cs="Arial" w:eastAsia="Arial" w:hAnsi="Arial"/>
                <w:color w:val="374151"/>
                <w:sz w:val="21"/>
                <w:szCs w:val="21"/>
              </w:rPr>
              <w:t xml:space="preserve">Tiendas integradas: Sodimac, Easy, Imperial</w:t>
            </w:r>
          </w:p>
        </w:tc>
      </w:tr>
    </w:tbl>
    <w:p>
      <w:pPr>
        <w:spacing w:before="60" w:after="60"/>
      </w:pPr>
      <w:r>
        <w:t xml:space="preserve"/>
      </w:r>
    </w:p>
    <w:p>
      <w:pPr>
        <w:pStyle w:val="Heading1"/>
        <w:pBdr>
          <w:bottom w:val="single" w:color="F57C00" w:sz="8" w:space="4"/>
        </w:pBdr>
        <w:spacing w:before="360" w:after="180"/>
      </w:pPr>
      <w:r>
        <w:rPr>
          <w:rFonts w:ascii="Arial" w:cs="Arial" w:eastAsia="Arial" w:hAnsi="Arial"/>
          <w:b/>
          <w:bCs/>
          <w:color w:val="1E3A5F"/>
          <w:sz w:val="36"/>
          <w:szCs w:val="36"/>
        </w:rPr>
        <w:t xml:space="preserve">2. Introducción</w:t>
      </w:r>
    </w:p>
    <w:p>
      <w:pPr>
        <w:pStyle w:val="Heading2"/>
        <w:spacing w:before="280" w:after="120"/>
      </w:pPr>
      <w:r>
        <w:rPr>
          <w:rFonts w:ascii="Arial" w:cs="Arial" w:eastAsia="Arial" w:hAnsi="Arial"/>
          <w:b/>
          <w:bCs/>
          <w:color w:val="1E3A5F"/>
          <w:sz w:val="28"/>
          <w:szCs w:val="28"/>
        </w:rPr>
        <w:t xml:space="preserve">2.1 Contexto y Problemática</w:t>
      </w:r>
    </w:p>
    <w:p>
      <w:pPr>
        <w:spacing w:before="60" w:after="100"/>
      </w:pPr>
      <w:r>
        <w:rPr>
          <w:rFonts w:ascii="Arial" w:cs="Arial" w:eastAsia="Arial" w:hAnsi="Arial"/>
          <w:color w:val="374151"/>
          <w:sz w:val="22"/>
          <w:szCs w:val="22"/>
        </w:rPr>
        <w:t xml:space="preserve">El sector de la construcción en Chile mueve miles de millones de pesos anuales. Sin embargo, los profesionales y empresas del rubro enfrentan un problema cotidiano: comparar precios entre distintas tiendas es un proceso manual, lento y propenso a errores. Un maestro en obra debe visitar físicamente o llamar a Sodimac, Easy e Imperial por separado para determinar dónde conviene comprar cada material.</w:t>
      </w:r>
    </w:p>
    <w:p>
      <w:pPr>
        <w:spacing w:before="60" w:after="60"/>
      </w:pPr>
      <w:r>
        <w:t xml:space="preserve"/>
      </w:r>
    </w:p>
    <w:p>
      <w:pPr>
        <w:spacing w:before="60" w:after="100"/>
      </w:pPr>
      <w:r>
        <w:rPr>
          <w:rFonts w:ascii="Arial" w:cs="Arial" w:eastAsia="Arial" w:hAnsi="Arial"/>
          <w:color w:val="374151"/>
          <w:sz w:val="22"/>
          <w:szCs w:val="22"/>
        </w:rPr>
        <w:t xml:space="preserve">Este proceso, multiplicado por la cantidad de materiales que requiere un proyecto típico (que puede superar los 100 ítems distintos), representa una pérdida significativa de tiempo y dinero. Estudios del sector indican que la diferencia de precio entre tiendas puede superar el 30% para un mismo producto.</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2.2 Solución Propuesta</w:t>
      </w:r>
    </w:p>
    <w:p>
      <w:pPr>
        <w:spacing w:before="60" w:after="100"/>
      </w:pPr>
      <w:r>
        <w:rPr>
          <w:rFonts w:ascii="Arial" w:cs="Arial" w:eastAsia="Arial" w:hAnsi="Arial"/>
          <w:color w:val="374151"/>
          <w:sz w:val="22"/>
          <w:szCs w:val="22"/>
        </w:rPr>
        <w:t xml:space="preserve">ConstructoCompare PRO centraliza la información de precios en una sola plataforma digital, permitiendo al usuario:</w:t>
      </w:r>
    </w:p>
    <w:p>
      <w:pPr>
        <w:pStyle w:val="ListParagraph"/>
        <w:numPr>
          <w:ilvl w:val="0"/>
          <w:numId w:val="2"/>
        </w:numPr>
        <w:spacing w:before="40" w:after="60"/>
      </w:pPr>
      <w:r>
        <w:rPr>
          <w:rFonts w:ascii="Arial" w:cs="Arial" w:eastAsia="Arial" w:hAnsi="Arial"/>
          <w:color w:val="374151"/>
          <w:sz w:val="22"/>
          <w:szCs w:val="22"/>
        </w:rPr>
        <w:t xml:space="preserve">Buscar cualquier material de construcción y ver su precio en las 3 tiendas simultáneamente</w:t>
      </w:r>
    </w:p>
    <w:p>
      <w:pPr>
        <w:pStyle w:val="ListParagraph"/>
        <w:numPr>
          <w:ilvl w:val="0"/>
          <w:numId w:val="2"/>
        </w:numPr>
        <w:spacing w:before="40" w:after="60"/>
      </w:pPr>
      <w:r>
        <w:rPr>
          <w:rFonts w:ascii="Arial" w:cs="Arial" w:eastAsia="Arial" w:hAnsi="Arial"/>
          <w:color w:val="374151"/>
          <w:sz w:val="22"/>
          <w:szCs w:val="22"/>
        </w:rPr>
        <w:t xml:space="preserve">Identificar visualmente el mejor precio con un badge destacado</w:t>
      </w:r>
    </w:p>
    <w:p>
      <w:pPr>
        <w:pStyle w:val="ListParagraph"/>
        <w:numPr>
          <w:ilvl w:val="0"/>
          <w:numId w:val="2"/>
        </w:numPr>
        <w:spacing w:before="40" w:after="60"/>
      </w:pPr>
      <w:r>
        <w:rPr>
          <w:rFonts w:ascii="Arial" w:cs="Arial" w:eastAsia="Arial" w:hAnsi="Arial"/>
          <w:color w:val="374151"/>
          <w:sz w:val="22"/>
          <w:szCs w:val="22"/>
        </w:rPr>
        <w:t xml:space="preserve">Agregar productos a una cotización y calcular el total optimizado</w:t>
      </w:r>
    </w:p>
    <w:p>
      <w:pPr>
        <w:pStyle w:val="ListParagraph"/>
        <w:numPr>
          <w:ilvl w:val="0"/>
          <w:numId w:val="2"/>
        </w:numPr>
        <w:spacing w:before="40" w:after="60"/>
      </w:pPr>
      <w:r>
        <w:rPr>
          <w:rFonts w:ascii="Arial" w:cs="Arial" w:eastAsia="Arial" w:hAnsi="Arial"/>
          <w:color w:val="374151"/>
          <w:sz w:val="22"/>
          <w:szCs w:val="22"/>
        </w:rPr>
        <w:t xml:space="preserve">Convertir el monto total a Unidades de Fomento (UF) automáticamente</w:t>
      </w:r>
    </w:p>
    <w:p>
      <w:pPr>
        <w:pStyle w:val="ListParagraph"/>
        <w:numPr>
          <w:ilvl w:val="0"/>
          <w:numId w:val="2"/>
        </w:numPr>
        <w:spacing w:before="40" w:after="60"/>
      </w:pPr>
      <w:r>
        <w:rPr>
          <w:rFonts w:ascii="Arial" w:cs="Arial" w:eastAsia="Arial" w:hAnsi="Arial"/>
          <w:color w:val="374151"/>
          <w:sz w:val="22"/>
          <w:szCs w:val="22"/>
        </w:rPr>
        <w:t xml:space="preserve">Exportar la cotización como PDF profesional para presentar a clientes o mandantes</w:t>
      </w:r>
    </w:p>
    <w:p>
      <w:pPr>
        <w:pStyle w:val="ListParagraph"/>
        <w:numPr>
          <w:ilvl w:val="0"/>
          <w:numId w:val="2"/>
        </w:numPr>
        <w:spacing w:before="40" w:after="60"/>
      </w:pPr>
      <w:r>
        <w:rPr>
          <w:rFonts w:ascii="Arial" w:cs="Arial" w:eastAsia="Arial" w:hAnsi="Arial"/>
          <w:color w:val="374151"/>
          <w:sz w:val="22"/>
          <w:szCs w:val="22"/>
        </w:rPr>
        <w:t xml:space="preserve">Guardar el historial de cotizaciones por proyecto</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2.3 Objetivos</w:t>
      </w:r>
    </w:p>
    <w:p>
      <w:pPr>
        <w:pStyle w:val="Heading3"/>
        <w:spacing w:before="200" w:after="80"/>
      </w:pPr>
      <w:r>
        <w:rPr>
          <w:rFonts w:ascii="Arial" w:cs="Arial" w:eastAsia="Arial" w:hAnsi="Arial"/>
          <w:b/>
          <w:bCs/>
          <w:color w:val="F57C00"/>
          <w:sz w:val="24"/>
          <w:szCs w:val="24"/>
        </w:rPr>
        <w:t xml:space="preserve">Objetivo General</w:t>
      </w:r>
    </w:p>
    <w:p>
      <w:pPr>
        <w:spacing w:before="60" w:after="100"/>
      </w:pPr>
      <w:r>
        <w:rPr>
          <w:rFonts w:ascii="Arial" w:cs="Arial" w:eastAsia="Arial" w:hAnsi="Arial"/>
          <w:color w:val="374151"/>
          <w:sz w:val="22"/>
          <w:szCs w:val="22"/>
        </w:rPr>
        <w:t xml:space="preserve">Diseñar e implementar una plataforma web que permita comparar precios de materiales de construcción entre múltiples retailers chilenos, generando cotizaciones optimizadas con conversión a UF.</w:t>
      </w:r>
    </w:p>
    <w:p>
      <w:pPr>
        <w:pStyle w:val="Heading3"/>
        <w:spacing w:before="200" w:after="80"/>
      </w:pPr>
      <w:r>
        <w:rPr>
          <w:rFonts w:ascii="Arial" w:cs="Arial" w:eastAsia="Arial" w:hAnsi="Arial"/>
          <w:b/>
          <w:bCs/>
          <w:color w:val="F57C00"/>
          <w:sz w:val="24"/>
          <w:szCs w:val="24"/>
        </w:rPr>
        <w:t xml:space="preserve">Objetivos Específicos</w:t>
      </w:r>
    </w:p>
    <w:p>
      <w:pPr>
        <w:pStyle w:val="ListParagraph"/>
        <w:numPr>
          <w:ilvl w:val="0"/>
          <w:numId w:val="3"/>
        </w:numPr>
        <w:spacing w:before="40" w:after="60"/>
      </w:pPr>
      <w:r>
        <w:rPr>
          <w:rFonts w:ascii="Arial" w:cs="Arial" w:eastAsia="Arial" w:hAnsi="Arial"/>
          <w:color w:val="374151"/>
          <w:sz w:val="22"/>
          <w:szCs w:val="22"/>
        </w:rPr>
        <w:t xml:space="preserve">Desarrollar un frontend funcional y responsivo optimizado para uso en terreno desde dispositivos móviles</w:t>
      </w:r>
    </w:p>
    <w:p>
      <w:pPr>
        <w:pStyle w:val="ListParagraph"/>
        <w:numPr>
          <w:ilvl w:val="0"/>
          <w:numId w:val="3"/>
        </w:numPr>
        <w:spacing w:before="40" w:after="60"/>
      </w:pPr>
      <w:r>
        <w:rPr>
          <w:rFonts w:ascii="Arial" w:cs="Arial" w:eastAsia="Arial" w:hAnsi="Arial"/>
          <w:color w:val="374151"/>
          <w:sz w:val="22"/>
          <w:szCs w:val="22"/>
        </w:rPr>
        <w:t xml:space="preserve">Implementar un sistema de comparación de precios que identifique automáticamente la opción más económica</w:t>
      </w:r>
    </w:p>
    <w:p>
      <w:pPr>
        <w:pStyle w:val="ListParagraph"/>
        <w:numPr>
          <w:ilvl w:val="0"/>
          <w:numId w:val="3"/>
        </w:numPr>
        <w:spacing w:before="40" w:after="60"/>
      </w:pPr>
      <w:r>
        <w:rPr>
          <w:rFonts w:ascii="Arial" w:cs="Arial" w:eastAsia="Arial" w:hAnsi="Arial"/>
          <w:color w:val="374151"/>
          <w:sz w:val="22"/>
          <w:szCs w:val="22"/>
        </w:rPr>
        <w:t xml:space="preserve">Crear un módulo de cotización con cálculo de totales en CLP y UF</w:t>
      </w:r>
    </w:p>
    <w:p>
      <w:pPr>
        <w:pStyle w:val="ListParagraph"/>
        <w:numPr>
          <w:ilvl w:val="0"/>
          <w:numId w:val="3"/>
        </w:numPr>
        <w:spacing w:before="40" w:after="60"/>
      </w:pPr>
      <w:r>
        <w:rPr>
          <w:rFonts w:ascii="Arial" w:cs="Arial" w:eastAsia="Arial" w:hAnsi="Arial"/>
          <w:color w:val="374151"/>
          <w:sz w:val="22"/>
          <w:szCs w:val="22"/>
        </w:rPr>
        <w:t xml:space="preserve">Diseñar un panel de administración completo para gestión de productos, usuarios y cotizaciones</w:t>
      </w:r>
    </w:p>
    <w:p>
      <w:pPr>
        <w:pStyle w:val="ListParagraph"/>
        <w:numPr>
          <w:ilvl w:val="0"/>
          <w:numId w:val="3"/>
        </w:numPr>
        <w:spacing w:before="40" w:after="60"/>
      </w:pPr>
      <w:r>
        <w:rPr>
          <w:rFonts w:ascii="Arial" w:cs="Arial" w:eastAsia="Arial" w:hAnsi="Arial"/>
          <w:color w:val="374151"/>
          <w:sz w:val="22"/>
          <w:szCs w:val="22"/>
        </w:rPr>
        <w:t xml:space="preserve">Implementar un sistema de autenticación con roles de usuario y administrador</w:t>
      </w:r>
    </w:p>
    <w:p>
      <w:pPr>
        <w:pStyle w:val="ListParagraph"/>
        <w:numPr>
          <w:ilvl w:val="0"/>
          <w:numId w:val="3"/>
        </w:numPr>
        <w:spacing w:before="40" w:after="60"/>
      </w:pPr>
      <w:r>
        <w:rPr>
          <w:rFonts w:ascii="Arial" w:cs="Arial" w:eastAsia="Arial" w:hAnsi="Arial"/>
          <w:color w:val="374151"/>
          <w:sz w:val="22"/>
          <w:szCs w:val="22"/>
        </w:rPr>
        <w:t xml:space="preserve">Preparar la arquitectura para integración futura con backend en FastAPI</w:t>
      </w:r>
    </w:p>
    <w:p>
      <w:pPr>
        <w:pStyle w:val="ListParagraph"/>
        <w:numPr>
          <w:ilvl w:val="0"/>
          <w:numId w:val="3"/>
        </w:numPr>
        <w:spacing w:before="40" w:after="60"/>
      </w:pPr>
      <w:r>
        <w:rPr>
          <w:rFonts w:ascii="Arial" w:cs="Arial" w:eastAsia="Arial" w:hAnsi="Arial"/>
          <w:color w:val="374151"/>
          <w:sz w:val="22"/>
          <w:szCs w:val="22"/>
        </w:rPr>
        <w:t xml:space="preserve">Desplegar la plataforma en producción mediante Vercel</w:t>
      </w:r>
    </w:p>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3. Arquitectura del Sistema</w:t>
      </w:r>
    </w:p>
    <w:p>
      <w:pPr>
        <w:pStyle w:val="Heading2"/>
        <w:spacing w:before="280" w:after="120"/>
      </w:pPr>
      <w:r>
        <w:rPr>
          <w:rFonts w:ascii="Arial" w:cs="Arial" w:eastAsia="Arial" w:hAnsi="Arial"/>
          <w:b/>
          <w:bCs/>
          <w:color w:val="1E3A5F"/>
          <w:sz w:val="28"/>
          <w:szCs w:val="28"/>
        </w:rPr>
        <w:t xml:space="preserve">3.1 Visión General</w:t>
      </w:r>
    </w:p>
    <w:p>
      <w:pPr>
        <w:spacing w:before="60" w:after="100"/>
      </w:pPr>
      <w:r>
        <w:rPr>
          <w:rFonts w:ascii="Arial" w:cs="Arial" w:eastAsia="Arial" w:hAnsi="Arial"/>
          <w:color w:val="374151"/>
          <w:sz w:val="22"/>
          <w:szCs w:val="22"/>
        </w:rPr>
        <w:t xml:space="preserve">ConstructoCompare PRO sigue una arquitectura cliente-servidor con separación clara entre frontend y backend. El frontend es una Single Page Application (SPA) estática construida con tecnologías web estándar, mientras que el backend (en desarrollo) estará basado en microservicios con FastAPI.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EBF3FF" w:val="clear"/>
            <w:tcMar>
              <w:top w:type="dxa" w:w="140"/>
              <w:left w:type="dxa" w:w="200"/>
              <w:bottom w:type="dxa" w:w="140"/>
              <w:right w:type="dxa" w:w="200"/>
            </w:tcMar>
          </w:tcPr>
          <w:p>
            <w:pPr>
              <w:spacing w:before="0" w:after="80"/>
            </w:pPr>
            <w:r>
              <w:rPr>
                <w:rFonts w:ascii="Arial" w:cs="Arial" w:eastAsia="Arial" w:hAnsi="Arial"/>
                <w:b/>
                <w:bCs/>
                <w:color w:val="1E3A5F"/>
                <w:sz w:val="22"/>
                <w:szCs w:val="22"/>
              </w:rPr>
              <w:t xml:space="preserve">Arquitectura Actual (Fase 1 — Frontend)</w:t>
            </w:r>
          </w:p>
          <w:p>
            <w:pPr>
              <w:spacing w:before="40" w:after="40"/>
            </w:pPr>
            <w:r>
              <w:rPr>
                <w:rFonts w:ascii="Arial" w:cs="Arial" w:eastAsia="Arial" w:hAnsi="Arial"/>
                <w:color w:val="374151"/>
                <w:sz w:val="21"/>
                <w:szCs w:val="21"/>
              </w:rPr>
              <w:t xml:space="preserve">El frontend opera completamente de forma estática usando datos simulados (Mock Data).</w:t>
            </w:r>
          </w:p>
          <w:p>
            <w:pPr>
              <w:spacing w:before="40" w:after="40"/>
            </w:pPr>
            <w:r>
              <w:rPr>
                <w:rFonts w:ascii="Arial" w:cs="Arial" w:eastAsia="Arial" w:hAnsi="Arial"/>
                <w:color w:val="374151"/>
                <w:sz w:val="21"/>
                <w:szCs w:val="21"/>
              </w:rPr>
              <w:t xml:space="preserve">Todas las llamadas al backend estan encapsuladas en funciones FakeAPI que pueden</w:t>
            </w:r>
          </w:p>
          <w:p>
            <w:pPr>
              <w:spacing w:before="40" w:after="40"/>
            </w:pPr>
            <w:r>
              <w:rPr>
                <w:rFonts w:ascii="Arial" w:cs="Arial" w:eastAsia="Arial" w:hAnsi="Arial"/>
                <w:color w:val="374151"/>
                <w:sz w:val="21"/>
                <w:szCs w:val="21"/>
              </w:rPr>
              <w:t xml:space="preserve">ser reemplazadas por fetch() reales sin modificar la logica de la UI.</w:t>
            </w:r>
          </w:p>
          <w:p>
            <w:pPr>
              <w:spacing w:before="40" w:after="40"/>
            </w:pPr>
            <w:r>
              <w:rPr>
                <w:rFonts w:ascii="Arial" w:cs="Arial" w:eastAsia="Arial" w:hAnsi="Arial"/>
                <w:color w:val="374151"/>
                <w:sz w:val="21"/>
                <w:szCs w:val="21"/>
              </w:rPr>
              <w:t xml:space="preserve">La autenticacion se simula con localStorage y sessionStorage.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3.2 Diagrama de Capas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Capa</w:t>
            </w:r>
          </w:p>
        </w:tc>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Tecnología</w:t>
            </w:r>
          </w:p>
        </w:tc>
        <w:tc>
          <w:tcPr>
            <w:tcW w:type="dxa" w:w="45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Responsabilidad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Presentación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HTML5 + CSS3</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Estructura y estilos de la interfaz de usuario</w:t>
            </w:r>
          </w:p>
        </w:tc>
      </w:tr>
      <w:tr>
        <w:tc>
          <w:tcPr>
            <w:tcW w:type="dxa" w:w="20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Lógica de UI</w:t>
            </w:r>
          </w:p>
        </w:tc>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TypeScript (compilado a JS)</w:t>
            </w:r>
          </w:p>
        </w:tc>
        <w:tc>
          <w:tcPr>
            <w:tcW w:type="dxa" w:w="45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Estado de la app, eventos, renderizado dinámico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Autenticación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auth.js (módulo compartido)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Sesiones, registro, login, gestión de usuarios</w:t>
            </w:r>
          </w:p>
        </w:tc>
      </w:tr>
      <w:tr>
        <w:tc>
          <w:tcPr>
            <w:tcW w:type="dxa" w:w="20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Datos Mock</w:t>
            </w:r>
          </w:p>
        </w:tc>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JSON estático (data/)</w:t>
            </w:r>
          </w:p>
        </w:tc>
        <w:tc>
          <w:tcPr>
            <w:tcW w:type="dxa" w:w="45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Simulación del backend mientras se desarrolla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Backend (futuro)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Python FastAPI</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API REST con JWT, base de datos PostgreSQL</w:t>
            </w:r>
          </w:p>
        </w:tc>
      </w:tr>
      <w:tr>
        <w:tc>
          <w:tcPr>
            <w:tcW w:type="dxa" w:w="20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Despliegue</w:t>
            </w:r>
          </w:p>
        </w:tc>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Vercel (CDN global)</w:t>
            </w:r>
          </w:p>
        </w:tc>
        <w:tc>
          <w:tcPr>
            <w:tcW w:type="dxa" w:w="45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Hosting estático con rutas configuradas</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3.3 Flujo de Datos</w:t>
      </w:r>
    </w:p>
    <w:p>
      <w:pPr>
        <w:spacing w:before="60" w:after="100"/>
      </w:pPr>
      <w:r>
        <w:rPr>
          <w:rFonts w:ascii="Arial" w:cs="Arial" w:eastAsia="Arial" w:hAnsi="Arial"/>
          <w:color w:val="374151"/>
          <w:sz w:val="22"/>
          <w:szCs w:val="22"/>
        </w:rPr>
        <w:t xml:space="preserve">El flujo de datos en la aplicación sigue el patrón siguiente:</w:t>
      </w:r>
    </w:p>
    <w:p>
      <w:pPr>
        <w:pStyle w:val="ListParagraph"/>
        <w:numPr>
          <w:ilvl w:val="0"/>
          <w:numId w:val="3"/>
        </w:numPr>
        <w:spacing w:before="40" w:after="60"/>
      </w:pPr>
      <w:r>
        <w:rPr>
          <w:rFonts w:ascii="Arial" w:cs="Arial" w:eastAsia="Arial" w:hAnsi="Arial"/>
          <w:color w:val="374151"/>
          <w:sz w:val="22"/>
          <w:szCs w:val="22"/>
        </w:rPr>
        <w:t xml:space="preserve">El usuario interactúa con la interfaz (búsqueda, filtros, agregar a cotización)</w:t>
      </w:r>
    </w:p>
    <w:p>
      <w:pPr>
        <w:pStyle w:val="ListParagraph"/>
        <w:numPr>
          <w:ilvl w:val="0"/>
          <w:numId w:val="3"/>
        </w:numPr>
        <w:spacing w:before="40" w:after="60"/>
      </w:pPr>
      <w:r>
        <w:rPr>
          <w:rFonts w:ascii="Arial" w:cs="Arial" w:eastAsia="Arial" w:hAnsi="Arial"/>
          <w:color w:val="374151"/>
          <w:sz w:val="22"/>
          <w:szCs w:val="22"/>
        </w:rPr>
        <w:t xml:space="preserve">El evento es capturado por los listeners en main.ts</w:t>
      </w:r>
    </w:p>
    <w:p>
      <w:pPr>
        <w:pStyle w:val="ListParagraph"/>
        <w:numPr>
          <w:ilvl w:val="0"/>
          <w:numId w:val="3"/>
        </w:numPr>
        <w:spacing w:before="40" w:after="60"/>
      </w:pPr>
      <w:r>
        <w:rPr>
          <w:rFonts w:ascii="Arial" w:cs="Arial" w:eastAsia="Arial" w:hAnsi="Arial"/>
          <w:color w:val="374151"/>
          <w:sz w:val="22"/>
          <w:szCs w:val="22"/>
        </w:rPr>
        <w:t xml:space="preserve">Se invoca una función de FakeAPI (actualmente lee JSON local)</w:t>
      </w:r>
    </w:p>
    <w:p>
      <w:pPr>
        <w:pStyle w:val="ListParagraph"/>
        <w:numPr>
          <w:ilvl w:val="0"/>
          <w:numId w:val="3"/>
        </w:numPr>
        <w:spacing w:before="40" w:after="60"/>
      </w:pPr>
      <w:r>
        <w:rPr>
          <w:rFonts w:ascii="Arial" w:cs="Arial" w:eastAsia="Arial" w:hAnsi="Arial"/>
          <w:color w:val="374151"/>
          <w:sz w:val="22"/>
          <w:szCs w:val="22"/>
        </w:rPr>
        <w:t xml:space="preserve">Los datos se procesan y se actualiza el AppState (estado global)</w:t>
      </w:r>
    </w:p>
    <w:p>
      <w:pPr>
        <w:pStyle w:val="ListParagraph"/>
        <w:numPr>
          <w:ilvl w:val="0"/>
          <w:numId w:val="3"/>
        </w:numPr>
        <w:spacing w:before="40" w:after="60"/>
      </w:pPr>
      <w:r>
        <w:rPr>
          <w:rFonts w:ascii="Arial" w:cs="Arial" w:eastAsia="Arial" w:hAnsi="Arial"/>
          <w:color w:val="374151"/>
          <w:sz w:val="22"/>
          <w:szCs w:val="22"/>
        </w:rPr>
        <w:t xml:space="preserve">Las funciones de render actualizan el DOM con los nuevos datos</w:t>
      </w:r>
    </w:p>
    <w:p>
      <w:pPr>
        <w:pStyle w:val="ListParagraph"/>
        <w:numPr>
          <w:ilvl w:val="0"/>
          <w:numId w:val="3"/>
        </w:numPr>
        <w:spacing w:before="40" w:after="60"/>
      </w:pPr>
      <w:r>
        <w:rPr>
          <w:rFonts w:ascii="Arial" w:cs="Arial" w:eastAsia="Arial" w:hAnsi="Arial"/>
          <w:color w:val="374151"/>
          <w:sz w:val="22"/>
          <w:szCs w:val="22"/>
        </w:rPr>
        <w:t xml:space="preserve">En el futuro: FakeAPI.getProducts() → fetch(API_URL/products) con JWT</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3.4 Estructura de Archivos</w:t>
      </w:r>
    </w:p>
    <w:p>
      <w:pPr>
        <w:spacing w:before="60" w:after="100"/>
      </w:pPr>
      <w:r>
        <w:rPr>
          <w:rFonts w:ascii="Arial" w:cs="Arial" w:eastAsia="Arial" w:hAnsi="Arial"/>
          <w:color w:val="374151"/>
          <w:sz w:val="22"/>
          <w:szCs w:val="22"/>
        </w:rPr>
        <w:t xml:space="preserve">El proyecto tiene la siguiente organización de archivos: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constructo-compare-pro/</w:t>
            </w:r>
          </w:p>
          <w:p>
            <w:pPr>
              <w:spacing w:before="20" w:after="20"/>
            </w:pPr>
            <w:r>
              <w:rPr>
                <w:rFonts w:ascii="Courier New" w:cs="Courier New" w:eastAsia="Courier New" w:hAnsi="Courier New"/>
                <w:color w:val="A8D8A8"/>
                <w:sz w:val="18"/>
                <w:szCs w:val="18"/>
              </w:rPr>
              <w:t xml:space="preserve">├── landing.html          ← Página de entrada y marketing (ruta: /)</w:t>
            </w:r>
          </w:p>
          <w:p>
            <w:pPr>
              <w:spacing w:before="20" w:after="20"/>
            </w:pPr>
            <w:r>
              <w:rPr>
                <w:rFonts w:ascii="Courier New" w:cs="Courier New" w:eastAsia="Courier New" w:hAnsi="Courier New"/>
                <w:color w:val="A8D8A8"/>
                <w:sz w:val="18"/>
                <w:szCs w:val="18"/>
              </w:rPr>
              <w:t xml:space="preserve">├── index.html            ← Aplicación principal / catálogo (ruta: /app)</w:t>
            </w:r>
          </w:p>
          <w:p>
            <w:pPr>
              <w:spacing w:before="20" w:after="20"/>
            </w:pPr>
            <w:r>
              <w:rPr>
                <w:rFonts w:ascii="Courier New" w:cs="Courier New" w:eastAsia="Courier New" w:hAnsi="Courier New"/>
                <w:color w:val="A8D8A8"/>
                <w:sz w:val="18"/>
                <w:szCs w:val="18"/>
              </w:rPr>
              <w:t xml:space="preserve">├── login.html            ← Autenticación de usuarios (ruta: /login)</w:t>
            </w:r>
          </w:p>
          <w:p>
            <w:pPr>
              <w:spacing w:before="20" w:after="20"/>
            </w:pPr>
            <w:r>
              <w:rPr>
                <w:rFonts w:ascii="Courier New" w:cs="Courier New" w:eastAsia="Courier New" w:hAnsi="Courier New"/>
                <w:color w:val="A8D8A8"/>
                <w:sz w:val="18"/>
                <w:szCs w:val="18"/>
              </w:rPr>
              <w:t xml:space="preserve">├── register.html         ← Registro de nuevos usuarios (ruta: /register)</w:t>
            </w:r>
          </w:p>
          <w:p>
            <w:pPr>
              <w:spacing w:before="20" w:after="20"/>
            </w:pPr>
            <w:r>
              <w:rPr>
                <w:rFonts w:ascii="Courier New" w:cs="Courier New" w:eastAsia="Courier New" w:hAnsi="Courier New"/>
                <w:color w:val="A8D8A8"/>
                <w:sz w:val="18"/>
                <w:szCs w:val="18"/>
              </w:rPr>
              <w:t xml:space="preserve">├── mis-cotizaciones.html ← Historial personal (ruta: /mis-cotizaciones)</w:t>
            </w:r>
          </w:p>
          <w:p>
            <w:pPr>
              <w:spacing w:before="20" w:after="20"/>
            </w:pPr>
            <w:r>
              <w:rPr>
                <w:rFonts w:ascii="Courier New" w:cs="Courier New" w:eastAsia="Courier New" w:hAnsi="Courier New"/>
                <w:color w:val="A8D8A8"/>
                <w:sz w:val="18"/>
                <w:szCs w:val="18"/>
              </w:rPr>
              <w:t xml:space="preserve">├── admin.html            ← Login de administrador (ruta: /admin)</w:t>
            </w:r>
          </w:p>
          <w:p>
            <w:pPr>
              <w:spacing w:before="20" w:after="20"/>
            </w:pPr>
            <w:r>
              <w:rPr>
                <w:rFonts w:ascii="Courier New" w:cs="Courier New" w:eastAsia="Courier New" w:hAnsi="Courier New"/>
                <w:color w:val="A8D8A8"/>
                <w:sz w:val="18"/>
                <w:szCs w:val="18"/>
              </w:rPr>
              <w:t xml:space="preserve">├── admin-panel.html      ← Panel de administración (ruta: /admin-panel)</w:t>
            </w:r>
          </w:p>
          <w:p>
            <w:pPr>
              <w:spacing w:before="20" w:after="20"/>
            </w:pPr>
            <w:r>
              <w:rPr>
                <w:rFonts w:ascii="Courier New" w:cs="Courier New" w:eastAsia="Courier New" w:hAnsi="Courier New"/>
                <w:color w:val="A8D8A8"/>
                <w:sz w:val="18"/>
                <w:szCs w:val="18"/>
              </w:rPr>
              <w:t xml:space="preserve">├── styles.css            ← Design system global (variables, componentes)</w:t>
            </w:r>
          </w:p>
          <w:p>
            <w:pPr>
              <w:spacing w:before="20" w:after="20"/>
            </w:pPr>
            <w:r>
              <w:rPr>
                <w:rFonts w:ascii="Courier New" w:cs="Courier New" w:eastAsia="Courier New" w:hAnsi="Courier New"/>
                <w:color w:val="A8D8A8"/>
                <w:sz w:val="18"/>
                <w:szCs w:val="18"/>
              </w:rPr>
              <w:t xml:space="preserve">├── admin.css             ← Estilos exclusivos del panel admin</w:t>
            </w:r>
          </w:p>
          <w:p>
            <w:pPr>
              <w:spacing w:before="20" w:after="20"/>
            </w:pPr>
            <w:r>
              <w:rPr>
                <w:rFonts w:ascii="Courier New" w:cs="Courier New" w:eastAsia="Courier New" w:hAnsi="Courier New"/>
                <w:color w:val="A8D8A8"/>
                <w:sz w:val="18"/>
                <w:szCs w:val="18"/>
              </w:rPr>
              <w:t xml:space="preserve">├── auth.js               ← Módulo de autenticación compartido</w:t>
            </w:r>
          </w:p>
          <w:p>
            <w:pPr>
              <w:spacing w:before="20" w:after="20"/>
            </w:pPr>
            <w:r>
              <w:rPr>
                <w:rFonts w:ascii="Courier New" w:cs="Courier New" w:eastAsia="Courier New" w:hAnsi="Courier New"/>
                <w:color w:val="A8D8A8"/>
                <w:sz w:val="18"/>
                <w:szCs w:val="18"/>
              </w:rPr>
              <w:t xml:space="preserve">├── main.ts               ← Lógica TypeScript de la aplicación principal</w:t>
            </w:r>
          </w:p>
          <w:p>
            <w:pPr>
              <w:spacing w:before="20" w:after="20"/>
            </w:pPr>
            <w:r>
              <w:rPr>
                <w:rFonts w:ascii="Courier New" w:cs="Courier New" w:eastAsia="Courier New" w:hAnsi="Courier New"/>
                <w:color w:val="A8D8A8"/>
                <w:sz w:val="18"/>
                <w:szCs w:val="18"/>
              </w:rPr>
              <w:t xml:space="preserve">├── main.js               ← TypeScript compilado (usado por index.html)</w:t>
            </w:r>
          </w:p>
          <w:p>
            <w:pPr>
              <w:spacing w:before="20" w:after="20"/>
            </w:pPr>
            <w:r>
              <w:rPr>
                <w:rFonts w:ascii="Courier New" w:cs="Courier New" w:eastAsia="Courier New" w:hAnsi="Courier New"/>
                <w:color w:val="A8D8A8"/>
                <w:sz w:val="18"/>
                <w:szCs w:val="18"/>
              </w:rPr>
              <w:t xml:space="preserve">├── tsconfig.json         ← Configuración del compilador TypeScript</w:t>
            </w:r>
          </w:p>
          <w:p>
            <w:pPr>
              <w:spacing w:before="20" w:after="20"/>
            </w:pPr>
            <w:r>
              <w:rPr>
                <w:rFonts w:ascii="Courier New" w:cs="Courier New" w:eastAsia="Courier New" w:hAnsi="Courier New"/>
                <w:color w:val="A8D8A8"/>
                <w:sz w:val="18"/>
                <w:szCs w:val="18"/>
              </w:rPr>
              <w:t xml:space="preserve">├── vercel.json           ← Configuración de rutas y despliegue</w:t>
            </w:r>
          </w:p>
          <w:p>
            <w:pPr>
              <w:spacing w:before="20" w:after="20"/>
            </w:pPr>
            <w:r>
              <w:rPr>
                <w:rFonts w:ascii="Courier New" w:cs="Courier New" w:eastAsia="Courier New" w:hAnsi="Courier New"/>
                <w:color w:val="A8D8A8"/>
                <w:sz w:val="18"/>
                <w:szCs w:val="18"/>
              </w:rPr>
              <w:t xml:space="preserve">├── package.json          ← Dependencias y scripts de build</w:t>
            </w:r>
          </w:p>
          <w:p>
            <w:pPr>
              <w:spacing w:before="20" w:after="20"/>
            </w:pPr>
            <w:r>
              <w:rPr>
                <w:rFonts w:ascii="Courier New" w:cs="Courier New" w:eastAsia="Courier New" w:hAnsi="Courier New"/>
                <w:color w:val="A8D8A8"/>
                <w:sz w:val="18"/>
                <w:szCs w:val="18"/>
              </w:rPr>
              <w:t xml:space="preserve">├── assets/</w:t>
            </w:r>
          </w:p>
          <w:p>
            <w:pPr>
              <w:spacing w:before="20" w:after="20"/>
            </w:pPr>
            <w:r>
              <w:rPr>
                <w:rFonts w:ascii="Courier New" w:cs="Courier New" w:eastAsia="Courier New" w:hAnsi="Courier New"/>
                <w:color w:val="A8D8A8"/>
                <w:sz w:val="18"/>
                <w:szCs w:val="18"/>
              </w:rPr>
              <w:t xml:space="preserve">│   └── logo.png          ← Logo oficial de la plataforma</w:t>
            </w:r>
          </w:p>
          <w:p>
            <w:pPr>
              <w:spacing w:before="20" w:after="20"/>
            </w:pPr>
            <w:r>
              <w:rPr>
                <w:rFonts w:ascii="Courier New" w:cs="Courier New" w:eastAsia="Courier New" w:hAnsi="Courier New"/>
                <w:color w:val="A8D8A8"/>
                <w:sz w:val="18"/>
                <w:szCs w:val="18"/>
              </w:rPr>
              <w:t xml:space="preserve">└── data/</w:t>
            </w:r>
          </w:p>
          <w:p>
            <w:pPr>
              <w:spacing w:before="20" w:after="20"/>
            </w:pPr>
            <w:r>
              <w:rPr>
                <w:rFonts w:ascii="Courier New" w:cs="Courier New" w:eastAsia="Courier New" w:hAnsi="Courier New"/>
                <w:color w:val="A8D8A8"/>
                <w:sz w:val="18"/>
                <w:szCs w:val="18"/>
              </w:rPr>
              <w:t xml:space="preserve">    ├── products.json     ← 12 productos mock con precios en 3 tiendas</w:t>
            </w:r>
          </w:p>
          <w:p>
            <w:pPr>
              <w:spacing w:before="20" w:after="20"/>
            </w:pPr>
            <w:r>
              <w:rPr>
                <w:rFonts w:ascii="Courier New" w:cs="Courier New" w:eastAsia="Courier New" w:hAnsi="Courier New"/>
                <w:color w:val="A8D8A8"/>
                <w:sz w:val="18"/>
                <w:szCs w:val="18"/>
              </w:rPr>
              <w:t xml:space="preserve">    └── admin.json        ← Usuarios, cotizaciones, métricas y logs mock</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3.5 Integración Futura con Backend FastAPI</w:t>
      </w:r>
    </w:p>
    <w:p>
      <w:pPr>
        <w:spacing w:before="60" w:after="100"/>
      </w:pPr>
      <w:r>
        <w:rPr>
          <w:rFonts w:ascii="Arial" w:cs="Arial" w:eastAsia="Arial" w:hAnsi="Arial"/>
          <w:color w:val="374151"/>
          <w:sz w:val="22"/>
          <w:szCs w:val="22"/>
        </w:rPr>
        <w:t xml:space="preserve">Cada función del módulo FakeAPI está documentada con el endpoint de FastAPI que la reemplazará. La transición se realiza cambiando CONFIG.USE_MOCK = false y apuntando CONFIG.API_BASE_URL al servidor desplegado: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Función FakeAPI</w:t>
            </w:r>
          </w:p>
        </w:tc>
        <w:tc>
          <w:tcPr>
            <w:tcW w:type="dxa" w:w="3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Endpoint FastAPI futuro</w:t>
            </w:r>
          </w:p>
        </w:tc>
        <w:tc>
          <w:tcPr>
            <w:tcW w:type="dxa" w:w="31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Método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getProducts()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 /api/v1/products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Públic</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getUFValue()</w:t>
            </w:r>
          </w:p>
        </w:tc>
        <w:tc>
          <w:tcPr>
            <w:tcW w:type="dxa" w:w="34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 /api/v1/uf/current</w:t>
            </w:r>
          </w:p>
        </w:tc>
        <w:tc>
          <w:tcPr>
            <w:tcW w:type="dxa" w:w="31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Público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Auth.login()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/api/v1/auth/login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Público</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Auth.saveUser()</w:t>
            </w:r>
          </w:p>
        </w:tc>
        <w:tc>
          <w:tcPr>
            <w:tcW w:type="dxa" w:w="34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/api/v1/auth/register</w:t>
            </w:r>
          </w:p>
        </w:tc>
        <w:tc>
          <w:tcPr>
            <w:tcW w:type="dxa" w:w="31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Público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Auth.saveQuote()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/api/v1/quotes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JWT requerido</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Auth.getUserQuotes()</w:t>
            </w:r>
          </w:p>
        </w:tc>
        <w:tc>
          <w:tcPr>
            <w:tcW w:type="dxa" w:w="34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 /api/v1/quotes</w:t>
            </w:r>
          </w:p>
        </w:tc>
        <w:tc>
          <w:tcPr>
            <w:tcW w:type="dxa" w:w="31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JWT requerido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AdminData.loadAllData()</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 /api/v1/admin/metrics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Admin JWT</w:t>
            </w:r>
          </w:p>
        </w:tc>
      </w:tr>
    </w:tbl>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4. Manual de Usuario</w:t>
      </w:r>
    </w:p>
    <w:p>
      <w:pPr>
        <w:pStyle w:val="Heading2"/>
        <w:spacing w:before="280" w:after="120"/>
      </w:pPr>
      <w:r>
        <w:rPr>
          <w:rFonts w:ascii="Arial" w:cs="Arial" w:eastAsia="Arial" w:hAnsi="Arial"/>
          <w:b/>
          <w:bCs/>
          <w:color w:val="1E3A5F"/>
          <w:sz w:val="28"/>
          <w:szCs w:val="28"/>
        </w:rPr>
        <w:t xml:space="preserve">4.1 Acceso a la Plataforma</w:t>
      </w:r>
    </w:p>
    <w:p>
      <w:pPr>
        <w:spacing w:before="60" w:after="100"/>
      </w:pPr>
      <w:r>
        <w:rPr>
          <w:rFonts w:ascii="Arial" w:cs="Arial" w:eastAsia="Arial" w:hAnsi="Arial"/>
          <w:color w:val="374151"/>
          <w:sz w:val="22"/>
          <w:szCs w:val="22"/>
        </w:rPr>
        <w:t xml:space="preserve">La plataforma está disponible en la URL de producción desplegada en Vercel. Para acceder a las funcionalidades completas se requiere crear una cuenta gratuita.</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4.1.1 Registro de Cuenta Nueva</w:t>
      </w:r>
    </w:p>
    <w:p>
      <w:pPr>
        <w:pStyle w:val="ListParagraph"/>
        <w:numPr>
          <w:ilvl w:val="0"/>
          <w:numId w:val="3"/>
        </w:numPr>
        <w:spacing w:before="40" w:after="60"/>
      </w:pPr>
      <w:r>
        <w:rPr>
          <w:rFonts w:ascii="Arial" w:cs="Arial" w:eastAsia="Arial" w:hAnsi="Arial"/>
          <w:color w:val="374151"/>
          <w:sz w:val="22"/>
          <w:szCs w:val="22"/>
        </w:rPr>
        <w:t xml:space="preserve">Acceder a la página principal en la URL del proyecto</w:t>
      </w:r>
    </w:p>
    <w:p>
      <w:pPr>
        <w:pStyle w:val="ListParagraph"/>
        <w:numPr>
          <w:ilvl w:val="0"/>
          <w:numId w:val="3"/>
        </w:numPr>
        <w:spacing w:before="40" w:after="60"/>
      </w:pPr>
      <w:r>
        <w:rPr>
          <w:rFonts w:ascii="Arial" w:cs="Arial" w:eastAsia="Arial" w:hAnsi="Arial"/>
          <w:color w:val="374151"/>
          <w:sz w:val="22"/>
          <w:szCs w:val="22"/>
        </w:rPr>
        <w:t xml:space="preserve">Hacer clic en el botón "Comenzar gratis" o "Registrarse gratis"</w:t>
      </w:r>
    </w:p>
    <w:p>
      <w:pPr>
        <w:pStyle w:val="ListParagraph"/>
        <w:numPr>
          <w:ilvl w:val="0"/>
          <w:numId w:val="3"/>
        </w:numPr>
        <w:spacing w:before="40" w:after="60"/>
      </w:pPr>
      <w:r>
        <w:rPr>
          <w:rFonts w:ascii="Arial" w:cs="Arial" w:eastAsia="Arial" w:hAnsi="Arial"/>
          <w:color w:val="374151"/>
          <w:sz w:val="22"/>
          <w:szCs w:val="22"/>
        </w:rPr>
        <w:t xml:space="preserve">Seleccionar el tipo de usuario: Profesional, Empresa o Particular</w:t>
      </w:r>
    </w:p>
    <w:p>
      <w:pPr>
        <w:pStyle w:val="ListParagraph"/>
        <w:numPr>
          <w:ilvl w:val="0"/>
          <w:numId w:val="3"/>
        </w:numPr>
        <w:spacing w:before="40" w:after="60"/>
      </w:pPr>
      <w:r>
        <w:rPr>
          <w:rFonts w:ascii="Arial" w:cs="Arial" w:eastAsia="Arial" w:hAnsi="Arial"/>
          <w:color w:val="374151"/>
          <w:sz w:val="22"/>
          <w:szCs w:val="22"/>
        </w:rPr>
        <w:t xml:space="preserve">Completar el formulario con nombre, correo electrónico y contraseña</w:t>
      </w:r>
    </w:p>
    <w:p>
      <w:pPr>
        <w:pStyle w:val="ListParagraph"/>
        <w:numPr>
          <w:ilvl w:val="0"/>
          <w:numId w:val="3"/>
        </w:numPr>
        <w:spacing w:before="40" w:after="60"/>
      </w:pPr>
      <w:r>
        <w:rPr>
          <w:rFonts w:ascii="Arial" w:cs="Arial" w:eastAsia="Arial" w:hAnsi="Arial"/>
          <w:color w:val="374151"/>
          <w:sz w:val="22"/>
          <w:szCs w:val="22"/>
        </w:rPr>
        <w:t xml:space="preserve">El indicador de fortaleza de contraseña guía al usuario: débil (rojo), media (amarillo), fuerte (verde)</w:t>
      </w:r>
    </w:p>
    <w:p>
      <w:pPr>
        <w:pStyle w:val="ListParagraph"/>
        <w:numPr>
          <w:ilvl w:val="0"/>
          <w:numId w:val="3"/>
        </w:numPr>
        <w:spacing w:before="40" w:after="60"/>
      </w:pPr>
      <w:r>
        <w:rPr>
          <w:rFonts w:ascii="Arial" w:cs="Arial" w:eastAsia="Arial" w:hAnsi="Arial"/>
          <w:color w:val="374151"/>
          <w:sz w:val="22"/>
          <w:szCs w:val="22"/>
        </w:rPr>
        <w:t xml:space="preserve">Aceptar los términos y condiciones</w:t>
      </w:r>
    </w:p>
    <w:p>
      <w:pPr>
        <w:pStyle w:val="ListParagraph"/>
        <w:numPr>
          <w:ilvl w:val="0"/>
          <w:numId w:val="3"/>
        </w:numPr>
        <w:spacing w:before="40" w:after="60"/>
      </w:pPr>
      <w:r>
        <w:rPr>
          <w:rFonts w:ascii="Arial" w:cs="Arial" w:eastAsia="Arial" w:hAnsi="Arial"/>
          <w:color w:val="374151"/>
          <w:sz w:val="22"/>
          <w:szCs w:val="22"/>
        </w:rPr>
        <w:t xml:space="preserve">Hacer clic en "Crear mi cuenta gratis"</w:t>
      </w:r>
    </w:p>
    <w:p>
      <w:pPr>
        <w:pStyle w:val="ListParagraph"/>
        <w:numPr>
          <w:ilvl w:val="0"/>
          <w:numId w:val="3"/>
        </w:numPr>
        <w:spacing w:before="40" w:after="60"/>
      </w:pPr>
      <w:r>
        <w:rPr>
          <w:rFonts w:ascii="Arial" w:cs="Arial" w:eastAsia="Arial" w:hAnsi="Arial"/>
          <w:color w:val="374151"/>
          <w:sz w:val="22"/>
          <w:szCs w:val="22"/>
        </w:rPr>
        <w:t xml:space="preserve">El sistema crea la sesión automáticamente y redirige al catálogo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6"/>
              <w:left w:val="single" w:color="F57C00" w:sz="6"/>
              <w:bottom w:val="single" w:color="F57C00" w:sz="6"/>
              <w:right w:val="single" w:color="F57C00" w:sz="6"/>
            </w:tcBorders>
            <w:shd w:fill="FFF3E0" w:val="clear"/>
            <w:tcMar>
              <w:top w:type="dxa" w:w="140"/>
              <w:left w:type="dxa" w:w="200"/>
              <w:bottom w:type="dxa" w:w="140"/>
              <w:right w:type="dxa" w:w="200"/>
            </w:tcMar>
          </w:tcPr>
          <w:p>
            <w:pPr>
              <w:spacing w:before="0" w:after="80"/>
            </w:pPr>
            <w:r>
              <w:rPr>
                <w:rFonts w:ascii="Arial" w:cs="Arial" w:eastAsia="Arial" w:hAnsi="Arial"/>
                <w:b/>
                <w:bCs/>
                <w:color w:val="1E3A5F"/>
                <w:sz w:val="22"/>
                <w:szCs w:val="22"/>
              </w:rPr>
              <w:t xml:space="preserve">Credenciales de Demostración</w:t>
            </w:r>
          </w:p>
          <w:p>
            <w:pPr>
              <w:spacing w:before="40" w:after="40"/>
            </w:pPr>
            <w:r>
              <w:rPr>
                <w:rFonts w:ascii="Arial" w:cs="Arial" w:eastAsia="Arial" w:hAnsi="Arial"/>
                <w:color w:val="374151"/>
                <w:sz w:val="21"/>
                <w:szCs w:val="21"/>
              </w:rPr>
              <w:t xml:space="preserve">Email: usuario@demo.cl</w:t>
            </w:r>
          </w:p>
          <w:p>
            <w:pPr>
              <w:spacing w:before="40" w:after="40"/>
            </w:pPr>
            <w:r>
              <w:rPr>
                <w:rFonts w:ascii="Arial" w:cs="Arial" w:eastAsia="Arial" w:hAnsi="Arial"/>
                <w:color w:val="374151"/>
                <w:sz w:val="21"/>
                <w:szCs w:val="21"/>
              </w:rPr>
              <w:t xml:space="preserve">Contraseña: demo123</w:t>
            </w:r>
          </w:p>
          <w:p>
            <w:pPr>
              <w:spacing w:before="40" w:after="40"/>
            </w:pPr>
            <w:r>
              <w:rPr>
                <w:rFonts w:ascii="Arial" w:cs="Arial" w:eastAsia="Arial" w:hAnsi="Arial"/>
                <w:color w:val="374151"/>
                <w:sz w:val="21"/>
                <w:szCs w:val="21"/>
              </w:rPr>
              <w:t xml:space="preserve"/>
            </w:r>
          </w:p>
          <w:p>
            <w:pPr>
              <w:spacing w:before="40" w:after="40"/>
            </w:pPr>
            <w:r>
              <w:rPr>
                <w:rFonts w:ascii="Arial" w:cs="Arial" w:eastAsia="Arial" w:hAnsi="Arial"/>
                <w:color w:val="374151"/>
                <w:sz w:val="21"/>
                <w:szCs w:val="21"/>
              </w:rPr>
              <w:t xml:space="preserve">Esta cuenta permite explorar todas las funcionalidades sin necesidad de registro.</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4.1.2 Inicio de Sesión</w:t>
      </w:r>
    </w:p>
    <w:p>
      <w:pPr>
        <w:pStyle w:val="ListParagraph"/>
        <w:numPr>
          <w:ilvl w:val="0"/>
          <w:numId w:val="3"/>
        </w:numPr>
        <w:spacing w:before="40" w:after="60"/>
      </w:pPr>
      <w:r>
        <w:rPr>
          <w:rFonts w:ascii="Arial" w:cs="Arial" w:eastAsia="Arial" w:hAnsi="Arial"/>
          <w:color w:val="374151"/>
          <w:sz w:val="22"/>
          <w:szCs w:val="22"/>
        </w:rPr>
        <w:t xml:space="preserve">Acceder a la sección "Ingresar" desde el navbar o la página de login</w:t>
      </w:r>
    </w:p>
    <w:p>
      <w:pPr>
        <w:pStyle w:val="ListParagraph"/>
        <w:numPr>
          <w:ilvl w:val="0"/>
          <w:numId w:val="3"/>
        </w:numPr>
        <w:spacing w:before="40" w:after="60"/>
      </w:pPr>
      <w:r>
        <w:rPr>
          <w:rFonts w:ascii="Arial" w:cs="Arial" w:eastAsia="Arial" w:hAnsi="Arial"/>
          <w:color w:val="374151"/>
          <w:sz w:val="22"/>
          <w:szCs w:val="22"/>
        </w:rPr>
        <w:t xml:space="preserve">Ingresar el correo electrónico registrado</w:t>
      </w:r>
    </w:p>
    <w:p>
      <w:pPr>
        <w:pStyle w:val="ListParagraph"/>
        <w:numPr>
          <w:ilvl w:val="0"/>
          <w:numId w:val="3"/>
        </w:numPr>
        <w:spacing w:before="40" w:after="60"/>
      </w:pPr>
      <w:r>
        <w:rPr>
          <w:rFonts w:ascii="Arial" w:cs="Arial" w:eastAsia="Arial" w:hAnsi="Arial"/>
          <w:color w:val="374151"/>
          <w:sz w:val="22"/>
          <w:szCs w:val="22"/>
        </w:rPr>
        <w:t xml:space="preserve">Ingresar la contraseña (mínimo 8 caracteres)</w:t>
      </w:r>
    </w:p>
    <w:p>
      <w:pPr>
        <w:pStyle w:val="ListParagraph"/>
        <w:numPr>
          <w:ilvl w:val="0"/>
          <w:numId w:val="3"/>
        </w:numPr>
        <w:spacing w:before="40" w:after="60"/>
      </w:pPr>
      <w:r>
        <w:rPr>
          <w:rFonts w:ascii="Arial" w:cs="Arial" w:eastAsia="Arial" w:hAnsi="Arial"/>
          <w:color w:val="374151"/>
          <w:sz w:val="22"/>
          <w:szCs w:val="22"/>
        </w:rPr>
        <w:t xml:space="preserve">Opcionalmente activar "Recordarme" para guardar el correo</w:t>
      </w:r>
    </w:p>
    <w:p>
      <w:pPr>
        <w:pStyle w:val="ListParagraph"/>
        <w:numPr>
          <w:ilvl w:val="0"/>
          <w:numId w:val="3"/>
        </w:numPr>
        <w:spacing w:before="40" w:after="60"/>
      </w:pPr>
      <w:r>
        <w:rPr>
          <w:rFonts w:ascii="Arial" w:cs="Arial" w:eastAsia="Arial" w:hAnsi="Arial"/>
          <w:color w:val="374151"/>
          <w:sz w:val="22"/>
          <w:szCs w:val="22"/>
        </w:rPr>
        <w:t xml:space="preserve">Hacer clic en "Ingresar"</w:t>
      </w:r>
    </w:p>
    <w:p>
      <w:pPr>
        <w:spacing w:before="60" w:after="100"/>
      </w:pPr>
      <w:r>
        <w:rPr>
          <w:rFonts w:ascii="Arial" w:cs="Arial" w:eastAsia="Arial" w:hAnsi="Arial"/>
          <w:color w:val="374151"/>
          <w:sz w:val="22"/>
          <w:szCs w:val="22"/>
        </w:rPr>
        <w:t xml:space="preserve">Nota de seguridad: Tras 3 intentos fallidos consecutivos, el sistema bloquea el acceso por 30 segundos. Una barra de progreso visual indica el tiempo restante.</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4.2 Uso del Catálogo de Productos</w:t>
      </w:r>
    </w:p>
    <w:p>
      <w:pPr>
        <w:pStyle w:val="Heading3"/>
        <w:spacing w:before="200" w:after="80"/>
      </w:pPr>
      <w:r>
        <w:rPr>
          <w:rFonts w:ascii="Arial" w:cs="Arial" w:eastAsia="Arial" w:hAnsi="Arial"/>
          <w:b/>
          <w:bCs/>
          <w:color w:val="F57C00"/>
          <w:sz w:val="24"/>
          <w:szCs w:val="24"/>
        </w:rPr>
        <w:t xml:space="preserve">4.2.1 Búsqueda de Materiales</w:t>
      </w:r>
    </w:p>
    <w:p>
      <w:pPr>
        <w:spacing w:before="60" w:after="100"/>
      </w:pPr>
      <w:r>
        <w:rPr>
          <w:rFonts w:ascii="Arial" w:cs="Arial" w:eastAsia="Arial" w:hAnsi="Arial"/>
          <w:color w:val="374151"/>
          <w:sz w:val="22"/>
          <w:szCs w:val="22"/>
        </w:rPr>
        <w:t xml:space="preserve">La barra de búsqueda en el navbar principal permite buscar productos por nombre, categoría o especificación. La búsqueda se realiza en tiempo real con un debounce de 300ms para optimizar el rendimiento.</w:t>
      </w:r>
    </w:p>
    <w:p>
      <w:pPr>
        <w:pStyle w:val="ListParagraph"/>
        <w:numPr>
          <w:ilvl w:val="0"/>
          <w:numId w:val="3"/>
        </w:numPr>
        <w:spacing w:before="40" w:after="60"/>
      </w:pPr>
      <w:r>
        <w:rPr>
          <w:rFonts w:ascii="Arial" w:cs="Arial" w:eastAsia="Arial" w:hAnsi="Arial"/>
          <w:color w:val="374151"/>
          <w:sz w:val="22"/>
          <w:szCs w:val="22"/>
        </w:rPr>
        <w:t xml:space="preserve">Escribir el nombre del material en la barra de búsqueda (ej: "cemento", "fierro", "pintura")</w:t>
      </w:r>
    </w:p>
    <w:p>
      <w:pPr>
        <w:pStyle w:val="ListParagraph"/>
        <w:numPr>
          <w:ilvl w:val="0"/>
          <w:numId w:val="3"/>
        </w:numPr>
        <w:spacing w:before="40" w:after="60"/>
      </w:pPr>
      <w:r>
        <w:rPr>
          <w:rFonts w:ascii="Arial" w:cs="Arial" w:eastAsia="Arial" w:hAnsi="Arial"/>
          <w:color w:val="374151"/>
          <w:sz w:val="22"/>
          <w:szCs w:val="22"/>
        </w:rPr>
        <w:t xml:space="preserve">Los resultados se actualizan automáticamente mientras se escribe</w:t>
      </w:r>
    </w:p>
    <w:p>
      <w:pPr>
        <w:pStyle w:val="ListParagraph"/>
        <w:numPr>
          <w:ilvl w:val="0"/>
          <w:numId w:val="3"/>
        </w:numPr>
        <w:spacing w:before="40" w:after="60"/>
      </w:pPr>
      <w:r>
        <w:rPr>
          <w:rFonts w:ascii="Arial" w:cs="Arial" w:eastAsia="Arial" w:hAnsi="Arial"/>
          <w:color w:val="374151"/>
          <w:sz w:val="22"/>
          <w:szCs w:val="22"/>
        </w:rPr>
        <w:t xml:space="preserve">El contador de resultados muestra cuántos productos coinciden con la búsqueda</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4.2.2 Filtros por Categoría</w:t>
      </w:r>
    </w:p>
    <w:p>
      <w:pPr>
        <w:spacing w:before="60" w:after="100"/>
      </w:pPr>
      <w:r>
        <w:rPr>
          <w:rFonts w:ascii="Arial" w:cs="Arial" w:eastAsia="Arial" w:hAnsi="Arial"/>
          <w:color w:val="374151"/>
          <w:sz w:val="22"/>
          <w:szCs w:val="22"/>
        </w:rPr>
        <w:t xml:space="preserve">Los chips de categoría bajo la barra de búsqueda permiten filtrar el catálogo:</w:t>
      </w:r>
    </w:p>
    <w:p>
      <w:pPr>
        <w:pStyle w:val="ListParagraph"/>
        <w:numPr>
          <w:ilvl w:val="0"/>
          <w:numId w:val="2"/>
        </w:numPr>
        <w:spacing w:before="40" w:after="60"/>
      </w:pPr>
      <w:r>
        <w:rPr>
          <w:rFonts w:ascii="Arial" w:cs="Arial" w:eastAsia="Arial" w:hAnsi="Arial"/>
          <w:color w:val="374151"/>
          <w:sz w:val="22"/>
          <w:szCs w:val="22"/>
        </w:rPr>
        <w:t xml:space="preserve">Hacer clic en cualquier chip de categoría para filtrar (ej: "Cementos y Morteros", "Revestimientos")</w:t>
      </w:r>
    </w:p>
    <w:p>
      <w:pPr>
        <w:pStyle w:val="ListParagraph"/>
        <w:numPr>
          <w:ilvl w:val="0"/>
          <w:numId w:val="2"/>
        </w:numPr>
        <w:spacing w:before="40" w:after="60"/>
      </w:pPr>
      <w:r>
        <w:rPr>
          <w:rFonts w:ascii="Arial" w:cs="Arial" w:eastAsia="Arial" w:hAnsi="Arial"/>
          <w:color w:val="374151"/>
          <w:sz w:val="22"/>
          <w:szCs w:val="22"/>
        </w:rPr>
        <w:t xml:space="preserve">El chip activo se resalta en azul oscuro</w:t>
      </w:r>
    </w:p>
    <w:p>
      <w:pPr>
        <w:pStyle w:val="ListParagraph"/>
        <w:numPr>
          <w:ilvl w:val="0"/>
          <w:numId w:val="2"/>
        </w:numPr>
        <w:spacing w:before="40" w:after="60"/>
      </w:pPr>
      <w:r>
        <w:rPr>
          <w:rFonts w:ascii="Arial" w:cs="Arial" w:eastAsia="Arial" w:hAnsi="Arial"/>
          <w:color w:val="374151"/>
          <w:sz w:val="22"/>
          <w:szCs w:val="22"/>
        </w:rPr>
        <w:t xml:space="preserve">Hacer clic en "Todos" para volver a ver el catálogo completo</w:t>
      </w:r>
    </w:p>
    <w:p>
      <w:pPr>
        <w:pStyle w:val="ListParagraph"/>
        <w:numPr>
          <w:ilvl w:val="0"/>
          <w:numId w:val="2"/>
        </w:numPr>
        <w:spacing w:before="40" w:after="60"/>
      </w:pPr>
      <w:r>
        <w:rPr>
          <w:rFonts w:ascii="Arial" w:cs="Arial" w:eastAsia="Arial" w:hAnsi="Arial"/>
          <w:color w:val="374151"/>
          <w:sz w:val="22"/>
          <w:szCs w:val="22"/>
        </w:rPr>
        <w:t xml:space="preserve">Los filtros de categoría son combinables con la búsqueda por texto</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4.2.3 Interpretar las Cards de Producto</w:t>
      </w:r>
    </w:p>
    <w:p>
      <w:pPr>
        <w:spacing w:before="60" w:after="100"/>
      </w:pPr>
      <w:r>
        <w:rPr>
          <w:rFonts w:ascii="Arial" w:cs="Arial" w:eastAsia="Arial" w:hAnsi="Arial"/>
          <w:color w:val="374151"/>
          <w:sz w:val="22"/>
          <w:szCs w:val="22"/>
        </w:rPr>
        <w:t xml:space="preserve">Cada tarjeta de producto muestra:</w:t>
      </w:r>
    </w:p>
    <w:p>
      <w:pPr>
        <w:pStyle w:val="ListParagraph"/>
        <w:numPr>
          <w:ilvl w:val="0"/>
          <w:numId w:val="2"/>
        </w:numPr>
        <w:spacing w:before="40" w:after="60"/>
      </w:pPr>
      <w:r>
        <w:rPr>
          <w:rFonts w:ascii="Arial" w:cs="Arial" w:eastAsia="Arial" w:hAnsi="Arial"/>
          <w:color w:val="374151"/>
          <w:sz w:val="22"/>
          <w:szCs w:val="22"/>
        </w:rPr>
        <w:t xml:space="preserve">Categoría del producto (chip azul en la esquina superior izquierda)</w:t>
      </w:r>
    </w:p>
    <w:p>
      <w:pPr>
        <w:pStyle w:val="ListParagraph"/>
        <w:numPr>
          <w:ilvl w:val="0"/>
          <w:numId w:val="2"/>
        </w:numPr>
        <w:spacing w:before="40" w:after="60"/>
      </w:pPr>
      <w:r>
        <w:rPr>
          <w:rFonts w:ascii="Arial" w:cs="Arial" w:eastAsia="Arial" w:hAnsi="Arial"/>
          <w:color w:val="374151"/>
          <w:sz w:val="22"/>
          <w:szCs w:val="22"/>
        </w:rPr>
        <w:t xml:space="preserve">Ahorro potencial vs el precio más alto (chip verde, si aplica)</w:t>
      </w:r>
    </w:p>
    <w:p>
      <w:pPr>
        <w:pStyle w:val="ListParagraph"/>
        <w:numPr>
          <w:ilvl w:val="0"/>
          <w:numId w:val="2"/>
        </w:numPr>
        <w:spacing w:before="40" w:after="60"/>
      </w:pPr>
      <w:r>
        <w:rPr>
          <w:rFonts w:ascii="Arial" w:cs="Arial" w:eastAsia="Arial" w:hAnsi="Arial"/>
          <w:color w:val="374151"/>
          <w:sz w:val="22"/>
          <w:szCs w:val="22"/>
        </w:rPr>
        <w:t xml:space="preserve">Precio destacado: el mejor precio disponible en grande con color naranja</w:t>
      </w:r>
    </w:p>
    <w:p>
      <w:pPr>
        <w:pStyle w:val="ListParagraph"/>
        <w:numPr>
          <w:ilvl w:val="0"/>
          <w:numId w:val="2"/>
        </w:numPr>
        <w:spacing w:before="40" w:after="60"/>
      </w:pPr>
      <w:r>
        <w:rPr>
          <w:rFonts w:ascii="Arial" w:cs="Arial" w:eastAsia="Arial" w:hAnsi="Arial"/>
          <w:color w:val="374151"/>
          <w:sz w:val="22"/>
          <w:szCs w:val="22"/>
        </w:rPr>
        <w:t xml:space="preserve">Equivalencia en UF del mejor precio</w:t>
      </w:r>
    </w:p>
    <w:p>
      <w:pPr>
        <w:pStyle w:val="ListParagraph"/>
        <w:numPr>
          <w:ilvl w:val="0"/>
          <w:numId w:val="2"/>
        </w:numPr>
        <w:spacing w:before="40" w:after="60"/>
      </w:pPr>
      <w:r>
        <w:rPr>
          <w:rFonts w:ascii="Arial" w:cs="Arial" w:eastAsia="Arial" w:hAnsi="Arial"/>
          <w:color w:val="374151"/>
          <w:sz w:val="22"/>
          <w:szCs w:val="22"/>
        </w:rPr>
        <w:t xml:space="preserve">Lista de precios por tienda: Sodimac (rojo), Easy (verde), Imperial (azul)</w:t>
      </w:r>
    </w:p>
    <w:p>
      <w:pPr>
        <w:pStyle w:val="ListParagraph"/>
        <w:numPr>
          <w:ilvl w:val="0"/>
          <w:numId w:val="2"/>
        </w:numPr>
        <w:spacing w:before="40" w:after="60"/>
      </w:pPr>
      <w:r>
        <w:rPr>
          <w:rFonts w:ascii="Arial" w:cs="Arial" w:eastAsia="Arial" w:hAnsi="Arial"/>
          <w:color w:val="374151"/>
          <w:sz w:val="22"/>
          <w:szCs w:val="22"/>
        </w:rPr>
        <w:t xml:space="preserve">Badge "MEJOR" en naranja sobre la tienda con el precio más bajo</w:t>
      </w:r>
    </w:p>
    <w:p>
      <w:pPr>
        <w:pStyle w:val="ListParagraph"/>
        <w:numPr>
          <w:ilvl w:val="0"/>
          <w:numId w:val="2"/>
        </w:numPr>
        <w:spacing w:before="40" w:after="60"/>
      </w:pPr>
      <w:r>
        <w:rPr>
          <w:rFonts w:ascii="Arial" w:cs="Arial" w:eastAsia="Arial" w:hAnsi="Arial"/>
          <w:color w:val="374151"/>
          <w:sz w:val="22"/>
          <w:szCs w:val="22"/>
        </w:rPr>
        <w:t xml:space="preserve">Badge "Sin stock" en gris para productos no disponibles en esa tienda</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4.3 Generación de Cotizaciones</w:t>
      </w:r>
    </w:p>
    <w:p>
      <w:pPr>
        <w:pStyle w:val="Heading3"/>
        <w:spacing w:before="200" w:after="80"/>
      </w:pPr>
      <w:r>
        <w:rPr>
          <w:rFonts w:ascii="Arial" w:cs="Arial" w:eastAsia="Arial" w:hAnsi="Arial"/>
          <w:b/>
          <w:bCs/>
          <w:color w:val="F57C00"/>
          <w:sz w:val="24"/>
          <w:szCs w:val="24"/>
        </w:rPr>
        <w:t xml:space="preserve">4.3.1 Agregar Productos a la Cotización</w:t>
      </w:r>
    </w:p>
    <w:p>
      <w:pPr>
        <w:spacing w:before="60" w:after="100"/>
      </w:pPr>
      <w:r>
        <w:rPr>
          <w:rFonts w:ascii="Arial" w:cs="Arial" w:eastAsia="Arial" w:hAnsi="Arial"/>
          <w:color w:val="374151"/>
          <w:sz w:val="22"/>
          <w:szCs w:val="22"/>
        </w:rPr>
        <w:t xml:space="preserve">Existen dos formas de agregar productos:</w:t>
      </w:r>
    </w:p>
    <w:p>
      <w:pPr>
        <w:pStyle w:val="ListParagraph"/>
        <w:numPr>
          <w:ilvl w:val="0"/>
          <w:numId w:val="3"/>
        </w:numPr>
        <w:spacing w:before="40" w:after="60"/>
      </w:pPr>
      <w:r>
        <w:rPr>
          <w:rFonts w:ascii="Arial" w:cs="Arial" w:eastAsia="Arial" w:hAnsi="Arial"/>
          <w:color w:val="374151"/>
          <w:sz w:val="22"/>
          <w:szCs w:val="22"/>
        </w:rPr>
        <w:t xml:space="preserve">Botón "Agregar al mejor precio" (azul, parte inferior de cada card): agrega automáticamente el producto desde la tienda con el precio más bajo disponible</w:t>
      </w:r>
    </w:p>
    <w:p>
      <w:pPr>
        <w:pStyle w:val="ListParagraph"/>
        <w:numPr>
          <w:ilvl w:val="0"/>
          <w:numId w:val="3"/>
        </w:numPr>
        <w:spacing w:before="40" w:after="60"/>
      </w:pPr>
      <w:r>
        <w:rPr>
          <w:rFonts w:ascii="Arial" w:cs="Arial" w:eastAsia="Arial" w:hAnsi="Arial"/>
          <w:color w:val="374151"/>
          <w:sz w:val="22"/>
          <w:szCs w:val="22"/>
        </w:rPr>
        <w:t xml:space="preserve">Hacer clic directamente en el precio de una tienda específica dentro de la card: agrega el producto desde esa tienda en particular</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4.3.2 Gestión del Panel de Cotización</w:t>
      </w:r>
    </w:p>
    <w:p>
      <w:pPr>
        <w:spacing w:before="60" w:after="100"/>
      </w:pPr>
      <w:r>
        <w:rPr>
          <w:rFonts w:ascii="Arial" w:cs="Arial" w:eastAsia="Arial" w:hAnsi="Arial"/>
          <w:color w:val="374151"/>
          <w:sz w:val="22"/>
          <w:szCs w:val="22"/>
        </w:rPr>
        <w:t xml:space="preserve">El panel de cotización se abre haciendo clic en el botón "Cotización" del navbar (naranja). Desde este panel es posible:</w:t>
      </w:r>
    </w:p>
    <w:p>
      <w:pPr>
        <w:pStyle w:val="ListParagraph"/>
        <w:numPr>
          <w:ilvl w:val="0"/>
          <w:numId w:val="2"/>
        </w:numPr>
        <w:spacing w:before="40" w:after="60"/>
      </w:pPr>
      <w:r>
        <w:rPr>
          <w:rFonts w:ascii="Arial" w:cs="Arial" w:eastAsia="Arial" w:hAnsi="Arial"/>
          <w:color w:val="374151"/>
          <w:sz w:val="22"/>
          <w:szCs w:val="22"/>
        </w:rPr>
        <w:t xml:space="preserve">Ver todos los productos agregados con su tienda, cantidad y subtotal</w:t>
      </w:r>
    </w:p>
    <w:p>
      <w:pPr>
        <w:pStyle w:val="ListParagraph"/>
        <w:numPr>
          <w:ilvl w:val="0"/>
          <w:numId w:val="2"/>
        </w:numPr>
        <w:spacing w:before="40" w:after="60"/>
      </w:pPr>
      <w:r>
        <w:rPr>
          <w:rFonts w:ascii="Arial" w:cs="Arial" w:eastAsia="Arial" w:hAnsi="Arial"/>
          <w:color w:val="374151"/>
          <w:sz w:val="22"/>
          <w:szCs w:val="22"/>
        </w:rPr>
        <w:t xml:space="preserve">Modificar cantidades usando los botones "+" y "−"</w:t>
      </w:r>
    </w:p>
    <w:p>
      <w:pPr>
        <w:pStyle w:val="ListParagraph"/>
        <w:numPr>
          <w:ilvl w:val="0"/>
          <w:numId w:val="2"/>
        </w:numPr>
        <w:spacing w:before="40" w:after="60"/>
      </w:pPr>
      <w:r>
        <w:rPr>
          <w:rFonts w:ascii="Arial" w:cs="Arial" w:eastAsia="Arial" w:hAnsi="Arial"/>
          <w:color w:val="374151"/>
          <w:sz w:val="22"/>
          <w:szCs w:val="22"/>
        </w:rPr>
        <w:t xml:space="preserve">Eliminar un producto con el botón "×"</w:t>
      </w:r>
    </w:p>
    <w:p>
      <w:pPr>
        <w:pStyle w:val="ListParagraph"/>
        <w:numPr>
          <w:ilvl w:val="0"/>
          <w:numId w:val="2"/>
        </w:numPr>
        <w:spacing w:before="40" w:after="60"/>
      </w:pPr>
      <w:r>
        <w:rPr>
          <w:rFonts w:ascii="Arial" w:cs="Arial" w:eastAsia="Arial" w:hAnsi="Arial"/>
          <w:color w:val="374151"/>
          <w:sz w:val="22"/>
          <w:szCs w:val="22"/>
        </w:rPr>
        <w:t xml:space="preserve">Ver el total en CLP y su equivalente en UF</w:t>
      </w:r>
    </w:p>
    <w:p>
      <w:pPr>
        <w:pStyle w:val="ListParagraph"/>
        <w:numPr>
          <w:ilvl w:val="0"/>
          <w:numId w:val="2"/>
        </w:numPr>
        <w:spacing w:before="40" w:after="60"/>
      </w:pPr>
      <w:r>
        <w:rPr>
          <w:rFonts w:ascii="Arial" w:cs="Arial" w:eastAsia="Arial" w:hAnsi="Arial"/>
          <w:color w:val="374151"/>
          <w:sz w:val="22"/>
          <w:szCs w:val="22"/>
        </w:rPr>
        <w:t xml:space="preserve">Ver el ahorro total conseguido vs comprar siempre en la tienda más cara</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4.3.3 Guardar Cotización</w:t>
      </w:r>
    </w:p>
    <w:p>
      <w:pPr>
        <w:pStyle w:val="ListParagraph"/>
        <w:numPr>
          <w:ilvl w:val="0"/>
          <w:numId w:val="3"/>
        </w:numPr>
        <w:spacing w:before="40" w:after="60"/>
      </w:pPr>
      <w:r>
        <w:rPr>
          <w:rFonts w:ascii="Arial" w:cs="Arial" w:eastAsia="Arial" w:hAnsi="Arial"/>
          <w:color w:val="374151"/>
          <w:sz w:val="22"/>
          <w:szCs w:val="22"/>
        </w:rPr>
        <w:t xml:space="preserve">Asegurarse de haber iniciado sesión (si no hay sesión, se redirige al login)</w:t>
      </w:r>
    </w:p>
    <w:p>
      <w:pPr>
        <w:pStyle w:val="ListParagraph"/>
        <w:numPr>
          <w:ilvl w:val="0"/>
          <w:numId w:val="3"/>
        </w:numPr>
        <w:spacing w:before="40" w:after="60"/>
      </w:pPr>
      <w:r>
        <w:rPr>
          <w:rFonts w:ascii="Arial" w:cs="Arial" w:eastAsia="Arial" w:hAnsi="Arial"/>
          <w:color w:val="374151"/>
          <w:sz w:val="22"/>
          <w:szCs w:val="22"/>
        </w:rPr>
        <w:t xml:space="preserve">Hacer clic en "Guardar cotización" (botón azul en el panel)</w:t>
      </w:r>
    </w:p>
    <w:p>
      <w:pPr>
        <w:pStyle w:val="ListParagraph"/>
        <w:numPr>
          <w:ilvl w:val="0"/>
          <w:numId w:val="3"/>
        </w:numPr>
        <w:spacing w:before="40" w:after="60"/>
      </w:pPr>
      <w:r>
        <w:rPr>
          <w:rFonts w:ascii="Arial" w:cs="Arial" w:eastAsia="Arial" w:hAnsi="Arial"/>
          <w:color w:val="374151"/>
          <w:sz w:val="22"/>
          <w:szCs w:val="22"/>
        </w:rPr>
        <w:t xml:space="preserve">Ingresar un nombre para el proyecto cuando se solicite</w:t>
      </w:r>
    </w:p>
    <w:p>
      <w:pPr>
        <w:pStyle w:val="ListParagraph"/>
        <w:numPr>
          <w:ilvl w:val="0"/>
          <w:numId w:val="3"/>
        </w:numPr>
        <w:spacing w:before="40" w:after="60"/>
      </w:pPr>
      <w:r>
        <w:rPr>
          <w:rFonts w:ascii="Arial" w:cs="Arial" w:eastAsia="Arial" w:hAnsi="Arial"/>
          <w:color w:val="374151"/>
          <w:sz w:val="22"/>
          <w:szCs w:val="22"/>
        </w:rPr>
        <w:t xml:space="preserve">La cotización queda guardada en el historial personal</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4.3.4 Exportar a PDF</w:t>
      </w:r>
    </w:p>
    <w:p>
      <w:pPr>
        <w:pStyle w:val="ListParagraph"/>
        <w:numPr>
          <w:ilvl w:val="0"/>
          <w:numId w:val="3"/>
        </w:numPr>
        <w:spacing w:before="40" w:after="60"/>
      </w:pPr>
      <w:r>
        <w:rPr>
          <w:rFonts w:ascii="Arial" w:cs="Arial" w:eastAsia="Arial" w:hAnsi="Arial"/>
          <w:color w:val="374151"/>
          <w:sz w:val="22"/>
          <w:szCs w:val="22"/>
        </w:rPr>
        <w:t xml:space="preserve">Con productos en la cotización, hacer clic en "Exportar cotización PDF"</w:t>
      </w:r>
    </w:p>
    <w:p>
      <w:pPr>
        <w:pStyle w:val="ListParagraph"/>
        <w:numPr>
          <w:ilvl w:val="0"/>
          <w:numId w:val="3"/>
        </w:numPr>
        <w:spacing w:before="40" w:after="60"/>
      </w:pPr>
      <w:r>
        <w:rPr>
          <w:rFonts w:ascii="Arial" w:cs="Arial" w:eastAsia="Arial" w:hAnsi="Arial"/>
          <w:color w:val="374151"/>
          <w:sz w:val="22"/>
          <w:szCs w:val="22"/>
        </w:rPr>
        <w:t xml:space="preserve">Se abre una ventana con el documento formateado</w:t>
      </w:r>
    </w:p>
    <w:p>
      <w:pPr>
        <w:pStyle w:val="ListParagraph"/>
        <w:numPr>
          <w:ilvl w:val="0"/>
          <w:numId w:val="3"/>
        </w:numPr>
        <w:spacing w:before="40" w:after="60"/>
      </w:pPr>
      <w:r>
        <w:rPr>
          <w:rFonts w:ascii="Arial" w:cs="Arial" w:eastAsia="Arial" w:hAnsi="Arial"/>
          <w:color w:val="374151"/>
          <w:sz w:val="22"/>
          <w:szCs w:val="22"/>
        </w:rPr>
        <w:t xml:space="preserve">Usar la función de impresión del navegador (Ctrl+P) para guardar como PDF</w:t>
      </w:r>
    </w:p>
    <w:p>
      <w:pPr>
        <w:pStyle w:val="ListParagraph"/>
        <w:numPr>
          <w:ilvl w:val="0"/>
          <w:numId w:val="3"/>
        </w:numPr>
        <w:spacing w:before="40" w:after="60"/>
      </w:pPr>
      <w:r>
        <w:rPr>
          <w:rFonts w:ascii="Arial" w:cs="Arial" w:eastAsia="Arial" w:hAnsi="Arial"/>
          <w:color w:val="374151"/>
          <w:sz w:val="22"/>
          <w:szCs w:val="22"/>
        </w:rPr>
        <w:t xml:space="preserve">El documento incluye todos los productos, tiendas, cantidades, precios unitarios y el total en CLP y UF</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4.4 Historial de Cotizaciones</w:t>
      </w:r>
    </w:p>
    <w:p>
      <w:pPr>
        <w:spacing w:before="60" w:after="100"/>
      </w:pPr>
      <w:r>
        <w:rPr>
          <w:rFonts w:ascii="Arial" w:cs="Arial" w:eastAsia="Arial" w:hAnsi="Arial"/>
          <w:color w:val="374151"/>
          <w:sz w:val="22"/>
          <w:szCs w:val="22"/>
        </w:rPr>
        <w:t xml:space="preserve">Acceder desde el menú del usuario (dropdown al hacer clic en el avatar) → "Mis cotizaciones". Esta sección muestra:</w:t>
      </w:r>
    </w:p>
    <w:p>
      <w:pPr>
        <w:pStyle w:val="ListParagraph"/>
        <w:numPr>
          <w:ilvl w:val="0"/>
          <w:numId w:val="2"/>
        </w:numPr>
        <w:spacing w:before="40" w:after="60"/>
      </w:pPr>
      <w:r>
        <w:rPr>
          <w:rFonts w:ascii="Arial" w:cs="Arial" w:eastAsia="Arial" w:hAnsi="Arial"/>
          <w:color w:val="374151"/>
          <w:sz w:val="22"/>
          <w:szCs w:val="22"/>
        </w:rPr>
        <w:t xml:space="preserve">Listado completo de cotizaciones guardadas con fecha, nombre, cantidad de ítems y total</w:t>
      </w:r>
    </w:p>
    <w:p>
      <w:pPr>
        <w:pStyle w:val="ListParagraph"/>
        <w:numPr>
          <w:ilvl w:val="0"/>
          <w:numId w:val="2"/>
        </w:numPr>
        <w:spacing w:before="40" w:after="60"/>
      </w:pPr>
      <w:r>
        <w:rPr>
          <w:rFonts w:ascii="Arial" w:cs="Arial" w:eastAsia="Arial" w:hAnsi="Arial"/>
          <w:color w:val="374151"/>
          <w:sz w:val="22"/>
          <w:szCs w:val="22"/>
        </w:rPr>
        <w:t xml:space="preserve">Expandir cada cotización haciendo clic para ver el detalle de productos</w:t>
      </w:r>
    </w:p>
    <w:p>
      <w:pPr>
        <w:pStyle w:val="ListParagraph"/>
        <w:numPr>
          <w:ilvl w:val="0"/>
          <w:numId w:val="2"/>
        </w:numPr>
        <w:spacing w:before="40" w:after="60"/>
      </w:pPr>
      <w:r>
        <w:rPr>
          <w:rFonts w:ascii="Arial" w:cs="Arial" w:eastAsia="Arial" w:hAnsi="Arial"/>
          <w:color w:val="374151"/>
          <w:sz w:val="22"/>
          <w:szCs w:val="22"/>
        </w:rPr>
        <w:t xml:space="preserve">Exportar cualquier cotización guardada como PDF</w:t>
      </w:r>
    </w:p>
    <w:p>
      <w:pPr>
        <w:pStyle w:val="ListParagraph"/>
        <w:numPr>
          <w:ilvl w:val="0"/>
          <w:numId w:val="2"/>
        </w:numPr>
        <w:spacing w:before="40" w:after="60"/>
      </w:pPr>
      <w:r>
        <w:rPr>
          <w:rFonts w:ascii="Arial" w:cs="Arial" w:eastAsia="Arial" w:hAnsi="Arial"/>
          <w:color w:val="374151"/>
          <w:sz w:val="22"/>
          <w:szCs w:val="22"/>
        </w:rPr>
        <w:t xml:space="preserve">Eliminar cotizaciones que ya no se necesiten</w:t>
      </w:r>
    </w:p>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5. Manual Técnico</w:t>
      </w:r>
    </w:p>
    <w:p>
      <w:pPr>
        <w:pStyle w:val="Heading2"/>
        <w:spacing w:before="280" w:after="120"/>
      </w:pPr>
      <w:r>
        <w:rPr>
          <w:rFonts w:ascii="Arial" w:cs="Arial" w:eastAsia="Arial" w:hAnsi="Arial"/>
          <w:b/>
          <w:bCs/>
          <w:color w:val="1E3A5F"/>
          <w:sz w:val="28"/>
          <w:szCs w:val="28"/>
        </w:rPr>
        <w:t xml:space="preserve">5.1 Requisitos del Sistema</w:t>
      </w:r>
    </w:p>
    <w:p>
      <w:pPr>
        <w:pStyle w:val="Heading3"/>
        <w:spacing w:before="200" w:after="80"/>
      </w:pPr>
      <w:r>
        <w:rPr>
          <w:rFonts w:ascii="Arial" w:cs="Arial" w:eastAsia="Arial" w:hAnsi="Arial"/>
          <w:b/>
          <w:bCs/>
          <w:color w:val="F57C00"/>
          <w:sz w:val="24"/>
          <w:szCs w:val="24"/>
        </w:rPr>
        <w:t xml:space="preserve">Para Desarrollo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Herramienta</w:t>
            </w:r>
          </w:p>
        </w:tc>
        <w:tc>
          <w:tcPr>
            <w:tcW w:type="dxa" w:w="19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Versión mínima</w:t>
            </w:r>
          </w:p>
        </w:tc>
        <w:tc>
          <w:tcPr>
            <w:tcW w:type="dxa" w:w="52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Node.js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v18.0 o superior</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Runtime para compilar TypeScript y ejecutar scripts</w:t>
            </w:r>
          </w:p>
        </w:tc>
      </w:tr>
      <w:tr>
        <w:tc>
          <w:tcPr>
            <w:tcW w:type="dxa" w:w="22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npm</w:t>
            </w:r>
          </w:p>
        </w:tc>
        <w:tc>
          <w:tcPr>
            <w:tcW w:type="dxa" w:w="19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v9.0 o superior</w:t>
            </w:r>
          </w:p>
        </w:tc>
        <w:tc>
          <w:tcPr>
            <w:tcW w:type="dxa" w:w="52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Gestión de dependencias del proyecto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TypeScript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v5.0 o superior</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Compilador TS (instalado via devDependencies)</w:t>
            </w:r>
          </w:p>
        </w:tc>
      </w:tr>
      <w:tr>
        <w:tc>
          <w:tcPr>
            <w:tcW w:type="dxa" w:w="22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Visual Studio Code</w:t>
            </w:r>
          </w:p>
        </w:tc>
        <w:tc>
          <w:tcPr>
            <w:tcW w:type="dxa" w:w="19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Cualquier versión</w:t>
            </w:r>
          </w:p>
        </w:tc>
        <w:tc>
          <w:tcPr>
            <w:tcW w:type="dxa" w:w="52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Editor recomendado (con extensión Live Server)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Git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v2.0 o superior</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Control de versiones</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Para el Navegador del Usuario Final</w:t>
      </w:r>
    </w:p>
    <w:p>
      <w:pPr>
        <w:pStyle w:val="ListParagraph"/>
        <w:numPr>
          <w:ilvl w:val="0"/>
          <w:numId w:val="2"/>
        </w:numPr>
        <w:spacing w:before="40" w:after="60"/>
      </w:pPr>
      <w:r>
        <w:rPr>
          <w:rFonts w:ascii="Arial" w:cs="Arial" w:eastAsia="Arial" w:hAnsi="Arial"/>
          <w:color w:val="374151"/>
          <w:sz w:val="22"/>
          <w:szCs w:val="22"/>
        </w:rPr>
        <w:t xml:space="preserve">Chrome 90+, Firefox 88+, Safari 14+, Edge 90+</w:t>
      </w:r>
    </w:p>
    <w:p>
      <w:pPr>
        <w:pStyle w:val="ListParagraph"/>
        <w:numPr>
          <w:ilvl w:val="0"/>
          <w:numId w:val="2"/>
        </w:numPr>
        <w:spacing w:before="40" w:after="60"/>
      </w:pPr>
      <w:r>
        <w:rPr>
          <w:rFonts w:ascii="Arial" w:cs="Arial" w:eastAsia="Arial" w:hAnsi="Arial"/>
          <w:color w:val="374151"/>
          <w:sz w:val="22"/>
          <w:szCs w:val="22"/>
        </w:rPr>
        <w:t xml:space="preserve">JavaScript habilitado</w:t>
      </w:r>
    </w:p>
    <w:p>
      <w:pPr>
        <w:pStyle w:val="ListParagraph"/>
        <w:numPr>
          <w:ilvl w:val="0"/>
          <w:numId w:val="2"/>
        </w:numPr>
        <w:spacing w:before="40" w:after="60"/>
      </w:pPr>
      <w:r>
        <w:rPr>
          <w:rFonts w:ascii="Arial" w:cs="Arial" w:eastAsia="Arial" w:hAnsi="Arial"/>
          <w:color w:val="374151"/>
          <w:sz w:val="22"/>
          <w:szCs w:val="22"/>
        </w:rPr>
        <w:t xml:space="preserve">Conexión a Internet (solo para cargar Google Fonts)</w:t>
      </w:r>
    </w:p>
    <w:p>
      <w:pPr>
        <w:pStyle w:val="ListParagraph"/>
        <w:numPr>
          <w:ilvl w:val="0"/>
          <w:numId w:val="2"/>
        </w:numPr>
        <w:spacing w:before="40" w:after="60"/>
      </w:pPr>
      <w:r>
        <w:rPr>
          <w:rFonts w:ascii="Arial" w:cs="Arial" w:eastAsia="Arial" w:hAnsi="Arial"/>
          <w:color w:val="374151"/>
          <w:sz w:val="22"/>
          <w:szCs w:val="22"/>
        </w:rPr>
        <w:t xml:space="preserve">El resto de la aplicación funciona offline una vez cargada</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5.2 Instalación y Configuración Local</w:t>
      </w:r>
    </w:p>
    <w:p>
      <w:pPr>
        <w:pStyle w:val="Heading3"/>
        <w:spacing w:before="200" w:after="80"/>
      </w:pPr>
      <w:r>
        <w:rPr>
          <w:rFonts w:ascii="Arial" w:cs="Arial" w:eastAsia="Arial" w:hAnsi="Arial"/>
          <w:b/>
          <w:bCs/>
          <w:color w:val="F57C00"/>
          <w:sz w:val="24"/>
          <w:szCs w:val="24"/>
        </w:rPr>
        <w:t xml:space="preserve">Paso 1: Clonar o Descomprimir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Si el proyecto está en GitHub:</w:t>
            </w:r>
          </w:p>
          <w:p>
            <w:pPr>
              <w:spacing w:before="20" w:after="20"/>
            </w:pPr>
            <w:r>
              <w:rPr>
                <w:rFonts w:ascii="Courier New" w:cs="Courier New" w:eastAsia="Courier New" w:hAnsi="Courier New"/>
                <w:color w:val="A8D8A8"/>
                <w:sz w:val="18"/>
                <w:szCs w:val="18"/>
              </w:rPr>
              <w:t xml:space="preserve">git clone https://github.com/usuario/constructo-compare-pro.git</w:t>
            </w:r>
          </w:p>
          <w:p>
            <w:pPr>
              <w:spacing w:before="20" w:after="20"/>
            </w:pPr>
            <w:r>
              <w:rPr>
                <w:rFonts w:ascii="Courier New" w:cs="Courier New" w:eastAsia="Courier New" w:hAnsi="Courier New"/>
                <w:color w:val="A8D8A8"/>
                <w:sz w:val="18"/>
                <w:szCs w:val="18"/>
              </w:rPr>
              <w:t xml:space="preserve">cd constructo-compare-pro</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Si se trabaja con el ZIP descargado:</w:t>
            </w:r>
          </w:p>
          <w:p>
            <w:pPr>
              <w:spacing w:before="20" w:after="20"/>
            </w:pPr>
            <w:r>
              <w:rPr>
                <w:rFonts w:ascii="Courier New" w:cs="Courier New" w:eastAsia="Courier New" w:hAnsi="Courier New"/>
                <w:color w:val="A8D8A8"/>
                <w:sz w:val="18"/>
                <w:szCs w:val="18"/>
              </w:rPr>
              <w:t xml:space="preserve"># Descomprimir constructo-compare-pro.zip</w:t>
            </w:r>
          </w:p>
          <w:p>
            <w:pPr>
              <w:spacing w:before="20" w:after="20"/>
            </w:pPr>
            <w:r>
              <w:rPr>
                <w:rFonts w:ascii="Courier New" w:cs="Courier New" w:eastAsia="Courier New" w:hAnsi="Courier New"/>
                <w:color w:val="A8D8A8"/>
                <w:sz w:val="18"/>
                <w:szCs w:val="18"/>
              </w:rPr>
              <w:t xml:space="preserve"># Abrir la carpeta en Visual Studio Code</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Paso 2: Instalar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npm install</w:t>
            </w:r>
          </w:p>
          <w:p>
            <w:pPr>
              <w:spacing w:before="20" w:after="20"/>
            </w:pPr>
            <w:r>
              <w:rPr>
                <w:rFonts w:ascii="Courier New" w:cs="Courier New" w:eastAsia="Courier New" w:hAnsi="Courier New"/>
                <w:color w:val="A8D8A8"/>
                <w:sz w:val="18"/>
                <w:szCs w:val="18"/>
              </w:rPr>
              <w:t xml:space="preserve"># Esto instala TypeScript como devDependency</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Paso 3: Compilar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Compilar una vez:</w:t>
            </w:r>
          </w:p>
          <w:p>
            <w:pPr>
              <w:spacing w:before="20" w:after="20"/>
            </w:pPr>
            <w:r>
              <w:rPr>
                <w:rFonts w:ascii="Courier New" w:cs="Courier New" w:eastAsia="Courier New" w:hAnsi="Courier New"/>
                <w:color w:val="A8D8A8"/>
                <w:sz w:val="18"/>
                <w:szCs w:val="18"/>
              </w:rPr>
              <w:t xml:space="preserve">npm run build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Compilar en modo observador (recompila al guardar):</w:t>
            </w:r>
          </w:p>
          <w:p>
            <w:pPr>
              <w:spacing w:before="20" w:after="20"/>
            </w:pPr>
            <w:r>
              <w:rPr>
                <w:rFonts w:ascii="Courier New" w:cs="Courier New" w:eastAsia="Courier New" w:hAnsi="Courier New"/>
                <w:color w:val="A8D8A8"/>
                <w:sz w:val="18"/>
                <w:szCs w:val="18"/>
              </w:rPr>
              <w:t xml:space="preserve">npm run dev</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El compilador genera main.js a partir de main.ts</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Paso 4: Ejecutar Localmente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Opción A: Extensión Live Server en VS Code</w:t>
            </w:r>
          </w:p>
          <w:p>
            <w:pPr>
              <w:spacing w:before="20" w:after="20"/>
            </w:pPr>
            <w:r>
              <w:rPr>
                <w:rFonts w:ascii="Courier New" w:cs="Courier New" w:eastAsia="Courier New" w:hAnsi="Courier New"/>
                <w:color w:val="A8D8A8"/>
                <w:sz w:val="18"/>
                <w:szCs w:val="18"/>
              </w:rPr>
              <w:t xml:space="preserve"># Clic derecho en landing.html → "Open with Live Server"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Opción B: Servidor local con npx</w:t>
            </w:r>
          </w:p>
          <w:p>
            <w:pPr>
              <w:spacing w:before="20" w:after="20"/>
            </w:pPr>
            <w:r>
              <w:rPr>
                <w:rFonts w:ascii="Courier New" w:cs="Courier New" w:eastAsia="Courier New" w:hAnsi="Courier New"/>
                <w:color w:val="A8D8A8"/>
                <w:sz w:val="18"/>
                <w:szCs w:val="18"/>
              </w:rPr>
              <w:t xml:space="preserve">npx serve . -p 3000</w:t>
            </w:r>
          </w:p>
          <w:p>
            <w:pPr>
              <w:spacing w:before="20" w:after="20"/>
            </w:pPr>
            <w:r>
              <w:rPr>
                <w:rFonts w:ascii="Courier New" w:cs="Courier New" w:eastAsia="Courier New" w:hAnsi="Courier New"/>
                <w:color w:val="A8D8A8"/>
                <w:sz w:val="18"/>
                <w:szCs w:val="18"/>
              </w:rPr>
              <w:t xml:space="preserve"># Luego abrir http://localhost:3000</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5.3 Design System y Variables CSS</w:t>
      </w:r>
    </w:p>
    <w:p>
      <w:pPr>
        <w:spacing w:before="60" w:after="100"/>
      </w:pPr>
      <w:r>
        <w:rPr>
          <w:rFonts w:ascii="Arial" w:cs="Arial" w:eastAsia="Arial" w:hAnsi="Arial"/>
          <w:color w:val="374151"/>
          <w:sz w:val="22"/>
          <w:szCs w:val="22"/>
        </w:rPr>
        <w:t xml:space="preserve">Todo el sistema de diseño está definido mediante variables CSS en :root dentro de styles.css. Este enfoque garantiza consistencia visual y facilita cambios globales: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:root {</w:t>
            </w:r>
          </w:p>
          <w:p>
            <w:pPr>
              <w:spacing w:before="20" w:after="20"/>
            </w:pPr>
            <w:r>
              <w:rPr>
                <w:rFonts w:ascii="Courier New" w:cs="Courier New" w:eastAsia="Courier New" w:hAnsi="Courier New"/>
                <w:color w:val="A8D8A8"/>
                <w:sz w:val="18"/>
                <w:szCs w:val="18"/>
              </w:rPr>
              <w:t xml:space="preserve">  /* Paleta de colores principal */</w:t>
            </w:r>
          </w:p>
          <w:p>
            <w:pPr>
              <w:spacing w:before="20" w:after="20"/>
            </w:pPr>
            <w:r>
              <w:rPr>
                <w:rFonts w:ascii="Courier New" w:cs="Courier New" w:eastAsia="Courier New" w:hAnsi="Courier New"/>
                <w:color w:val="A8D8A8"/>
                <w:sz w:val="18"/>
                <w:szCs w:val="18"/>
              </w:rPr>
              <w:t xml:space="preserve">  --blue-dark:   #1E3A5F;  /* Azul corporativo oscuro */</w:t>
            </w:r>
          </w:p>
          <w:p>
            <w:pPr>
              <w:spacing w:before="20" w:after="20"/>
            </w:pPr>
            <w:r>
              <w:rPr>
                <w:rFonts w:ascii="Courier New" w:cs="Courier New" w:eastAsia="Courier New" w:hAnsi="Courier New"/>
                <w:color w:val="A8D8A8"/>
                <w:sz w:val="18"/>
                <w:szCs w:val="18"/>
              </w:rPr>
              <w:t xml:space="preserve">  --blue-mid:    #2B5080;  /* Azul medio para gradientes */</w:t>
            </w:r>
          </w:p>
          <w:p>
            <w:pPr>
              <w:spacing w:before="20" w:after="20"/>
            </w:pPr>
            <w:r>
              <w:rPr>
                <w:rFonts w:ascii="Courier New" w:cs="Courier New" w:eastAsia="Courier New" w:hAnsi="Courier New"/>
                <w:color w:val="A8D8A8"/>
                <w:sz w:val="18"/>
                <w:szCs w:val="18"/>
              </w:rPr>
              <w:t xml:space="preserve">  --blue-light:  #3B72B0;  /* Azul claro para bordes activos */</w:t>
            </w:r>
          </w:p>
          <w:p>
            <w:pPr>
              <w:spacing w:before="20" w:after="20"/>
            </w:pPr>
            <w:r>
              <w:rPr>
                <w:rFonts w:ascii="Courier New" w:cs="Courier New" w:eastAsia="Courier New" w:hAnsi="Courier New"/>
                <w:color w:val="A8D8A8"/>
                <w:sz w:val="18"/>
                <w:szCs w:val="18"/>
              </w:rPr>
              <w:t xml:space="preserve">  --blue-pale:   #EBF3FF;  /* Fondo azul muy suave */</w:t>
            </w:r>
          </w:p>
          <w:p>
            <w:pPr>
              <w:spacing w:before="20" w:after="20"/>
            </w:pPr>
            <w:r>
              <w:rPr>
                <w:rFonts w:ascii="Courier New" w:cs="Courier New" w:eastAsia="Courier New" w:hAnsi="Courier New"/>
                <w:color w:val="A8D8A8"/>
                <w:sz w:val="18"/>
                <w:szCs w:val="18"/>
              </w:rPr>
              <w:t xml:space="preserve">  --orange:      #F57C00;  /* Naranja acento principal */</w:t>
            </w:r>
          </w:p>
          <w:p>
            <w:pPr>
              <w:spacing w:before="20" w:after="20"/>
            </w:pPr>
            <w:r>
              <w:rPr>
                <w:rFonts w:ascii="Courier New" w:cs="Courier New" w:eastAsia="Courier New" w:hAnsi="Courier New"/>
                <w:color w:val="A8D8A8"/>
                <w:sz w:val="18"/>
                <w:szCs w:val="18"/>
              </w:rPr>
              <w:t xml:space="preserve">  --orange-light:#FF9A30;  /* Naranja hover/active */</w:t>
            </w:r>
          </w:p>
          <w:p>
            <w:pPr>
              <w:spacing w:before="20" w:after="20"/>
            </w:pPr>
            <w:r>
              <w:rPr>
                <w:rFonts w:ascii="Courier New" w:cs="Courier New" w:eastAsia="Courier New" w:hAnsi="Courier New"/>
                <w:color w:val="A8D8A8"/>
                <w:sz w:val="18"/>
                <w:szCs w:val="18"/>
              </w:rPr>
              <w:t xml:space="preserve">  --orange-pale: #FFF3E0;  /* Fondo naranja muy suave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Tipografía */</w:t>
            </w:r>
          </w:p>
          <w:p>
            <w:pPr>
              <w:spacing w:before="20" w:after="20"/>
            </w:pPr>
            <w:r>
              <w:rPr>
                <w:rFonts w:ascii="Courier New" w:cs="Courier New" w:eastAsia="Courier New" w:hAnsi="Courier New"/>
                <w:color w:val="A8D8A8"/>
                <w:sz w:val="18"/>
                <w:szCs w:val="18"/>
              </w:rPr>
              <w:t xml:space="preserve">  --font: 'Sora', sans-serif;           /* UI general */</w:t>
            </w:r>
          </w:p>
          <w:p>
            <w:pPr>
              <w:spacing w:before="20" w:after="20"/>
            </w:pPr>
            <w:r>
              <w:rPr>
                <w:rFonts w:ascii="Courier New" w:cs="Courier New" w:eastAsia="Courier New" w:hAnsi="Courier New"/>
                <w:color w:val="A8D8A8"/>
                <w:sz w:val="18"/>
                <w:szCs w:val="18"/>
              </w:rPr>
              <w:t xml:space="preserve">  --mono: 'JetBrains Mono', monospace;  /* Precios y código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Sombras y radios */</w:t>
            </w:r>
          </w:p>
          <w:p>
            <w:pPr>
              <w:spacing w:before="20" w:after="20"/>
            </w:pPr>
            <w:r>
              <w:rPr>
                <w:rFonts w:ascii="Courier New" w:cs="Courier New" w:eastAsia="Courier New" w:hAnsi="Courier New"/>
                <w:color w:val="A8D8A8"/>
                <w:sz w:val="18"/>
                <w:szCs w:val="18"/>
              </w:rPr>
              <w:t xml:space="preserve">  --shadow-md: 0 4px 16px rgba(30,58,95,0.10);</w:t>
            </w:r>
          </w:p>
          <w:p>
            <w:pPr>
              <w:spacing w:before="20" w:after="20"/>
            </w:pPr>
            <w:r>
              <w:rPr>
                <w:rFonts w:ascii="Courier New" w:cs="Courier New" w:eastAsia="Courier New" w:hAnsi="Courier New"/>
                <w:color w:val="A8D8A8"/>
                <w:sz w:val="18"/>
                <w:szCs w:val="18"/>
              </w:rPr>
              <w:t xml:space="preserve">  --shadow-lg: 0 12px 40px rgba(30,58,95,0.14);</w:t>
            </w:r>
          </w:p>
          <w:p>
            <w:pPr>
              <w:spacing w:before="20" w:after="20"/>
            </w:pPr>
            <w:r>
              <w:rPr>
                <w:rFonts w:ascii="Courier New" w:cs="Courier New" w:eastAsia="Courier New" w:hAnsi="Courier New"/>
                <w:color w:val="A8D8A8"/>
                <w:sz w:val="18"/>
                <w:szCs w:val="18"/>
              </w:rPr>
              <w:t xml:space="preserve">  --radius-md: 12px;</w:t>
            </w:r>
          </w:p>
          <w:p>
            <w:pPr>
              <w:spacing w:before="20" w:after="20"/>
            </w:pPr>
            <w:r>
              <w:rPr>
                <w:rFonts w:ascii="Courier New" w:cs="Courier New" w:eastAsia="Courier New" w:hAnsi="Courier New"/>
                <w:color w:val="A8D8A8"/>
                <w:sz w:val="18"/>
                <w:szCs w:val="18"/>
              </w:rPr>
              <w:t xml:space="preserve">  --radius-lg: 18px;</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5.4 Módulo de Autenticación (auth.js)</w:t>
      </w:r>
    </w:p>
    <w:p>
      <w:pPr>
        <w:spacing w:before="60" w:after="100"/>
      </w:pPr>
      <w:r>
        <w:rPr>
          <w:rFonts w:ascii="Arial" w:cs="Arial" w:eastAsia="Arial" w:hAnsi="Arial"/>
          <w:color w:val="374151"/>
          <w:sz w:val="22"/>
          <w:szCs w:val="22"/>
        </w:rPr>
        <w:t xml:space="preserve">El módulo auth.js implementa el patrón Módulo (IIFE) de JavaScript, exponiendo una API pública limpia. Todas las funciones están diseñadas para ser reemplazadas por llamadas fetch() reales cuando el backend esté disponible.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Función</w:t>
            </w:r>
          </w:p>
        </w:tc>
        <w:tc>
          <w:tcPr>
            <w:tcW w:type="dxa" w:w="3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Descripción</w:t>
            </w:r>
          </w:p>
        </w:tc>
        <w:tc>
          <w:tcPr>
            <w:tcW w:type="dxa" w:w="3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Equivalente Backend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Auth.login(email, pass)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Verifica credenciales, crea sesión en sessionStorage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/api/v1/auth/login</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Auth.logout()</w:t>
            </w:r>
          </w:p>
        </w:tc>
        <w:tc>
          <w:tcPr>
            <w:tcW w:type="dxa" w:w="32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Elimina sesión y redirige a landing</w:t>
            </w:r>
          </w:p>
        </w:tc>
        <w:tc>
          <w:tcPr>
            <w:tcW w:type="dxa" w:w="33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/api/v1/auth/logout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Auth.isLoggedIn()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Retorna true si hay sesión activa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Verifica JWT token</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Auth.getSession()</w:t>
            </w:r>
          </w:p>
        </w:tc>
        <w:tc>
          <w:tcPr>
            <w:tcW w:type="dxa" w:w="32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Retorna objeto de sesión o null</w:t>
            </w:r>
          </w:p>
        </w:tc>
        <w:tc>
          <w:tcPr>
            <w:tcW w:type="dxa" w:w="33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Decodifica JWT payload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Auth.saveUser(data)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Guarda usuario en localStorage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/api/v1/auth/register</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Auth.saveQuote(data)</w:t>
            </w:r>
          </w:p>
        </w:tc>
        <w:tc>
          <w:tcPr>
            <w:tcW w:type="dxa" w:w="32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Guarda cotización en localStorage</w:t>
            </w:r>
          </w:p>
        </w:tc>
        <w:tc>
          <w:tcPr>
            <w:tcW w:type="dxa" w:w="33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 /api/v1/quotes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Auth.getUserQuotes()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Retorna cotizaciones del usuario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GET /api/v1/quotes</w:t>
            </w:r>
          </w:p>
        </w:tc>
      </w:tr>
      <w:tr>
        <w:tc>
          <w:tcPr>
            <w:tcW w:type="dxa" w:w="2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Auth.renderNavAuth(id)</w:t>
            </w:r>
          </w:p>
        </w:tc>
        <w:tc>
          <w:tcPr>
            <w:tcW w:type="dxa" w:w="32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Inyecta HTML del menú de usuario en el navbar</w:t>
            </w:r>
          </w:p>
        </w:tc>
        <w:tc>
          <w:tcPr>
            <w:tcW w:type="dxa" w:w="33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N/A (función de UI)</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5.5 Arquitectura del Estado (AppState)</w:t>
      </w:r>
    </w:p>
    <w:p>
      <w:pPr>
        <w:spacing w:before="60" w:after="100"/>
      </w:pPr>
      <w:r>
        <w:rPr>
          <w:rFonts w:ascii="Arial" w:cs="Arial" w:eastAsia="Arial" w:hAnsi="Arial"/>
          <w:color w:val="374151"/>
          <w:sz w:val="22"/>
          <w:szCs w:val="22"/>
        </w:rPr>
        <w:t xml:space="preserve">La aplicación utiliza un objeto global AppState para gestionar el estado de la UI sin necesidad de un framework de gestión de estado: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const AppState = {</w:t>
            </w:r>
          </w:p>
          <w:p>
            <w:pPr>
              <w:spacing w:before="20" w:after="20"/>
            </w:pPr>
            <w:r>
              <w:rPr>
                <w:rFonts w:ascii="Courier New" w:cs="Courier New" w:eastAsia="Courier New" w:hAnsi="Courier New"/>
                <w:color w:val="A8D8A8"/>
                <w:sz w:val="18"/>
                <w:szCs w:val="18"/>
              </w:rPr>
              <w:t xml:space="preserve">  productos: [],          // Lista completa de productos cargados</w:t>
            </w:r>
          </w:p>
          <w:p>
            <w:pPr>
              <w:spacing w:before="20" w:after="20"/>
            </w:pPr>
            <w:r>
              <w:rPr>
                <w:rFonts w:ascii="Courier New" w:cs="Courier New" w:eastAsia="Courier New" w:hAnsi="Courier New"/>
                <w:color w:val="A8D8A8"/>
                <w:sz w:val="18"/>
                <w:szCs w:val="18"/>
              </w:rPr>
              <w:t xml:space="preserve">  filteredProductos: [],  // Productos después de aplicar filtros</w:t>
            </w:r>
          </w:p>
          <w:p>
            <w:pPr>
              <w:spacing w:before="20" w:after="20"/>
            </w:pPr>
            <w:r>
              <w:rPr>
                <w:rFonts w:ascii="Courier New" w:cs="Courier New" w:eastAsia="Courier New" w:hAnsi="Courier New"/>
                <w:color w:val="A8D8A8"/>
                <w:sz w:val="18"/>
                <w:szCs w:val="18"/>
              </w:rPr>
              <w:t xml:space="preserve">  quoteItems: [],         // Items en la cotización actual</w:t>
            </w:r>
          </w:p>
          <w:p>
            <w:pPr>
              <w:spacing w:before="20" w:after="20"/>
            </w:pPr>
            <w:r>
              <w:rPr>
                <w:rFonts w:ascii="Courier New" w:cs="Courier New" w:eastAsia="Courier New" w:hAnsi="Courier New"/>
                <w:color w:val="A8D8A8"/>
                <w:sz w:val="18"/>
                <w:szCs w:val="18"/>
              </w:rPr>
              <w:t xml:space="preserve">  proyectos: [],          // Proyectos guardados del usuario</w:t>
            </w:r>
          </w:p>
          <w:p>
            <w:pPr>
              <w:spacing w:before="20" w:after="20"/>
            </w:pPr>
            <w:r>
              <w:rPr>
                <w:rFonts w:ascii="Courier New" w:cs="Courier New" w:eastAsia="Courier New" w:hAnsi="Courier New"/>
                <w:color w:val="A8D8A8"/>
                <w:sz w:val="18"/>
                <w:szCs w:val="18"/>
              </w:rPr>
              <w:t xml:space="preserve">  ufValue: 37500,         // Valor UF del día (simulado)</w:t>
            </w:r>
          </w:p>
          <w:p>
            <w:pPr>
              <w:spacing w:before="20" w:after="20"/>
            </w:pPr>
            <w:r>
              <w:rPr>
                <w:rFonts w:ascii="Courier New" w:cs="Courier New" w:eastAsia="Courier New" w:hAnsi="Courier New"/>
                <w:color w:val="A8D8A8"/>
                <w:sz w:val="18"/>
                <w:szCs w:val="18"/>
              </w:rPr>
              <w:t xml:space="preserve">  searchQuery: "",        // Texto de búsqueda actual</w:t>
            </w:r>
          </w:p>
          <w:p>
            <w:pPr>
              <w:spacing w:before="20" w:after="20"/>
            </w:pPr>
            <w:r>
              <w:rPr>
                <w:rFonts w:ascii="Courier New" w:cs="Courier New" w:eastAsia="Courier New" w:hAnsi="Courier New"/>
                <w:color w:val="A8D8A8"/>
                <w:sz w:val="18"/>
                <w:szCs w:val="18"/>
              </w:rPr>
              <w:t xml:space="preserve">  selectedCategory: "Todos", // Categoría activa del filtro</w:t>
            </w:r>
          </w:p>
          <w:p>
            <w:pPr>
              <w:spacing w:before="20" w:after="20"/>
            </w:pPr>
            <w:r>
              <w:rPr>
                <w:rFonts w:ascii="Courier New" w:cs="Courier New" w:eastAsia="Courier New" w:hAnsi="Courier New"/>
                <w:color w:val="A8D8A8"/>
                <w:sz w:val="18"/>
                <w:szCs w:val="18"/>
              </w:rPr>
              <w:t xml:space="preserve">  isLoading: false,       // Estado de carga</w:t>
            </w:r>
          </w:p>
          <w:p>
            <w:pPr>
              <w:spacing w:before="20" w:after="20"/>
            </w:pPr>
            <w:r>
              <w:rPr>
                <w:rFonts w:ascii="Courier New" w:cs="Courier New" w:eastAsia="Courier New" w:hAnsi="Courier New"/>
                <w:color w:val="A8D8A8"/>
                <w:sz w:val="18"/>
                <w:szCs w:val="18"/>
              </w:rPr>
              <w:t xml:space="preserve">  quoteOpen: false,       // Visibilidad del panel de cotización</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5.6 Estructura de Datos Mock</w:t>
      </w:r>
    </w:p>
    <w:p>
      <w:pPr>
        <w:pStyle w:val="Heading3"/>
        <w:spacing w:before="200" w:after="80"/>
      </w:pPr>
      <w:r>
        <w:rPr>
          <w:rFonts w:ascii="Arial" w:cs="Arial" w:eastAsia="Arial" w:hAnsi="Arial"/>
          <w:b/>
          <w:bCs/>
          <w:color w:val="F57C00"/>
          <w:sz w:val="24"/>
          <w:szCs w:val="24"/>
        </w:rPr>
        <w:t xml:space="preserve">Productos (data/products.json)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"id": "P001",</w:t>
            </w:r>
          </w:p>
          <w:p>
            <w:pPr>
              <w:spacing w:before="20" w:after="20"/>
            </w:pPr>
            <w:r>
              <w:rPr>
                <w:rFonts w:ascii="Courier New" w:cs="Courier New" w:eastAsia="Courier New" w:hAnsi="Courier New"/>
                <w:color w:val="A8D8A8"/>
                <w:sz w:val="18"/>
                <w:szCs w:val="18"/>
              </w:rPr>
              <w:t xml:space="preserve">  "nombre": "Cemento Melón Corriente 25kg",</w:t>
            </w:r>
          </w:p>
          <w:p>
            <w:pPr>
              <w:spacing w:before="20" w:after="20"/>
            </w:pPr>
            <w:r>
              <w:rPr>
                <w:rFonts w:ascii="Courier New" w:cs="Courier New" w:eastAsia="Courier New" w:hAnsi="Courier New"/>
                <w:color w:val="A8D8A8"/>
                <w:sz w:val="18"/>
                <w:szCs w:val="18"/>
              </w:rPr>
              <w:t xml:space="preserve">  "categoria": "Cementos y Morteros",</w:t>
            </w:r>
          </w:p>
          <w:p>
            <w:pPr>
              <w:spacing w:before="20" w:after="20"/>
            </w:pPr>
            <w:r>
              <w:rPr>
                <w:rFonts w:ascii="Courier New" w:cs="Courier New" w:eastAsia="Courier New" w:hAnsi="Courier New"/>
                <w:color w:val="A8D8A8"/>
                <w:sz w:val="18"/>
                <w:szCs w:val="18"/>
              </w:rPr>
              <w:t xml:space="preserve">  "imagen": "URL de imagen placeholder",</w:t>
            </w:r>
          </w:p>
          <w:p>
            <w:pPr>
              <w:spacing w:before="20" w:after="20"/>
            </w:pPr>
            <w:r>
              <w:rPr>
                <w:rFonts w:ascii="Courier New" w:cs="Courier New" w:eastAsia="Courier New" w:hAnsi="Courier New"/>
                <w:color w:val="A8D8A8"/>
                <w:sz w:val="18"/>
                <w:szCs w:val="18"/>
              </w:rPr>
              <w:t xml:space="preserve">  "unidad": "saco",</w:t>
            </w:r>
          </w:p>
          <w:p>
            <w:pPr>
              <w:spacing w:before="20" w:after="20"/>
            </w:pPr>
            <w:r>
              <w:rPr>
                <w:rFonts w:ascii="Courier New" w:cs="Courier New" w:eastAsia="Courier New" w:hAnsi="Courier New"/>
                <w:color w:val="A8D8A8"/>
                <w:sz w:val="18"/>
                <w:szCs w:val="18"/>
              </w:rPr>
              <w:t xml:space="preserve">  "especificaciones": { "peso": "25kg", "marca": "Melón" },</w:t>
            </w:r>
          </w:p>
          <w:p>
            <w:pPr>
              <w:spacing w:before="20" w:after="20"/>
            </w:pPr>
            <w:r>
              <w:rPr>
                <w:rFonts w:ascii="Courier New" w:cs="Courier New" w:eastAsia="Courier New" w:hAnsi="Courier New"/>
                <w:color w:val="A8D8A8"/>
                <w:sz w:val="18"/>
                <w:szCs w:val="18"/>
              </w:rPr>
              <w:t xml:space="preserve">  "tiendas": [</w:t>
            </w:r>
          </w:p>
          <w:p>
            <w:pPr>
              <w:spacing w:before="20" w:after="20"/>
            </w:pPr>
            <w:r>
              <w:rPr>
                <w:rFonts w:ascii="Courier New" w:cs="Courier New" w:eastAsia="Courier New" w:hAnsi="Courier New"/>
                <w:color w:val="A8D8A8"/>
                <w:sz w:val="18"/>
                <w:szCs w:val="18"/>
              </w:rPr>
              <w:t xml:space="preserve">    { "tienda": "Sodimac", "precio": 6990, "stock": true, "url": "#" },</w:t>
            </w:r>
          </w:p>
          <w:p>
            <w:pPr>
              <w:spacing w:before="20" w:after="20"/>
            </w:pPr>
            <w:r>
              <w:rPr>
                <w:rFonts w:ascii="Courier New" w:cs="Courier New" w:eastAsia="Courier New" w:hAnsi="Courier New"/>
                <w:color w:val="A8D8A8"/>
                <w:sz w:val="18"/>
                <w:szCs w:val="18"/>
              </w:rPr>
              <w:t xml:space="preserve">    { "tienda": "Easy",    "precio": 6490, "stock": true, "url": "#" },</w:t>
            </w:r>
          </w:p>
          <w:p>
            <w:pPr>
              <w:spacing w:before="20" w:after="20"/>
            </w:pPr>
            <w:r>
              <w:rPr>
                <w:rFonts w:ascii="Courier New" w:cs="Courier New" w:eastAsia="Courier New" w:hAnsi="Courier New"/>
                <w:color w:val="A8D8A8"/>
                <w:sz w:val="18"/>
                <w:szCs w:val="18"/>
              </w:rPr>
              <w:t xml:space="preserve">    { "tienda": "Imperial","precio": 6750, "stock": false,"url": "#"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Usuarios (data/admin.json →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"id": "U001",</w:t>
            </w:r>
          </w:p>
          <w:p>
            <w:pPr>
              <w:spacing w:before="20" w:after="20"/>
            </w:pPr>
            <w:r>
              <w:rPr>
                <w:rFonts w:ascii="Courier New" w:cs="Courier New" w:eastAsia="Courier New" w:hAnsi="Courier New"/>
                <w:color w:val="A8D8A8"/>
                <w:sz w:val="18"/>
                <w:szCs w:val="18"/>
              </w:rPr>
              <w:t xml:space="preserve">  "nombre": "Carlos Mendoza",</w:t>
            </w:r>
          </w:p>
          <w:p>
            <w:pPr>
              <w:spacing w:before="20" w:after="20"/>
            </w:pPr>
            <w:r>
              <w:rPr>
                <w:rFonts w:ascii="Courier New" w:cs="Courier New" w:eastAsia="Courier New" w:hAnsi="Courier New"/>
                <w:color w:val="A8D8A8"/>
                <w:sz w:val="18"/>
                <w:szCs w:val="18"/>
              </w:rPr>
              <w:t xml:space="preserve">  "email": "carlos.m@constructora.cl",</w:t>
            </w:r>
          </w:p>
          <w:p>
            <w:pPr>
              <w:spacing w:before="20" w:after="20"/>
            </w:pPr>
            <w:r>
              <w:rPr>
                <w:rFonts w:ascii="Courier New" w:cs="Courier New" w:eastAsia="Courier New" w:hAnsi="Courier New"/>
                <w:color w:val="A8D8A8"/>
                <w:sz w:val="18"/>
                <w:szCs w:val="18"/>
              </w:rPr>
              <w:t xml:space="preserve">  "rol": "admin",          // admin | editor | usuario</w:t>
            </w:r>
          </w:p>
          <w:p>
            <w:pPr>
              <w:spacing w:before="20" w:after="20"/>
            </w:pPr>
            <w:r>
              <w:rPr>
                <w:rFonts w:ascii="Courier New" w:cs="Courier New" w:eastAsia="Courier New" w:hAnsi="Courier New"/>
                <w:color w:val="A8D8A8"/>
                <w:sz w:val="18"/>
                <w:szCs w:val="18"/>
              </w:rPr>
              <w:t xml:space="preserve">  "estado": "activo",      // activo | inactivo</w:t>
            </w:r>
          </w:p>
          <w:p>
            <w:pPr>
              <w:spacing w:before="20" w:after="20"/>
            </w:pPr>
            <w:r>
              <w:rPr>
                <w:rFonts w:ascii="Courier New" w:cs="Courier New" w:eastAsia="Courier New" w:hAnsi="Courier New"/>
                <w:color w:val="A8D8A8"/>
                <w:sz w:val="18"/>
                <w:szCs w:val="18"/>
              </w:rPr>
              <w:t xml:space="preserve">  "fechaRegistro": "2024-01-15",</w:t>
            </w:r>
          </w:p>
          <w:p>
            <w:pPr>
              <w:spacing w:before="20" w:after="20"/>
            </w:pPr>
            <w:r>
              <w:rPr>
                <w:rFonts w:ascii="Courier New" w:cs="Courier New" w:eastAsia="Courier New" w:hAnsi="Courier New"/>
                <w:color w:val="A8D8A8"/>
                <w:sz w:val="18"/>
                <w:szCs w:val="18"/>
              </w:rPr>
              <w:t xml:space="preserve">  "cotizaciones": 12,</w:t>
            </w:r>
          </w:p>
          <w:p>
            <w:pPr>
              <w:spacing w:before="20" w:after="20"/>
            </w:pPr>
            <w:r>
              <w:rPr>
                <w:rFonts w:ascii="Courier New" w:cs="Courier New" w:eastAsia="Courier New" w:hAnsi="Courier New"/>
                <w:color w:val="A8D8A8"/>
                <w:sz w:val="18"/>
                <w:szCs w:val="18"/>
              </w:rPr>
              <w:t xml:space="preserve">  "avatar": "CM"           // Iniciales para el avatar</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6. Panel de Administración</w:t>
      </w:r>
    </w:p>
    <w:p>
      <w:pPr>
        <w:pStyle w:val="Heading2"/>
        <w:spacing w:before="280" w:after="120"/>
      </w:pPr>
      <w:r>
        <w:rPr>
          <w:rFonts w:ascii="Arial" w:cs="Arial" w:eastAsia="Arial" w:hAnsi="Arial"/>
          <w:b/>
          <w:bCs/>
          <w:color w:val="1E3A5F"/>
          <w:sz w:val="28"/>
          <w:szCs w:val="28"/>
        </w:rPr>
        <w:t xml:space="preserve">6.1 Acceso al Panel Admin</w:t>
      </w:r>
    </w:p>
    <w:p>
      <w:pPr>
        <w:spacing w:before="60" w:after="100"/>
      </w:pPr>
      <w:r>
        <w:rPr>
          <w:rFonts w:ascii="Arial" w:cs="Arial" w:eastAsia="Arial" w:hAnsi="Arial"/>
          <w:color w:val="374151"/>
          <w:sz w:val="22"/>
          <w:szCs w:val="22"/>
        </w:rPr>
        <w:t xml:space="preserve">El panel de administración es independiente del flujo de usuarios regulares. Se accede mediante una ruta separada con credenciales específicas de administrador.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6"/>
              <w:left w:val="single" w:color="F57C00" w:sz="6"/>
              <w:bottom w:val="single" w:color="F57C00" w:sz="6"/>
              <w:right w:val="single" w:color="F57C00" w:sz="6"/>
            </w:tcBorders>
            <w:shd w:fill="FFF3E0" w:val="clear"/>
            <w:tcMar>
              <w:top w:type="dxa" w:w="140"/>
              <w:left w:type="dxa" w:w="200"/>
              <w:bottom w:type="dxa" w:w="140"/>
              <w:right w:type="dxa" w:w="200"/>
            </w:tcMar>
          </w:tcPr>
          <w:p>
            <w:pPr>
              <w:spacing w:before="0" w:after="80"/>
            </w:pPr>
            <w:r>
              <w:rPr>
                <w:rFonts w:ascii="Arial" w:cs="Arial" w:eastAsia="Arial" w:hAnsi="Arial"/>
                <w:b/>
                <w:bCs/>
                <w:color w:val="1E3A5F"/>
                <w:sz w:val="22"/>
                <w:szCs w:val="22"/>
              </w:rPr>
              <w:t xml:space="preserve">Credenciales de Administrador (Demo)</w:t>
            </w:r>
          </w:p>
          <w:p>
            <w:pPr>
              <w:spacing w:before="40" w:after="40"/>
            </w:pPr>
            <w:r>
              <w:rPr>
                <w:rFonts w:ascii="Arial" w:cs="Arial" w:eastAsia="Arial" w:hAnsi="Arial"/>
                <w:color w:val="374151"/>
                <w:sz w:val="21"/>
                <w:szCs w:val="21"/>
              </w:rPr>
              <w:t xml:space="preserve">URL: /admin  (o admin.html en desarrollo local)</w:t>
            </w:r>
          </w:p>
          <w:p>
            <w:pPr>
              <w:spacing w:before="40" w:after="40"/>
            </w:pPr>
            <w:r>
              <w:rPr>
                <w:rFonts w:ascii="Arial" w:cs="Arial" w:eastAsia="Arial" w:hAnsi="Arial"/>
                <w:color w:val="374151"/>
                <w:sz w:val="21"/>
                <w:szCs w:val="21"/>
              </w:rPr>
              <w:t xml:space="preserve">Email: admin@constructo.cl</w:t>
            </w:r>
          </w:p>
          <w:p>
            <w:pPr>
              <w:spacing w:before="40" w:after="40"/>
            </w:pPr>
            <w:r>
              <w:rPr>
                <w:rFonts w:ascii="Arial" w:cs="Arial" w:eastAsia="Arial" w:hAnsi="Arial"/>
                <w:color w:val="374151"/>
                <w:sz w:val="21"/>
                <w:szCs w:val="21"/>
              </w:rPr>
              <w:t xml:space="preserve">Contraseña: admin123</w:t>
            </w:r>
          </w:p>
          <w:p>
            <w:pPr>
              <w:spacing w:before="40" w:after="40"/>
            </w:pPr>
            <w:r>
              <w:rPr>
                <w:rFonts w:ascii="Arial" w:cs="Arial" w:eastAsia="Arial" w:hAnsi="Arial"/>
                <w:color w:val="374151"/>
                <w:sz w:val="21"/>
                <w:szCs w:val="21"/>
              </w:rPr>
              <w:t xml:space="preserve"/>
            </w:r>
          </w:p>
          <w:p>
            <w:pPr>
              <w:spacing w:before="40" w:after="40"/>
            </w:pPr>
            <w:r>
              <w:rPr>
                <w:rFonts w:ascii="Arial" w:cs="Arial" w:eastAsia="Arial" w:hAnsi="Arial"/>
                <w:color w:val="374151"/>
                <w:sz w:val="21"/>
                <w:szCs w:val="21"/>
              </w:rPr>
              <w:t xml:space="preserve">IMPORTANTE: Cambiar estas credenciales antes de poner en producción.</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6.2 Secciones del Panel</w:t>
      </w:r>
    </w:p>
    <w:p>
      <w:pPr>
        <w:pStyle w:val="Heading3"/>
        <w:spacing w:before="200" w:after="80"/>
      </w:pPr>
      <w:r>
        <w:rPr>
          <w:rFonts w:ascii="Arial" w:cs="Arial" w:eastAsia="Arial" w:hAnsi="Arial"/>
          <w:b/>
          <w:bCs/>
          <w:color w:val="F57C00"/>
          <w:sz w:val="24"/>
          <w:szCs w:val="24"/>
        </w:rPr>
        <w:t xml:space="preserve">6.2.1 Dashboard</w:t>
      </w:r>
    </w:p>
    <w:p>
      <w:pPr>
        <w:spacing w:before="60" w:after="100"/>
      </w:pPr>
      <w:r>
        <w:rPr>
          <w:rFonts w:ascii="Arial" w:cs="Arial" w:eastAsia="Arial" w:hAnsi="Arial"/>
          <w:color w:val="374151"/>
          <w:sz w:val="22"/>
          <w:szCs w:val="22"/>
        </w:rPr>
        <w:t xml:space="preserve">Vista principal con métricas clave de la plataforma:</w:t>
      </w:r>
    </w:p>
    <w:p>
      <w:pPr>
        <w:pStyle w:val="ListParagraph"/>
        <w:numPr>
          <w:ilvl w:val="0"/>
          <w:numId w:val="2"/>
        </w:numPr>
        <w:spacing w:before="40" w:after="60"/>
      </w:pPr>
      <w:r>
        <w:rPr>
          <w:rFonts w:ascii="Arial" w:cs="Arial" w:eastAsia="Arial" w:hAnsi="Arial"/>
          <w:color w:val="374151"/>
          <w:sz w:val="22"/>
          <w:szCs w:val="22"/>
        </w:rPr>
        <w:t xml:space="preserve">Tarjetas de métricas: total de cotizaciones, valor total cotizado, usuarios activos, ahorro promedio</w:t>
      </w:r>
    </w:p>
    <w:p>
      <w:pPr>
        <w:pStyle w:val="ListParagraph"/>
        <w:numPr>
          <w:ilvl w:val="0"/>
          <w:numId w:val="2"/>
        </w:numPr>
        <w:spacing w:before="40" w:after="60"/>
      </w:pPr>
      <w:r>
        <w:rPr>
          <w:rFonts w:ascii="Arial" w:cs="Arial" w:eastAsia="Arial" w:hAnsi="Arial"/>
          <w:color w:val="374151"/>
          <w:sz w:val="22"/>
          <w:szCs w:val="22"/>
        </w:rPr>
        <w:t xml:space="preserve">Gráfico de barras: evolución mensual de cotizaciones generadas</w:t>
      </w:r>
    </w:p>
    <w:p>
      <w:pPr>
        <w:pStyle w:val="ListParagraph"/>
        <w:numPr>
          <w:ilvl w:val="0"/>
          <w:numId w:val="2"/>
        </w:numPr>
        <w:spacing w:before="40" w:after="60"/>
      </w:pPr>
      <w:r>
        <w:rPr>
          <w:rFonts w:ascii="Arial" w:cs="Arial" w:eastAsia="Arial" w:hAnsi="Arial"/>
          <w:color w:val="374151"/>
          <w:sz w:val="22"/>
          <w:szCs w:val="22"/>
        </w:rPr>
        <w:t xml:space="preserve">Distribución por tienda: porcentaje de uso de Sodimac, Easy e Imperial</w:t>
      </w:r>
    </w:p>
    <w:p>
      <w:pPr>
        <w:pStyle w:val="ListParagraph"/>
        <w:numPr>
          <w:ilvl w:val="0"/>
          <w:numId w:val="2"/>
        </w:numPr>
        <w:spacing w:before="40" w:after="60"/>
      </w:pPr>
      <w:r>
        <w:rPr>
          <w:rFonts w:ascii="Arial" w:cs="Arial" w:eastAsia="Arial" w:hAnsi="Arial"/>
          <w:color w:val="374151"/>
          <w:sz w:val="22"/>
          <w:szCs w:val="22"/>
        </w:rPr>
        <w:t xml:space="preserve">Tabla de cotizaciones recientes con acceso rápido al detalle</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6.2.2 Gestión de Productos (CRUD completo)</w:t>
      </w:r>
    </w:p>
    <w:p>
      <w:pPr>
        <w:spacing w:before="60" w:after="100"/>
      </w:pPr>
      <w:r>
        <w:rPr>
          <w:rFonts w:ascii="Arial" w:cs="Arial" w:eastAsia="Arial" w:hAnsi="Arial"/>
          <w:color w:val="374151"/>
          <w:sz w:val="22"/>
          <w:szCs w:val="22"/>
        </w:rPr>
        <w:t xml:space="preserve">Permite al administrador mantener actualizado el catálogo de materiales:</w:t>
      </w:r>
    </w:p>
    <w:p>
      <w:pPr>
        <w:pStyle w:val="ListParagraph"/>
        <w:numPr>
          <w:ilvl w:val="0"/>
          <w:numId w:val="2"/>
        </w:numPr>
        <w:spacing w:before="40" w:after="60"/>
      </w:pPr>
      <w:r>
        <w:rPr>
          <w:rFonts w:ascii="Arial" w:cs="Arial" w:eastAsia="Arial" w:hAnsi="Arial"/>
          <w:color w:val="374151"/>
          <w:sz w:val="22"/>
          <w:szCs w:val="22"/>
        </w:rPr>
        <w:t xml:space="preserve">Visualizar todos los productos con precios por tienda en tabla comparativa</w:t>
      </w:r>
    </w:p>
    <w:p>
      <w:pPr>
        <w:pStyle w:val="ListParagraph"/>
        <w:numPr>
          <w:ilvl w:val="0"/>
          <w:numId w:val="2"/>
        </w:numPr>
        <w:spacing w:before="40" w:after="60"/>
      </w:pPr>
      <w:r>
        <w:rPr>
          <w:rFonts w:ascii="Arial" w:cs="Arial" w:eastAsia="Arial" w:hAnsi="Arial"/>
          <w:color w:val="374151"/>
          <w:sz w:val="22"/>
          <w:szCs w:val="22"/>
        </w:rPr>
        <w:t xml:space="preserve">Buscar productos en tiempo real por nombre o ID</w:t>
      </w:r>
    </w:p>
    <w:p>
      <w:pPr>
        <w:pStyle w:val="ListParagraph"/>
        <w:numPr>
          <w:ilvl w:val="0"/>
          <w:numId w:val="2"/>
        </w:numPr>
        <w:spacing w:before="40" w:after="60"/>
      </w:pPr>
      <w:r>
        <w:rPr>
          <w:rFonts w:ascii="Arial" w:cs="Arial" w:eastAsia="Arial" w:hAnsi="Arial"/>
          <w:color w:val="374151"/>
          <w:sz w:val="22"/>
          <w:szCs w:val="22"/>
        </w:rPr>
        <w:t xml:space="preserve">Crear nuevo producto: modal con formulario completo (nombre, categoría, precios por tienda, stock)</w:t>
      </w:r>
    </w:p>
    <w:p>
      <w:pPr>
        <w:pStyle w:val="ListParagraph"/>
        <w:numPr>
          <w:ilvl w:val="0"/>
          <w:numId w:val="2"/>
        </w:numPr>
        <w:spacing w:before="40" w:after="60"/>
      </w:pPr>
      <w:r>
        <w:rPr>
          <w:rFonts w:ascii="Arial" w:cs="Arial" w:eastAsia="Arial" w:hAnsi="Arial"/>
          <w:color w:val="374151"/>
          <w:sz w:val="22"/>
          <w:szCs w:val="22"/>
        </w:rPr>
        <w:t xml:space="preserve">Editar producto existente: pre-carga los datos actuales en el formulario</w:t>
      </w:r>
    </w:p>
    <w:p>
      <w:pPr>
        <w:pStyle w:val="ListParagraph"/>
        <w:numPr>
          <w:ilvl w:val="0"/>
          <w:numId w:val="2"/>
        </w:numPr>
        <w:spacing w:before="40" w:after="60"/>
      </w:pPr>
      <w:r>
        <w:rPr>
          <w:rFonts w:ascii="Arial" w:cs="Arial" w:eastAsia="Arial" w:hAnsi="Arial"/>
          <w:color w:val="374151"/>
          <w:sz w:val="22"/>
          <w:szCs w:val="22"/>
        </w:rPr>
        <w:t xml:space="preserve">Eliminar producto: requiere confirmación en modal de doble verificación</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6.2.3 Gestión de Usuarios</w:t>
      </w:r>
    </w:p>
    <w:p>
      <w:pPr>
        <w:pStyle w:val="ListParagraph"/>
        <w:numPr>
          <w:ilvl w:val="0"/>
          <w:numId w:val="2"/>
        </w:numPr>
        <w:spacing w:before="40" w:after="60"/>
      </w:pPr>
      <w:r>
        <w:rPr>
          <w:rFonts w:ascii="Arial" w:cs="Arial" w:eastAsia="Arial" w:hAnsi="Arial"/>
          <w:color w:val="374151"/>
          <w:sz w:val="22"/>
          <w:szCs w:val="22"/>
        </w:rPr>
        <w:t xml:space="preserve">Listado completo con avatar, nombre, email, rol, estado y cantidad de cotizaciones</w:t>
      </w:r>
    </w:p>
    <w:p>
      <w:pPr>
        <w:pStyle w:val="ListParagraph"/>
        <w:numPr>
          <w:ilvl w:val="0"/>
          <w:numId w:val="2"/>
        </w:numPr>
        <w:spacing w:before="40" w:after="60"/>
      </w:pPr>
      <w:r>
        <w:rPr>
          <w:rFonts w:ascii="Arial" w:cs="Arial" w:eastAsia="Arial" w:hAnsi="Arial"/>
          <w:color w:val="374151"/>
          <w:sz w:val="22"/>
          <w:szCs w:val="22"/>
        </w:rPr>
        <w:t xml:space="preserve">Filtro de búsqueda en tiempo real por nombre o email</w:t>
      </w:r>
    </w:p>
    <w:p>
      <w:pPr>
        <w:pStyle w:val="ListParagraph"/>
        <w:numPr>
          <w:ilvl w:val="0"/>
          <w:numId w:val="2"/>
        </w:numPr>
        <w:spacing w:before="40" w:after="60"/>
      </w:pPr>
      <w:r>
        <w:rPr>
          <w:rFonts w:ascii="Arial" w:cs="Arial" w:eastAsia="Arial" w:hAnsi="Arial"/>
          <w:color w:val="374151"/>
          <w:sz w:val="22"/>
          <w:szCs w:val="22"/>
        </w:rPr>
        <w:t xml:space="preserve">Crear nuevo usuario con asignación de rol (usuario, editor, admin)</w:t>
      </w:r>
    </w:p>
    <w:p>
      <w:pPr>
        <w:pStyle w:val="ListParagraph"/>
        <w:numPr>
          <w:ilvl w:val="0"/>
          <w:numId w:val="2"/>
        </w:numPr>
        <w:spacing w:before="40" w:after="60"/>
      </w:pPr>
      <w:r>
        <w:rPr>
          <w:rFonts w:ascii="Arial" w:cs="Arial" w:eastAsia="Arial" w:hAnsi="Arial"/>
          <w:color w:val="374151"/>
          <w:sz w:val="22"/>
          <w:szCs w:val="22"/>
        </w:rPr>
        <w:t xml:space="preserve">Editar datos y cambiar estado (activo/inactivo)</w:t>
      </w:r>
    </w:p>
    <w:p>
      <w:pPr>
        <w:pStyle w:val="ListParagraph"/>
        <w:numPr>
          <w:ilvl w:val="0"/>
          <w:numId w:val="2"/>
        </w:numPr>
        <w:spacing w:before="40" w:after="60"/>
      </w:pPr>
      <w:r>
        <w:rPr>
          <w:rFonts w:ascii="Arial" w:cs="Arial" w:eastAsia="Arial" w:hAnsi="Arial"/>
          <w:color w:val="374151"/>
          <w:sz w:val="22"/>
          <w:szCs w:val="22"/>
        </w:rPr>
        <w:t xml:space="preserve">Eliminar usuario con confirmación</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6.2.4 Gestión de Cotizaciones</w:t>
      </w:r>
    </w:p>
    <w:p>
      <w:pPr>
        <w:pStyle w:val="ListParagraph"/>
        <w:numPr>
          <w:ilvl w:val="0"/>
          <w:numId w:val="2"/>
        </w:numPr>
        <w:spacing w:before="40" w:after="60"/>
      </w:pPr>
      <w:r>
        <w:rPr>
          <w:rFonts w:ascii="Arial" w:cs="Arial" w:eastAsia="Arial" w:hAnsi="Arial"/>
          <w:color w:val="374151"/>
          <w:sz w:val="22"/>
          <w:szCs w:val="22"/>
        </w:rPr>
        <w:t xml:space="preserve">Vista de todas las cotizaciones del sistema con filtro por estado</w:t>
      </w:r>
    </w:p>
    <w:p>
      <w:pPr>
        <w:pStyle w:val="ListParagraph"/>
        <w:numPr>
          <w:ilvl w:val="0"/>
          <w:numId w:val="2"/>
        </w:numPr>
        <w:spacing w:before="40" w:after="60"/>
      </w:pPr>
      <w:r>
        <w:rPr>
          <w:rFonts w:ascii="Arial" w:cs="Arial" w:eastAsia="Arial" w:hAnsi="Arial"/>
          <w:color w:val="374151"/>
          <w:sz w:val="22"/>
          <w:szCs w:val="22"/>
        </w:rPr>
        <w:t xml:space="preserve">Estados disponibles: pendiente, aprobada, rechazada</w:t>
      </w:r>
    </w:p>
    <w:p>
      <w:pPr>
        <w:pStyle w:val="ListParagraph"/>
        <w:numPr>
          <w:ilvl w:val="0"/>
          <w:numId w:val="2"/>
        </w:numPr>
        <w:spacing w:before="40" w:after="60"/>
      </w:pPr>
      <w:r>
        <w:rPr>
          <w:rFonts w:ascii="Arial" w:cs="Arial" w:eastAsia="Arial" w:hAnsi="Arial"/>
          <w:color w:val="374151"/>
          <w:sz w:val="22"/>
          <w:szCs w:val="22"/>
        </w:rPr>
        <w:t xml:space="preserve">Aprobar o rechazar cotizaciones pendientes directamente desde la tabla</w:t>
      </w:r>
    </w:p>
    <w:p>
      <w:pPr>
        <w:pStyle w:val="ListParagraph"/>
        <w:numPr>
          <w:ilvl w:val="0"/>
          <w:numId w:val="2"/>
        </w:numPr>
        <w:spacing w:before="40" w:after="60"/>
      </w:pPr>
      <w:r>
        <w:rPr>
          <w:rFonts w:ascii="Arial" w:cs="Arial" w:eastAsia="Arial" w:hAnsi="Arial"/>
          <w:color w:val="374151"/>
          <w:sz w:val="22"/>
          <w:szCs w:val="22"/>
        </w:rPr>
        <w:t xml:space="preserve">Modal de detalle con resumen completo de la cotización</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6.2.5 Registro de Actividad (Logs)</w:t>
      </w:r>
    </w:p>
    <w:p>
      <w:pPr>
        <w:pStyle w:val="ListParagraph"/>
        <w:numPr>
          <w:ilvl w:val="0"/>
          <w:numId w:val="2"/>
        </w:numPr>
        <w:spacing w:before="40" w:after="60"/>
      </w:pPr>
      <w:r>
        <w:rPr>
          <w:rFonts w:ascii="Arial" w:cs="Arial" w:eastAsia="Arial" w:hAnsi="Arial"/>
          <w:color w:val="374151"/>
          <w:sz w:val="22"/>
          <w:szCs w:val="22"/>
        </w:rPr>
        <w:t xml:space="preserve">Historial cronológico de todas las acciones realizadas en la sesión</w:t>
      </w:r>
    </w:p>
    <w:p>
      <w:pPr>
        <w:pStyle w:val="ListParagraph"/>
        <w:numPr>
          <w:ilvl w:val="0"/>
          <w:numId w:val="2"/>
        </w:numPr>
        <w:spacing w:before="40" w:after="60"/>
      </w:pPr>
      <w:r>
        <w:rPr>
          <w:rFonts w:ascii="Arial" w:cs="Arial" w:eastAsia="Arial" w:hAnsi="Arial"/>
          <w:color w:val="374151"/>
          <w:sz w:val="22"/>
          <w:szCs w:val="22"/>
        </w:rPr>
        <w:t xml:space="preserve">Categorías: info (azul), success (verde), warning (amarillo), error (rojo)</w:t>
      </w:r>
    </w:p>
    <w:p>
      <w:pPr>
        <w:pStyle w:val="ListParagraph"/>
        <w:numPr>
          <w:ilvl w:val="0"/>
          <w:numId w:val="2"/>
        </w:numPr>
        <w:spacing w:before="40" w:after="60"/>
      </w:pPr>
      <w:r>
        <w:rPr>
          <w:rFonts w:ascii="Arial" w:cs="Arial" w:eastAsia="Arial" w:hAnsi="Arial"/>
          <w:color w:val="374151"/>
          <w:sz w:val="22"/>
          <w:szCs w:val="22"/>
        </w:rPr>
        <w:t xml:space="preserve">Se registra automáticamente: inicios de sesión, cambios de productos, aprobaciones</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6.3 Seguridad del Panel Admin</w:t>
      </w:r>
    </w:p>
    <w:p>
      <w:pPr>
        <w:spacing w:before="60" w:after="100"/>
      </w:pPr>
      <w:r>
        <w:rPr>
          <w:rFonts w:ascii="Arial" w:cs="Arial" w:eastAsia="Arial" w:hAnsi="Arial"/>
          <w:color w:val="374151"/>
          <w:sz w:val="22"/>
          <w:szCs w:val="22"/>
        </w:rPr>
        <w:t xml:space="preserve">El panel implementa un guard de autenticación: si se accede directamente a admin-panel.html sin haber iniciado sesión via admin.html, el sistema redirige automáticamente al login. La sesión se almacena en sessionStorage (se elimina al cerrar el navegador).</w:t>
      </w:r>
    </w:p>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7. Guía de Despliegue en Vercel</w:t>
      </w:r>
    </w:p>
    <w:p>
      <w:pPr>
        <w:pStyle w:val="Heading2"/>
        <w:spacing w:before="280" w:after="120"/>
      </w:pPr>
      <w:r>
        <w:rPr>
          <w:rFonts w:ascii="Arial" w:cs="Arial" w:eastAsia="Arial" w:hAnsi="Arial"/>
          <w:b/>
          <w:bCs/>
          <w:color w:val="1E3A5F"/>
          <w:sz w:val="28"/>
          <w:szCs w:val="28"/>
        </w:rPr>
        <w:t xml:space="preserve">7.1 Prerrequisitos</w:t>
      </w:r>
    </w:p>
    <w:p>
      <w:pPr>
        <w:pStyle w:val="ListParagraph"/>
        <w:numPr>
          <w:ilvl w:val="0"/>
          <w:numId w:val="3"/>
        </w:numPr>
        <w:spacing w:before="40" w:after="60"/>
      </w:pPr>
      <w:r>
        <w:rPr>
          <w:rFonts w:ascii="Arial" w:cs="Arial" w:eastAsia="Arial" w:hAnsi="Arial"/>
          <w:color w:val="374151"/>
          <w:sz w:val="22"/>
          <w:szCs w:val="22"/>
        </w:rPr>
        <w:t xml:space="preserve">Tener una cuenta en Vercel (vercel.com) — plan gratuito es suficiente</w:t>
      </w:r>
    </w:p>
    <w:p>
      <w:pPr>
        <w:pStyle w:val="ListParagraph"/>
        <w:numPr>
          <w:ilvl w:val="0"/>
          <w:numId w:val="3"/>
        </w:numPr>
        <w:spacing w:before="40" w:after="60"/>
      </w:pPr>
      <w:r>
        <w:rPr>
          <w:rFonts w:ascii="Arial" w:cs="Arial" w:eastAsia="Arial" w:hAnsi="Arial"/>
          <w:color w:val="374151"/>
          <w:sz w:val="22"/>
          <w:szCs w:val="22"/>
        </w:rPr>
        <w:t xml:space="preserve">Tener el proyecto en un repositorio GitHub, GitLab o Bitbucket</w:t>
      </w:r>
    </w:p>
    <w:p>
      <w:pPr>
        <w:pStyle w:val="ListParagraph"/>
        <w:numPr>
          <w:ilvl w:val="0"/>
          <w:numId w:val="3"/>
        </w:numPr>
        <w:spacing w:before="40" w:after="60"/>
      </w:pPr>
      <w:r>
        <w:rPr>
          <w:rFonts w:ascii="Arial" w:cs="Arial" w:eastAsia="Arial" w:hAnsi="Arial"/>
          <w:color w:val="374151"/>
          <w:sz w:val="22"/>
          <w:szCs w:val="22"/>
        </w:rPr>
        <w:t xml:space="preserve">Haber compilado el TypeScript (main.js debe estar generado)</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7.2 Despliegue desde GitHub (Método Recomendado)</w:t>
      </w:r>
    </w:p>
    <w:p>
      <w:pPr>
        <w:pStyle w:val="Heading3"/>
        <w:spacing w:before="200" w:after="80"/>
      </w:pPr>
      <w:r>
        <w:rPr>
          <w:rFonts w:ascii="Arial" w:cs="Arial" w:eastAsia="Arial" w:hAnsi="Arial"/>
          <w:b/>
          <w:bCs/>
          <w:color w:val="F57C00"/>
          <w:sz w:val="24"/>
          <w:szCs w:val="24"/>
        </w:rPr>
        <w:t xml:space="preserve">Paso 1: Subir el proyecto a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Inicializar repositorio</w:t>
            </w:r>
          </w:p>
          <w:p>
            <w:pPr>
              <w:spacing w:before="20" w:after="20"/>
            </w:pPr>
            <w:r>
              <w:rPr>
                <w:rFonts w:ascii="Courier New" w:cs="Courier New" w:eastAsia="Courier New" w:hAnsi="Courier New"/>
                <w:color w:val="A8D8A8"/>
                <w:sz w:val="18"/>
                <w:szCs w:val="18"/>
              </w:rPr>
              <w:t xml:space="preserve">git init</w:t>
            </w:r>
          </w:p>
          <w:p>
            <w:pPr>
              <w:spacing w:before="20" w:after="20"/>
            </w:pPr>
            <w:r>
              <w:rPr>
                <w:rFonts w:ascii="Courier New" w:cs="Courier New" w:eastAsia="Courier New" w:hAnsi="Courier New"/>
                <w:color w:val="A8D8A8"/>
                <w:sz w:val="18"/>
                <w:szCs w:val="18"/>
              </w:rPr>
              <w:t xml:space="preserve">git add .</w:t>
            </w:r>
          </w:p>
          <w:p>
            <w:pPr>
              <w:spacing w:before="20" w:after="20"/>
            </w:pPr>
            <w:r>
              <w:rPr>
                <w:rFonts w:ascii="Courier New" w:cs="Courier New" w:eastAsia="Courier New" w:hAnsi="Courier New"/>
                <w:color w:val="A8D8A8"/>
                <w:sz w:val="18"/>
                <w:szCs w:val="18"/>
              </w:rPr>
              <w:t xml:space="preserve">git commit -m "feat: initial commit ConstructoCompare PRO"</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Conectar con GitHub</w:t>
            </w:r>
          </w:p>
          <w:p>
            <w:pPr>
              <w:spacing w:before="20" w:after="20"/>
            </w:pPr>
            <w:r>
              <w:rPr>
                <w:rFonts w:ascii="Courier New" w:cs="Courier New" w:eastAsia="Courier New" w:hAnsi="Courier New"/>
                <w:color w:val="A8D8A8"/>
                <w:sz w:val="18"/>
                <w:szCs w:val="18"/>
              </w:rPr>
              <w:t xml:space="preserve">git remote add origin https://github.com/usuario/constructo-compare-pro.git</w:t>
            </w:r>
          </w:p>
          <w:p>
            <w:pPr>
              <w:spacing w:before="20" w:after="20"/>
            </w:pPr>
            <w:r>
              <w:rPr>
                <w:rFonts w:ascii="Courier New" w:cs="Courier New" w:eastAsia="Courier New" w:hAnsi="Courier New"/>
                <w:color w:val="A8D8A8"/>
                <w:sz w:val="18"/>
                <w:szCs w:val="18"/>
              </w:rPr>
              <w:t xml:space="preserve">git branch -M main</w:t>
            </w:r>
          </w:p>
          <w:p>
            <w:pPr>
              <w:spacing w:before="20" w:after="20"/>
            </w:pPr>
            <w:r>
              <w:rPr>
                <w:rFonts w:ascii="Courier New" w:cs="Courier New" w:eastAsia="Courier New" w:hAnsi="Courier New"/>
                <w:color w:val="A8D8A8"/>
                <w:sz w:val="18"/>
                <w:szCs w:val="18"/>
              </w:rPr>
              <w:t xml:space="preserve">git push -u origin main</w:t>
            </w:r>
          </w:p>
        </w:tc>
      </w:tr>
    </w:tbl>
    <w:p>
      <w:pPr>
        <w:spacing w:before="60" w:after="60"/>
      </w:pPr>
      <w:r>
        <w:t xml:space="preserve"/>
      </w:r>
    </w:p>
    <w:p>
      <w:pPr>
        <w:pStyle w:val="Heading3"/>
        <w:spacing w:before="200" w:after="80"/>
      </w:pPr>
      <w:r>
        <w:rPr>
          <w:rFonts w:ascii="Arial" w:cs="Arial" w:eastAsia="Arial" w:hAnsi="Arial"/>
          <w:b/>
          <w:bCs/>
          <w:color w:val="F57C00"/>
          <w:sz w:val="24"/>
          <w:szCs w:val="24"/>
        </w:rPr>
        <w:t xml:space="preserve">Paso 2: Importar en Vercel</w:t>
      </w:r>
    </w:p>
    <w:p>
      <w:pPr>
        <w:pStyle w:val="ListParagraph"/>
        <w:numPr>
          <w:ilvl w:val="0"/>
          <w:numId w:val="3"/>
        </w:numPr>
        <w:spacing w:before="40" w:after="60"/>
      </w:pPr>
      <w:r>
        <w:rPr>
          <w:rFonts w:ascii="Arial" w:cs="Arial" w:eastAsia="Arial" w:hAnsi="Arial"/>
          <w:color w:val="374151"/>
          <w:sz w:val="22"/>
          <w:szCs w:val="22"/>
        </w:rPr>
        <w:t xml:space="preserve">Acceder a vercel.com e iniciar sesión</w:t>
      </w:r>
    </w:p>
    <w:p>
      <w:pPr>
        <w:pStyle w:val="ListParagraph"/>
        <w:numPr>
          <w:ilvl w:val="0"/>
          <w:numId w:val="3"/>
        </w:numPr>
        <w:spacing w:before="40" w:after="60"/>
      </w:pPr>
      <w:r>
        <w:rPr>
          <w:rFonts w:ascii="Arial" w:cs="Arial" w:eastAsia="Arial" w:hAnsi="Arial"/>
          <w:color w:val="374151"/>
          <w:sz w:val="22"/>
          <w:szCs w:val="22"/>
        </w:rPr>
        <w:t xml:space="preserve">Hacer clic en "Add New Project"</w:t>
      </w:r>
    </w:p>
    <w:p>
      <w:pPr>
        <w:pStyle w:val="ListParagraph"/>
        <w:numPr>
          <w:ilvl w:val="0"/>
          <w:numId w:val="3"/>
        </w:numPr>
        <w:spacing w:before="40" w:after="60"/>
      </w:pPr>
      <w:r>
        <w:rPr>
          <w:rFonts w:ascii="Arial" w:cs="Arial" w:eastAsia="Arial" w:hAnsi="Arial"/>
          <w:color w:val="374151"/>
          <w:sz w:val="22"/>
          <w:szCs w:val="22"/>
        </w:rPr>
        <w:t xml:space="preserve">Seleccionar "Import Git Repository"</w:t>
      </w:r>
    </w:p>
    <w:p>
      <w:pPr>
        <w:pStyle w:val="ListParagraph"/>
        <w:numPr>
          <w:ilvl w:val="0"/>
          <w:numId w:val="3"/>
        </w:numPr>
        <w:spacing w:before="40" w:after="60"/>
      </w:pPr>
      <w:r>
        <w:rPr>
          <w:rFonts w:ascii="Arial" w:cs="Arial" w:eastAsia="Arial" w:hAnsi="Arial"/>
          <w:color w:val="374151"/>
          <w:sz w:val="22"/>
          <w:szCs w:val="22"/>
        </w:rPr>
        <w:t xml:space="preserve">Autorizar acceso a GitHub y seleccionar el repositorio</w:t>
      </w:r>
    </w:p>
    <w:p>
      <w:pPr>
        <w:pStyle w:val="ListParagraph"/>
        <w:numPr>
          <w:ilvl w:val="0"/>
          <w:numId w:val="3"/>
        </w:numPr>
        <w:spacing w:before="40" w:after="60"/>
      </w:pPr>
      <w:r>
        <w:rPr>
          <w:rFonts w:ascii="Arial" w:cs="Arial" w:eastAsia="Arial" w:hAnsi="Arial"/>
          <w:color w:val="374151"/>
          <w:sz w:val="22"/>
          <w:szCs w:val="22"/>
        </w:rPr>
        <w:t xml:space="preserve">En la configuración del proyecto: Framework Preset → Other</w:t>
      </w:r>
    </w:p>
    <w:p>
      <w:pPr>
        <w:pStyle w:val="ListParagraph"/>
        <w:numPr>
          <w:ilvl w:val="0"/>
          <w:numId w:val="3"/>
        </w:numPr>
        <w:spacing w:before="40" w:after="60"/>
      </w:pPr>
      <w:r>
        <w:rPr>
          <w:rFonts w:ascii="Arial" w:cs="Arial" w:eastAsia="Arial" w:hAnsi="Arial"/>
          <w:color w:val="374151"/>
          <w:sz w:val="22"/>
          <w:szCs w:val="22"/>
        </w:rPr>
        <w:t xml:space="preserve">Build Command: npm run build</w:t>
      </w:r>
    </w:p>
    <w:p>
      <w:pPr>
        <w:pStyle w:val="ListParagraph"/>
        <w:numPr>
          <w:ilvl w:val="0"/>
          <w:numId w:val="3"/>
        </w:numPr>
        <w:spacing w:before="40" w:after="60"/>
      </w:pPr>
      <w:r>
        <w:rPr>
          <w:rFonts w:ascii="Arial" w:cs="Arial" w:eastAsia="Arial" w:hAnsi="Arial"/>
          <w:color w:val="374151"/>
          <w:sz w:val="22"/>
          <w:szCs w:val="22"/>
        </w:rPr>
        <w:t xml:space="preserve">Output Directory: . (punto, directorio raíz)</w:t>
      </w:r>
    </w:p>
    <w:p>
      <w:pPr>
        <w:pStyle w:val="ListParagraph"/>
        <w:numPr>
          <w:ilvl w:val="0"/>
          <w:numId w:val="3"/>
        </w:numPr>
        <w:spacing w:before="40" w:after="60"/>
      </w:pPr>
      <w:r>
        <w:rPr>
          <w:rFonts w:ascii="Arial" w:cs="Arial" w:eastAsia="Arial" w:hAnsi="Arial"/>
          <w:color w:val="374151"/>
          <w:sz w:val="22"/>
          <w:szCs w:val="22"/>
        </w:rPr>
        <w:t xml:space="preserve">Hacer clic en "Deploy"</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Paso 3: Verificar el Despliegue</w:t>
      </w:r>
    </w:p>
    <w:p>
      <w:pPr>
        <w:spacing w:before="60" w:after="100"/>
      </w:pPr>
      <w:r>
        <w:rPr>
          <w:rFonts w:ascii="Arial" w:cs="Arial" w:eastAsia="Arial" w:hAnsi="Arial"/>
          <w:color w:val="374151"/>
          <w:sz w:val="22"/>
          <w:szCs w:val="22"/>
        </w:rPr>
        <w:t xml:space="preserve">Vercel genera automáticamente una URL del tipo: https://constructo-compare-pro.vercel.app</w:t>
      </w:r>
    </w:p>
    <w:p>
      <w:pPr>
        <w:spacing w:before="60" w:after="100"/>
      </w:pPr>
      <w:r>
        <w:rPr>
          <w:rFonts w:ascii="Arial" w:cs="Arial" w:eastAsia="Arial" w:hAnsi="Arial"/>
          <w:color w:val="374151"/>
          <w:sz w:val="22"/>
          <w:szCs w:val="22"/>
        </w:rPr>
        <w:t xml:space="preserve">Verificar que todas las rutas funcionan correctamente:</w:t>
      </w:r>
    </w:p>
    <w:p>
      <w:pPr>
        <w:pStyle w:val="ListParagraph"/>
        <w:numPr>
          <w:ilvl w:val="0"/>
          <w:numId w:val="2"/>
        </w:numPr>
        <w:spacing w:before="40" w:after="60"/>
      </w:pPr>
      <w:r>
        <w:rPr>
          <w:rFonts w:ascii="Arial" w:cs="Arial" w:eastAsia="Arial" w:hAnsi="Arial"/>
          <w:color w:val="374151"/>
          <w:sz w:val="22"/>
          <w:szCs w:val="22"/>
        </w:rPr>
        <w:t xml:space="preserve">/ → landing.html (página de inicio)</w:t>
      </w:r>
    </w:p>
    <w:p>
      <w:pPr>
        <w:pStyle w:val="ListParagraph"/>
        <w:numPr>
          <w:ilvl w:val="0"/>
          <w:numId w:val="2"/>
        </w:numPr>
        <w:spacing w:before="40" w:after="60"/>
      </w:pPr>
      <w:r>
        <w:rPr>
          <w:rFonts w:ascii="Arial" w:cs="Arial" w:eastAsia="Arial" w:hAnsi="Arial"/>
          <w:color w:val="374151"/>
          <w:sz w:val="22"/>
          <w:szCs w:val="22"/>
        </w:rPr>
        <w:t xml:space="preserve">/app → index.html (catálogo)</w:t>
      </w:r>
    </w:p>
    <w:p>
      <w:pPr>
        <w:pStyle w:val="ListParagraph"/>
        <w:numPr>
          <w:ilvl w:val="0"/>
          <w:numId w:val="2"/>
        </w:numPr>
        <w:spacing w:before="40" w:after="60"/>
      </w:pPr>
      <w:r>
        <w:rPr>
          <w:rFonts w:ascii="Arial" w:cs="Arial" w:eastAsia="Arial" w:hAnsi="Arial"/>
          <w:color w:val="374151"/>
          <w:sz w:val="22"/>
          <w:szCs w:val="22"/>
        </w:rPr>
        <w:t xml:space="preserve">/login → login.html</w:t>
      </w:r>
    </w:p>
    <w:p>
      <w:pPr>
        <w:pStyle w:val="ListParagraph"/>
        <w:numPr>
          <w:ilvl w:val="0"/>
          <w:numId w:val="2"/>
        </w:numPr>
        <w:spacing w:before="40" w:after="60"/>
      </w:pPr>
      <w:r>
        <w:rPr>
          <w:rFonts w:ascii="Arial" w:cs="Arial" w:eastAsia="Arial" w:hAnsi="Arial"/>
          <w:color w:val="374151"/>
          <w:sz w:val="22"/>
          <w:szCs w:val="22"/>
        </w:rPr>
        <w:t xml:space="preserve">/register → register.html</w:t>
      </w:r>
    </w:p>
    <w:p>
      <w:pPr>
        <w:pStyle w:val="ListParagraph"/>
        <w:numPr>
          <w:ilvl w:val="0"/>
          <w:numId w:val="2"/>
        </w:numPr>
        <w:spacing w:before="40" w:after="60"/>
      </w:pPr>
      <w:r>
        <w:rPr>
          <w:rFonts w:ascii="Arial" w:cs="Arial" w:eastAsia="Arial" w:hAnsi="Arial"/>
          <w:color w:val="374151"/>
          <w:sz w:val="22"/>
          <w:szCs w:val="22"/>
        </w:rPr>
        <w:t xml:space="preserve">/admin → admin.html</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7.3 Despliegue via CLI (Alternativa)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Instalar Vercel CLI globalmente</w:t>
            </w:r>
          </w:p>
          <w:p>
            <w:pPr>
              <w:spacing w:before="20" w:after="20"/>
            </w:pPr>
            <w:r>
              <w:rPr>
                <w:rFonts w:ascii="Courier New" w:cs="Courier New" w:eastAsia="Courier New" w:hAnsi="Courier New"/>
                <w:color w:val="A8D8A8"/>
                <w:sz w:val="18"/>
                <w:szCs w:val="18"/>
              </w:rPr>
              <w:t xml:space="preserve">npm install -g vercel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Compilar TypeScript primero</w:t>
            </w:r>
          </w:p>
          <w:p>
            <w:pPr>
              <w:spacing w:before="20" w:after="20"/>
            </w:pPr>
            <w:r>
              <w:rPr>
                <w:rFonts w:ascii="Courier New" w:cs="Courier New" w:eastAsia="Courier New" w:hAnsi="Courier New"/>
                <w:color w:val="A8D8A8"/>
                <w:sz w:val="18"/>
                <w:szCs w:val="18"/>
              </w:rPr>
              <w:t xml:space="preserve">npm run build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Iniciar sesión en Vercel</w:t>
            </w:r>
          </w:p>
          <w:p>
            <w:pPr>
              <w:spacing w:before="20" w:after="20"/>
            </w:pPr>
            <w:r>
              <w:rPr>
                <w:rFonts w:ascii="Courier New" w:cs="Courier New" w:eastAsia="Courier New" w:hAnsi="Courier New"/>
                <w:color w:val="A8D8A8"/>
                <w:sz w:val="18"/>
                <w:szCs w:val="18"/>
              </w:rPr>
              <w:t xml:space="preserve">vercel login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Desplegar a producción</w:t>
            </w:r>
          </w:p>
          <w:p>
            <w:pPr>
              <w:spacing w:before="20" w:after="20"/>
            </w:pPr>
            <w:r>
              <w:rPr>
                <w:rFonts w:ascii="Courier New" w:cs="Courier New" w:eastAsia="Courier New" w:hAnsi="Courier New"/>
                <w:color w:val="A8D8A8"/>
                <w:sz w:val="18"/>
                <w:szCs w:val="18"/>
              </w:rPr>
              <w:t xml:space="preserve">vercel --prod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El CLI detecta vercel.json y configura las rutas automáticamente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7.4 Configuración de Rutas (vercel.json)</w:t>
      </w:r>
    </w:p>
    <w:p>
      <w:pPr>
        <w:spacing w:before="60" w:after="100"/>
      </w:pPr>
      <w:r>
        <w:rPr>
          <w:rFonts w:ascii="Arial" w:cs="Arial" w:eastAsia="Arial" w:hAnsi="Arial"/>
          <w:color w:val="374151"/>
          <w:sz w:val="22"/>
          <w:szCs w:val="22"/>
        </w:rPr>
        <w:t xml:space="preserve">El archivo vercel.json configura las rutas del proyecto para que las URLs amigables funcionen correctamente: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"routes": [</w:t>
            </w:r>
          </w:p>
          <w:p>
            <w:pPr>
              <w:spacing w:before="20" w:after="20"/>
            </w:pPr>
            <w:r>
              <w:rPr>
                <w:rFonts w:ascii="Courier New" w:cs="Courier New" w:eastAsia="Courier New" w:hAnsi="Courier New"/>
                <w:color w:val="A8D8A8"/>
                <w:sz w:val="18"/>
                <w:szCs w:val="18"/>
              </w:rPr>
              <w:t xml:space="preserve">    { "src": "/",                 "dest": "/landing.html" },</w:t>
            </w:r>
          </w:p>
          <w:p>
            <w:pPr>
              <w:spacing w:before="20" w:after="20"/>
            </w:pPr>
            <w:r>
              <w:rPr>
                <w:rFonts w:ascii="Courier New" w:cs="Courier New" w:eastAsia="Courier New" w:hAnsi="Courier New"/>
                <w:color w:val="A8D8A8"/>
                <w:sz w:val="18"/>
                <w:szCs w:val="18"/>
              </w:rPr>
              <w:t xml:space="preserve">    { "src": "/app",              "dest": "/index.html"   },</w:t>
            </w:r>
          </w:p>
          <w:p>
            <w:pPr>
              <w:spacing w:before="20" w:after="20"/>
            </w:pPr>
            <w:r>
              <w:rPr>
                <w:rFonts w:ascii="Courier New" w:cs="Courier New" w:eastAsia="Courier New" w:hAnsi="Courier New"/>
                <w:color w:val="A8D8A8"/>
                <w:sz w:val="18"/>
                <w:szCs w:val="18"/>
              </w:rPr>
              <w:t xml:space="preserve">    { "src": "/login",            "dest": "/login.html"   },</w:t>
            </w:r>
          </w:p>
          <w:p>
            <w:pPr>
              <w:spacing w:before="20" w:after="20"/>
            </w:pPr>
            <w:r>
              <w:rPr>
                <w:rFonts w:ascii="Courier New" w:cs="Courier New" w:eastAsia="Courier New" w:hAnsi="Courier New"/>
                <w:color w:val="A8D8A8"/>
                <w:sz w:val="18"/>
                <w:szCs w:val="18"/>
              </w:rPr>
              <w:t xml:space="preserve">    { "src": "/register",         "dest": "/register.html"},</w:t>
            </w:r>
          </w:p>
          <w:p>
            <w:pPr>
              <w:spacing w:before="20" w:after="20"/>
            </w:pPr>
            <w:r>
              <w:rPr>
                <w:rFonts w:ascii="Courier New" w:cs="Courier New" w:eastAsia="Courier New" w:hAnsi="Courier New"/>
                <w:color w:val="A8D8A8"/>
                <w:sz w:val="18"/>
                <w:szCs w:val="18"/>
              </w:rPr>
              <w:t xml:space="preserve">    { "src": "/mis-cotizaciones", "dest": "/mis-cotizaciones.html" },</w:t>
            </w:r>
          </w:p>
          <w:p>
            <w:pPr>
              <w:spacing w:before="20" w:after="20"/>
            </w:pPr>
            <w:r>
              <w:rPr>
                <w:rFonts w:ascii="Courier New" w:cs="Courier New" w:eastAsia="Courier New" w:hAnsi="Courier New"/>
                <w:color w:val="A8D8A8"/>
                <w:sz w:val="18"/>
                <w:szCs w:val="18"/>
              </w:rPr>
              <w:t xml:space="preserve">    { "src": "/admin",            "dest": "/admin.html"   },</w:t>
            </w:r>
          </w:p>
          <w:p>
            <w:pPr>
              <w:spacing w:before="20" w:after="20"/>
            </w:pPr>
            <w:r>
              <w:rPr>
                <w:rFonts w:ascii="Courier New" w:cs="Courier New" w:eastAsia="Courier New" w:hAnsi="Courier New"/>
                <w:color w:val="A8D8A8"/>
                <w:sz w:val="18"/>
                <w:szCs w:val="18"/>
              </w:rPr>
              <w:t xml:space="preserve">    { "src": "/admin-panel",      "dest": "/admin-panel.html" },</w:t>
            </w:r>
          </w:p>
          <w:p>
            <w:pPr>
              <w:spacing w:before="20" w:after="20"/>
            </w:pPr>
            <w:r>
              <w:rPr>
                <w:rFonts w:ascii="Courier New" w:cs="Courier New" w:eastAsia="Courier New" w:hAnsi="Courier New"/>
                <w:color w:val="A8D8A8"/>
                <w:sz w:val="18"/>
                <w:szCs w:val="18"/>
              </w:rPr>
              <w:t xml:space="preserve">    { "src": "/(.*)",             "dest": "/$1"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7.5 Actualizaciones Post-Despliegue</w:t>
      </w:r>
    </w:p>
    <w:p>
      <w:pPr>
        <w:spacing w:before="60" w:after="100"/>
      </w:pPr>
      <w:r>
        <w:rPr>
          <w:rFonts w:ascii="Arial" w:cs="Arial" w:eastAsia="Arial" w:hAnsi="Arial"/>
          <w:color w:val="374151"/>
          <w:sz w:val="22"/>
          <w:szCs w:val="22"/>
        </w:rPr>
        <w:t xml:space="preserve">Cada vez que se realiza un push al branch main de GitHub, Vercel redespliega automáticamente la aplicación. Para actualizaciones manuales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080" w:sz="4"/>
              <w:left w:val="single" w:color="2B5080" w:sz="4"/>
              <w:bottom w:val="single" w:color="2B5080" w:sz="4"/>
              <w:right w:val="single" w:color="2B5080" w:sz="4"/>
            </w:tcBorders>
            <w:shd w:fill="1E3A5F"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Modificar código</w:t>
            </w:r>
          </w:p>
          <w:p>
            <w:pPr>
              <w:spacing w:before="20" w:after="20"/>
            </w:pPr>
            <w:r>
              <w:rPr>
                <w:rFonts w:ascii="Courier New" w:cs="Courier New" w:eastAsia="Courier New" w:hAnsi="Courier New"/>
                <w:color w:val="A8D8A8"/>
                <w:sz w:val="18"/>
                <w:szCs w:val="18"/>
              </w:rPr>
              <w:t xml:space="preserve"># Recompilar TypeScript si se modificó main.ts</w:t>
            </w:r>
          </w:p>
          <w:p>
            <w:pPr>
              <w:spacing w:before="20" w:after="20"/>
            </w:pPr>
            <w:r>
              <w:rPr>
                <w:rFonts w:ascii="Courier New" w:cs="Courier New" w:eastAsia="Courier New" w:hAnsi="Courier New"/>
                <w:color w:val="A8D8A8"/>
                <w:sz w:val="18"/>
                <w:szCs w:val="18"/>
              </w:rPr>
              <w:t xml:space="preserve">npm run build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Commit y push (activa redeploy automático)</w:t>
            </w:r>
          </w:p>
          <w:p>
            <w:pPr>
              <w:spacing w:before="20" w:after="20"/>
            </w:pPr>
            <w:r>
              <w:rPr>
                <w:rFonts w:ascii="Courier New" w:cs="Courier New" w:eastAsia="Courier New" w:hAnsi="Courier New"/>
                <w:color w:val="A8D8A8"/>
                <w:sz w:val="18"/>
                <w:szCs w:val="18"/>
              </w:rPr>
              <w:t xml:space="preserve">git add .</w:t>
            </w:r>
          </w:p>
          <w:p>
            <w:pPr>
              <w:spacing w:before="20" w:after="20"/>
            </w:pPr>
            <w:r>
              <w:rPr>
                <w:rFonts w:ascii="Courier New" w:cs="Courier New" w:eastAsia="Courier New" w:hAnsi="Courier New"/>
                <w:color w:val="A8D8A8"/>
                <w:sz w:val="18"/>
                <w:szCs w:val="18"/>
              </w:rPr>
              <w:t xml:space="preserve">git commit -m "feat: descripción del cambio"</w:t>
            </w:r>
          </w:p>
          <w:p>
            <w:pPr>
              <w:spacing w:before="20" w:after="20"/>
            </w:pPr>
            <w:r>
              <w:rPr>
                <w:rFonts w:ascii="Courier New" w:cs="Courier New" w:eastAsia="Courier New" w:hAnsi="Courier New"/>
                <w:color w:val="A8D8A8"/>
                <w:sz w:val="18"/>
                <w:szCs w:val="18"/>
              </w:rPr>
              <w:t xml:space="preserve">git push</w:t>
            </w:r>
          </w:p>
        </w:tc>
      </w:tr>
    </w:tbl>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8. Consideraciones de Seguridad</w:t>
      </w:r>
    </w:p>
    <w:p>
      <w:pPr>
        <w:pStyle w:val="Heading2"/>
        <w:spacing w:before="280" w:after="120"/>
      </w:pPr>
      <w:r>
        <w:rPr>
          <w:rFonts w:ascii="Arial" w:cs="Arial" w:eastAsia="Arial" w:hAnsi="Arial"/>
          <w:b/>
          <w:bCs/>
          <w:color w:val="1E3A5F"/>
          <w:sz w:val="28"/>
          <w:szCs w:val="28"/>
        </w:rPr>
        <w:t xml:space="preserve">8.1 Estado Actual (Fase Frontend)</w:t>
      </w:r>
    </w:p>
    <w:p>
      <w:pPr>
        <w:spacing w:before="60" w:after="100"/>
      </w:pPr>
      <w:r>
        <w:rPr>
          <w:rFonts w:ascii="Arial" w:cs="Arial" w:eastAsia="Arial" w:hAnsi="Arial"/>
          <w:color w:val="374151"/>
          <w:sz w:val="22"/>
          <w:szCs w:val="22"/>
        </w:rPr>
        <w:t xml:space="preserve">En la fase actual del proyecto, la autenticación es simulada en el cliente. Es importante entender las limitaciones de seguridad de esta aproximación: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6"/>
              <w:left w:val="single" w:color="F57C00" w:sz="6"/>
              <w:bottom w:val="single" w:color="F57C00" w:sz="6"/>
              <w:right w:val="single" w:color="F57C00" w:sz="6"/>
            </w:tcBorders>
            <w:shd w:fill="FFF3E0" w:val="clear"/>
            <w:tcMar>
              <w:top w:type="dxa" w:w="140"/>
              <w:left w:type="dxa" w:w="200"/>
              <w:bottom w:type="dxa" w:w="140"/>
              <w:right w:type="dxa" w:w="200"/>
            </w:tcMar>
          </w:tcPr>
          <w:p>
            <w:pPr>
              <w:spacing w:before="0" w:after="80"/>
            </w:pPr>
            <w:r>
              <w:rPr>
                <w:rFonts w:ascii="Arial" w:cs="Arial" w:eastAsia="Arial" w:hAnsi="Arial"/>
                <w:b/>
                <w:bCs/>
                <w:color w:val="1E3A5F"/>
                <w:sz w:val="22"/>
                <w:szCs w:val="22"/>
              </w:rPr>
              <w:t xml:space="preserve">IMPORTANTE — Seguridad en Producción</w:t>
            </w:r>
          </w:p>
          <w:p>
            <w:pPr>
              <w:spacing w:before="40" w:after="40"/>
            </w:pPr>
            <w:r>
              <w:rPr>
                <w:rFonts w:ascii="Arial" w:cs="Arial" w:eastAsia="Arial" w:hAnsi="Arial"/>
                <w:color w:val="374151"/>
                <w:sz w:val="21"/>
                <w:szCs w:val="21"/>
              </w:rPr>
              <w:t xml:space="preserve">La autenticacion actual (localStorage/sessionStorage) es solo para prototipo.</w:t>
            </w:r>
          </w:p>
          <w:p>
            <w:pPr>
              <w:spacing w:before="40" w:after="40"/>
            </w:pPr>
            <w:r>
              <w:rPr>
                <w:rFonts w:ascii="Arial" w:cs="Arial" w:eastAsia="Arial" w:hAnsi="Arial"/>
                <w:color w:val="374151"/>
                <w:sz w:val="21"/>
                <w:szCs w:val="21"/>
              </w:rPr>
              <w:t xml:space="preserve">En produccion con backend FastAPI se debe implementar:</w:t>
            </w:r>
          </w:p>
          <w:p>
            <w:pPr>
              <w:spacing w:before="40" w:after="40"/>
            </w:pPr>
            <w:r>
              <w:rPr>
                <w:rFonts w:ascii="Arial" w:cs="Arial" w:eastAsia="Arial" w:hAnsi="Arial"/>
                <w:color w:val="374151"/>
                <w:sz w:val="21"/>
                <w:szCs w:val="21"/>
              </w:rPr>
              <w:t xml:space="preserve">  - JWT (JSON Web Tokens) con firma HMAC-SHA256</w:t>
            </w:r>
          </w:p>
          <w:p>
            <w:pPr>
              <w:spacing w:before="40" w:after="40"/>
            </w:pPr>
            <w:r>
              <w:rPr>
                <w:rFonts w:ascii="Arial" w:cs="Arial" w:eastAsia="Arial" w:hAnsi="Arial"/>
                <w:color w:val="374151"/>
                <w:sz w:val="21"/>
                <w:szCs w:val="21"/>
              </w:rPr>
              <w:t xml:space="preserve">  - Bcrypt para hash de contraseñas (nunca texto plano)</w:t>
            </w:r>
          </w:p>
          <w:p>
            <w:pPr>
              <w:spacing w:before="40" w:after="40"/>
            </w:pPr>
            <w:r>
              <w:rPr>
                <w:rFonts w:ascii="Arial" w:cs="Arial" w:eastAsia="Arial" w:hAnsi="Arial"/>
                <w:color w:val="374151"/>
                <w:sz w:val="21"/>
                <w:szCs w:val="21"/>
              </w:rPr>
              <w:t xml:space="preserve">  - HTTPS obligatorio en todas las comunicaciones</w:t>
            </w:r>
          </w:p>
          <w:p>
            <w:pPr>
              <w:spacing w:before="40" w:after="40"/>
            </w:pPr>
            <w:r>
              <w:rPr>
                <w:rFonts w:ascii="Arial" w:cs="Arial" w:eastAsia="Arial" w:hAnsi="Arial"/>
                <w:color w:val="374151"/>
                <w:sz w:val="21"/>
                <w:szCs w:val="21"/>
              </w:rPr>
              <w:t xml:space="preserve">  - Rate limiting en endpoints de autenticacion</w:t>
            </w:r>
          </w:p>
          <w:p>
            <w:pPr>
              <w:spacing w:before="40" w:after="40"/>
            </w:pPr>
            <w:r>
              <w:rPr>
                <w:rFonts w:ascii="Arial" w:cs="Arial" w:eastAsia="Arial" w:hAnsi="Arial"/>
                <w:color w:val="374151"/>
                <w:sz w:val="21"/>
                <w:szCs w:val="21"/>
              </w:rPr>
              <w:t xml:space="preserve">  - CORS configurado para aceptar solo el dominio de produccion</w:t>
            </w:r>
          </w:p>
        </w:tc>
      </w:tr>
    </w:tbl>
    <w:p>
      <w:pPr>
        <w:spacing w:before="60" w:after="60"/>
      </w:pPr>
      <w:r>
        <w:t xml:space="preserve"/>
      </w:r>
    </w:p>
    <w:p>
      <w:pPr>
        <w:pStyle w:val="Heading2"/>
        <w:spacing w:before="280" w:after="120"/>
      </w:pPr>
      <w:r>
        <w:rPr>
          <w:rFonts w:ascii="Arial" w:cs="Arial" w:eastAsia="Arial" w:hAnsi="Arial"/>
          <w:b/>
          <w:bCs/>
          <w:color w:val="1E3A5F"/>
          <w:sz w:val="28"/>
          <w:szCs w:val="28"/>
        </w:rPr>
        <w:t xml:space="preserve">8.2 Medidas Implementadas en Frontend</w:t>
      </w:r>
    </w:p>
    <w:p>
      <w:pPr>
        <w:pStyle w:val="ListParagraph"/>
        <w:numPr>
          <w:ilvl w:val="0"/>
          <w:numId w:val="2"/>
        </w:numPr>
        <w:spacing w:before="40" w:after="60"/>
      </w:pPr>
      <w:r>
        <w:rPr>
          <w:rFonts w:ascii="Arial" w:cs="Arial" w:eastAsia="Arial" w:hAnsi="Arial"/>
          <w:color w:val="374151"/>
          <w:sz w:val="22"/>
          <w:szCs w:val="22"/>
        </w:rPr>
        <w:t xml:space="preserve">Validación de formularios en cliente: formato de email, fortaleza de contraseña, campos requeridos</w:t>
      </w:r>
    </w:p>
    <w:p>
      <w:pPr>
        <w:pStyle w:val="ListParagraph"/>
        <w:numPr>
          <w:ilvl w:val="0"/>
          <w:numId w:val="2"/>
        </w:numPr>
        <w:spacing w:before="40" w:after="60"/>
      </w:pPr>
      <w:r>
        <w:rPr>
          <w:rFonts w:ascii="Arial" w:cs="Arial" w:eastAsia="Arial" w:hAnsi="Arial"/>
          <w:color w:val="374151"/>
          <w:sz w:val="22"/>
          <w:szCs w:val="22"/>
        </w:rPr>
        <w:t xml:space="preserve">Bloqueo temporal tras 3 intentos fallidos de login (30 segundos)</w:t>
      </w:r>
    </w:p>
    <w:p>
      <w:pPr>
        <w:pStyle w:val="ListParagraph"/>
        <w:numPr>
          <w:ilvl w:val="0"/>
          <w:numId w:val="2"/>
        </w:numPr>
        <w:spacing w:before="40" w:after="60"/>
      </w:pPr>
      <w:r>
        <w:rPr>
          <w:rFonts w:ascii="Arial" w:cs="Arial" w:eastAsia="Arial" w:hAnsi="Arial"/>
          <w:color w:val="374151"/>
          <w:sz w:val="22"/>
          <w:szCs w:val="22"/>
        </w:rPr>
        <w:t xml:space="preserve">Auth guard en admin-panel.html: redirige a login si no hay sesión</w:t>
      </w:r>
    </w:p>
    <w:p>
      <w:pPr>
        <w:pStyle w:val="ListParagraph"/>
        <w:numPr>
          <w:ilvl w:val="0"/>
          <w:numId w:val="2"/>
        </w:numPr>
        <w:spacing w:before="40" w:after="60"/>
      </w:pPr>
      <w:r>
        <w:rPr>
          <w:rFonts w:ascii="Arial" w:cs="Arial" w:eastAsia="Arial" w:hAnsi="Arial"/>
          <w:color w:val="374151"/>
          <w:sz w:val="22"/>
          <w:szCs w:val="22"/>
        </w:rPr>
        <w:t xml:space="preserve">Separación de sesiones: usuarios (cc_user_session) y admin (admin_session) son independientes</w:t>
      </w:r>
    </w:p>
    <w:p>
      <w:pPr>
        <w:pStyle w:val="ListParagraph"/>
        <w:numPr>
          <w:ilvl w:val="0"/>
          <w:numId w:val="2"/>
        </w:numPr>
        <w:spacing w:before="40" w:after="60"/>
      </w:pPr>
      <w:r>
        <w:rPr>
          <w:rFonts w:ascii="Arial" w:cs="Arial" w:eastAsia="Arial" w:hAnsi="Arial"/>
          <w:color w:val="374151"/>
          <w:sz w:val="22"/>
          <w:szCs w:val="22"/>
        </w:rPr>
        <w:t xml:space="preserve">Headers de seguridad configurados en vercel.json: X-Content-Type-Options, X-Frame-Options</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8.3 Roadmap de Seguridad para Integración con Backend</w:t>
      </w:r>
    </w:p>
    <w:p>
      <w:pPr>
        <w:pStyle w:val="ListParagraph"/>
        <w:numPr>
          <w:ilvl w:val="0"/>
          <w:numId w:val="3"/>
        </w:numPr>
        <w:spacing w:before="40" w:after="60"/>
      </w:pPr>
      <w:r>
        <w:rPr>
          <w:rFonts w:ascii="Arial" w:cs="Arial" w:eastAsia="Arial" w:hAnsi="Arial"/>
          <w:color w:val="374151"/>
          <w:sz w:val="22"/>
          <w:szCs w:val="22"/>
        </w:rPr>
        <w:t xml:space="preserve">Implementar autenticación JWT en FastAPI con python-jose</w:t>
      </w:r>
    </w:p>
    <w:p>
      <w:pPr>
        <w:pStyle w:val="ListParagraph"/>
        <w:numPr>
          <w:ilvl w:val="0"/>
          <w:numId w:val="3"/>
        </w:numPr>
        <w:spacing w:before="40" w:after="60"/>
      </w:pPr>
      <w:r>
        <w:rPr>
          <w:rFonts w:ascii="Arial" w:cs="Arial" w:eastAsia="Arial" w:hAnsi="Arial"/>
          <w:color w:val="374151"/>
          <w:sz w:val="22"/>
          <w:szCs w:val="22"/>
        </w:rPr>
        <w:t xml:space="preserve">Hash de contraseñas con bcrypt (passlib)</w:t>
      </w:r>
    </w:p>
    <w:p>
      <w:pPr>
        <w:pStyle w:val="ListParagraph"/>
        <w:numPr>
          <w:ilvl w:val="0"/>
          <w:numId w:val="3"/>
        </w:numPr>
        <w:spacing w:before="40" w:after="60"/>
      </w:pPr>
      <w:r>
        <w:rPr>
          <w:rFonts w:ascii="Arial" w:cs="Arial" w:eastAsia="Arial" w:hAnsi="Arial"/>
          <w:color w:val="374151"/>
          <w:sz w:val="22"/>
          <w:szCs w:val="22"/>
        </w:rPr>
        <w:t xml:space="preserve">Middleware de autenticación para rutas protegidas</w:t>
      </w:r>
    </w:p>
    <w:p>
      <w:pPr>
        <w:pStyle w:val="ListParagraph"/>
        <w:numPr>
          <w:ilvl w:val="0"/>
          <w:numId w:val="3"/>
        </w:numPr>
        <w:spacing w:before="40" w:after="60"/>
      </w:pPr>
      <w:r>
        <w:rPr>
          <w:rFonts w:ascii="Arial" w:cs="Arial" w:eastAsia="Arial" w:hAnsi="Arial"/>
          <w:color w:val="374151"/>
          <w:sz w:val="22"/>
          <w:szCs w:val="22"/>
        </w:rPr>
        <w:t xml:space="preserve">Refresh tokens para sesiones largas</w:t>
      </w:r>
    </w:p>
    <w:p>
      <w:pPr>
        <w:pStyle w:val="ListParagraph"/>
        <w:numPr>
          <w:ilvl w:val="0"/>
          <w:numId w:val="3"/>
        </w:numPr>
        <w:spacing w:before="40" w:after="60"/>
      </w:pPr>
      <w:r>
        <w:rPr>
          <w:rFonts w:ascii="Arial" w:cs="Arial" w:eastAsia="Arial" w:hAnsi="Arial"/>
          <w:color w:val="374151"/>
          <w:sz w:val="22"/>
          <w:szCs w:val="22"/>
        </w:rPr>
        <w:t xml:space="preserve">Rate limiting con slowapi</w:t>
      </w:r>
    </w:p>
    <w:p>
      <w:pPr>
        <w:pStyle w:val="ListParagraph"/>
        <w:numPr>
          <w:ilvl w:val="0"/>
          <w:numId w:val="3"/>
        </w:numPr>
        <w:spacing w:before="40" w:after="60"/>
      </w:pPr>
      <w:r>
        <w:rPr>
          <w:rFonts w:ascii="Arial" w:cs="Arial" w:eastAsia="Arial" w:hAnsi="Arial"/>
          <w:color w:val="374151"/>
          <w:sz w:val="22"/>
          <w:szCs w:val="22"/>
        </w:rPr>
        <w:t xml:space="preserve">Validación de datos de entrada con Pydantic</w:t>
      </w:r>
    </w:p>
    <w:p>
      <w:pPr>
        <w:pStyle w:val="ListParagraph"/>
        <w:numPr>
          <w:ilvl w:val="0"/>
          <w:numId w:val="3"/>
        </w:numPr>
        <w:spacing w:before="40" w:after="60"/>
      </w:pPr>
      <w:r>
        <w:rPr>
          <w:rFonts w:ascii="Arial" w:cs="Arial" w:eastAsia="Arial" w:hAnsi="Arial"/>
          <w:color w:val="374151"/>
          <w:sz w:val="22"/>
          <w:szCs w:val="22"/>
        </w:rPr>
        <w:t xml:space="preserve">HTTPS forzado en producción</w:t>
      </w:r>
    </w:p>
    <w:p>
      <w:pPr>
        <w:spacing w:before="60" w:after="60"/>
      </w:pPr>
      <w:r>
        <w:t xml:space="preserve"/>
      </w:r>
    </w:p>
    <w:p>
      <w:pPr>
        <w:spacing w:before="0" w:after="0"/>
      </w:pPr>
      <w:r>
        <w:br w:type="page"/>
      </w:r>
    </w:p>
    <w:p>
      <w:pPr>
        <w:pStyle w:val="Heading1"/>
        <w:pBdr>
          <w:bottom w:val="single" w:color="F57C00" w:sz="8" w:space="4"/>
        </w:pBdr>
        <w:spacing w:before="360" w:after="180"/>
      </w:pPr>
      <w:r>
        <w:rPr>
          <w:rFonts w:ascii="Arial" w:cs="Arial" w:eastAsia="Arial" w:hAnsi="Arial"/>
          <w:b/>
          <w:bCs/>
          <w:color w:val="1E3A5F"/>
          <w:sz w:val="36"/>
          <w:szCs w:val="36"/>
        </w:rPr>
        <w:t xml:space="preserve">9. Conclusiones y Trabajo Futuro</w:t>
      </w:r>
    </w:p>
    <w:p>
      <w:pPr>
        <w:pStyle w:val="Heading2"/>
        <w:spacing w:before="280" w:after="120"/>
      </w:pPr>
      <w:r>
        <w:rPr>
          <w:rFonts w:ascii="Arial" w:cs="Arial" w:eastAsia="Arial" w:hAnsi="Arial"/>
          <w:b/>
          <w:bCs/>
          <w:color w:val="1E3A5F"/>
          <w:sz w:val="28"/>
          <w:szCs w:val="28"/>
        </w:rPr>
        <w:t xml:space="preserve">9.1 Logros del Proyecto</w:t>
      </w:r>
    </w:p>
    <w:p>
      <w:pPr>
        <w:spacing w:before="60" w:after="100"/>
      </w:pPr>
      <w:r>
        <w:rPr>
          <w:rFonts w:ascii="Arial" w:cs="Arial" w:eastAsia="Arial" w:hAnsi="Arial"/>
          <w:color w:val="374151"/>
          <w:sz w:val="22"/>
          <w:szCs w:val="22"/>
        </w:rPr>
        <w:t xml:space="preserve">ConstructoCompare PRO logra los objetivos planteados en la fase de frontend del proyecto de título:</w:t>
      </w:r>
    </w:p>
    <w:p>
      <w:pPr>
        <w:pStyle w:val="ListParagraph"/>
        <w:numPr>
          <w:ilvl w:val="0"/>
          <w:numId w:val="2"/>
        </w:numPr>
        <w:spacing w:before="40" w:after="60"/>
      </w:pPr>
      <w:r>
        <w:rPr>
          <w:rFonts w:ascii="Arial" w:cs="Arial" w:eastAsia="Arial" w:hAnsi="Arial"/>
          <w:color w:val="374151"/>
          <w:sz w:val="22"/>
          <w:szCs w:val="22"/>
        </w:rPr>
        <w:t xml:space="preserve">Se implementó una interfaz profesional, responsiva y optimizada para uso en terreno</w:t>
      </w:r>
    </w:p>
    <w:p>
      <w:pPr>
        <w:pStyle w:val="ListParagraph"/>
        <w:numPr>
          <w:ilvl w:val="0"/>
          <w:numId w:val="2"/>
        </w:numPr>
        <w:spacing w:before="40" w:after="60"/>
      </w:pPr>
      <w:r>
        <w:rPr>
          <w:rFonts w:ascii="Arial" w:cs="Arial" w:eastAsia="Arial" w:hAnsi="Arial"/>
          <w:color w:val="374151"/>
          <w:sz w:val="22"/>
          <w:szCs w:val="22"/>
        </w:rPr>
        <w:t xml:space="preserve">El sistema de comparación de precios identifica correctamente el mejor precio disponible con stock</w:t>
      </w:r>
    </w:p>
    <w:p>
      <w:pPr>
        <w:pStyle w:val="ListParagraph"/>
        <w:numPr>
          <w:ilvl w:val="0"/>
          <w:numId w:val="2"/>
        </w:numPr>
        <w:spacing w:before="40" w:after="60"/>
      </w:pPr>
      <w:r>
        <w:rPr>
          <w:rFonts w:ascii="Arial" w:cs="Arial" w:eastAsia="Arial" w:hAnsi="Arial"/>
          <w:color w:val="374151"/>
          <w:sz w:val="22"/>
          <w:szCs w:val="22"/>
        </w:rPr>
        <w:t xml:space="preserve">El módulo de cotización permite agregar productos, ajustar cantidades y calcular totales en CLP y UF</w:t>
      </w:r>
    </w:p>
    <w:p>
      <w:pPr>
        <w:pStyle w:val="ListParagraph"/>
        <w:numPr>
          <w:ilvl w:val="0"/>
          <w:numId w:val="2"/>
        </w:numPr>
        <w:spacing w:before="40" w:after="60"/>
      </w:pPr>
      <w:r>
        <w:rPr>
          <w:rFonts w:ascii="Arial" w:cs="Arial" w:eastAsia="Arial" w:hAnsi="Arial"/>
          <w:color w:val="374151"/>
          <w:sz w:val="22"/>
          <w:szCs w:val="22"/>
        </w:rPr>
        <w:t xml:space="preserve">El panel de administración ofrece gestión completa de productos, usuarios y cotizaciones</w:t>
      </w:r>
    </w:p>
    <w:p>
      <w:pPr>
        <w:pStyle w:val="ListParagraph"/>
        <w:numPr>
          <w:ilvl w:val="0"/>
          <w:numId w:val="2"/>
        </w:numPr>
        <w:spacing w:before="40" w:after="60"/>
      </w:pPr>
      <w:r>
        <w:rPr>
          <w:rFonts w:ascii="Arial" w:cs="Arial" w:eastAsia="Arial" w:hAnsi="Arial"/>
          <w:color w:val="374151"/>
          <w:sz w:val="22"/>
          <w:szCs w:val="22"/>
        </w:rPr>
        <w:t xml:space="preserve">La arquitectura FakeAPI garantiza una transición sin fricciones al backend real</w:t>
      </w:r>
    </w:p>
    <w:p>
      <w:pPr>
        <w:pStyle w:val="ListParagraph"/>
        <w:numPr>
          <w:ilvl w:val="0"/>
          <w:numId w:val="2"/>
        </w:numPr>
        <w:spacing w:before="40" w:after="60"/>
      </w:pPr>
      <w:r>
        <w:rPr>
          <w:rFonts w:ascii="Arial" w:cs="Arial" w:eastAsia="Arial" w:hAnsi="Arial"/>
          <w:color w:val="374151"/>
          <w:sz w:val="22"/>
          <w:szCs w:val="22"/>
        </w:rPr>
        <w:t xml:space="preserve">El proyecto está desplegado en producción y accesible desde cualquier dispositivo</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9.2 Trabajo Futuro</w:t>
      </w:r>
    </w:p>
    <w:p>
      <w:pPr>
        <w:pStyle w:val="Heading3"/>
        <w:spacing w:before="200" w:after="80"/>
      </w:pPr>
      <w:r>
        <w:rPr>
          <w:rFonts w:ascii="Arial" w:cs="Arial" w:eastAsia="Arial" w:hAnsi="Arial"/>
          <w:b/>
          <w:bCs/>
          <w:color w:val="F57C00"/>
          <w:sz w:val="24"/>
          <w:szCs w:val="24"/>
        </w:rPr>
        <w:t xml:space="preserve">Backend FastAPI (próxima fase)</w:t>
      </w:r>
    </w:p>
    <w:p>
      <w:pPr>
        <w:pStyle w:val="ListParagraph"/>
        <w:numPr>
          <w:ilvl w:val="0"/>
          <w:numId w:val="3"/>
        </w:numPr>
        <w:spacing w:before="40" w:after="60"/>
      </w:pPr>
      <w:r>
        <w:rPr>
          <w:rFonts w:ascii="Arial" w:cs="Arial" w:eastAsia="Arial" w:hAnsi="Arial"/>
          <w:color w:val="374151"/>
          <w:sz w:val="22"/>
          <w:szCs w:val="22"/>
        </w:rPr>
        <w:t xml:space="preserve">Implementar API REST con FastAPI y PostgreSQL</w:t>
      </w:r>
    </w:p>
    <w:p>
      <w:pPr>
        <w:pStyle w:val="ListParagraph"/>
        <w:numPr>
          <w:ilvl w:val="0"/>
          <w:numId w:val="3"/>
        </w:numPr>
        <w:spacing w:before="40" w:after="60"/>
      </w:pPr>
      <w:r>
        <w:rPr>
          <w:rFonts w:ascii="Arial" w:cs="Arial" w:eastAsia="Arial" w:hAnsi="Arial"/>
          <w:color w:val="374151"/>
          <w:sz w:val="22"/>
          <w:szCs w:val="22"/>
        </w:rPr>
        <w:t xml:space="preserve">Web scraping automático de precios desde Sodimac, Easy e Imperial</w:t>
      </w:r>
    </w:p>
    <w:p>
      <w:pPr>
        <w:pStyle w:val="ListParagraph"/>
        <w:numPr>
          <w:ilvl w:val="0"/>
          <w:numId w:val="3"/>
        </w:numPr>
        <w:spacing w:before="40" w:after="60"/>
      </w:pPr>
      <w:r>
        <w:rPr>
          <w:rFonts w:ascii="Arial" w:cs="Arial" w:eastAsia="Arial" w:hAnsi="Arial"/>
          <w:color w:val="374151"/>
          <w:sz w:val="22"/>
          <w:szCs w:val="22"/>
        </w:rPr>
        <w:t xml:space="preserve">Integración con la API del CMF para el valor de la UF</w:t>
      </w:r>
    </w:p>
    <w:p>
      <w:pPr>
        <w:pStyle w:val="ListParagraph"/>
        <w:numPr>
          <w:ilvl w:val="0"/>
          <w:numId w:val="3"/>
        </w:numPr>
        <w:spacing w:before="40" w:after="60"/>
      </w:pPr>
      <w:r>
        <w:rPr>
          <w:rFonts w:ascii="Arial" w:cs="Arial" w:eastAsia="Arial" w:hAnsi="Arial"/>
          <w:color w:val="374151"/>
          <w:sz w:val="22"/>
          <w:szCs w:val="22"/>
        </w:rPr>
        <w:t xml:space="preserve">Sistema de notificaciones cuando baja el precio de un material favorito</w:t>
      </w:r>
    </w:p>
    <w:p>
      <w:pPr>
        <w:spacing w:before="60" w:after="60"/>
      </w:pPr>
      <w:r>
        <w:t xml:space="preserve"/>
      </w:r>
    </w:p>
    <w:p>
      <w:pPr>
        <w:pStyle w:val="Heading3"/>
        <w:spacing w:before="200" w:after="80"/>
      </w:pPr>
      <w:r>
        <w:rPr>
          <w:rFonts w:ascii="Arial" w:cs="Arial" w:eastAsia="Arial" w:hAnsi="Arial"/>
          <w:b/>
          <w:bCs/>
          <w:color w:val="F57C00"/>
          <w:sz w:val="24"/>
          <w:szCs w:val="24"/>
        </w:rPr>
        <w:t xml:space="preserve">Mejoras de Frontend</w:t>
      </w:r>
    </w:p>
    <w:p>
      <w:pPr>
        <w:pStyle w:val="ListParagraph"/>
        <w:numPr>
          <w:ilvl w:val="0"/>
          <w:numId w:val="3"/>
        </w:numPr>
        <w:spacing w:before="40" w:after="60"/>
      </w:pPr>
      <w:r>
        <w:rPr>
          <w:rFonts w:ascii="Arial" w:cs="Arial" w:eastAsia="Arial" w:hAnsi="Arial"/>
          <w:color w:val="374151"/>
          <w:sz w:val="22"/>
          <w:szCs w:val="22"/>
        </w:rPr>
        <w:t xml:space="preserve">Calculadora de m²: determinar cantidad de materiales necesarios según superficie</w:t>
      </w:r>
    </w:p>
    <w:p>
      <w:pPr>
        <w:pStyle w:val="ListParagraph"/>
        <w:numPr>
          <w:ilvl w:val="0"/>
          <w:numId w:val="3"/>
        </w:numPr>
        <w:spacing w:before="40" w:after="60"/>
      </w:pPr>
      <w:r>
        <w:rPr>
          <w:rFonts w:ascii="Arial" w:cs="Arial" w:eastAsia="Arial" w:hAnsi="Arial"/>
          <w:color w:val="374151"/>
          <w:sz w:val="22"/>
          <w:szCs w:val="22"/>
        </w:rPr>
        <w:t xml:space="preserve">Modo oscuro con toggle persistente en localStorage</w:t>
      </w:r>
    </w:p>
    <w:p>
      <w:pPr>
        <w:pStyle w:val="ListParagraph"/>
        <w:numPr>
          <w:ilvl w:val="0"/>
          <w:numId w:val="3"/>
        </w:numPr>
        <w:spacing w:before="40" w:after="60"/>
      </w:pPr>
      <w:r>
        <w:rPr>
          <w:rFonts w:ascii="Arial" w:cs="Arial" w:eastAsia="Arial" w:hAnsi="Arial"/>
          <w:color w:val="374151"/>
          <w:sz w:val="22"/>
          <w:szCs w:val="22"/>
        </w:rPr>
        <w:t xml:space="preserve">PWA: manifest.json y service worker para instalación como app nativa</w:t>
      </w:r>
    </w:p>
    <w:p>
      <w:pPr>
        <w:pStyle w:val="ListParagraph"/>
        <w:numPr>
          <w:ilvl w:val="0"/>
          <w:numId w:val="3"/>
        </w:numPr>
        <w:spacing w:before="40" w:after="60"/>
      </w:pPr>
      <w:r>
        <w:rPr>
          <w:rFonts w:ascii="Arial" w:cs="Arial" w:eastAsia="Arial" w:hAnsi="Arial"/>
          <w:color w:val="374151"/>
          <w:sz w:val="22"/>
          <w:szCs w:val="22"/>
        </w:rPr>
        <w:t xml:space="preserve">Comparador lado a lado: tabla detallada de 2-3 productos seleccionados</w:t>
      </w:r>
    </w:p>
    <w:p>
      <w:pPr>
        <w:pStyle w:val="ListParagraph"/>
        <w:numPr>
          <w:ilvl w:val="0"/>
          <w:numId w:val="3"/>
        </w:numPr>
        <w:spacing w:before="40" w:after="60"/>
      </w:pPr>
      <w:r>
        <w:rPr>
          <w:rFonts w:ascii="Arial" w:cs="Arial" w:eastAsia="Arial" w:hAnsi="Arial"/>
          <w:color w:val="374151"/>
          <w:sz w:val="22"/>
          <w:szCs w:val="22"/>
        </w:rPr>
        <w:t xml:space="preserve">Búsqueda por voz usando la Web Speech API</w:t>
      </w:r>
    </w:p>
    <w:p>
      <w:pPr>
        <w:spacing w:before="60" w:after="60"/>
      </w:pPr>
      <w:r>
        <w:t xml:space="preserve"/>
      </w:r>
    </w:p>
    <w:p>
      <w:pPr>
        <w:pStyle w:val="Heading2"/>
        <w:spacing w:before="280" w:after="120"/>
      </w:pPr>
      <w:r>
        <w:rPr>
          <w:rFonts w:ascii="Arial" w:cs="Arial" w:eastAsia="Arial" w:hAnsi="Arial"/>
          <w:b/>
          <w:bCs/>
          <w:color w:val="1E3A5F"/>
          <w:sz w:val="28"/>
          <w:szCs w:val="28"/>
        </w:rPr>
        <w:t xml:space="preserve">9.3 Tecnologías Utilizadas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Tecnología</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Versión</w:t>
            </w:r>
          </w:p>
        </w:tc>
        <w:tc>
          <w:tcPr>
            <w:tcW w:type="dxa" w:w="4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Propósito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HTML5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Estándar W3C</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Estructura semántica de todas las páginas</w:t>
            </w:r>
          </w:p>
        </w:tc>
      </w:tr>
      <w:tr>
        <w:tc>
          <w:tcPr>
            <w:tcW w:type="dxa" w:w="26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CSS3</w:t>
            </w:r>
          </w:p>
        </w:tc>
        <w:tc>
          <w:tcPr>
            <w:tcW w:type="dxa" w:w="1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Estándar W3C</w:t>
            </w:r>
          </w:p>
        </w:tc>
        <w:tc>
          <w:tcPr>
            <w:tcW w:type="dxa" w:w="49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Estilos, animaciones, diseño responsivo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TypeScript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5.4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Tipado estático, lógica de la aplicación principal</w:t>
            </w:r>
          </w:p>
        </w:tc>
      </w:tr>
      <w:tr>
        <w:tc>
          <w:tcPr>
            <w:tcW w:type="dxa" w:w="26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JavaScript ES2020</w:t>
            </w:r>
          </w:p>
        </w:tc>
        <w:tc>
          <w:tcPr>
            <w:tcW w:type="dxa" w:w="1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Nativo</w:t>
            </w:r>
          </w:p>
        </w:tc>
        <w:tc>
          <w:tcPr>
            <w:tcW w:type="dxa" w:w="49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Módulo auth.js, scripts de páginas HTML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Google Fonts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Sora + JetBrains Mono</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Tipografías del design system</w:t>
            </w:r>
          </w:p>
        </w:tc>
      </w:tr>
      <w:tr>
        <w:tc>
          <w:tcPr>
            <w:tcW w:type="dxa" w:w="26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Vercel</w:t>
            </w:r>
          </w:p>
        </w:tc>
        <w:tc>
          <w:tcPr>
            <w:tcW w:type="dxa" w:w="180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v2</w:t>
            </w:r>
          </w:p>
        </w:tc>
        <w:tc>
          <w:tcPr>
            <w:tcW w:type="dxa" w:w="4960"/>
            <w:tcBorders>
              <w:top w:val="single" w:color="CCCCCC" w:sz="4"/>
              <w:left w:val="single" w:color="CCCCCC" w:sz="4"/>
              <w:bottom w:val="single" w:color="CCCCCC" w:sz="4"/>
              <w:right w:val="single" w:color="CCCCCC" w:sz="4"/>
            </w:tcBorders>
            <w:shd w:fill="F0F2F5"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Plataforma de despliegue y CDN global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Node.js + npm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v18+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Tooling y compilación TypeScript</w:t>
            </w:r>
          </w:p>
        </w:tc>
      </w:tr>
    </w:tbl>
    <w:p>
      <w:pPr>
        <w:spacing w:before="60" w:after="60"/>
      </w:pPr>
      <w:r>
        <w:t xml:space="preserve"/>
      </w:r>
    </w:p>
    <w:p>
      <w:pPr>
        <w:spacing w:before="60" w:after="60"/>
      </w:pPr>
      <w:r>
        <w:t xml:space="preserve"/>
      </w:r>
    </w:p>
    <w:p>
      <w:pPr>
        <w:pBdr>
          <w:top w:val="single" w:color="F57C00" w:sz="6"/>
        </w:pBdr>
        <w:spacing w:before="240" w:after="0"/>
        <w:jc w:val="center"/>
      </w:pPr>
      <w:r>
        <w:rPr>
          <w:rFonts w:ascii="Arial" w:cs="Arial" w:eastAsia="Arial" w:hAnsi="Arial"/>
          <w:i/>
          <w:iCs/>
          <w:color w:val="9BA8BA"/>
          <w:sz w:val="18"/>
          <w:szCs w:val="18"/>
        </w:rPr>
        <w:t xml:space="preserve">ConstructoCompare PRO — Documentación Técnica v1.0 — 2024</w:t>
      </w:r>
    </w:p>
    <w:sectPr>
      <w:head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00" w:sz="6"/>
      </w:pBdr>
      <w:spacing w:before="0" w:after="80"/>
    </w:pPr>
    <w:r>
      <w:rPr>
        <w:rFonts w:ascii="Arial" w:cs="Arial" w:eastAsia="Arial" w:hAnsi="Arial"/>
        <w:color w:val="9BA8BA"/>
        <w:sz w:val="18"/>
        <w:szCs w:val="18"/>
      </w:rPr>
      <w:t xml:space="preserve">ConstructoCompare PRO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F57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2026-03-29T21:57:31.261Z</dcterms:created>
  <dcterms:modified xsi:type="dcterms:W3CDTF">2026-03-29T21:57:31.262Z</dcterms:modified>
</cp:coreProperties>
</file>

<file path=docProps/custom.xml><?xml version="1.0" encoding="utf-8"?>
<Properties xmlns="http://schemas.openxmlformats.org/officeDocument/2006/custom-properties" xmlns:vt="http://schemas.openxmlformats.org/officeDocument/2006/docPropsVTypes"/>
</file>