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471F6" w14:textId="135C4893" w:rsidR="00061CE3" w:rsidRDefault="009355D0" w:rsidP="009355D0">
      <w:pPr>
        <w:pStyle w:val="berschrift1"/>
        <w:rPr>
          <w:sz w:val="40"/>
          <w:szCs w:val="40"/>
          <w:lang w:val="en-US"/>
        </w:rPr>
      </w:pPr>
      <w:bookmarkStart w:id="0" w:name="_Toc414435072"/>
      <w:r w:rsidRPr="001C6E6C">
        <w:rPr>
          <w:sz w:val="40"/>
          <w:szCs w:val="40"/>
          <w:lang w:val="en-US"/>
        </w:rPr>
        <w:t>Introduction</w:t>
      </w:r>
      <w:r w:rsidR="001C6E6C" w:rsidRPr="001C6E6C">
        <w:rPr>
          <w:sz w:val="40"/>
          <w:szCs w:val="40"/>
          <w:lang w:val="en-US"/>
        </w:rPr>
        <w:t xml:space="preserve"> </w:t>
      </w:r>
    </w:p>
    <w:p w14:paraId="6D86DA24" w14:textId="3A99E695" w:rsidR="00D91E95" w:rsidRPr="00D91E95" w:rsidRDefault="009355D0" w:rsidP="00A24188">
      <w:pPr>
        <w:pStyle w:val="berschrift1"/>
        <w:rPr>
          <w:lang w:val="en-US"/>
        </w:rPr>
      </w:pPr>
      <w:r w:rsidRPr="001C6E6C">
        <w:rPr>
          <w:sz w:val="40"/>
          <w:szCs w:val="40"/>
          <w:lang w:val="en-US"/>
        </w:rPr>
        <w:t xml:space="preserve">Paul’s Experience Growing </w:t>
      </w:r>
      <w:r w:rsidR="00D77ED6" w:rsidRPr="001C6E6C">
        <w:rPr>
          <w:sz w:val="40"/>
          <w:szCs w:val="40"/>
          <w:lang w:val="en-US"/>
        </w:rPr>
        <w:t xml:space="preserve">up on the </w:t>
      </w:r>
      <w:r w:rsidRPr="001C6E6C">
        <w:rPr>
          <w:sz w:val="40"/>
          <w:szCs w:val="40"/>
          <w:lang w:val="en-US"/>
        </w:rPr>
        <w:t>Move: Combining Ethnographic and Transcultural Approaches in Expatriate Youth Research</w:t>
      </w:r>
      <w:bookmarkEnd w:id="0"/>
    </w:p>
    <w:p w14:paraId="0D7A121C" w14:textId="3C1CACE7" w:rsidR="009355D0" w:rsidRPr="006938A6" w:rsidRDefault="009355D0" w:rsidP="009355D0">
      <w:pPr>
        <w:pStyle w:val="Normal1"/>
        <w:rPr>
          <w:szCs w:val="22"/>
        </w:rPr>
      </w:pPr>
      <w:r w:rsidRPr="00E30EA5">
        <w:t xml:space="preserve">It is Saturday afternoon and </w:t>
      </w:r>
      <w:r>
        <w:t xml:space="preserve">seventeen-year-old </w:t>
      </w:r>
      <w:r w:rsidRPr="0069525C">
        <w:t xml:space="preserve">Paul </w:t>
      </w:r>
      <w:r>
        <w:t xml:space="preserve">is sitting opposite me </w:t>
      </w:r>
      <w:r w:rsidRPr="0069525C">
        <w:t xml:space="preserve">at a café on </w:t>
      </w:r>
      <w:proofErr w:type="spellStart"/>
      <w:r w:rsidRPr="0069525C">
        <w:t>Wulumuqi</w:t>
      </w:r>
      <w:proofErr w:type="spellEnd"/>
      <w:r w:rsidRPr="0069525C">
        <w:t xml:space="preserve"> Road in downtown Shanghai. </w:t>
      </w:r>
      <w:r>
        <w:t>Below our window</w:t>
      </w:r>
      <w:r w:rsidR="00CF4A6E">
        <w:t>,</w:t>
      </w:r>
      <w:r w:rsidR="003C7714">
        <w:t xml:space="preserve"> buses, taxis, honking electric</w:t>
      </w:r>
      <w:r>
        <w:t xml:space="preserve"> scooters, and pedestrians </w:t>
      </w:r>
      <w:r w:rsidR="00C8119D">
        <w:t>carrying</w:t>
      </w:r>
      <w:r>
        <w:t xml:space="preserve"> umbrellas </w:t>
      </w:r>
      <w:r w:rsidR="00C8119D">
        <w:t>to shield off</w:t>
      </w:r>
      <w:r>
        <w:t xml:space="preserve"> the sun pass by until they disappear into the narrow</w:t>
      </w:r>
      <w:r w:rsidR="003C7714">
        <w:t>,</w:t>
      </w:r>
      <w:r>
        <w:t xml:space="preserve"> sycamore-tree-lined streets of the former French concession. </w:t>
      </w:r>
      <w:r w:rsidRPr="0069525C">
        <w:t>Inside, the air</w:t>
      </w:r>
      <w:r w:rsidR="00CF4A6E">
        <w:t xml:space="preserve"> </w:t>
      </w:r>
      <w:r w:rsidRPr="0069525C">
        <w:t>condition</w:t>
      </w:r>
      <w:r w:rsidR="00CF4A6E">
        <w:t>ing</w:t>
      </w:r>
      <w:r w:rsidRPr="0069525C">
        <w:t xml:space="preserve"> is</w:t>
      </w:r>
      <w:r>
        <w:t xml:space="preserve"> humming and </w:t>
      </w:r>
      <w:r w:rsidRPr="0069525C">
        <w:t>musi</w:t>
      </w:r>
      <w:r>
        <w:t xml:space="preserve">c is playing in the background, while Paul, who has been introduced to me as an “American student” by our common acquaintance Matthias, shares his story of growing up on the move. Paul is </w:t>
      </w:r>
      <w:r w:rsidRPr="00B91ABA">
        <w:t>a German national, born in Brazil to a Brazilian</w:t>
      </w:r>
      <w:r>
        <w:t xml:space="preserve"> mother and a German father. </w:t>
      </w:r>
      <w:r w:rsidRPr="002A1FD5">
        <w:t xml:space="preserve">He grew up in Brazil and the United States </w:t>
      </w:r>
      <w:r w:rsidR="00CF4A6E">
        <w:t>and</w:t>
      </w:r>
      <w:r w:rsidRPr="002A1FD5">
        <w:t xml:space="preserve"> moved to Shanghai six years prior to the interview.</w:t>
      </w:r>
      <w:r>
        <w:t xml:space="preserve"> Here, he is enrolled in one of Shanghai’s American schools. </w:t>
      </w:r>
      <w:r w:rsidR="002B5201">
        <w:t xml:space="preserve">Learning that his father is German, like me, I wonder if we should switch to my native language for the interview. </w:t>
      </w:r>
      <w:r>
        <w:t xml:space="preserve">Noticing my </w:t>
      </w:r>
      <w:r w:rsidR="002B5201">
        <w:t xml:space="preserve">general </w:t>
      </w:r>
      <w:r>
        <w:t>difficulty comprehend</w:t>
      </w:r>
      <w:r w:rsidR="00CF4A6E">
        <w:t>ing</w:t>
      </w:r>
      <w:r>
        <w:t xml:space="preserve"> the many moves, places</w:t>
      </w:r>
      <w:r w:rsidR="00C8119D">
        <w:t>,</w:t>
      </w:r>
      <w:r>
        <w:t xml:space="preserve"> </w:t>
      </w:r>
      <w:r w:rsidR="002B5201">
        <w:t xml:space="preserve">tongues, </w:t>
      </w:r>
      <w:r>
        <w:t>and people that he references</w:t>
      </w:r>
      <w:r w:rsidR="002B5201">
        <w:t xml:space="preserve">, </w:t>
      </w:r>
      <w:r>
        <w:t>Paul</w:t>
      </w:r>
      <w:r w:rsidRPr="00B91ABA">
        <w:t xml:space="preserve"> </w:t>
      </w:r>
      <w:r>
        <w:t xml:space="preserve">helps by </w:t>
      </w:r>
      <w:r w:rsidRPr="00B91ABA">
        <w:t>clarifying his language skills:</w:t>
      </w:r>
    </w:p>
    <w:p w14:paraId="1F157DF6" w14:textId="77777777" w:rsidR="009355D0" w:rsidRPr="00987962" w:rsidRDefault="009355D0" w:rsidP="00987962">
      <w:pPr>
        <w:pStyle w:val="Interview"/>
      </w:pPr>
      <w:r w:rsidRPr="00987962">
        <w:t>Paul: I speak Portuguese, I don't speak German. My mom is Brazilian.</w:t>
      </w:r>
    </w:p>
    <w:p w14:paraId="168E17C8" w14:textId="77777777" w:rsidR="009355D0" w:rsidRPr="00987962" w:rsidRDefault="009355D0" w:rsidP="00987962">
      <w:pPr>
        <w:pStyle w:val="Interview"/>
      </w:pPr>
      <w:r w:rsidRPr="00987962">
        <w:t>Interviewer: Your mom is Brazilian, your dad is German, but you grew up in America?</w:t>
      </w:r>
    </w:p>
    <w:p w14:paraId="64330179" w14:textId="31BAEF1D" w:rsidR="009355D0" w:rsidRPr="00987962" w:rsidRDefault="009355D0" w:rsidP="00987962">
      <w:pPr>
        <w:pStyle w:val="Interview"/>
      </w:pPr>
      <w:r w:rsidRPr="00987962">
        <w:t xml:space="preserve">Paul: And China. </w:t>
      </w:r>
      <w:proofErr w:type="gramStart"/>
      <w:r w:rsidRPr="00987962">
        <w:t>And Brazil.</w:t>
      </w:r>
      <w:proofErr w:type="gramEnd"/>
      <w:r w:rsidRPr="00987962">
        <w:t xml:space="preserve"> But I speak very little German. I can understand it. Okay. But I can't speak it really. I can say like: hello, thank you, please. &lt;L&gt;.</w:t>
      </w:r>
      <w:r w:rsidR="00A33DBC" w:rsidRPr="00987962">
        <w:rPr>
          <w:rStyle w:val="Funotenzeichen"/>
          <w:vertAlign w:val="baseline"/>
        </w:rPr>
        <w:footnoteReference w:id="1"/>
      </w:r>
    </w:p>
    <w:p w14:paraId="125DD28B" w14:textId="08C28231" w:rsidR="00A826D5" w:rsidRPr="00B91ABA" w:rsidRDefault="00C8119D" w:rsidP="00CD2ABD">
      <w:pPr>
        <w:pStyle w:val="Normal1"/>
      </w:pPr>
      <w:r>
        <w:t>As I listen to his</w:t>
      </w:r>
      <w:r w:rsidR="009355D0">
        <w:t xml:space="preserve"> account of the many moves and languages </w:t>
      </w:r>
      <w:r w:rsidR="008A64F6">
        <w:t xml:space="preserve">to which he has already been exposed </w:t>
      </w:r>
      <w:r w:rsidR="00972CAA">
        <w:t>at</w:t>
      </w:r>
      <w:r w:rsidR="009355D0">
        <w:t xml:space="preserve"> his young </w:t>
      </w:r>
      <w:r w:rsidR="00972CAA">
        <w:t>age</w:t>
      </w:r>
      <w:r w:rsidR="009355D0">
        <w:t xml:space="preserve">, I begin to understand that </w:t>
      </w:r>
      <w:r w:rsidR="009355D0" w:rsidRPr="00B91ABA">
        <w:t>Paul</w:t>
      </w:r>
      <w:r w:rsidR="009355D0">
        <w:t xml:space="preserve"> can hardly be </w:t>
      </w:r>
      <w:r>
        <w:t xml:space="preserve">sufficiently </w:t>
      </w:r>
      <w:r w:rsidR="009355D0">
        <w:t xml:space="preserve">represented by the label “American student” that I had </w:t>
      </w:r>
      <w:r w:rsidR="008A64F6">
        <w:t>assigned to</w:t>
      </w:r>
      <w:r w:rsidR="009355D0">
        <w:t xml:space="preserve"> him before our encounter. His</w:t>
      </w:r>
      <w:r w:rsidR="009355D0" w:rsidRPr="00B91ABA">
        <w:t xml:space="preserve"> experiences include growing up on the move in a bi-national family. His and his parents’ nationalities, languages, and cultural practices differ both from </w:t>
      </w:r>
      <w:r w:rsidR="008A64F6">
        <w:t xml:space="preserve">those of </w:t>
      </w:r>
      <w:r w:rsidR="009355D0" w:rsidRPr="00B91ABA">
        <w:t xml:space="preserve">his school and from his country of </w:t>
      </w:r>
      <w:r>
        <w:t>residence</w:t>
      </w:r>
      <w:r w:rsidR="009355D0" w:rsidRPr="00B91ABA">
        <w:t xml:space="preserve">. </w:t>
      </w:r>
      <w:r>
        <w:t>U</w:t>
      </w:r>
      <w:r w:rsidRPr="00B91ABA">
        <w:t>ntil recently</w:t>
      </w:r>
      <w:r>
        <w:t>,</w:t>
      </w:r>
      <w:r w:rsidRPr="00B91ABA">
        <w:t xml:space="preserve"> </w:t>
      </w:r>
      <w:r>
        <w:t>he n</w:t>
      </w:r>
      <w:r w:rsidRPr="00B91ABA">
        <w:t xml:space="preserve">ever lived in </w:t>
      </w:r>
      <w:r w:rsidR="008A64F6">
        <w:t xml:space="preserve">Germany, </w:t>
      </w:r>
      <w:r>
        <w:t xml:space="preserve">the </w:t>
      </w:r>
      <w:r w:rsidRPr="00B91ABA">
        <w:t>count</w:t>
      </w:r>
      <w:r>
        <w:t>ry</w:t>
      </w:r>
      <w:r w:rsidRPr="00B91ABA">
        <w:t xml:space="preserve"> </w:t>
      </w:r>
      <w:r>
        <w:t>that issued</w:t>
      </w:r>
      <w:r w:rsidRPr="00B91ABA">
        <w:t xml:space="preserve"> his passport</w:t>
      </w:r>
      <w:r>
        <w:t xml:space="preserve">, nor </w:t>
      </w:r>
      <w:r w:rsidR="009355D0" w:rsidRPr="00B91ABA">
        <w:t xml:space="preserve">does </w:t>
      </w:r>
      <w:r>
        <w:t xml:space="preserve">he </w:t>
      </w:r>
      <w:r w:rsidR="009355D0" w:rsidRPr="00B91ABA">
        <w:t>speak the language</w:t>
      </w:r>
      <w:r>
        <w:t xml:space="preserve"> that it </w:t>
      </w:r>
      <w:r w:rsidR="009355D0" w:rsidRPr="00B91ABA">
        <w:t xml:space="preserve">is </w:t>
      </w:r>
      <w:r>
        <w:t>written</w:t>
      </w:r>
      <w:r w:rsidRPr="00B91ABA">
        <w:t xml:space="preserve"> </w:t>
      </w:r>
      <w:r w:rsidR="009355D0" w:rsidRPr="00B91ABA">
        <w:t>in</w:t>
      </w:r>
      <w:r w:rsidR="009355D0">
        <w:t xml:space="preserve">. </w:t>
      </w:r>
      <w:r>
        <w:t xml:space="preserve">He has limited </w:t>
      </w:r>
      <w:r w:rsidR="009355D0">
        <w:t xml:space="preserve">Chinese language skills </w:t>
      </w:r>
      <w:r>
        <w:t xml:space="preserve">and few </w:t>
      </w:r>
      <w:r w:rsidR="009355D0">
        <w:t xml:space="preserve">contacts to locals </w:t>
      </w:r>
      <w:r>
        <w:t xml:space="preserve">of </w:t>
      </w:r>
      <w:r w:rsidR="009355D0">
        <w:t xml:space="preserve">his age because activities and friendships </w:t>
      </w:r>
      <w:r w:rsidR="009355D0">
        <w:lastRenderedPageBreak/>
        <w:t>outside</w:t>
      </w:r>
      <w:r>
        <w:t xml:space="preserve"> of</w:t>
      </w:r>
      <w:r w:rsidR="009355D0">
        <w:t xml:space="preserve"> </w:t>
      </w:r>
      <w:proofErr w:type="spellStart"/>
      <w:r>
        <w:t>Jinqiao</w:t>
      </w:r>
      <w:proofErr w:type="spellEnd"/>
      <w:r w:rsidR="00A33DBC">
        <w:t>,</w:t>
      </w:r>
      <w:r w:rsidRPr="006B1D5C">
        <w:rPr>
          <w:rStyle w:val="Funotenzeichen"/>
        </w:rPr>
        <w:footnoteReference w:id="2"/>
      </w:r>
      <w:r>
        <w:t xml:space="preserve"> or the </w:t>
      </w:r>
      <w:r w:rsidR="009355D0">
        <w:t xml:space="preserve">expatriate “bubble” </w:t>
      </w:r>
      <w:r w:rsidR="008A64F6">
        <w:t xml:space="preserve">as he calls it, </w:t>
      </w:r>
      <w:r w:rsidR="009355D0">
        <w:t>are rare.</w:t>
      </w:r>
      <w:r w:rsidR="00A826D5">
        <w:rPr>
          <w:rStyle w:val="Funotenzeichen"/>
          <w:lang w:val="en-US"/>
        </w:rPr>
        <w:footnoteReference w:id="3"/>
      </w:r>
      <w:r w:rsidR="009355D0">
        <w:t xml:space="preserve"> </w:t>
      </w:r>
      <w:r w:rsidR="009355D0" w:rsidRPr="00B91ABA">
        <w:t xml:space="preserve">His description of </w:t>
      </w:r>
      <w:r w:rsidR="009355D0">
        <w:t xml:space="preserve">this </w:t>
      </w:r>
      <w:r w:rsidR="009355D0" w:rsidRPr="00B91ABA">
        <w:t>“bubble</w:t>
      </w:r>
      <w:r w:rsidR="009355D0">
        <w:t>”</w:t>
      </w:r>
      <w:r w:rsidR="009355D0" w:rsidRPr="00B91ABA">
        <w:t xml:space="preserve"> </w:t>
      </w:r>
      <w:r>
        <w:t>is reminiscent</w:t>
      </w:r>
      <w:r w:rsidRPr="00B91ABA">
        <w:t xml:space="preserve"> </w:t>
      </w:r>
      <w:r w:rsidR="009355D0" w:rsidRPr="00B91ABA">
        <w:t xml:space="preserve">of the accounts </w:t>
      </w:r>
      <w:r w:rsidR="004C78D6">
        <w:t>by</w:t>
      </w:r>
      <w:r w:rsidR="004C78D6" w:rsidRPr="00B91ABA">
        <w:t xml:space="preserve"> mobile professionals</w:t>
      </w:r>
      <w:r w:rsidR="004C78D6">
        <w:t>’</w:t>
      </w:r>
      <w:r w:rsidR="004C78D6" w:rsidRPr="00B91ABA">
        <w:t xml:space="preserve"> </w:t>
      </w:r>
      <w:r w:rsidR="009355D0" w:rsidRPr="00B91ABA">
        <w:t xml:space="preserve">transnational practices </w:t>
      </w:r>
      <w:r w:rsidR="004C78D6">
        <w:t>summarized by</w:t>
      </w:r>
      <w:r w:rsidR="007041BD">
        <w:t xml:space="preserve"> cultural and urban geographer</w:t>
      </w:r>
      <w:r w:rsidR="009355D0" w:rsidRPr="00B91ABA">
        <w:t xml:space="preserve"> David Ley</w:t>
      </w:r>
      <w:r w:rsidR="004C78D6">
        <w:t>:</w:t>
      </w:r>
    </w:p>
    <w:p w14:paraId="3462E7A1" w14:textId="2909402F" w:rsidR="00A826D5" w:rsidRPr="00CD2ABD" w:rsidRDefault="009355D0" w:rsidP="00CD2ABD">
      <w:pPr>
        <w:pStyle w:val="IndentQuote"/>
      </w:pPr>
      <w:r w:rsidRPr="00CD2ABD">
        <w:t xml:space="preserve">Foreshortened time and space create a circumscribed </w:t>
      </w:r>
      <w:proofErr w:type="spellStart"/>
      <w:r w:rsidRPr="00CD2ABD">
        <w:t>lifeworld</w:t>
      </w:r>
      <w:proofErr w:type="spellEnd"/>
      <w:r w:rsidRPr="00CD2ABD">
        <w:t xml:space="preserve"> around work, bars, and sporting and expatriate clubs. [...] The outcome is a </w:t>
      </w:r>
      <w:proofErr w:type="spellStart"/>
      <w:r w:rsidRPr="00CD2ABD">
        <w:t>lifeworld</w:t>
      </w:r>
      <w:proofErr w:type="spellEnd"/>
      <w:r w:rsidRPr="00CD2ABD">
        <w:t xml:space="preserve"> that is the opposite of the expansive and inclusive networks implied by ungrounded or </w:t>
      </w:r>
      <w:proofErr w:type="spellStart"/>
      <w:r w:rsidRPr="00CD2ABD">
        <w:t>deterritorialized</w:t>
      </w:r>
      <w:proofErr w:type="spellEnd"/>
      <w:r w:rsidRPr="00CD2ABD">
        <w:t xml:space="preserve"> networks. Instead, the social geography of the transnational elite may be highly localized, restricted to particular territories. As they are </w:t>
      </w:r>
      <w:r w:rsidR="00FA0868" w:rsidRPr="00CD2ABD">
        <w:t xml:space="preserve">dispatched </w:t>
      </w:r>
      <w:r w:rsidRPr="00CD2ABD">
        <w:t xml:space="preserve">internationally from city to city, the transnational capitalist class are island hopping from one expatriate enclave to another </w:t>
      </w:r>
      <w:r w:rsidR="001E58A6" w:rsidRPr="00CD2ABD">
        <w:fldChar w:fldCharType="begin"/>
      </w:r>
      <w:r w:rsidR="001E58A6" w:rsidRPr="00CD2ABD">
        <w:instrText xml:space="preserve"> ADDIN ZOTERO_ITEM CSL_CITATION {"citationID":"6veHxvRi","properties":{"formattedCitation":"(Ley 2004, 157)","plainCitation":"(Ley 2004, 157)"},"citationItems":[{"id":1172,"uris":["http://zotero.org/users/401864/items/WUZEXARW"],"uri":["http://zotero.org/users/401864/items/WUZEXARW"],"itemData":{"id":1172,"type":"article-journal","title":"Transnational spaces and everyday lives","container-title":"Transactions of the Institute of British Geographers","page":"151–164","volume":"29","issue":"2","source":"Google Scholar","author":[{"family":"Ley","given":"David"}],"issued":{"date-parts":[["2004"]]}},"locator":"157","label":"page"}],"schema":"https://github.com/citation-style-language/schema/raw/master/csl-citation.json"} </w:instrText>
      </w:r>
      <w:r w:rsidR="001E58A6" w:rsidRPr="00CD2ABD">
        <w:fldChar w:fldCharType="separate"/>
      </w:r>
      <w:r w:rsidR="001E58A6" w:rsidRPr="00CD2ABD">
        <w:t>(Ley 2004, 157)</w:t>
      </w:r>
      <w:r w:rsidR="001E58A6" w:rsidRPr="00CD2ABD">
        <w:fldChar w:fldCharType="end"/>
      </w:r>
      <w:r w:rsidR="00EB2AA1" w:rsidRPr="00CD2ABD">
        <w:t>.</w:t>
      </w:r>
      <w:r w:rsidRPr="00CD2ABD">
        <w:fldChar w:fldCharType="begin"/>
      </w:r>
      <w:r w:rsidR="00B92D38" w:rsidRPr="00CD2ABD">
        <w:instrText xml:space="preserve"> </w:instrText>
      </w:r>
      <w:r w:rsidR="00C459B3" w:rsidRPr="00CD2ABD">
        <w:instrText>ADDIN</w:instrText>
      </w:r>
      <w:r w:rsidR="00B92D38" w:rsidRPr="00CD2ABD">
        <w:instrText xml:space="preserve"> ZOTERO_ITEM CSL_CITATION {"citationID":"3WmeGCqA","properties":{"formattedCitation":"(Ley 2004, 157)","plainCitation":"(Ley 2004, 157)"},"citationItems":[{"id":1172,"uris":["http://zotero.org/users/401864/items/WUZEXARW"],"uri":["http://zotero.org/users/401864/items/WUZEXARW"],"itemData":{"id":1172,"type":"article-journal","title":"Transnational spaces and everyday lives","container-title":"Transactions of the Institute of British Geographers","page":"151–164","volume":"29","issue":"2","source":"Google Scholar","author":[{"family":"Ley","given":"David"}],"issued":{"date-parts":[["2004"]]}},"locator":"157"}],"schema":"https://github.com/citation-style-language/schema/raw/master/csl-citation.json"} </w:instrText>
      </w:r>
      <w:r w:rsidRPr="00CD2ABD">
        <w:fldChar w:fldCharType="separate"/>
      </w:r>
      <w:r w:rsidR="001E58A6" w:rsidRPr="00CD2ABD" w:rsidDel="001E58A6">
        <w:t xml:space="preserve"> </w:t>
      </w:r>
      <w:r w:rsidRPr="00CD2ABD">
        <w:fldChar w:fldCharType="end"/>
      </w:r>
    </w:p>
    <w:p w14:paraId="68C4B7E3" w14:textId="07FB8405" w:rsidR="009355D0" w:rsidRPr="00CD2ABD" w:rsidRDefault="004C78D6" w:rsidP="00CD2ABD">
      <w:pPr>
        <w:pStyle w:val="Normal1"/>
      </w:pPr>
      <w:r w:rsidRPr="00CD2ABD">
        <w:t xml:space="preserve">Paul seems to have mastered this art of “island hopping,” of finding a place in expatriate communities as a way </w:t>
      </w:r>
      <w:r w:rsidR="004753E9" w:rsidRPr="00CD2ABD">
        <w:t>of</w:t>
      </w:r>
      <w:r w:rsidRPr="00CD2ABD">
        <w:t xml:space="preserve"> cop</w:t>
      </w:r>
      <w:r w:rsidR="004753E9" w:rsidRPr="00CD2ABD">
        <w:t>ing</w:t>
      </w:r>
      <w:r w:rsidRPr="00CD2ABD">
        <w:t xml:space="preserve"> with growing up transnationally. </w:t>
      </w:r>
      <w:r w:rsidR="004753E9" w:rsidRPr="00CD2ABD">
        <w:t>H</w:t>
      </w:r>
      <w:r w:rsidRPr="00CD2ABD">
        <w:t>e is not alone</w:t>
      </w:r>
      <w:r w:rsidR="004753E9" w:rsidRPr="00CD2ABD">
        <w:t>.</w:t>
      </w:r>
      <w:r w:rsidRPr="00CD2ABD">
        <w:t xml:space="preserve"> </w:t>
      </w:r>
      <w:r w:rsidR="008E3E1F" w:rsidRPr="00CD2ABD">
        <w:t>As my own descriptions of the spatial practices of expatriate youths will demonstrate, t</w:t>
      </w:r>
      <w:r w:rsidR="009355D0" w:rsidRPr="00CD2ABD">
        <w:t>his “island hopping”</w:t>
      </w:r>
      <w:r w:rsidR="008E3E1F" w:rsidRPr="00CD2ABD">
        <w:t xml:space="preserve"> that Ley describes</w:t>
      </w:r>
      <w:r w:rsidR="009355D0" w:rsidRPr="00CD2ABD">
        <w:t xml:space="preserve"> is a very loca</w:t>
      </w:r>
      <w:r w:rsidR="00A079BA" w:rsidRPr="00CD2ABD">
        <w:t>tion-based</w:t>
      </w:r>
      <w:r w:rsidR="009355D0" w:rsidRPr="00CD2ABD">
        <w:t xml:space="preserve"> practice involving very concrete sites. </w:t>
      </w:r>
    </w:p>
    <w:p w14:paraId="5DCF800A" w14:textId="7F0E47D2" w:rsidR="009355D0" w:rsidRPr="00CD2ABD" w:rsidRDefault="009355D0" w:rsidP="00CD2ABD">
      <w:pPr>
        <w:pStyle w:val="Normal1"/>
      </w:pPr>
      <w:r w:rsidRPr="00CD2ABD">
        <w:t xml:space="preserve">Paul’s experience of mobility, shifting borders, and differences </w:t>
      </w:r>
      <w:r w:rsidR="008E3E1F" w:rsidRPr="00CD2ABD">
        <w:t xml:space="preserve">is </w:t>
      </w:r>
      <w:r w:rsidRPr="00CD2ABD">
        <w:t>one of the most extreme</w:t>
      </w:r>
      <w:r w:rsidR="007041BD" w:rsidRPr="00CD2ABD">
        <w:t xml:space="preserve"> </w:t>
      </w:r>
      <w:r w:rsidRPr="00CD2ABD">
        <w:t xml:space="preserve">among the expatriate youths I encountered. His situation of living in China, being born in Brazil and speaking Portuguese at home, having lived and </w:t>
      </w:r>
      <w:r w:rsidR="008E3E1F" w:rsidRPr="00CD2ABD">
        <w:t xml:space="preserve">been </w:t>
      </w:r>
      <w:r w:rsidRPr="00CD2ABD">
        <w:t xml:space="preserve">educated in </w:t>
      </w:r>
      <w:r w:rsidR="008E3E1F" w:rsidRPr="00CD2ABD">
        <w:t xml:space="preserve">the United States, yet </w:t>
      </w:r>
      <w:r w:rsidRPr="00CD2ABD">
        <w:t xml:space="preserve">being German </w:t>
      </w:r>
      <w:r w:rsidR="008E3E1F" w:rsidRPr="00CD2ABD">
        <w:t xml:space="preserve">according to his passport </w:t>
      </w:r>
      <w:r w:rsidRPr="00CD2ABD">
        <w:t xml:space="preserve">are hard to grasp for me during our first encounter. Paul seems </w:t>
      </w:r>
      <w:r w:rsidR="008E3E1F" w:rsidRPr="00CD2ABD">
        <w:t>unsurprised by</w:t>
      </w:r>
      <w:r w:rsidRPr="00CD2ABD">
        <w:t xml:space="preserve"> my confusion and </w:t>
      </w:r>
      <w:r w:rsidR="008E3E1F" w:rsidRPr="00CD2ABD">
        <w:t xml:space="preserve">by </w:t>
      </w:r>
      <w:r w:rsidRPr="00CD2ABD">
        <w:t xml:space="preserve">being </w:t>
      </w:r>
      <w:proofErr w:type="spellStart"/>
      <w:r w:rsidRPr="00CD2ABD">
        <w:t>labeled</w:t>
      </w:r>
      <w:proofErr w:type="spellEnd"/>
      <w:r w:rsidRPr="00CD2ABD">
        <w:t xml:space="preserve"> differently depending on </w:t>
      </w:r>
      <w:r w:rsidR="005F2315" w:rsidRPr="00CD2ABD">
        <w:t xml:space="preserve">his </w:t>
      </w:r>
      <w:r w:rsidRPr="00CD2ABD">
        <w:t xml:space="preserve">place of birth, country of upbringing, </w:t>
      </w:r>
      <w:r w:rsidR="008E3E1F" w:rsidRPr="00CD2ABD">
        <w:t xml:space="preserve">or </w:t>
      </w:r>
      <w:r w:rsidRPr="00CD2ABD">
        <w:t>passport. When we talk about his private</w:t>
      </w:r>
      <w:r w:rsidR="008E3E1F" w:rsidRPr="00CD2ABD">
        <w:t>,</w:t>
      </w:r>
      <w:r w:rsidRPr="00CD2ABD">
        <w:t xml:space="preserve"> Christian</w:t>
      </w:r>
      <w:r w:rsidR="008E3E1F" w:rsidRPr="00CD2ABD">
        <w:t>,</w:t>
      </w:r>
      <w:r w:rsidRPr="00CD2ABD">
        <w:t xml:space="preserve"> American school in Shanghai, for instance, he mentions that</w:t>
      </w:r>
      <w:r w:rsidR="006E09C3" w:rsidRPr="00CD2ABD">
        <w:t>,</w:t>
      </w:r>
      <w:r w:rsidRPr="00CD2ABD">
        <w:t xml:space="preserve"> </w:t>
      </w:r>
      <w:r w:rsidR="006E09C3" w:rsidRPr="00CD2ABD">
        <w:t xml:space="preserve">including himself, </w:t>
      </w:r>
      <w:r w:rsidRPr="00CD2ABD">
        <w:t>only two Europeans are currently enrolled. Just hear</w:t>
      </w:r>
      <w:r w:rsidR="006E09C3" w:rsidRPr="00CD2ABD">
        <w:t xml:space="preserve">ing him label himself “European” </w:t>
      </w:r>
      <w:r w:rsidRPr="00CD2ABD">
        <w:t xml:space="preserve">in </w:t>
      </w:r>
      <w:r w:rsidR="008E3E1F" w:rsidRPr="00CD2ABD">
        <w:t xml:space="preserve">a </w:t>
      </w:r>
      <w:r w:rsidRPr="00CD2ABD">
        <w:t xml:space="preserve">perfect American accent, </w:t>
      </w:r>
      <w:r w:rsidR="006E09C3" w:rsidRPr="00CD2ABD">
        <w:t>when</w:t>
      </w:r>
      <w:r w:rsidRPr="00CD2ABD">
        <w:t xml:space="preserve"> he has never </w:t>
      </w:r>
      <w:r w:rsidR="008E3E1F" w:rsidRPr="00CD2ABD">
        <w:t xml:space="preserve">even </w:t>
      </w:r>
      <w:r w:rsidRPr="00CD2ABD">
        <w:t>lived in Europe,</w:t>
      </w:r>
      <w:r w:rsidR="006E09C3" w:rsidRPr="00CD2ABD">
        <w:t xml:space="preserve"> </w:t>
      </w:r>
      <w:r w:rsidR="007632E6" w:rsidRPr="00CD2ABD">
        <w:t xml:space="preserve">is </w:t>
      </w:r>
      <w:r w:rsidR="001606A7" w:rsidRPr="00CD2ABD">
        <w:t>surprising</w:t>
      </w:r>
      <w:r w:rsidR="007632E6" w:rsidRPr="00CD2ABD">
        <w:t>.</w:t>
      </w:r>
      <w:r w:rsidRPr="00CD2ABD">
        <w:t xml:space="preserve"> Paul’s particularly flexible way of positioning himself in terms of national or cultural identity clearly depend</w:t>
      </w:r>
      <w:r w:rsidR="008E3E1F" w:rsidRPr="00CD2ABD">
        <w:t>s</w:t>
      </w:r>
      <w:r w:rsidRPr="00CD2ABD">
        <w:t xml:space="preserve"> on </w:t>
      </w:r>
      <w:r w:rsidR="00546A4A" w:rsidRPr="00CD2ABD">
        <w:t>his</w:t>
      </w:r>
      <w:r w:rsidRPr="00CD2ABD">
        <w:t xml:space="preserve"> point of reference</w:t>
      </w:r>
      <w:r w:rsidR="00546A4A" w:rsidRPr="00CD2ABD">
        <w:t xml:space="preserve"> (schooling, passport, family ties)</w:t>
      </w:r>
      <w:r w:rsidRPr="00CD2ABD">
        <w:t xml:space="preserve"> and seem</w:t>
      </w:r>
      <w:r w:rsidR="005E75E6" w:rsidRPr="00CD2ABD">
        <w:t>s</w:t>
      </w:r>
      <w:r w:rsidRPr="00CD2ABD">
        <w:t xml:space="preserve"> to </w:t>
      </w:r>
      <w:r w:rsidR="005E75E6" w:rsidRPr="00CD2ABD">
        <w:t xml:space="preserve">respond </w:t>
      </w:r>
      <w:r w:rsidRPr="00CD2ABD">
        <w:t xml:space="preserve">to different labels others appoint to him. </w:t>
      </w:r>
    </w:p>
    <w:p w14:paraId="7C6FF425" w14:textId="4FAE60C0" w:rsidR="009355D0" w:rsidRPr="00CD2ABD" w:rsidRDefault="003147D5" w:rsidP="00CD2ABD">
      <w:pPr>
        <w:pStyle w:val="Normal1"/>
      </w:pPr>
      <w:r w:rsidRPr="00CD2ABD">
        <w:t>H</w:t>
      </w:r>
      <w:r w:rsidR="009355D0" w:rsidRPr="00CD2ABD">
        <w:t>ow do</w:t>
      </w:r>
      <w:r w:rsidRPr="00CD2ABD">
        <w:t xml:space="preserve"> young pe</w:t>
      </w:r>
      <w:r w:rsidR="006E09C3" w:rsidRPr="00CD2ABD">
        <w:t>ople</w:t>
      </w:r>
      <w:r w:rsidRPr="00CD2ABD">
        <w:t xml:space="preserve"> like </w:t>
      </w:r>
      <w:r w:rsidR="009355D0" w:rsidRPr="00CD2ABD">
        <w:t>Paul</w:t>
      </w:r>
      <w:r w:rsidR="001B23C4" w:rsidRPr="00CD2ABD">
        <w:t xml:space="preserve"> </w:t>
      </w:r>
      <w:r w:rsidRPr="00CD2ABD">
        <w:t>deal with</w:t>
      </w:r>
      <w:r w:rsidR="001B23C4" w:rsidRPr="00CD2ABD">
        <w:t xml:space="preserve"> a</w:t>
      </w:r>
      <w:r w:rsidRPr="00CD2ABD">
        <w:t xml:space="preserve"> frequently changing environment</w:t>
      </w:r>
      <w:r w:rsidR="001B23C4" w:rsidRPr="00CD2ABD">
        <w:t xml:space="preserve"> and how do</w:t>
      </w:r>
      <w:r w:rsidR="006E09C3" w:rsidRPr="00CD2ABD">
        <w:t xml:space="preserve"> they</w:t>
      </w:r>
      <w:r w:rsidR="001B23C4" w:rsidRPr="00CD2ABD">
        <w:t xml:space="preserve"> manage </w:t>
      </w:r>
      <w:r w:rsidR="006E09C3" w:rsidRPr="00CD2ABD">
        <w:t xml:space="preserve">such varied and </w:t>
      </w:r>
      <w:r w:rsidR="001B23C4" w:rsidRPr="00CD2ABD">
        <w:t xml:space="preserve">shifting </w:t>
      </w:r>
      <w:r w:rsidR="006E09C3" w:rsidRPr="00CD2ABD">
        <w:t xml:space="preserve">sources of </w:t>
      </w:r>
      <w:r w:rsidR="001B23C4" w:rsidRPr="00CD2ABD">
        <w:t>cultural identity</w:t>
      </w:r>
      <w:r w:rsidR="006E09C3" w:rsidRPr="00CD2ABD">
        <w:t>?</w:t>
      </w:r>
      <w:r w:rsidR="009355D0" w:rsidRPr="00CD2ABD">
        <w:t xml:space="preserve"> </w:t>
      </w:r>
      <w:r w:rsidR="006E09C3" w:rsidRPr="00CD2ABD">
        <w:t>This ethnographic study addresses this question by</w:t>
      </w:r>
      <w:r w:rsidR="009355D0" w:rsidRPr="00CD2ABD">
        <w:t xml:space="preserve"> explor</w:t>
      </w:r>
      <w:r w:rsidR="006E09C3" w:rsidRPr="00CD2ABD">
        <w:t>ing</w:t>
      </w:r>
      <w:r w:rsidR="009355D0" w:rsidRPr="00CD2ABD">
        <w:t xml:space="preserve"> the everyday life of expatriate youths</w:t>
      </w:r>
      <w:r w:rsidR="005E75E6" w:rsidRPr="00CD2ABD">
        <w:t xml:space="preserve"> in general</w:t>
      </w:r>
      <w:r w:rsidR="009355D0" w:rsidRPr="00CD2ABD">
        <w:t xml:space="preserve"> and </w:t>
      </w:r>
      <w:r w:rsidR="009355D0" w:rsidRPr="00CD2ABD">
        <w:rPr>
          <w:rStyle w:val="Seitenzahl"/>
          <w:rFonts w:eastAsia="SimSun"/>
        </w:rPr>
        <w:t>Paul</w:t>
      </w:r>
      <w:r w:rsidR="005E75E6" w:rsidRPr="00CD2ABD">
        <w:rPr>
          <w:rStyle w:val="Seitenzahl"/>
          <w:rFonts w:eastAsia="SimSun"/>
        </w:rPr>
        <w:t>’s</w:t>
      </w:r>
      <w:r w:rsidR="009355D0" w:rsidRPr="00CD2ABD">
        <w:rPr>
          <w:rStyle w:val="Seitenzahl"/>
          <w:rFonts w:eastAsia="SimSun"/>
        </w:rPr>
        <w:t xml:space="preserve"> and</w:t>
      </w:r>
      <w:r w:rsidR="009355D0" w:rsidRPr="00CD2ABD">
        <w:t xml:space="preserve"> his peers’ own perspectives</w:t>
      </w:r>
      <w:r w:rsidR="005E75E6" w:rsidRPr="00CD2ABD">
        <w:t xml:space="preserve"> in particular</w:t>
      </w:r>
      <w:r w:rsidR="009355D0" w:rsidRPr="00CD2ABD">
        <w:t xml:space="preserve">. I am interested in foreign students’ experiences of living abroad in Shanghai, their age-specific views on growing up on the move, and their </w:t>
      </w:r>
      <w:r w:rsidR="008F72D1" w:rsidRPr="00CD2ABD">
        <w:t>notions</w:t>
      </w:r>
      <w:r w:rsidR="009355D0" w:rsidRPr="00CD2ABD">
        <w:t xml:space="preserve"> of </w:t>
      </w:r>
      <w:r w:rsidR="008F72D1" w:rsidRPr="00CD2ABD">
        <w:t>“</w:t>
      </w:r>
      <w:r w:rsidR="009355D0" w:rsidRPr="00CD2ABD">
        <w:t>home</w:t>
      </w:r>
      <w:r w:rsidR="005F2315" w:rsidRPr="00CD2ABD">
        <w:t>.</w:t>
      </w:r>
      <w:r w:rsidR="008F72D1" w:rsidRPr="00CD2ABD">
        <w:t>”</w:t>
      </w:r>
      <w:r w:rsidR="009355D0" w:rsidRPr="00CD2ABD">
        <w:t xml:space="preserve"> Their stories raise important questions about our understanding of national or cultural identity and </w:t>
      </w:r>
      <w:r w:rsidR="00411B98" w:rsidRPr="00CD2ABD">
        <w:t xml:space="preserve">ways </w:t>
      </w:r>
      <w:r w:rsidR="009355D0" w:rsidRPr="00CD2ABD">
        <w:t xml:space="preserve">of belonging. Their experiences illustrate that common </w:t>
      </w:r>
      <w:r w:rsidR="005E75E6" w:rsidRPr="00CD2ABD">
        <w:t xml:space="preserve">notions of either </w:t>
      </w:r>
      <w:r w:rsidR="009355D0" w:rsidRPr="00CD2ABD">
        <w:t xml:space="preserve">are often too limited to capture the cultural </w:t>
      </w:r>
      <w:r w:rsidR="009355D0" w:rsidRPr="00CD2ABD">
        <w:lastRenderedPageBreak/>
        <w:t xml:space="preserve">complexities in the lives of youths who have spent most of their childhood outside </w:t>
      </w:r>
      <w:r w:rsidR="005E75E6" w:rsidRPr="00CD2ABD">
        <w:t xml:space="preserve">the </w:t>
      </w:r>
      <w:r w:rsidR="009355D0" w:rsidRPr="00CD2ABD">
        <w:t>countr</w:t>
      </w:r>
      <w:r w:rsidR="00424A41" w:rsidRPr="00CD2ABD">
        <w:t>y</w:t>
      </w:r>
      <w:r w:rsidR="005E75E6" w:rsidRPr="00CD2ABD">
        <w:t xml:space="preserve"> that issued their passports</w:t>
      </w:r>
      <w:r w:rsidR="009355D0" w:rsidRPr="00CD2ABD">
        <w:t>. Some of them</w:t>
      </w:r>
      <w:r w:rsidR="00411B98" w:rsidRPr="00CD2ABD">
        <w:t>, like Paul,</w:t>
      </w:r>
      <w:r w:rsidR="009355D0" w:rsidRPr="00CD2ABD">
        <w:t xml:space="preserve"> </w:t>
      </w:r>
      <w:r w:rsidR="00424A41" w:rsidRPr="00CD2ABD">
        <w:t>were born into</w:t>
      </w:r>
      <w:r w:rsidR="009355D0" w:rsidRPr="00CD2ABD">
        <w:t xml:space="preserve"> a bi-national marriage and</w:t>
      </w:r>
      <w:r w:rsidR="00424A41" w:rsidRPr="00CD2ABD">
        <w:t>,</w:t>
      </w:r>
      <w:r w:rsidR="009355D0" w:rsidRPr="00CD2ABD">
        <w:t xml:space="preserve"> while </w:t>
      </w:r>
      <w:r w:rsidR="00424A41" w:rsidRPr="00CD2ABD">
        <w:t xml:space="preserve">living </w:t>
      </w:r>
      <w:r w:rsidR="009355D0" w:rsidRPr="00CD2ABD">
        <w:t xml:space="preserve">abroad, might wonder which </w:t>
      </w:r>
      <w:r w:rsidR="00424A41" w:rsidRPr="00CD2ABD">
        <w:t xml:space="preserve">of their parents’ </w:t>
      </w:r>
      <w:r w:rsidR="009355D0" w:rsidRPr="00CD2ABD">
        <w:t>cultural framework</w:t>
      </w:r>
      <w:r w:rsidR="00411B98" w:rsidRPr="00CD2ABD">
        <w:t>s</w:t>
      </w:r>
      <w:r w:rsidR="005D40EC" w:rsidRPr="00CD2ABD">
        <w:t xml:space="preserve"> seems most applicable, or</w:t>
      </w:r>
      <w:r w:rsidR="009355D0" w:rsidRPr="00CD2ABD">
        <w:t xml:space="preserve"> </w:t>
      </w:r>
      <w:r w:rsidR="005D40EC" w:rsidRPr="00CD2ABD">
        <w:t>has had the most influence on them.</w:t>
      </w:r>
      <w:r w:rsidR="009355D0" w:rsidRPr="00CD2ABD">
        <w:t xml:space="preserve"> </w:t>
      </w:r>
      <w:r w:rsidR="00283FDD" w:rsidRPr="00CD2ABD">
        <w:t>Others</w:t>
      </w:r>
      <w:r w:rsidR="009355D0" w:rsidRPr="00CD2ABD">
        <w:t xml:space="preserve"> attend an international school that teaches in </w:t>
      </w:r>
      <w:r w:rsidR="00660593" w:rsidRPr="00CD2ABD">
        <w:t>a</w:t>
      </w:r>
      <w:r w:rsidR="009355D0" w:rsidRPr="00CD2ABD">
        <w:t xml:space="preserve"> language </w:t>
      </w:r>
      <w:r w:rsidR="00660593" w:rsidRPr="00CD2ABD">
        <w:t xml:space="preserve">other than the one they </w:t>
      </w:r>
      <w:r w:rsidR="009355D0" w:rsidRPr="00CD2ABD">
        <w:t>speak at home or in the streets</w:t>
      </w:r>
      <w:r w:rsidR="00283FDD" w:rsidRPr="00CD2ABD">
        <w:t>, which requires a significant linguistic flexibility</w:t>
      </w:r>
      <w:r w:rsidR="00F96F78" w:rsidRPr="00CD2ABD">
        <w:t>.</w:t>
      </w:r>
      <w:r w:rsidR="009355D0" w:rsidRPr="00CD2ABD">
        <w:t xml:space="preserve"> </w:t>
      </w:r>
      <w:r w:rsidR="00411B98" w:rsidRPr="00CD2ABD">
        <w:t>Still o</w:t>
      </w:r>
      <w:r w:rsidR="00283FDD" w:rsidRPr="00CD2ABD">
        <w:t xml:space="preserve">thers have </w:t>
      </w:r>
      <w:r w:rsidR="009355D0" w:rsidRPr="00CD2ABD">
        <w:t xml:space="preserve">parents </w:t>
      </w:r>
      <w:r w:rsidR="00283FDD" w:rsidRPr="00CD2ABD">
        <w:t xml:space="preserve">who have </w:t>
      </w:r>
      <w:r w:rsidR="009355D0" w:rsidRPr="00CD2ABD">
        <w:t xml:space="preserve">migrant </w:t>
      </w:r>
      <w:r w:rsidR="00E25DE9" w:rsidRPr="00CD2ABD">
        <w:t>backgrounds</w:t>
      </w:r>
      <w:r w:rsidR="009355D0" w:rsidRPr="00CD2ABD">
        <w:t xml:space="preserve"> themselves.</w:t>
      </w:r>
      <w:r w:rsidR="00283FDD" w:rsidRPr="00CD2ABD">
        <w:t xml:space="preserve"> </w:t>
      </w:r>
      <w:r w:rsidR="009355D0" w:rsidRPr="00CD2ABD">
        <w:t>Their children’s stories show that</w:t>
      </w:r>
      <w:r w:rsidR="005836EC" w:rsidRPr="00CD2ABD">
        <w:t xml:space="preserve"> it</w:t>
      </w:r>
      <w:r w:rsidR="009355D0" w:rsidRPr="00CD2ABD">
        <w:t xml:space="preserve"> is too simple to assume that</w:t>
      </w:r>
      <w:r w:rsidR="00283FDD" w:rsidRPr="00CD2ABD">
        <w:t>, for instance,</w:t>
      </w:r>
      <w:r w:rsidR="009355D0" w:rsidRPr="00CD2ABD">
        <w:t xml:space="preserve"> a </w:t>
      </w:r>
      <w:r w:rsidR="00283FDD" w:rsidRPr="00CD2ABD">
        <w:t>child born to Chinese parents in France</w:t>
      </w:r>
      <w:r w:rsidR="00954B0D" w:rsidRPr="00CD2ABD">
        <w:t>,</w:t>
      </w:r>
      <w:r w:rsidR="00283FDD" w:rsidRPr="00CD2ABD">
        <w:t xml:space="preserve"> who is </w:t>
      </w:r>
      <w:r w:rsidR="009355D0" w:rsidRPr="00CD2ABD">
        <w:t xml:space="preserve">“returning” to China and attending a French school, could simply feel </w:t>
      </w:r>
      <w:r w:rsidR="00283FDD" w:rsidRPr="00CD2ABD">
        <w:t>“Chinese</w:t>
      </w:r>
      <w:r w:rsidR="00A34412" w:rsidRPr="00CD2ABD">
        <w:t>.</w:t>
      </w:r>
      <w:r w:rsidR="00283FDD" w:rsidRPr="00CD2ABD">
        <w:t>”</w:t>
      </w:r>
      <w:r w:rsidR="009355D0" w:rsidRPr="00CD2ABD">
        <w:t xml:space="preserve"> Furthermore, </w:t>
      </w:r>
      <w:r w:rsidR="001606A7" w:rsidRPr="00CD2ABD">
        <w:t>someone who is</w:t>
      </w:r>
      <w:r w:rsidR="009355D0" w:rsidRPr="00CD2ABD">
        <w:t xml:space="preserve"> fifteen and ha</w:t>
      </w:r>
      <w:r w:rsidR="001606A7" w:rsidRPr="00CD2ABD">
        <w:t>s</w:t>
      </w:r>
      <w:r w:rsidR="009355D0" w:rsidRPr="00CD2ABD">
        <w:t xml:space="preserve"> moved five times across national borders might question if </w:t>
      </w:r>
      <w:r w:rsidR="001606A7" w:rsidRPr="00CD2ABD">
        <w:t>a</w:t>
      </w:r>
      <w:r w:rsidR="00283FDD" w:rsidRPr="00CD2ABD">
        <w:t xml:space="preserve"> current </w:t>
      </w:r>
      <w:r w:rsidR="009355D0" w:rsidRPr="00CD2ABD">
        <w:t xml:space="preserve">place </w:t>
      </w:r>
      <w:r w:rsidR="00283FDD" w:rsidRPr="00CD2ABD">
        <w:t xml:space="preserve">of residence can </w:t>
      </w:r>
      <w:r w:rsidR="009355D0" w:rsidRPr="00CD2ABD">
        <w:t xml:space="preserve">actually still provide some form of belonging or cultural identity. </w:t>
      </w:r>
    </w:p>
    <w:p w14:paraId="6DF61A96" w14:textId="68260247" w:rsidR="009355D0" w:rsidRPr="00CD2ABD" w:rsidRDefault="009355D0" w:rsidP="00CD2ABD">
      <w:pPr>
        <w:pStyle w:val="Normal1"/>
      </w:pPr>
      <w:r w:rsidRPr="00CD2ABD">
        <w:t xml:space="preserve">These </w:t>
      </w:r>
      <w:r w:rsidR="00283FDD" w:rsidRPr="00CD2ABD">
        <w:t xml:space="preserve">scenarios </w:t>
      </w:r>
      <w:r w:rsidRPr="00CD2ABD">
        <w:t>show that Paul and his peers are</w:t>
      </w:r>
      <w:r w:rsidR="00283FDD" w:rsidRPr="00CD2ABD">
        <w:t>, despite their youth,</w:t>
      </w:r>
      <w:r w:rsidRPr="00CD2ABD">
        <w:t xml:space="preserve"> experts on the affects and challenges of migration. By studying their stories and everyday practices, I want to understand what competences and strategies are important for young people moving globally. In </w:t>
      </w:r>
      <w:r w:rsidR="0025749E" w:rsidRPr="00CD2ABD">
        <w:t>short</w:t>
      </w:r>
      <w:r w:rsidRPr="00CD2ABD">
        <w:t xml:space="preserve">, this ethnography traces what it means to pass </w:t>
      </w:r>
      <w:r w:rsidR="0025749E" w:rsidRPr="00CD2ABD">
        <w:t xml:space="preserve">through </w:t>
      </w:r>
      <w:r w:rsidRPr="00CD2ABD">
        <w:t>Shanghai</w:t>
      </w:r>
      <w:r w:rsidR="003424D5" w:rsidRPr="00CD2ABD">
        <w:t>—</w:t>
      </w:r>
      <w:r w:rsidRPr="00CD2ABD">
        <w:t xml:space="preserve">to move </w:t>
      </w:r>
      <w:r w:rsidR="0025749E" w:rsidRPr="00CD2ABD">
        <w:t>to</w:t>
      </w:r>
      <w:r w:rsidRPr="00CD2ABD">
        <w:t xml:space="preserve"> the city</w:t>
      </w:r>
      <w:r w:rsidR="0025749E" w:rsidRPr="00CD2ABD">
        <w:t xml:space="preserve"> and leave it again</w:t>
      </w:r>
      <w:r w:rsidRPr="00CD2ABD">
        <w:t xml:space="preserve"> </w:t>
      </w:r>
      <w:r w:rsidR="0025749E" w:rsidRPr="00CD2ABD">
        <w:t xml:space="preserve">within </w:t>
      </w:r>
      <w:r w:rsidRPr="00CD2ABD">
        <w:t>a few years</w:t>
      </w:r>
      <w:r w:rsidR="003424D5" w:rsidRPr="00CD2ABD">
        <w:t>—</w:t>
      </w:r>
      <w:r w:rsidRPr="00CD2ABD">
        <w:t>and to actively cope with the experiences that come along</w:t>
      </w:r>
      <w:r w:rsidR="003424D5" w:rsidRPr="00CD2ABD">
        <w:t xml:space="preserve"> with it</w:t>
      </w:r>
      <w:r w:rsidRPr="00CD2ABD">
        <w:t>.</w:t>
      </w:r>
    </w:p>
    <w:p w14:paraId="1566E31B" w14:textId="55E63708" w:rsidR="009355D0" w:rsidRPr="00770BA9" w:rsidRDefault="009355D0" w:rsidP="00CD2ABD">
      <w:pPr>
        <w:pStyle w:val="Normal1"/>
      </w:pPr>
      <w:r w:rsidRPr="00CD2ABD">
        <w:t xml:space="preserve">Increasingly, expatriate communities and international schools around the globe answer Paul’s and his peers’ questions </w:t>
      </w:r>
      <w:r w:rsidR="00260E06" w:rsidRPr="00CD2ABD">
        <w:t xml:space="preserve">about </w:t>
      </w:r>
      <w:r w:rsidRPr="00770BA9">
        <w:t xml:space="preserve">the </w:t>
      </w:r>
      <w:r w:rsidR="007632E6" w:rsidRPr="00770BA9">
        <w:t>e</w:t>
      </w:r>
      <w:r w:rsidRPr="00770BA9">
        <w:t xml:space="preserve">ffects of moving and </w:t>
      </w:r>
      <w:r w:rsidR="00F96F78" w:rsidRPr="00770BA9">
        <w:t xml:space="preserve">negotiating </w:t>
      </w:r>
      <w:r w:rsidRPr="00770BA9">
        <w:t xml:space="preserve">cultural identity </w:t>
      </w:r>
      <w:r w:rsidR="00260E06" w:rsidRPr="00770BA9">
        <w:t>by referring to</w:t>
      </w:r>
      <w:r w:rsidRPr="00770BA9">
        <w:t xml:space="preserve"> Pollock and Van </w:t>
      </w:r>
      <w:proofErr w:type="spellStart"/>
      <w:r w:rsidRPr="00770BA9">
        <w:t>Reken’s</w:t>
      </w:r>
      <w:proofErr w:type="spellEnd"/>
      <w:r w:rsidRPr="00770BA9">
        <w:t xml:space="preserve"> </w:t>
      </w:r>
      <w:r w:rsidRPr="00770BA9">
        <w:fldChar w:fldCharType="begin"/>
      </w:r>
      <w:r w:rsidR="005B456F" w:rsidRPr="00770BA9">
        <w:instrText xml:space="preserve"> ADDIN ZOTERO_ITEM CSL_CITATION {"citationID":"EYevsTA8","properties":{"formattedCitation":"(yyy1999zzz2009)","plainCitation":"(yyy1999zzz2009)"},"citationItems":[{"id":994,"uris":["http://zotero.org/users/401864/items/GNMVG4EM"],"uri":["http://zotero.org/users/401864/items/GNMVG4EM"],"itemData":{"id":994,"type":"book","title":"Third Culture Kids: Growing Up Among Worlds","publisher":"Nicholas Brealey Publishing","publisher-place":"Boston","source":"Google Scholar","event-place":"Boston","shortTitle":"Third Culture Kids","author":[{"family":"Pollock","given":"David C."},{"family":"Van Reken","given":"Ruth E."}],"issued":{"literal":"yyy1999zzz2009"}},"suppress-author":true}],"schema":"https://github.com/citation-style-language/schema/raw/master/csl-citation.json"} </w:instrText>
      </w:r>
      <w:r w:rsidRPr="00770BA9">
        <w:fldChar w:fldCharType="separate"/>
      </w:r>
      <w:r w:rsidRPr="00770BA9">
        <w:t>(</w:t>
      </w:r>
      <w:r w:rsidR="00CD2ABD" w:rsidRPr="00770BA9">
        <w:t>[</w:t>
      </w:r>
      <w:r w:rsidRPr="00770BA9">
        <w:t>1999</w:t>
      </w:r>
      <w:r w:rsidR="00CD2ABD" w:rsidRPr="00770BA9">
        <w:t xml:space="preserve">] </w:t>
      </w:r>
      <w:r w:rsidRPr="00770BA9">
        <w:t>2009)</w:t>
      </w:r>
      <w:r w:rsidRPr="00770BA9">
        <w:fldChar w:fldCharType="end"/>
      </w:r>
      <w:r w:rsidRPr="00770BA9">
        <w:t xml:space="preserve"> concept of “Third Culture Kids</w:t>
      </w:r>
      <w:r w:rsidR="007632E6" w:rsidRPr="00770BA9">
        <w:t>.</w:t>
      </w:r>
      <w:r w:rsidRPr="00770BA9">
        <w:t xml:space="preserve">” The concept addresses one aspect of expatriate lives that my fieldwork and in-depth interviews with expatriate youths will also reveal: </w:t>
      </w:r>
      <w:r w:rsidR="00260E06" w:rsidRPr="00770BA9">
        <w:t xml:space="preserve">despite all its privileges and opportunities, </w:t>
      </w:r>
      <w:r w:rsidRPr="00770BA9">
        <w:t>growing up “on the move” and/or in a transient space</w:t>
      </w:r>
      <w:r w:rsidR="00260E06" w:rsidRPr="00770BA9">
        <w:t xml:space="preserve"> </w:t>
      </w:r>
      <w:r w:rsidRPr="00770BA9">
        <w:t xml:space="preserve">demands </w:t>
      </w:r>
      <w:r w:rsidR="007632E6" w:rsidRPr="00770BA9">
        <w:t>that</w:t>
      </w:r>
      <w:r w:rsidR="00260E06" w:rsidRPr="00770BA9">
        <w:t xml:space="preserve"> these children constantly cope </w:t>
      </w:r>
      <w:r w:rsidRPr="00770BA9">
        <w:t>with changes</w:t>
      </w:r>
      <w:r w:rsidR="00260E06" w:rsidRPr="00770BA9">
        <w:t xml:space="preserve">, </w:t>
      </w:r>
      <w:r w:rsidRPr="00770BA9">
        <w:t>loss</w:t>
      </w:r>
      <w:r w:rsidR="00260E06" w:rsidRPr="00770BA9">
        <w:t>,</w:t>
      </w:r>
      <w:r w:rsidRPr="00770BA9">
        <w:t xml:space="preserve"> and questions of belonging and identity. </w:t>
      </w:r>
    </w:p>
    <w:p w14:paraId="29EE19FD" w14:textId="19C67D60" w:rsidR="00E34EE1" w:rsidRPr="00770BA9" w:rsidRDefault="009355D0" w:rsidP="00061CE3">
      <w:pPr>
        <w:pStyle w:val="berschrift3"/>
        <w:rPr>
          <w:i/>
          <w:sz w:val="24"/>
          <w:szCs w:val="32"/>
          <w:lang w:val="en-US"/>
        </w:rPr>
      </w:pPr>
      <w:r w:rsidRPr="00770BA9">
        <w:rPr>
          <w:i/>
          <w:sz w:val="24"/>
          <w:szCs w:val="32"/>
          <w:lang w:val="en-US"/>
        </w:rPr>
        <w:t xml:space="preserve">Is Paul a </w:t>
      </w:r>
      <w:r w:rsidR="00BF4F28" w:rsidRPr="00770BA9">
        <w:rPr>
          <w:i/>
          <w:sz w:val="24"/>
          <w:szCs w:val="32"/>
          <w:lang w:val="en-US"/>
        </w:rPr>
        <w:t>“</w:t>
      </w:r>
      <w:r w:rsidR="00731F3E" w:rsidRPr="00770BA9">
        <w:rPr>
          <w:i/>
          <w:sz w:val="24"/>
          <w:szCs w:val="32"/>
          <w:lang w:val="en-US"/>
        </w:rPr>
        <w:t>T</w:t>
      </w:r>
      <w:r w:rsidRPr="00770BA9">
        <w:rPr>
          <w:i/>
          <w:sz w:val="24"/>
          <w:szCs w:val="32"/>
          <w:lang w:val="en-US"/>
        </w:rPr>
        <w:t xml:space="preserve">hird </w:t>
      </w:r>
      <w:r w:rsidR="00731F3E" w:rsidRPr="00770BA9">
        <w:rPr>
          <w:i/>
          <w:sz w:val="24"/>
          <w:szCs w:val="32"/>
          <w:lang w:val="en-US"/>
        </w:rPr>
        <w:t>C</w:t>
      </w:r>
      <w:r w:rsidRPr="00770BA9">
        <w:rPr>
          <w:i/>
          <w:sz w:val="24"/>
          <w:szCs w:val="32"/>
          <w:lang w:val="en-US"/>
        </w:rPr>
        <w:t xml:space="preserve">ulture </w:t>
      </w:r>
      <w:r w:rsidR="00731F3E" w:rsidRPr="00770BA9">
        <w:rPr>
          <w:i/>
          <w:sz w:val="24"/>
          <w:szCs w:val="32"/>
          <w:lang w:val="en-US"/>
        </w:rPr>
        <w:t>Ki</w:t>
      </w:r>
      <w:r w:rsidRPr="00770BA9">
        <w:rPr>
          <w:i/>
          <w:sz w:val="24"/>
          <w:szCs w:val="32"/>
          <w:lang w:val="en-US"/>
        </w:rPr>
        <w:t>d?</w:t>
      </w:r>
      <w:r w:rsidR="00BF4F28" w:rsidRPr="00770BA9">
        <w:rPr>
          <w:i/>
          <w:sz w:val="24"/>
          <w:szCs w:val="32"/>
          <w:lang w:val="en-US"/>
        </w:rPr>
        <w:t>”</w:t>
      </w:r>
      <w:r w:rsidR="00832532">
        <w:rPr>
          <w:i/>
          <w:sz w:val="24"/>
          <w:szCs w:val="32"/>
          <w:lang w:val="en-US"/>
        </w:rPr>
        <w:t xml:space="preserve"> </w:t>
      </w:r>
      <w:r w:rsidRPr="00770BA9">
        <w:rPr>
          <w:i/>
          <w:sz w:val="24"/>
          <w:szCs w:val="32"/>
          <w:lang w:val="en-US"/>
        </w:rPr>
        <w:t xml:space="preserve">Ethnographic </w:t>
      </w:r>
      <w:r w:rsidR="00BF4F28" w:rsidRPr="00770BA9">
        <w:rPr>
          <w:i/>
          <w:sz w:val="24"/>
          <w:szCs w:val="32"/>
          <w:lang w:val="en-US"/>
        </w:rPr>
        <w:t>a</w:t>
      </w:r>
      <w:r w:rsidRPr="00770BA9">
        <w:rPr>
          <w:i/>
          <w:sz w:val="24"/>
          <w:szCs w:val="32"/>
          <w:lang w:val="en-US"/>
        </w:rPr>
        <w:t xml:space="preserve">pproaches to </w:t>
      </w:r>
      <w:r w:rsidR="00BF4F28" w:rsidRPr="00770BA9">
        <w:rPr>
          <w:i/>
          <w:sz w:val="24"/>
          <w:szCs w:val="32"/>
          <w:lang w:val="en-US"/>
        </w:rPr>
        <w:t>young e</w:t>
      </w:r>
      <w:r w:rsidRPr="00770BA9">
        <w:rPr>
          <w:i/>
          <w:sz w:val="24"/>
          <w:szCs w:val="32"/>
          <w:lang w:val="en-US"/>
        </w:rPr>
        <w:t xml:space="preserve">xpatriates’ </w:t>
      </w:r>
      <w:r w:rsidR="00BF4F28" w:rsidRPr="00770BA9">
        <w:rPr>
          <w:i/>
          <w:sz w:val="24"/>
          <w:szCs w:val="32"/>
          <w:lang w:val="en-US"/>
        </w:rPr>
        <w:t>l</w:t>
      </w:r>
      <w:r w:rsidRPr="00770BA9">
        <w:rPr>
          <w:i/>
          <w:sz w:val="24"/>
          <w:szCs w:val="32"/>
          <w:lang w:val="en-US"/>
        </w:rPr>
        <w:t>ives</w:t>
      </w:r>
    </w:p>
    <w:p w14:paraId="515CC9C1" w14:textId="0FDF85F7" w:rsidR="00A826D5" w:rsidRPr="005021A0" w:rsidRDefault="009355D0" w:rsidP="009355D0">
      <w:pPr>
        <w:pStyle w:val="Normal1"/>
        <w:rPr>
          <w:lang w:val="en-US"/>
        </w:rPr>
      </w:pPr>
      <w:r w:rsidRPr="00770BA9">
        <w:rPr>
          <w:lang w:val="en-US"/>
        </w:rPr>
        <w:t>Well-received and popular among</w:t>
      </w:r>
      <w:r w:rsidR="007010A3" w:rsidRPr="00770BA9">
        <w:rPr>
          <w:rFonts w:cs="Arial"/>
          <w:lang w:val="en-US"/>
        </w:rPr>
        <w:t>—</w:t>
      </w:r>
      <w:r w:rsidRPr="00770BA9">
        <w:rPr>
          <w:lang w:val="en-US"/>
        </w:rPr>
        <w:t>at least Anglophone</w:t>
      </w:r>
      <w:r w:rsidR="007010A3" w:rsidRPr="00770BA9">
        <w:rPr>
          <w:rFonts w:cs="Arial"/>
          <w:lang w:val="en-US"/>
        </w:rPr>
        <w:t>—</w:t>
      </w:r>
      <w:r w:rsidRPr="00770BA9">
        <w:rPr>
          <w:lang w:val="en-US"/>
        </w:rPr>
        <w:t xml:space="preserve">expatriate circles today, the concept of “Third Culture Kids” </w:t>
      </w:r>
      <w:r w:rsidR="003242CB" w:rsidRPr="00770BA9">
        <w:rPr>
          <w:lang w:val="en-US"/>
        </w:rPr>
        <w:t xml:space="preserve">(TCKs) </w:t>
      </w:r>
      <w:r w:rsidRPr="00770BA9">
        <w:rPr>
          <w:lang w:val="en-US"/>
        </w:rPr>
        <w:t xml:space="preserve">was originally introduced by John </w:t>
      </w:r>
      <w:proofErr w:type="spellStart"/>
      <w:r w:rsidRPr="00770BA9">
        <w:rPr>
          <w:lang w:val="en-US"/>
        </w:rPr>
        <w:t>Useem</w:t>
      </w:r>
      <w:proofErr w:type="spellEnd"/>
      <w:r w:rsidRPr="00770BA9">
        <w:rPr>
          <w:lang w:val="en-US"/>
        </w:rPr>
        <w:t xml:space="preserve"> and Ruth Hill </w:t>
      </w:r>
      <w:proofErr w:type="spellStart"/>
      <w:r w:rsidRPr="00770BA9">
        <w:rPr>
          <w:lang w:val="en-US"/>
        </w:rPr>
        <w:t>Useem</w:t>
      </w:r>
      <w:proofErr w:type="spellEnd"/>
      <w:r w:rsidRPr="00770BA9">
        <w:rPr>
          <w:lang w:val="en-US"/>
        </w:rPr>
        <w:t xml:space="preserve"> in the 1950s </w:t>
      </w:r>
      <w:r w:rsidR="004878DB" w:rsidRPr="00770BA9">
        <w:rPr>
          <w:lang w:val="en-US"/>
        </w:rPr>
        <w:fldChar w:fldCharType="begin"/>
      </w:r>
      <w:r w:rsidR="009D4D71" w:rsidRPr="00770BA9">
        <w:rPr>
          <w:lang w:val="en-US"/>
        </w:rPr>
        <w:instrText xml:space="preserve"> ADDIN ZOTERO_ITEM CSL_CITATION {"citationID":"C1F8neTr","properties":{"formattedCitation":"{\\rtf (see Pollock and Van Reken yyy1999zzz2009, 20; Kn\\uc0\\u246{}rr 2005, 53; Richter 2011, 20)}","plainCitation":"(see Pollock and Van Reken yyy1999zzz2009, 20; Knörr 2005, 53; Richter 2011, 20)"},"citationItems":[{"id":994,"uris":["http://zotero.org/users/401864/items/GNMVG4EM"],"uri":["http://zotero.org/users/401864/items/GNMVG4EM"],"itemData":{"id":994,"type":"book","title":"Third Culture Kids: Growing Up Among Worlds","publisher":"Nicholas Brealey Publishing","publisher-place":"Boston","source":"Google Scholar","event-place":"Boston","shortTitle":"Third Culture Kids","author":[{"family":"Pollock","given":"David C."},{"family":"Van Reken","given":"Ruth E."}],"issued":{"literal":"yyy1999zzz2009"}},"locator":"20","label":"page","prefix":"see"},{"id":1129,"uris":["http://zotero.org/users/401864/items/TQFCPCED"],"uri":["http://zotero.org/users/401864/items/TQFCPCED"],"itemData":{"id":1129,"type":"chapter","title":"When German Children Come \"Home.\" Experiences of (Re)-Migration to Germany - and Some Remarks about the \"TCK\"-Issue","container-title":"Childhood and migration: From Experience to Agency","collection-title":"Culture and social practice","publisher":"transcript","publisher-place":"Bielefeld","page":"51-76","event-place":"Bielefeld","ISBN":"3-89942-384-4 ; 978-3-89942-384-6","editor":[{"family":"Knörr","given":"Jacqueline"}],"author":[{"family":"Knörr","given":"Jacqueline"}],"issued":{"date-parts":[["2005"]]}},"locator":"53","label":"page"},{"id":1036,"uris":["http://zotero.org/users/401864/items/KFNX3DVF"],"uri":["http://zotero.org/users/401864/items/KFNX3DVF"],"itemData":{"id":1036,"type":"book","title":"Third Culture Kids: Transkulturelle Kindheits- und Jungenderfahrungen","publisher":"Tectum-Verlag","publisher-place":"Marburg","source":"Open WorldCat","event-place":"Marburg","ISBN":"9783828827387  3828827381","shortTitle":"Third culture kids.","language":"Undetermined","author":[{"family":"Richter","given":"Nina"}],"issued":{"date-parts":[["2011"]]}},"locator":"20","label":"page"}],"schema":"https://github.com/citation-style-language/schema/raw/master/csl-citation.json"} </w:instrText>
      </w:r>
      <w:r w:rsidR="004878DB" w:rsidRPr="00770BA9">
        <w:rPr>
          <w:lang w:val="en-US"/>
        </w:rPr>
        <w:fldChar w:fldCharType="separate"/>
      </w:r>
      <w:r w:rsidR="009D4D71" w:rsidRPr="00770BA9">
        <w:t xml:space="preserve">(see Pollock and Van Reken </w:t>
      </w:r>
      <w:r w:rsidR="00CD2ABD" w:rsidRPr="00770BA9">
        <w:t>[</w:t>
      </w:r>
      <w:r w:rsidR="009D4D71" w:rsidRPr="00770BA9">
        <w:t>1999</w:t>
      </w:r>
      <w:r w:rsidR="00CD2ABD" w:rsidRPr="00770BA9">
        <w:t xml:space="preserve">] </w:t>
      </w:r>
      <w:r w:rsidR="009D4D71" w:rsidRPr="00770BA9">
        <w:t>2009, 20; Knörr 2005, 53; Richter 2011, 20)</w:t>
      </w:r>
      <w:r w:rsidR="004878DB" w:rsidRPr="00770BA9">
        <w:rPr>
          <w:lang w:val="en-US"/>
        </w:rPr>
        <w:fldChar w:fldCharType="end"/>
      </w:r>
      <w:r w:rsidR="004878DB" w:rsidRPr="00770BA9">
        <w:rPr>
          <w:lang w:val="en-US"/>
        </w:rPr>
        <w:t>.</w:t>
      </w:r>
      <w:r w:rsidRPr="00770BA9">
        <w:rPr>
          <w:lang w:val="en-US"/>
        </w:rPr>
        <w:t xml:space="preserve"> Studying American families living and working in India,</w:t>
      </w:r>
      <w:r w:rsidRPr="005021A0">
        <w:rPr>
          <w:lang w:val="en-US"/>
        </w:rPr>
        <w:t xml:space="preserve"> the researchers described the parents’ home culture as the first culture</w:t>
      </w:r>
      <w:r w:rsidR="007010A3">
        <w:rPr>
          <w:lang w:val="en-US"/>
        </w:rPr>
        <w:t xml:space="preserve"> and</w:t>
      </w:r>
      <w:r w:rsidRPr="005021A0">
        <w:rPr>
          <w:lang w:val="en-US"/>
        </w:rPr>
        <w:t xml:space="preserve"> the culture of the place of residence as the second culture</w:t>
      </w:r>
      <w:r w:rsidR="007010A3">
        <w:rPr>
          <w:lang w:val="en-US"/>
        </w:rPr>
        <w:t>.</w:t>
      </w:r>
      <w:r w:rsidRPr="005021A0">
        <w:rPr>
          <w:lang w:val="en-US"/>
        </w:rPr>
        <w:t xml:space="preserve"> “</w:t>
      </w:r>
      <w:r w:rsidR="007010A3">
        <w:rPr>
          <w:lang w:val="en-US"/>
        </w:rPr>
        <w:t>T</w:t>
      </w:r>
      <w:r w:rsidRPr="005021A0">
        <w:rPr>
          <w:lang w:val="en-US"/>
        </w:rPr>
        <w:t xml:space="preserve">he ‘Third Culture’ to them was the culture of the expatriate community, which they understood as a ‘culture between cultures’ integrating cultural features of home and host societies” </w:t>
      </w:r>
      <w:r w:rsidR="009A7B07">
        <w:rPr>
          <w:lang w:val="en-US"/>
        </w:rPr>
        <w:fldChar w:fldCharType="begin"/>
      </w:r>
      <w:r w:rsidR="009D4D71">
        <w:rPr>
          <w:lang w:val="en-US"/>
        </w:rPr>
        <w:instrText xml:space="preserve"> ADDIN ZOTERO_ITEM CSL_CITATION {"citationID":"aYy1Qg9B","properties":{"formattedCitation":"{\\rtf (Kn\\uc0\\u246{}rr 2005, 53)}","plainCitation":"(Knörr 2005, 53)"},"citationItems":[{"id":1129,"uris":["http://zotero.org/users/401864/items/TQFCPCED"],"uri":["http://zotero.org/users/401864/items/TQFCPCED"],"itemData":{"id":1129,"type":"chapter","title":"When German Children Come \"Home.\" Experiences of (Re)-Migration to Germany - and Some Remarks about the \"TCK\"-Issue","container-title":"Childhood and migration: From Experience to Agency","collection-title":"Culture and social practice","publisher":"transcript","publisher-place":"Bielefeld","page":"51-76","event-place":"Bielefeld","ISBN":"3-89942-384-4 ; 978-3-89942-384-6","editor":[{"family":"Knörr","given":"Jacqueline"}],"author":[{"family":"Knörr","given":"Jacqueline"}],"issued":{"date-parts":[["2005"]]}},"locator":"53","label":"page"}],"schema":"https://github.com/citation-style-language/schema/raw/master/csl-citation.json"} </w:instrText>
      </w:r>
      <w:r w:rsidR="009A7B07">
        <w:rPr>
          <w:lang w:val="en-US"/>
        </w:rPr>
        <w:fldChar w:fldCharType="separate"/>
      </w:r>
      <w:r w:rsidR="009D4D71" w:rsidRPr="009D4D71">
        <w:t>(Knörr 2005, 53)</w:t>
      </w:r>
      <w:r w:rsidR="009A7B07">
        <w:rPr>
          <w:lang w:val="en-US"/>
        </w:rPr>
        <w:fldChar w:fldCharType="end"/>
      </w:r>
      <w:r w:rsidRPr="005021A0">
        <w:rPr>
          <w:lang w:val="en-US"/>
        </w:rPr>
        <w:t xml:space="preserve">. Later, </w:t>
      </w:r>
      <w:r w:rsidR="003242CB">
        <w:rPr>
          <w:lang w:val="en-US"/>
        </w:rPr>
        <w:t xml:space="preserve">Ruth </w:t>
      </w:r>
      <w:r w:rsidR="00DA0B97">
        <w:rPr>
          <w:lang w:val="en-US"/>
        </w:rPr>
        <w:t>V</w:t>
      </w:r>
      <w:r w:rsidRPr="005021A0">
        <w:rPr>
          <w:lang w:val="en-US"/>
        </w:rPr>
        <w:t xml:space="preserve">an </w:t>
      </w:r>
      <w:proofErr w:type="spellStart"/>
      <w:r w:rsidRPr="005021A0">
        <w:rPr>
          <w:lang w:val="en-US"/>
        </w:rPr>
        <w:t>Reken</w:t>
      </w:r>
      <w:proofErr w:type="spellEnd"/>
      <w:r w:rsidRPr="005021A0">
        <w:rPr>
          <w:lang w:val="en-US"/>
        </w:rPr>
        <w:t xml:space="preserve"> and </w:t>
      </w:r>
      <w:r w:rsidR="003242CB">
        <w:rPr>
          <w:lang w:val="en-US"/>
        </w:rPr>
        <w:t xml:space="preserve">David </w:t>
      </w:r>
      <w:r w:rsidRPr="005021A0">
        <w:rPr>
          <w:lang w:val="en-US"/>
        </w:rPr>
        <w:t>Pollock’s ([1999]</w:t>
      </w:r>
      <w:r w:rsidR="00717CC1">
        <w:rPr>
          <w:lang w:val="en-US"/>
        </w:rPr>
        <w:t xml:space="preserve"> </w:t>
      </w:r>
      <w:r w:rsidRPr="005021A0">
        <w:rPr>
          <w:lang w:val="en-US"/>
        </w:rPr>
        <w:t xml:space="preserve">2009) book </w:t>
      </w:r>
      <w:r w:rsidRPr="00832532">
        <w:rPr>
          <w:rStyle w:val="Hervorhebung"/>
        </w:rPr>
        <w:t>Third Culture Kids: Growing Up among Worlds</w:t>
      </w:r>
      <w:r w:rsidRPr="005021A0">
        <w:rPr>
          <w:lang w:val="en-US"/>
        </w:rPr>
        <w:t xml:space="preserve"> helped the concept gain immense popularity. Their work sets out </w:t>
      </w:r>
      <w:r w:rsidR="004E7F22">
        <w:rPr>
          <w:lang w:val="en-US"/>
        </w:rPr>
        <w:t>to be</w:t>
      </w:r>
      <w:r w:rsidR="003242CB">
        <w:rPr>
          <w:lang w:val="en-US"/>
        </w:rPr>
        <w:t xml:space="preserve"> a self-help book</w:t>
      </w:r>
      <w:r w:rsidRPr="005021A0">
        <w:rPr>
          <w:lang w:val="en-US"/>
        </w:rPr>
        <w:t xml:space="preserve"> for memb</w:t>
      </w:r>
      <w:r w:rsidR="003242CB">
        <w:rPr>
          <w:lang w:val="en-US"/>
        </w:rPr>
        <w:t>ers of expatriate communities and t</w:t>
      </w:r>
      <w:r w:rsidRPr="005021A0">
        <w:rPr>
          <w:lang w:val="en-US"/>
        </w:rPr>
        <w:t xml:space="preserve">heir ideas have been developed further in various (parental) </w:t>
      </w:r>
      <w:r w:rsidRPr="005021A0">
        <w:rPr>
          <w:lang w:val="en-US"/>
        </w:rPr>
        <w:lastRenderedPageBreak/>
        <w:t xml:space="preserve">guidebooks (see for instance Pascoe 2006; Pittman and </w:t>
      </w:r>
      <w:proofErr w:type="spellStart"/>
      <w:r w:rsidRPr="005021A0">
        <w:rPr>
          <w:lang w:val="en-US"/>
        </w:rPr>
        <w:t>Smit</w:t>
      </w:r>
      <w:proofErr w:type="spellEnd"/>
      <w:r w:rsidRPr="005021A0">
        <w:rPr>
          <w:lang w:val="en-US"/>
        </w:rPr>
        <w:t xml:space="preserve"> 2012), on special website forums dedicated to </w:t>
      </w:r>
      <w:r w:rsidRPr="00FC7387">
        <w:rPr>
          <w:lang w:val="en-US"/>
        </w:rPr>
        <w:t>TCKs</w:t>
      </w:r>
      <w:r w:rsidR="007010A3" w:rsidRPr="00FC7387">
        <w:rPr>
          <w:lang w:val="en-US"/>
        </w:rPr>
        <w:t>,</w:t>
      </w:r>
      <w:r w:rsidRPr="005021A0">
        <w:rPr>
          <w:lang w:val="en-US"/>
        </w:rPr>
        <w:t xml:space="preserve">  as well as in the expatriate press circulating in Shanghai, such as </w:t>
      </w:r>
      <w:r w:rsidRPr="00832532">
        <w:rPr>
          <w:rStyle w:val="Hervorhebung"/>
        </w:rPr>
        <w:t>That’s Shanghai</w:t>
      </w:r>
      <w:r w:rsidRPr="005021A0">
        <w:rPr>
          <w:lang w:val="en-US"/>
        </w:rPr>
        <w:t xml:space="preserve"> and </w:t>
      </w:r>
      <w:r w:rsidRPr="00832532">
        <w:rPr>
          <w:rStyle w:val="Hervorhebung"/>
        </w:rPr>
        <w:t>City Weekend</w:t>
      </w:r>
      <w:r w:rsidRPr="005021A0">
        <w:rPr>
          <w:lang w:val="en-US"/>
        </w:rPr>
        <w:t>. The common definition of the term is as follows:</w:t>
      </w:r>
    </w:p>
    <w:p w14:paraId="6FB4C8C7" w14:textId="2E863C0E" w:rsidR="00A826D5" w:rsidRPr="00A826D5" w:rsidRDefault="009355D0" w:rsidP="00F30736">
      <w:pPr>
        <w:pStyle w:val="IndentQuote"/>
      </w:pPr>
      <w:r w:rsidRPr="00BB6769">
        <w:rPr>
          <w:rStyle w:val="IndentQuoteChar"/>
        </w:rPr>
        <w:t>A third culture kid (TCK) is a person who has spent a significant part of his or her developmental years outside the parents</w:t>
      </w:r>
      <w:r w:rsidR="00535269">
        <w:rPr>
          <w:rStyle w:val="IndentQuoteChar"/>
        </w:rPr>
        <w:t>’</w:t>
      </w:r>
      <w:r w:rsidR="00535269" w:rsidRPr="00BB6769">
        <w:rPr>
          <w:rStyle w:val="IndentQuoteChar"/>
        </w:rPr>
        <w:t xml:space="preserve"> </w:t>
      </w:r>
      <w:r w:rsidRPr="00BB6769">
        <w:rPr>
          <w:rStyle w:val="IndentQuoteChar"/>
        </w:rPr>
        <w:t>culture. The TCK builds relationships to all of the cultures, while not having full ownership in any. Although elements from each culture are assimilated into the TCK</w:t>
      </w:r>
      <w:r w:rsidR="00535269">
        <w:rPr>
          <w:rStyle w:val="IndentQuoteChar"/>
        </w:rPr>
        <w:t>’</w:t>
      </w:r>
      <w:r w:rsidRPr="00BB6769">
        <w:rPr>
          <w:rStyle w:val="IndentQuoteChar"/>
        </w:rPr>
        <w:t>s life experience, the sense of belonging is in relationship to others of similar background</w:t>
      </w:r>
      <w:r w:rsidRPr="005021A0">
        <w:t xml:space="preserve"> (Pollock and Van </w:t>
      </w:r>
      <w:proofErr w:type="spellStart"/>
      <w:r w:rsidRPr="005021A0">
        <w:t>Reken</w:t>
      </w:r>
      <w:proofErr w:type="spellEnd"/>
      <w:r w:rsidRPr="005021A0">
        <w:t xml:space="preserve"> [1999]</w:t>
      </w:r>
      <w:r w:rsidR="00D77ED6">
        <w:t xml:space="preserve"> </w:t>
      </w:r>
      <w:r w:rsidRPr="005021A0">
        <w:t>2009, 19)</w:t>
      </w:r>
      <w:r w:rsidR="00717CC1">
        <w:t>.</w:t>
      </w:r>
    </w:p>
    <w:p w14:paraId="29F33124" w14:textId="502055D1" w:rsidR="009355D0" w:rsidRPr="005021A0" w:rsidRDefault="009355D0" w:rsidP="009355D0">
      <w:pPr>
        <w:pStyle w:val="Normal1"/>
        <w:rPr>
          <w:lang w:val="en-US"/>
        </w:rPr>
      </w:pPr>
      <w:r w:rsidRPr="005021A0">
        <w:rPr>
          <w:lang w:val="en-US"/>
        </w:rPr>
        <w:t xml:space="preserve">The findings of these studies, guidebooks, magazines, and websites (with a focus on Western children) discuss how a life outside the parents’ home country and particularly a lifestyle of constant moving affects children. </w:t>
      </w:r>
      <w:r w:rsidRPr="00FC7387">
        <w:rPr>
          <w:lang w:val="en-US"/>
        </w:rPr>
        <w:t>TCKs</w:t>
      </w:r>
      <w:r w:rsidRPr="005021A0">
        <w:rPr>
          <w:lang w:val="en-US"/>
        </w:rPr>
        <w:t xml:space="preserve"> are represented as a group sharing many qualities, despite </w:t>
      </w:r>
      <w:r w:rsidR="004E7F22">
        <w:rPr>
          <w:lang w:val="en-US"/>
        </w:rPr>
        <w:t xml:space="preserve">growing up in </w:t>
      </w:r>
      <w:r w:rsidRPr="005021A0">
        <w:rPr>
          <w:lang w:val="en-US"/>
        </w:rPr>
        <w:t xml:space="preserve">different countries. Pollock and </w:t>
      </w:r>
      <w:r w:rsidR="009A24DA">
        <w:rPr>
          <w:lang w:val="en-US"/>
        </w:rPr>
        <w:t>V</w:t>
      </w:r>
      <w:r w:rsidRPr="005021A0">
        <w:rPr>
          <w:lang w:val="en-US"/>
        </w:rPr>
        <w:t xml:space="preserve">an </w:t>
      </w:r>
      <w:proofErr w:type="spellStart"/>
      <w:r w:rsidRPr="005021A0">
        <w:rPr>
          <w:lang w:val="en-US"/>
        </w:rPr>
        <w:t>Reken</w:t>
      </w:r>
      <w:proofErr w:type="spellEnd"/>
      <w:r w:rsidRPr="005021A0">
        <w:rPr>
          <w:lang w:val="en-US"/>
        </w:rPr>
        <w:t xml:space="preserve"> ([1999]</w:t>
      </w:r>
      <w:r w:rsidR="00535269">
        <w:rPr>
          <w:lang w:val="en-US"/>
        </w:rPr>
        <w:t xml:space="preserve"> </w:t>
      </w:r>
      <w:r w:rsidRPr="005021A0">
        <w:rPr>
          <w:lang w:val="en-US"/>
        </w:rPr>
        <w:t xml:space="preserve">2009, 39) argue that “for TCKs the </w:t>
      </w:r>
      <w:r w:rsidRPr="00770BA9">
        <w:rPr>
          <w:lang w:val="en-US"/>
        </w:rPr>
        <w:t xml:space="preserve">moving back and forth from one culture to another happens before they have completed the critical developmental task of forming a sense of their own personal or cultural identity.” This quote reveals the container-like, or as </w:t>
      </w:r>
      <w:proofErr w:type="spellStart"/>
      <w:r w:rsidRPr="00770BA9">
        <w:rPr>
          <w:lang w:val="en-US"/>
        </w:rPr>
        <w:t>Homi</w:t>
      </w:r>
      <w:proofErr w:type="spellEnd"/>
      <w:r w:rsidRPr="00770BA9">
        <w:rPr>
          <w:lang w:val="en-US"/>
        </w:rPr>
        <w:t xml:space="preserve"> </w:t>
      </w:r>
      <w:proofErr w:type="spellStart"/>
      <w:r w:rsidRPr="00770BA9">
        <w:rPr>
          <w:lang w:val="en-US"/>
        </w:rPr>
        <w:t>Bhabha</w:t>
      </w:r>
      <w:proofErr w:type="spellEnd"/>
      <w:r w:rsidRPr="00770BA9">
        <w:rPr>
          <w:lang w:val="en-US"/>
        </w:rPr>
        <w:t xml:space="preserve"> </w:t>
      </w:r>
      <w:r w:rsidR="009D4D71" w:rsidRPr="00770BA9">
        <w:rPr>
          <w:lang w:val="en-US"/>
        </w:rPr>
        <w:fldChar w:fldCharType="begin"/>
      </w:r>
      <w:r w:rsidR="009D4D71" w:rsidRPr="00770BA9">
        <w:rPr>
          <w:lang w:val="en-US"/>
        </w:rPr>
        <w:instrText xml:space="preserve"> ADDIN ZOTERO_ITEM CSL_CITATION {"citationID":"LanK8MH4","properties":{"formattedCitation":"(yyy1996zzz2012, 53)","plainCitation":"(yyy1996zzz2012, 53)"},"citationItems":[{"id":1744,"uris":["http://zotero.org/users/401864/items/A589GPF9"],"uri":["http://zotero.org/users/401864/items/A589GPF9"],"itemData":{"id":1744,"type":"chapter","title":"Culture's In-Between","container-title":"Cultural Identity","publisher":"SAGE Publications","publisher-place":"London","page":"53-60","event-place":"London","author":[{"family":"Bhabha","given":"Homi K."}],"editor":[{"family":"Hall","given":"Stuart"},{"family":"du Gay","given":"Paul"}],"issued":{"literal":"yyy1996zzz2012"}},"locator":"53","label":"page","suppress-author":true}],"schema":"https://github.com/citation-style-language/schema/raw/master/csl-citation.json"} </w:instrText>
      </w:r>
      <w:r w:rsidR="009D4D71" w:rsidRPr="00770BA9">
        <w:rPr>
          <w:lang w:val="en-US"/>
        </w:rPr>
        <w:fldChar w:fldCharType="separate"/>
      </w:r>
      <w:r w:rsidR="009D4D71" w:rsidRPr="00770BA9">
        <w:rPr>
          <w:noProof/>
          <w:lang w:val="en-US"/>
        </w:rPr>
        <w:t>(</w:t>
      </w:r>
      <w:r w:rsidR="00CD2ABD" w:rsidRPr="00770BA9">
        <w:rPr>
          <w:noProof/>
          <w:lang w:val="en-US"/>
        </w:rPr>
        <w:t>[</w:t>
      </w:r>
      <w:r w:rsidR="009D4D71" w:rsidRPr="00770BA9">
        <w:rPr>
          <w:noProof/>
          <w:lang w:val="en-US"/>
        </w:rPr>
        <w:t>1996</w:t>
      </w:r>
      <w:r w:rsidR="00CD2ABD" w:rsidRPr="00770BA9">
        <w:rPr>
          <w:noProof/>
          <w:lang w:val="en-US"/>
        </w:rPr>
        <w:t xml:space="preserve">] </w:t>
      </w:r>
      <w:r w:rsidR="009D4D71" w:rsidRPr="00770BA9">
        <w:rPr>
          <w:noProof/>
          <w:lang w:val="en-US"/>
        </w:rPr>
        <w:t>2012, 53)</w:t>
      </w:r>
      <w:r w:rsidR="009D4D71" w:rsidRPr="00770BA9">
        <w:rPr>
          <w:lang w:val="en-US"/>
        </w:rPr>
        <w:fldChar w:fldCharType="end"/>
      </w:r>
      <w:r w:rsidRPr="00770BA9">
        <w:rPr>
          <w:lang w:val="en-US"/>
        </w:rPr>
        <w:t xml:space="preserve"> has put it, “absurd notion of an uncontaminated culture in a single country</w:t>
      </w:r>
      <w:r w:rsidR="003242CB" w:rsidRPr="00770BA9">
        <w:rPr>
          <w:lang w:val="en-US"/>
        </w:rPr>
        <w:t>,</w:t>
      </w:r>
      <w:r w:rsidRPr="00770BA9">
        <w:rPr>
          <w:lang w:val="en-US"/>
        </w:rPr>
        <w:t xml:space="preserve">” that seems to occasionally underlie the reasoning </w:t>
      </w:r>
      <w:r w:rsidR="004E7F22" w:rsidRPr="00770BA9">
        <w:rPr>
          <w:lang w:val="en-US"/>
        </w:rPr>
        <w:t>behind</w:t>
      </w:r>
      <w:r w:rsidRPr="00770BA9">
        <w:rPr>
          <w:lang w:val="en-US"/>
        </w:rPr>
        <w:t xml:space="preserve"> the TCK concept. Based on such a notion of culture, </w:t>
      </w:r>
      <w:r w:rsidR="006E373E" w:rsidRPr="00770BA9">
        <w:rPr>
          <w:lang w:val="en-US"/>
        </w:rPr>
        <w:t xml:space="preserve">Pollock and Van </w:t>
      </w:r>
      <w:proofErr w:type="spellStart"/>
      <w:r w:rsidR="006E373E" w:rsidRPr="00770BA9">
        <w:rPr>
          <w:lang w:val="en-US"/>
        </w:rPr>
        <w:t>Reken</w:t>
      </w:r>
      <w:proofErr w:type="spellEnd"/>
      <w:r w:rsidR="006E373E" w:rsidRPr="00770BA9">
        <w:rPr>
          <w:lang w:val="en-US"/>
        </w:rPr>
        <w:t xml:space="preserve"> </w:t>
      </w:r>
      <w:r w:rsidRPr="00770BA9">
        <w:rPr>
          <w:lang w:val="en-US"/>
        </w:rPr>
        <w:t>see how the children’s upbringing results in</w:t>
      </w:r>
      <w:r w:rsidR="005836EC" w:rsidRPr="00770BA9">
        <w:rPr>
          <w:lang w:val="en-US"/>
        </w:rPr>
        <w:t xml:space="preserve"> </w:t>
      </w:r>
      <w:r w:rsidRPr="00770BA9">
        <w:rPr>
          <w:lang w:val="en-US"/>
        </w:rPr>
        <w:t>“the paradoxical nature of the TCK experience</w:t>
      </w:r>
      <w:r w:rsidR="00535269" w:rsidRPr="00770BA9">
        <w:rPr>
          <w:rFonts w:cs="Arial"/>
          <w:lang w:val="en-US"/>
        </w:rPr>
        <w:t>—</w:t>
      </w:r>
      <w:r w:rsidRPr="00770BA9">
        <w:rPr>
          <w:lang w:val="en-US"/>
        </w:rPr>
        <w:t>the sense of being profoundly connected yet simultaneously disconnected with people and places around</w:t>
      </w:r>
      <w:r w:rsidRPr="005021A0">
        <w:rPr>
          <w:lang w:val="en-US"/>
        </w:rPr>
        <w:t xml:space="preserve"> the world” (Pollock and Van </w:t>
      </w:r>
      <w:proofErr w:type="spellStart"/>
      <w:r w:rsidRPr="005021A0">
        <w:rPr>
          <w:lang w:val="en-US"/>
        </w:rPr>
        <w:t>Reken</w:t>
      </w:r>
      <w:proofErr w:type="spellEnd"/>
      <w:r w:rsidRPr="005021A0">
        <w:rPr>
          <w:lang w:val="en-US"/>
        </w:rPr>
        <w:t xml:space="preserve"> [1999]</w:t>
      </w:r>
      <w:r w:rsidR="00D91E95">
        <w:rPr>
          <w:lang w:val="en-US"/>
        </w:rPr>
        <w:t xml:space="preserve"> </w:t>
      </w:r>
      <w:r w:rsidRPr="005021A0">
        <w:rPr>
          <w:lang w:val="en-US"/>
        </w:rPr>
        <w:t xml:space="preserve">2009, 38). </w:t>
      </w:r>
      <w:r w:rsidR="004E7F22">
        <w:rPr>
          <w:lang w:val="en-US"/>
        </w:rPr>
        <w:t>P</w:t>
      </w:r>
      <w:r w:rsidRPr="005021A0">
        <w:rPr>
          <w:lang w:val="en-US"/>
        </w:rPr>
        <w:t>roblem</w:t>
      </w:r>
      <w:r w:rsidR="004E7F22">
        <w:rPr>
          <w:lang w:val="en-US"/>
        </w:rPr>
        <w:t>s</w:t>
      </w:r>
      <w:r w:rsidRPr="005021A0">
        <w:rPr>
          <w:lang w:val="en-US"/>
        </w:rPr>
        <w:t xml:space="preserve"> </w:t>
      </w:r>
      <w:r w:rsidR="004E7F22">
        <w:rPr>
          <w:lang w:val="en-US"/>
        </w:rPr>
        <w:t xml:space="preserve">associated with </w:t>
      </w:r>
      <w:r w:rsidRPr="005021A0">
        <w:rPr>
          <w:lang w:val="en-US"/>
        </w:rPr>
        <w:t xml:space="preserve">belonging and identity formation are presented as central for </w:t>
      </w:r>
      <w:r w:rsidRPr="00FC7387">
        <w:rPr>
          <w:lang w:val="en-US"/>
        </w:rPr>
        <w:t>TCKs</w:t>
      </w:r>
      <w:r w:rsidRPr="005021A0">
        <w:rPr>
          <w:lang w:val="en-US"/>
        </w:rPr>
        <w:t>. Th</w:t>
      </w:r>
      <w:r w:rsidR="004E7F22">
        <w:rPr>
          <w:lang w:val="en-US"/>
        </w:rPr>
        <w:t>ese</w:t>
      </w:r>
      <w:r w:rsidRPr="005021A0">
        <w:rPr>
          <w:lang w:val="en-US"/>
        </w:rPr>
        <w:t xml:space="preserve"> problem</w:t>
      </w:r>
      <w:r w:rsidR="004E7F22">
        <w:rPr>
          <w:lang w:val="en-US"/>
        </w:rPr>
        <w:t>s</w:t>
      </w:r>
      <w:r w:rsidRPr="005021A0">
        <w:rPr>
          <w:lang w:val="en-US"/>
        </w:rPr>
        <w:t xml:space="preserve">, </w:t>
      </w:r>
      <w:r w:rsidR="00531C8E">
        <w:rPr>
          <w:lang w:val="en-US"/>
        </w:rPr>
        <w:t xml:space="preserve">Pollock and Van </w:t>
      </w:r>
      <w:proofErr w:type="spellStart"/>
      <w:r w:rsidR="00531C8E">
        <w:rPr>
          <w:lang w:val="en-US"/>
        </w:rPr>
        <w:t>Reken</w:t>
      </w:r>
      <w:proofErr w:type="spellEnd"/>
      <w:r w:rsidRPr="005021A0">
        <w:rPr>
          <w:lang w:val="en-US"/>
        </w:rPr>
        <w:t xml:space="preserve"> argue, </w:t>
      </w:r>
      <w:r w:rsidR="004E7F22">
        <w:rPr>
          <w:lang w:val="en-US"/>
        </w:rPr>
        <w:t>are</w:t>
      </w:r>
      <w:r w:rsidRPr="005021A0">
        <w:rPr>
          <w:lang w:val="en-US"/>
        </w:rPr>
        <w:t xml:space="preserve"> due to “an interplay of these factors</w:t>
      </w:r>
      <w:r w:rsidR="00535269">
        <w:rPr>
          <w:rFonts w:cs="Arial"/>
          <w:lang w:val="en-US"/>
        </w:rPr>
        <w:t>—</w:t>
      </w:r>
      <w:r w:rsidRPr="005021A0">
        <w:rPr>
          <w:lang w:val="en-US"/>
        </w:rPr>
        <w:t>living in both a culturally changing and highly mobile world during the formative years” (</w:t>
      </w:r>
      <w:proofErr w:type="gramStart"/>
      <w:r w:rsidRPr="005021A0">
        <w:rPr>
          <w:lang w:val="en-US"/>
        </w:rPr>
        <w:t>ibid.</w:t>
      </w:r>
      <w:r w:rsidR="00350B86">
        <w:rPr>
          <w:lang w:val="en-US"/>
        </w:rPr>
        <w:t>,</w:t>
      </w:r>
      <w:proofErr w:type="gramEnd"/>
      <w:r w:rsidRPr="005021A0">
        <w:rPr>
          <w:lang w:val="en-US"/>
        </w:rPr>
        <w:t xml:space="preserve"> 39). The general idea of development and identity </w:t>
      </w:r>
      <w:r w:rsidR="006E373E">
        <w:rPr>
          <w:lang w:val="en-US"/>
        </w:rPr>
        <w:t xml:space="preserve">formation </w:t>
      </w:r>
      <w:r w:rsidRPr="005021A0">
        <w:rPr>
          <w:lang w:val="en-US"/>
        </w:rPr>
        <w:t>underlying all these arguments</w:t>
      </w:r>
      <w:r w:rsidR="00535269">
        <w:rPr>
          <w:rFonts w:cs="Arial"/>
          <w:lang w:val="en-US"/>
        </w:rPr>
        <w:t>—</w:t>
      </w:r>
      <w:r w:rsidR="009A24DA">
        <w:rPr>
          <w:rFonts w:cs="Arial"/>
          <w:lang w:val="en-US"/>
        </w:rPr>
        <w:t xml:space="preserve">that </w:t>
      </w:r>
      <w:r w:rsidRPr="005021A0">
        <w:rPr>
          <w:lang w:val="en-US"/>
        </w:rPr>
        <w:t xml:space="preserve">adults possess a stable identity, </w:t>
      </w:r>
      <w:r w:rsidR="009A24DA">
        <w:rPr>
          <w:lang w:val="en-US"/>
        </w:rPr>
        <w:t xml:space="preserve">while </w:t>
      </w:r>
      <w:r w:rsidRPr="005021A0">
        <w:rPr>
          <w:lang w:val="en-US"/>
        </w:rPr>
        <w:t xml:space="preserve">children are still developing and </w:t>
      </w:r>
      <w:r w:rsidR="009A24DA">
        <w:rPr>
          <w:lang w:val="en-US"/>
        </w:rPr>
        <w:t>something of</w:t>
      </w:r>
      <w:r w:rsidRPr="005021A0">
        <w:rPr>
          <w:lang w:val="en-US"/>
        </w:rPr>
        <w:t xml:space="preserve"> adults-in-the-making</w:t>
      </w:r>
      <w:r w:rsidR="00535269">
        <w:rPr>
          <w:rFonts w:cs="Arial"/>
          <w:lang w:val="en-US"/>
        </w:rPr>
        <w:t>—</w:t>
      </w:r>
      <w:r w:rsidRPr="005021A0">
        <w:rPr>
          <w:lang w:val="en-US"/>
        </w:rPr>
        <w:t xml:space="preserve">has been criticized by many scholars on youth in other </w:t>
      </w:r>
      <w:r w:rsidR="009A24DA">
        <w:rPr>
          <w:lang w:val="en-US"/>
        </w:rPr>
        <w:t>disciplines</w:t>
      </w:r>
      <w:r w:rsidR="009A24DA" w:rsidRPr="005021A0">
        <w:rPr>
          <w:lang w:val="en-US"/>
        </w:rPr>
        <w:t xml:space="preserve"> </w:t>
      </w:r>
      <w:r w:rsidRPr="005021A0">
        <w:rPr>
          <w:lang w:val="en-US"/>
        </w:rPr>
        <w:t xml:space="preserve">(see for instance </w:t>
      </w:r>
      <w:proofErr w:type="spellStart"/>
      <w:r w:rsidRPr="005021A0">
        <w:rPr>
          <w:lang w:val="en-US"/>
        </w:rPr>
        <w:t>Bucholtz</w:t>
      </w:r>
      <w:proofErr w:type="spellEnd"/>
      <w:r w:rsidRPr="005021A0">
        <w:rPr>
          <w:lang w:val="en-US"/>
        </w:rPr>
        <w:t xml:space="preserve"> 2002; </w:t>
      </w:r>
      <w:proofErr w:type="spellStart"/>
      <w:r w:rsidRPr="005021A0">
        <w:rPr>
          <w:lang w:val="en-US"/>
        </w:rPr>
        <w:t>Hirschfeld</w:t>
      </w:r>
      <w:proofErr w:type="spellEnd"/>
      <w:r w:rsidRPr="005021A0">
        <w:rPr>
          <w:lang w:val="en-US"/>
        </w:rPr>
        <w:t xml:space="preserve"> 2002).</w:t>
      </w:r>
    </w:p>
    <w:p w14:paraId="71B0F4C3" w14:textId="276D6012" w:rsidR="009355D0" w:rsidRPr="005021A0" w:rsidRDefault="000E0517" w:rsidP="009355D0">
      <w:pPr>
        <w:pStyle w:val="Normal1"/>
        <w:rPr>
          <w:lang w:val="en-US"/>
        </w:rPr>
      </w:pPr>
      <w:r>
        <w:rPr>
          <w:lang w:val="en-US"/>
        </w:rPr>
        <w:t xml:space="preserve">Pollock and Van </w:t>
      </w:r>
      <w:proofErr w:type="spellStart"/>
      <w:r>
        <w:rPr>
          <w:lang w:val="en-US"/>
        </w:rPr>
        <w:t>Reken</w:t>
      </w:r>
      <w:proofErr w:type="spellEnd"/>
      <w:r w:rsidR="009A24DA">
        <w:rPr>
          <w:lang w:val="en-US"/>
        </w:rPr>
        <w:t>, as well as</w:t>
      </w:r>
      <w:r>
        <w:rPr>
          <w:lang w:val="en-US"/>
        </w:rPr>
        <w:t xml:space="preserve"> authors following the </w:t>
      </w:r>
      <w:r w:rsidR="009A24DA">
        <w:rPr>
          <w:lang w:val="en-US"/>
        </w:rPr>
        <w:t xml:space="preserve">TCK </w:t>
      </w:r>
      <w:r>
        <w:rPr>
          <w:lang w:val="en-US"/>
        </w:rPr>
        <w:t>tradition</w:t>
      </w:r>
      <w:r w:rsidR="009A24DA">
        <w:rPr>
          <w:lang w:val="en-US"/>
        </w:rPr>
        <w:t>,</w:t>
      </w:r>
      <w:r>
        <w:rPr>
          <w:lang w:val="en-US"/>
        </w:rPr>
        <w:t xml:space="preserve">  like </w:t>
      </w:r>
      <w:r w:rsidR="003242CB">
        <w:rPr>
          <w:lang w:val="en-US"/>
        </w:rPr>
        <w:t xml:space="preserve">Robin </w:t>
      </w:r>
      <w:r>
        <w:rPr>
          <w:lang w:val="en-US"/>
        </w:rPr>
        <w:t>Pascoe</w:t>
      </w:r>
      <w:r w:rsidR="00A528BF">
        <w:rPr>
          <w:lang w:val="en-US"/>
        </w:rPr>
        <w:t xml:space="preserve"> </w:t>
      </w:r>
      <w:r w:rsidR="00A528BF">
        <w:rPr>
          <w:lang w:val="en-US"/>
        </w:rPr>
        <w:fldChar w:fldCharType="begin"/>
      </w:r>
      <w:r w:rsidR="00A528BF">
        <w:rPr>
          <w:lang w:val="en-US"/>
        </w:rPr>
        <w:instrText xml:space="preserve"> </w:instrText>
      </w:r>
      <w:r w:rsidR="00C459B3">
        <w:rPr>
          <w:lang w:val="en-US"/>
        </w:rPr>
        <w:instrText>ADDIN</w:instrText>
      </w:r>
      <w:r w:rsidR="00A528BF">
        <w:rPr>
          <w:lang w:val="en-US"/>
        </w:rPr>
        <w:instrText xml:space="preserve"> ZOTERO_ITEM CSL_CITATION {"citationID":"4RjYeB9x","properties":{"formattedCitation":"(2006)","plainCitation":"(2006)"},"citationItems":[{"id":1156,"uris":["http://zotero.org/users/401864/items/VD73QJBQ"],"uri":["http://zotero.org/users/401864/items/VD73QJBQ"],"itemData":{"id":1156,"type":"book","title":"Raising Global Nomads. Parenting Abroad in an On-Demand World","publisher":"Expatriate Press","publisher-place":"Vancouver","event-place":"Vancouver","author":[{"family":"Pascoe","given":"Robin"}],"issued":{"date-parts":[["2006"]]}},"suppress-author":true}],"schema":"https://github.com/citation-style-language/schema/raw/master/csl-citation.json"} </w:instrText>
      </w:r>
      <w:r w:rsidR="00A528BF">
        <w:rPr>
          <w:lang w:val="en-US"/>
        </w:rPr>
        <w:fldChar w:fldCharType="separate"/>
      </w:r>
      <w:r w:rsidR="00A528BF">
        <w:rPr>
          <w:noProof/>
          <w:lang w:val="en-US"/>
        </w:rPr>
        <w:t>(2006)</w:t>
      </w:r>
      <w:r w:rsidR="00A528BF">
        <w:rPr>
          <w:lang w:val="en-US"/>
        </w:rPr>
        <w:fldChar w:fldCharType="end"/>
      </w:r>
      <w:r>
        <w:rPr>
          <w:lang w:val="en-US"/>
        </w:rPr>
        <w:t xml:space="preserve">, </w:t>
      </w:r>
      <w:r w:rsidR="009355D0" w:rsidRPr="005021A0">
        <w:rPr>
          <w:lang w:val="en-US"/>
        </w:rPr>
        <w:t>also see other specific</w:t>
      </w:r>
      <w:r w:rsidR="009A24DA">
        <w:rPr>
          <w:lang w:val="en-US"/>
        </w:rPr>
        <w:t>,</w:t>
      </w:r>
      <w:r w:rsidR="009355D0" w:rsidRPr="005021A0">
        <w:rPr>
          <w:lang w:val="en-US"/>
        </w:rPr>
        <w:t xml:space="preserve"> common challenges that many </w:t>
      </w:r>
      <w:r w:rsidR="009355D0" w:rsidRPr="00FC7387">
        <w:rPr>
          <w:lang w:val="en-US"/>
        </w:rPr>
        <w:t>TCKs</w:t>
      </w:r>
      <w:r w:rsidR="009355D0" w:rsidRPr="005021A0">
        <w:rPr>
          <w:lang w:val="en-US"/>
        </w:rPr>
        <w:t xml:space="preserve"> face, such as issues of relational patterns (Pollock and Van </w:t>
      </w:r>
      <w:proofErr w:type="spellStart"/>
      <w:r w:rsidR="009355D0" w:rsidRPr="005021A0">
        <w:rPr>
          <w:lang w:val="en-US"/>
        </w:rPr>
        <w:t>Reken</w:t>
      </w:r>
      <w:proofErr w:type="spellEnd"/>
      <w:r w:rsidR="009355D0" w:rsidRPr="005021A0">
        <w:rPr>
          <w:lang w:val="en-US"/>
        </w:rPr>
        <w:t xml:space="preserve"> [1999]</w:t>
      </w:r>
      <w:r w:rsidR="00717CC1">
        <w:rPr>
          <w:lang w:val="en-US"/>
        </w:rPr>
        <w:t xml:space="preserve"> </w:t>
      </w:r>
      <w:r w:rsidR="009355D0" w:rsidRPr="005021A0">
        <w:rPr>
          <w:lang w:val="en-US"/>
        </w:rPr>
        <w:t>2009, 131–143), “unresolved grief” (ibid.,</w:t>
      </w:r>
      <w:r w:rsidR="00350B86">
        <w:rPr>
          <w:lang w:val="en-US"/>
        </w:rPr>
        <w:t xml:space="preserve"> </w:t>
      </w:r>
      <w:r w:rsidR="009355D0" w:rsidRPr="005021A0">
        <w:rPr>
          <w:lang w:val="en-US"/>
        </w:rPr>
        <w:t>165-182), “uneven maturity” and “delayed adolescence</w:t>
      </w:r>
      <w:r w:rsidR="00535269">
        <w:rPr>
          <w:lang w:val="en-US"/>
        </w:rPr>
        <w:t>,</w:t>
      </w:r>
      <w:r w:rsidR="009355D0" w:rsidRPr="005021A0">
        <w:rPr>
          <w:lang w:val="en-US"/>
        </w:rPr>
        <w:t xml:space="preserve">” or “delayed adolescent rebellion” (Pollock and Van </w:t>
      </w:r>
      <w:proofErr w:type="spellStart"/>
      <w:r w:rsidR="009355D0" w:rsidRPr="005021A0">
        <w:rPr>
          <w:lang w:val="en-US"/>
        </w:rPr>
        <w:t>Reken</w:t>
      </w:r>
      <w:proofErr w:type="spellEnd"/>
      <w:r w:rsidR="009355D0" w:rsidRPr="005021A0">
        <w:rPr>
          <w:lang w:val="en-US"/>
        </w:rPr>
        <w:t xml:space="preserve"> 150-158 and Pascoe, 25). They also describe the benefits of being a TCK, </w:t>
      </w:r>
      <w:r w:rsidR="009A24DA">
        <w:rPr>
          <w:lang w:val="en-US"/>
        </w:rPr>
        <w:t>such as</w:t>
      </w:r>
      <w:r w:rsidR="009A24DA" w:rsidRPr="005021A0">
        <w:rPr>
          <w:lang w:val="en-US"/>
        </w:rPr>
        <w:t xml:space="preserve"> </w:t>
      </w:r>
      <w:r w:rsidR="009355D0" w:rsidRPr="005021A0">
        <w:rPr>
          <w:lang w:val="en-US"/>
        </w:rPr>
        <w:t xml:space="preserve">having an “expanded worldview” (Pollock and Van </w:t>
      </w:r>
      <w:proofErr w:type="spellStart"/>
      <w:r w:rsidR="009355D0" w:rsidRPr="005021A0">
        <w:rPr>
          <w:lang w:val="en-US"/>
        </w:rPr>
        <w:t>Reken</w:t>
      </w:r>
      <w:proofErr w:type="spellEnd"/>
      <w:r w:rsidR="009355D0" w:rsidRPr="005021A0">
        <w:rPr>
          <w:lang w:val="en-US"/>
        </w:rPr>
        <w:t xml:space="preserve"> [1999]</w:t>
      </w:r>
      <w:r w:rsidR="00717CC1">
        <w:rPr>
          <w:lang w:val="en-US"/>
        </w:rPr>
        <w:t xml:space="preserve"> </w:t>
      </w:r>
      <w:r w:rsidR="009355D0" w:rsidRPr="005021A0">
        <w:rPr>
          <w:lang w:val="en-US"/>
        </w:rPr>
        <w:t xml:space="preserve">2009, 79–80), and </w:t>
      </w:r>
      <w:r w:rsidR="009A24DA">
        <w:rPr>
          <w:lang w:val="en-US"/>
        </w:rPr>
        <w:t>well-</w:t>
      </w:r>
      <w:r w:rsidR="009355D0" w:rsidRPr="005021A0">
        <w:rPr>
          <w:lang w:val="en-US"/>
        </w:rPr>
        <w:t>developed “cross-cultural skills” (</w:t>
      </w:r>
      <w:proofErr w:type="gramStart"/>
      <w:r w:rsidR="009355D0" w:rsidRPr="005021A0">
        <w:rPr>
          <w:lang w:val="en-US"/>
        </w:rPr>
        <w:t>ibid.,</w:t>
      </w:r>
      <w:proofErr w:type="gramEnd"/>
      <w:r w:rsidR="00350B86">
        <w:rPr>
          <w:lang w:val="en-US"/>
        </w:rPr>
        <w:t xml:space="preserve"> </w:t>
      </w:r>
      <w:r w:rsidR="009355D0" w:rsidRPr="005021A0">
        <w:rPr>
          <w:lang w:val="en-US"/>
        </w:rPr>
        <w:t>107-110), “observational skills” (ibid.,</w:t>
      </w:r>
      <w:r w:rsidR="00350B86">
        <w:rPr>
          <w:lang w:val="en-US"/>
        </w:rPr>
        <w:t xml:space="preserve"> </w:t>
      </w:r>
      <w:r w:rsidR="009355D0" w:rsidRPr="005021A0">
        <w:rPr>
          <w:lang w:val="en-US"/>
        </w:rPr>
        <w:t>112-110), “social skills” (ibid.,</w:t>
      </w:r>
      <w:r w:rsidR="00350B86">
        <w:rPr>
          <w:lang w:val="en-US"/>
        </w:rPr>
        <w:t xml:space="preserve"> </w:t>
      </w:r>
      <w:r w:rsidR="009355D0" w:rsidRPr="005021A0">
        <w:rPr>
          <w:lang w:val="en-US"/>
        </w:rPr>
        <w:t>112-114), and “linguistic skills” (ibid.,</w:t>
      </w:r>
      <w:r w:rsidR="00350B86">
        <w:rPr>
          <w:lang w:val="en-US"/>
        </w:rPr>
        <w:t xml:space="preserve"> </w:t>
      </w:r>
      <w:r w:rsidR="009355D0" w:rsidRPr="005021A0">
        <w:rPr>
          <w:lang w:val="en-US"/>
        </w:rPr>
        <w:t xml:space="preserve">114-118). Concerning the relational patterns, the frequent experience of goodbyes, according to Pollock and Van </w:t>
      </w:r>
      <w:proofErr w:type="spellStart"/>
      <w:r w:rsidR="009355D0" w:rsidRPr="005021A0">
        <w:rPr>
          <w:lang w:val="en-US"/>
        </w:rPr>
        <w:t>Reken</w:t>
      </w:r>
      <w:proofErr w:type="spellEnd"/>
      <w:r w:rsidR="009355D0" w:rsidRPr="005021A0">
        <w:rPr>
          <w:lang w:val="en-US"/>
        </w:rPr>
        <w:t>, can sometimes lead to “patterns of protecting themselves” (ibid.,</w:t>
      </w:r>
      <w:r w:rsidR="00350B86">
        <w:rPr>
          <w:lang w:val="en-US"/>
        </w:rPr>
        <w:t xml:space="preserve"> </w:t>
      </w:r>
      <w:r w:rsidR="009355D0" w:rsidRPr="005021A0">
        <w:rPr>
          <w:lang w:val="en-US"/>
        </w:rPr>
        <w:t xml:space="preserve">131) and struggles </w:t>
      </w:r>
      <w:r w:rsidR="009355D0" w:rsidRPr="005021A0">
        <w:rPr>
          <w:lang w:val="en-US"/>
        </w:rPr>
        <w:lastRenderedPageBreak/>
        <w:t>with a “fear of intimacy because of the fear of loss” (ibid.,</w:t>
      </w:r>
      <w:r w:rsidR="00350B86">
        <w:rPr>
          <w:lang w:val="en-US"/>
        </w:rPr>
        <w:t xml:space="preserve"> </w:t>
      </w:r>
      <w:r w:rsidR="009355D0" w:rsidRPr="005021A0">
        <w:rPr>
          <w:lang w:val="en-US"/>
        </w:rPr>
        <w:t>139). But the authors also describe how TCKs “will go to greater lengths than some people might consider normal to nurture relational ties with others” (</w:t>
      </w:r>
      <w:proofErr w:type="gramStart"/>
      <w:r w:rsidR="009355D0" w:rsidRPr="005021A0">
        <w:rPr>
          <w:lang w:val="en-US"/>
        </w:rPr>
        <w:t>ibid.,</w:t>
      </w:r>
      <w:proofErr w:type="gramEnd"/>
      <w:r w:rsidR="00350B86">
        <w:rPr>
          <w:lang w:val="en-US"/>
        </w:rPr>
        <w:t xml:space="preserve"> </w:t>
      </w:r>
      <w:r w:rsidR="009355D0" w:rsidRPr="005021A0">
        <w:rPr>
          <w:lang w:val="en-US"/>
        </w:rPr>
        <w:t xml:space="preserve">131). </w:t>
      </w:r>
      <w:r w:rsidR="009355D0" w:rsidRPr="00FC7387">
        <w:rPr>
          <w:lang w:val="en-US"/>
        </w:rPr>
        <w:t>TCKs,</w:t>
      </w:r>
      <w:r w:rsidR="009355D0" w:rsidRPr="005021A0">
        <w:rPr>
          <w:lang w:val="en-US"/>
        </w:rPr>
        <w:t xml:space="preserve"> according to them, place a high value on their relationships and often jump into “deeper levels of relationship” (</w:t>
      </w:r>
      <w:proofErr w:type="gramStart"/>
      <w:r w:rsidR="009355D0" w:rsidRPr="005021A0">
        <w:rPr>
          <w:lang w:val="en-US"/>
        </w:rPr>
        <w:t>ibid.,</w:t>
      </w:r>
      <w:proofErr w:type="gramEnd"/>
      <w:r w:rsidR="009355D0" w:rsidRPr="005021A0">
        <w:rPr>
          <w:lang w:val="en-US"/>
        </w:rPr>
        <w:t xml:space="preserve"> 136). Unresolved grief is another issue that Pollock and Van </w:t>
      </w:r>
      <w:proofErr w:type="spellStart"/>
      <w:r w:rsidR="009355D0" w:rsidRPr="005021A0">
        <w:rPr>
          <w:lang w:val="en-US"/>
        </w:rPr>
        <w:t>Reken</w:t>
      </w:r>
      <w:proofErr w:type="spellEnd"/>
      <w:r w:rsidR="009355D0" w:rsidRPr="005021A0">
        <w:rPr>
          <w:lang w:val="en-US"/>
        </w:rPr>
        <w:t xml:space="preserve"> address, an issue that is related to losses expatriate children experience by moving. However, these losses are often hidden and unrecognized for a variety of reasons. The authors also attest that an “uneven maturity” troubles </w:t>
      </w:r>
      <w:r w:rsidR="009355D0" w:rsidRPr="00FC7387">
        <w:rPr>
          <w:lang w:val="en-US"/>
        </w:rPr>
        <w:t>TCKs.</w:t>
      </w:r>
      <w:r w:rsidR="009355D0" w:rsidRPr="005021A0">
        <w:rPr>
          <w:lang w:val="en-US"/>
        </w:rPr>
        <w:t xml:space="preserve"> Although their experience with </w:t>
      </w:r>
      <w:r w:rsidR="009355D0" w:rsidRPr="00FC7387">
        <w:rPr>
          <w:lang w:val="en-US"/>
        </w:rPr>
        <w:t>TCKs</w:t>
      </w:r>
      <w:r w:rsidR="009355D0" w:rsidRPr="005021A0">
        <w:rPr>
          <w:lang w:val="en-US"/>
        </w:rPr>
        <w:t xml:space="preserve"> often lead adults to view them as extremely mature</w:t>
      </w:r>
      <w:r w:rsidR="009A24DA">
        <w:rPr>
          <w:lang w:val="en-US"/>
        </w:rPr>
        <w:t>—</w:t>
      </w:r>
      <w:r w:rsidR="009355D0" w:rsidRPr="005021A0">
        <w:rPr>
          <w:lang w:val="en-US"/>
        </w:rPr>
        <w:t xml:space="preserve">a maturity and comfort level with adults that most </w:t>
      </w:r>
      <w:r w:rsidR="009355D0" w:rsidRPr="00FC7387">
        <w:rPr>
          <w:lang w:val="en-US"/>
        </w:rPr>
        <w:t>TCKs</w:t>
      </w:r>
      <w:r w:rsidR="009355D0" w:rsidRPr="005021A0">
        <w:rPr>
          <w:lang w:val="en-US"/>
        </w:rPr>
        <w:t xml:space="preserve"> also perceive in themselves (ibid.,</w:t>
      </w:r>
      <w:r w:rsidR="00350B86">
        <w:rPr>
          <w:lang w:val="en-US"/>
        </w:rPr>
        <w:t xml:space="preserve"> </w:t>
      </w:r>
      <w:r w:rsidR="009355D0" w:rsidRPr="005021A0">
        <w:rPr>
          <w:lang w:val="en-US"/>
        </w:rPr>
        <w:t xml:space="preserve">151), according to Pollock and </w:t>
      </w:r>
      <w:r w:rsidR="009F1E52">
        <w:rPr>
          <w:lang w:val="en-US"/>
        </w:rPr>
        <w:t>V</w:t>
      </w:r>
      <w:r w:rsidR="009355D0" w:rsidRPr="005021A0">
        <w:rPr>
          <w:lang w:val="en-US"/>
        </w:rPr>
        <w:t xml:space="preserve">an </w:t>
      </w:r>
      <w:proofErr w:type="spellStart"/>
      <w:r w:rsidR="009355D0" w:rsidRPr="005021A0">
        <w:rPr>
          <w:lang w:val="en-US"/>
        </w:rPr>
        <w:t>Reken</w:t>
      </w:r>
      <w:proofErr w:type="spellEnd"/>
      <w:r w:rsidR="009F1E52">
        <w:rPr>
          <w:lang w:val="en-US"/>
        </w:rPr>
        <w:t>—</w:t>
      </w:r>
      <w:r w:rsidR="009355D0" w:rsidRPr="005021A0">
        <w:rPr>
          <w:lang w:val="en-US"/>
        </w:rPr>
        <w:t xml:space="preserve">few spaces are available for </w:t>
      </w:r>
      <w:r w:rsidR="009355D0" w:rsidRPr="00FC7387">
        <w:rPr>
          <w:lang w:val="en-US"/>
        </w:rPr>
        <w:t>TCKs</w:t>
      </w:r>
      <w:r w:rsidR="009355D0" w:rsidRPr="005021A0">
        <w:rPr>
          <w:lang w:val="en-US"/>
        </w:rPr>
        <w:t xml:space="preserve"> “to test rules during their teenage years” (ibid.,</w:t>
      </w:r>
      <w:r w:rsidR="00350B86">
        <w:rPr>
          <w:lang w:val="en-US"/>
        </w:rPr>
        <w:t xml:space="preserve"> </w:t>
      </w:r>
      <w:r w:rsidR="009355D0" w:rsidRPr="005021A0">
        <w:rPr>
          <w:lang w:val="en-US"/>
        </w:rPr>
        <w:t xml:space="preserve">152). </w:t>
      </w:r>
      <w:r w:rsidR="009355D0" w:rsidRPr="00FC7387">
        <w:rPr>
          <w:lang w:val="en-US"/>
        </w:rPr>
        <w:t>TCKs</w:t>
      </w:r>
      <w:r w:rsidR="009355D0" w:rsidRPr="005021A0">
        <w:rPr>
          <w:lang w:val="en-US"/>
        </w:rPr>
        <w:t xml:space="preserve"> are therefore often </w:t>
      </w:r>
      <w:r w:rsidR="001606A7">
        <w:rPr>
          <w:lang w:val="en-US"/>
        </w:rPr>
        <w:t xml:space="preserve">unsure of </w:t>
      </w:r>
      <w:r w:rsidR="009355D0" w:rsidRPr="005021A0">
        <w:rPr>
          <w:lang w:val="en-US"/>
        </w:rPr>
        <w:t xml:space="preserve">which norms to rebel against. This uncertainty </w:t>
      </w:r>
      <w:r w:rsidR="00D55513">
        <w:rPr>
          <w:lang w:val="en-US"/>
        </w:rPr>
        <w:t>can</w:t>
      </w:r>
      <w:r w:rsidR="009355D0" w:rsidRPr="005021A0">
        <w:rPr>
          <w:lang w:val="en-US"/>
        </w:rPr>
        <w:t xml:space="preserve"> lead to a postpone</w:t>
      </w:r>
      <w:r w:rsidR="00D55513">
        <w:rPr>
          <w:lang w:val="en-US"/>
        </w:rPr>
        <w:t>d</w:t>
      </w:r>
      <w:r w:rsidR="009355D0" w:rsidRPr="005021A0">
        <w:rPr>
          <w:lang w:val="en-US"/>
        </w:rPr>
        <w:t xml:space="preserve"> rebellion that usually manifests itself later, in college. The benefits of </w:t>
      </w:r>
      <w:r w:rsidR="009355D0" w:rsidRPr="00076AF4">
        <w:rPr>
          <w:lang w:val="en-US"/>
        </w:rPr>
        <w:t>TCK</w:t>
      </w:r>
      <w:r w:rsidR="009355D0" w:rsidRPr="005021A0">
        <w:rPr>
          <w:lang w:val="en-US"/>
        </w:rPr>
        <w:t xml:space="preserve"> life, including the expanded worldview and the </w:t>
      </w:r>
      <w:r w:rsidR="00D55513">
        <w:rPr>
          <w:lang w:val="en-US"/>
        </w:rPr>
        <w:t>well-</w:t>
      </w:r>
      <w:r w:rsidR="009355D0" w:rsidRPr="005021A0">
        <w:rPr>
          <w:lang w:val="en-US"/>
        </w:rPr>
        <w:t>developed skills mentioned above</w:t>
      </w:r>
      <w:r w:rsidR="00D55513">
        <w:rPr>
          <w:lang w:val="en-US"/>
        </w:rPr>
        <w:t>,</w:t>
      </w:r>
      <w:r w:rsidR="009355D0" w:rsidRPr="005021A0">
        <w:rPr>
          <w:lang w:val="en-US"/>
        </w:rPr>
        <w:t xml:space="preserve"> are linked </w:t>
      </w:r>
      <w:r w:rsidR="00573D9F">
        <w:rPr>
          <w:lang w:val="en-US"/>
        </w:rPr>
        <w:t xml:space="preserve">to the </w:t>
      </w:r>
      <w:r w:rsidR="009355D0" w:rsidRPr="005021A0">
        <w:rPr>
          <w:lang w:val="en-US"/>
        </w:rPr>
        <w:t>experienc</w:t>
      </w:r>
      <w:r w:rsidR="00573D9F">
        <w:rPr>
          <w:lang w:val="en-US"/>
        </w:rPr>
        <w:t>e</w:t>
      </w:r>
      <w:r w:rsidR="009355D0" w:rsidRPr="005021A0">
        <w:rPr>
          <w:lang w:val="en-US"/>
        </w:rPr>
        <w:t xml:space="preserve"> </w:t>
      </w:r>
      <w:r w:rsidR="00573D9F">
        <w:rPr>
          <w:lang w:val="en-US"/>
        </w:rPr>
        <w:t xml:space="preserve">of </w:t>
      </w:r>
      <w:r w:rsidR="009355D0" w:rsidRPr="005021A0">
        <w:rPr>
          <w:lang w:val="en-US"/>
        </w:rPr>
        <w:t>difference</w:t>
      </w:r>
      <w:r w:rsidR="00D55513">
        <w:rPr>
          <w:lang w:val="en-US"/>
        </w:rPr>
        <w:t>s</w:t>
      </w:r>
      <w:r w:rsidR="009355D0" w:rsidRPr="005021A0">
        <w:rPr>
          <w:lang w:val="en-US"/>
        </w:rPr>
        <w:t xml:space="preserve"> and having to learn </w:t>
      </w:r>
      <w:r w:rsidR="00573D9F">
        <w:rPr>
          <w:lang w:val="en-US"/>
        </w:rPr>
        <w:t xml:space="preserve">how </w:t>
      </w:r>
      <w:r w:rsidR="009355D0" w:rsidRPr="005021A0">
        <w:rPr>
          <w:lang w:val="en-US"/>
        </w:rPr>
        <w:t xml:space="preserve">to deal with </w:t>
      </w:r>
      <w:r w:rsidR="00D55513">
        <w:rPr>
          <w:lang w:val="en-US"/>
        </w:rPr>
        <w:t>them</w:t>
      </w:r>
      <w:r w:rsidR="009355D0" w:rsidRPr="005021A0">
        <w:rPr>
          <w:lang w:val="en-US"/>
        </w:rPr>
        <w:t xml:space="preserve"> through observ</w:t>
      </w:r>
      <w:r w:rsidR="00D55513">
        <w:rPr>
          <w:lang w:val="en-US"/>
        </w:rPr>
        <w:t>ation</w:t>
      </w:r>
      <w:r w:rsidR="009355D0" w:rsidRPr="005021A0">
        <w:rPr>
          <w:lang w:val="en-US"/>
        </w:rPr>
        <w:t xml:space="preserve"> and adapt</w:t>
      </w:r>
      <w:r w:rsidR="00D55513">
        <w:rPr>
          <w:lang w:val="en-US"/>
        </w:rPr>
        <w:t>ation</w:t>
      </w:r>
      <w:r w:rsidR="009355D0" w:rsidRPr="005021A0">
        <w:rPr>
          <w:lang w:val="en-US"/>
        </w:rPr>
        <w:t xml:space="preserve">. </w:t>
      </w:r>
    </w:p>
    <w:p w14:paraId="2CAAD002" w14:textId="10C893C1" w:rsidR="009355D0" w:rsidRDefault="009355D0" w:rsidP="009355D0">
      <w:pPr>
        <w:pStyle w:val="Normal1"/>
      </w:pPr>
      <w:r w:rsidRPr="005021A0">
        <w:rPr>
          <w:lang w:val="en-US"/>
        </w:rPr>
        <w:t xml:space="preserve">Although it appeared in 1999, Pollock and </w:t>
      </w:r>
      <w:r w:rsidR="00DA0B97">
        <w:rPr>
          <w:lang w:val="en-US"/>
        </w:rPr>
        <w:t>V</w:t>
      </w:r>
      <w:r w:rsidRPr="005021A0">
        <w:rPr>
          <w:lang w:val="en-US"/>
        </w:rPr>
        <w:t xml:space="preserve">an </w:t>
      </w:r>
      <w:proofErr w:type="spellStart"/>
      <w:r w:rsidRPr="005021A0">
        <w:rPr>
          <w:lang w:val="en-US"/>
        </w:rPr>
        <w:t>Reken’s</w:t>
      </w:r>
      <w:proofErr w:type="spellEnd"/>
      <w:r w:rsidRPr="005021A0">
        <w:rPr>
          <w:lang w:val="en-US"/>
        </w:rPr>
        <w:t xml:space="preserve"> book is based on surveys that were conducted in the early and mid-1980s with adults aged twenty-two to twenty-seven, who were asked to reflect upon their childhood and the impact that moving had on their lives. These “kids,” in other words, were mainly born in the</w:t>
      </w:r>
      <w:r>
        <w:rPr>
          <w:lang w:val="en-US"/>
        </w:rPr>
        <w:t xml:space="preserve"> </w:t>
      </w:r>
      <w:r w:rsidRPr="005021A0">
        <w:rPr>
          <w:lang w:val="en-US"/>
        </w:rPr>
        <w:t>19</w:t>
      </w:r>
      <w:r>
        <w:rPr>
          <w:lang w:val="en-US"/>
        </w:rPr>
        <w:t>6</w:t>
      </w:r>
      <w:r w:rsidRPr="005021A0">
        <w:rPr>
          <w:lang w:val="en-US"/>
        </w:rPr>
        <w:t xml:space="preserve">0s. Processes of globalization and </w:t>
      </w:r>
      <w:r w:rsidR="00C43EC3">
        <w:t>the spread and gaining influence of media and communication technologies</w:t>
      </w:r>
      <w:r w:rsidR="00C43EC3" w:rsidRPr="005021A0" w:rsidDel="00C43EC3">
        <w:rPr>
          <w:lang w:val="en-US"/>
        </w:rPr>
        <w:t xml:space="preserve"> </w:t>
      </w:r>
      <w:r w:rsidRPr="005021A0">
        <w:rPr>
          <w:lang w:val="en-US"/>
        </w:rPr>
        <w:t xml:space="preserve">have surely led to changes in the experience of growing up abroad since then. </w:t>
      </w:r>
      <w:r w:rsidR="00CA59E2">
        <w:rPr>
          <w:lang w:val="en-US"/>
        </w:rPr>
        <w:t xml:space="preserve">More current results, based on </w:t>
      </w:r>
      <w:r w:rsidR="00CA59E2" w:rsidRPr="005021A0">
        <w:rPr>
          <w:lang w:val="en-US"/>
        </w:rPr>
        <w:t>an online survey</w:t>
      </w:r>
      <w:r w:rsidR="00573D9F">
        <w:rPr>
          <w:lang w:val="en-US"/>
        </w:rPr>
        <w:t>,</w:t>
      </w:r>
      <w:r w:rsidR="00CA59E2" w:rsidRPr="006B1D5C">
        <w:rPr>
          <w:rStyle w:val="Funotenzeichen"/>
        </w:rPr>
        <w:footnoteReference w:id="4"/>
      </w:r>
      <w:r w:rsidR="00CA59E2">
        <w:rPr>
          <w:lang w:val="en-US"/>
        </w:rPr>
        <w:t xml:space="preserve"> are offered in</w:t>
      </w:r>
      <w:r w:rsidRPr="005021A0">
        <w:rPr>
          <w:lang w:val="en-US"/>
        </w:rPr>
        <w:t xml:space="preserve"> the self-help book</w:t>
      </w:r>
      <w:r w:rsidRPr="00832532">
        <w:rPr>
          <w:rStyle w:val="Hervorhebung"/>
        </w:rPr>
        <w:t xml:space="preserve"> Expat Teens Talk</w:t>
      </w:r>
      <w:r w:rsidRPr="005021A0">
        <w:rPr>
          <w:lang w:val="en-US"/>
        </w:rPr>
        <w:t xml:space="preserve"> </w:t>
      </w:r>
      <w:r w:rsidR="00A33749">
        <w:rPr>
          <w:lang w:val="en-US"/>
        </w:rPr>
        <w:fldChar w:fldCharType="begin"/>
      </w:r>
      <w:r w:rsidR="00A33749">
        <w:rPr>
          <w:lang w:val="en-US"/>
        </w:rPr>
        <w:instrText xml:space="preserve"> ADDIN ZOTERO_ITEM CSL_CITATION {"citationID":"nFuOWmCM","properties":{"formattedCitation":"(Pittman and Smit 2012)","plainCitation":"(Pittman and Smit 2012)"},"citationItems":[{"id":1120,"uris":["http://zotero.org/users/401864/items/TEZFWT9J"],"uri":["http://zotero.org/users/401864/items/TEZFWT9J"],"itemData":{"id":1120,"type":"book","title":"Expat Teens Talk","publisher":"Summertime Publishing","author":[{"family":"Pittman","given":"Lisa"},{"family":"Smit","given":"Diana"}],"issued":{"date-parts":[["2012"]]}}}],"schema":"https://github.com/citation-style-language/schema/raw/master/csl-citation.json"} </w:instrText>
      </w:r>
      <w:r w:rsidR="00A33749">
        <w:rPr>
          <w:lang w:val="en-US"/>
        </w:rPr>
        <w:fldChar w:fldCharType="separate"/>
      </w:r>
      <w:r w:rsidR="00A33749">
        <w:rPr>
          <w:noProof/>
          <w:lang w:val="en-US"/>
        </w:rPr>
        <w:t>(Pittman and Smit 2012)</w:t>
      </w:r>
      <w:r w:rsidR="00A33749">
        <w:rPr>
          <w:lang w:val="en-US"/>
        </w:rPr>
        <w:fldChar w:fldCharType="end"/>
      </w:r>
      <w:r w:rsidR="00CA59E2">
        <w:rPr>
          <w:lang w:val="en-US"/>
        </w:rPr>
        <w:t>.</w:t>
      </w:r>
      <w:r w:rsidRPr="005021A0">
        <w:rPr>
          <w:lang w:val="en-US"/>
        </w:rPr>
        <w:t xml:space="preserve"> The book collects answers from parents, counselors, and other </w:t>
      </w:r>
      <w:r w:rsidRPr="00C43EC3">
        <w:rPr>
          <w:lang w:val="en-US"/>
        </w:rPr>
        <w:t>TCKs</w:t>
      </w:r>
      <w:r w:rsidRPr="005021A0">
        <w:rPr>
          <w:lang w:val="en-US"/>
        </w:rPr>
        <w:t xml:space="preserve"> to questions the authors received from expat teens. Consequently, their approach only </w:t>
      </w:r>
      <w:r w:rsidRPr="005021A0">
        <w:t>presents advice</w:t>
      </w:r>
      <w:r w:rsidRPr="00177BB4">
        <w:t xml:space="preserve"> </w:t>
      </w:r>
      <w:r w:rsidR="00D55513">
        <w:t>with</w:t>
      </w:r>
      <w:r w:rsidRPr="00177BB4">
        <w:t xml:space="preserve"> </w:t>
      </w:r>
      <w:r w:rsidRPr="005021A0">
        <w:t>very</w:t>
      </w:r>
      <w:r w:rsidRPr="00BB6769">
        <w:t xml:space="preserve"> </w:t>
      </w:r>
      <w:r w:rsidRPr="005021A0">
        <w:t xml:space="preserve">limited insight into expatriate youths’ </w:t>
      </w:r>
      <w:r w:rsidRPr="00BB6769">
        <w:t xml:space="preserve">daily practices </w:t>
      </w:r>
      <w:r w:rsidRPr="005021A0">
        <w:t>and social worlds.</w:t>
      </w:r>
      <w:r>
        <w:t xml:space="preserve"> </w:t>
      </w:r>
    </w:p>
    <w:p w14:paraId="2FFA973F" w14:textId="5A1C2463" w:rsidR="009355D0" w:rsidRPr="00BB6769" w:rsidRDefault="009355D0" w:rsidP="009355D0">
      <w:pPr>
        <w:pStyle w:val="Normal1"/>
      </w:pPr>
      <w:r>
        <w:t xml:space="preserve">Such everyday experiences, however, explain how children and teenagers </w:t>
      </w:r>
      <w:r w:rsidR="00573D9F">
        <w:t>cope</w:t>
      </w:r>
      <w:r>
        <w:t xml:space="preserve"> with moving, how they create world-views and ways of belonging </w:t>
      </w:r>
      <w:r w:rsidR="00D55513">
        <w:t xml:space="preserve">within </w:t>
      </w:r>
      <w:r>
        <w:t>certain communities, cultural environments</w:t>
      </w:r>
      <w:r w:rsidR="00D55513">
        <w:t>,</w:t>
      </w:r>
      <w:r>
        <w:t xml:space="preserve"> or nations. </w:t>
      </w:r>
      <w:r>
        <w:rPr>
          <w:lang w:val="en-US"/>
        </w:rPr>
        <w:t xml:space="preserve">Paul, for instance, excitedly talks about having met our common acquaintance Matthias during </w:t>
      </w:r>
      <w:r w:rsidRPr="0069525C">
        <w:rPr>
          <w:lang w:val="en-US"/>
        </w:rPr>
        <w:t xml:space="preserve">various nightlife activities and </w:t>
      </w:r>
      <w:r w:rsidR="00132099">
        <w:rPr>
          <w:lang w:val="en-US"/>
        </w:rPr>
        <w:t>how he eventually</w:t>
      </w:r>
      <w:r w:rsidR="00132099" w:rsidRPr="0069525C">
        <w:rPr>
          <w:lang w:val="en-US"/>
        </w:rPr>
        <w:t xml:space="preserve"> </w:t>
      </w:r>
      <w:r w:rsidRPr="0069525C">
        <w:rPr>
          <w:lang w:val="en-US"/>
        </w:rPr>
        <w:t>started h</w:t>
      </w:r>
      <w:r>
        <w:rPr>
          <w:lang w:val="en-US"/>
        </w:rPr>
        <w:t>anging out with him</w:t>
      </w:r>
      <w:r w:rsidRPr="0069525C">
        <w:rPr>
          <w:lang w:val="en-US"/>
        </w:rPr>
        <w:t xml:space="preserve">. They became friends, </w:t>
      </w:r>
      <w:r w:rsidR="00573D9F">
        <w:rPr>
          <w:lang w:val="en-US"/>
        </w:rPr>
        <w:t>played music</w:t>
      </w:r>
      <w:r w:rsidRPr="0069525C">
        <w:rPr>
          <w:lang w:val="en-US"/>
        </w:rPr>
        <w:t xml:space="preserve"> </w:t>
      </w:r>
      <w:r w:rsidR="00132099">
        <w:rPr>
          <w:lang w:val="en-US"/>
        </w:rPr>
        <w:t>together,</w:t>
      </w:r>
      <w:r w:rsidR="00573D9F">
        <w:rPr>
          <w:lang w:val="en-US"/>
        </w:rPr>
        <w:t xml:space="preserve"> and founded a band</w:t>
      </w:r>
      <w:r w:rsidRPr="0069525C">
        <w:rPr>
          <w:lang w:val="en-US"/>
        </w:rPr>
        <w:t>,</w:t>
      </w:r>
      <w:r w:rsidR="00573D9F">
        <w:rPr>
          <w:lang w:val="en-US"/>
        </w:rPr>
        <w:t xml:space="preserve"> which,</w:t>
      </w:r>
      <w:r w:rsidRPr="0069525C">
        <w:rPr>
          <w:lang w:val="en-US"/>
        </w:rPr>
        <w:t xml:space="preserve"> however, no longer exist</w:t>
      </w:r>
      <w:r w:rsidR="00D55513">
        <w:rPr>
          <w:lang w:val="en-US"/>
        </w:rPr>
        <w:t>ed,</w:t>
      </w:r>
      <w:r w:rsidRPr="0069525C">
        <w:rPr>
          <w:lang w:val="en-US"/>
        </w:rPr>
        <w:t xml:space="preserve"> due to difficult</w:t>
      </w:r>
      <w:r w:rsidR="00D55513">
        <w:rPr>
          <w:lang w:val="en-US"/>
        </w:rPr>
        <w:t xml:space="preserve">y </w:t>
      </w:r>
      <w:r w:rsidRPr="0069525C">
        <w:rPr>
          <w:lang w:val="en-US"/>
        </w:rPr>
        <w:t>arrang</w:t>
      </w:r>
      <w:r w:rsidR="00D55513">
        <w:rPr>
          <w:lang w:val="en-US"/>
        </w:rPr>
        <w:t>ing</w:t>
      </w:r>
      <w:r w:rsidRPr="0069525C">
        <w:rPr>
          <w:lang w:val="en-US"/>
        </w:rPr>
        <w:t xml:space="preserve"> practice sessions</w:t>
      </w:r>
      <w:r w:rsidR="00132099">
        <w:rPr>
          <w:lang w:val="en-US"/>
        </w:rPr>
        <w:t>;</w:t>
      </w:r>
      <w:r w:rsidRPr="0069525C">
        <w:rPr>
          <w:lang w:val="en-US"/>
        </w:rPr>
        <w:t xml:space="preserve"> the students live one and a half hours apart by car or metro.</w:t>
      </w:r>
      <w:r>
        <w:rPr>
          <w:lang w:val="en-US"/>
        </w:rPr>
        <w:t xml:space="preserve"> </w:t>
      </w:r>
      <w:r w:rsidRPr="00FC2693">
        <w:t>It becomes clear</w:t>
      </w:r>
      <w:r w:rsidR="00D55513">
        <w:t>,</w:t>
      </w:r>
      <w:r w:rsidRPr="00FC2693">
        <w:t xml:space="preserve"> though</w:t>
      </w:r>
      <w:r w:rsidR="00D55513">
        <w:t>,</w:t>
      </w:r>
      <w:r w:rsidRPr="00FC2693">
        <w:t xml:space="preserve"> that nightlife practices, hobbies</w:t>
      </w:r>
      <w:r w:rsidR="00132099">
        <w:t>,</w:t>
      </w:r>
      <w:r w:rsidRPr="00FC2693">
        <w:t xml:space="preserve"> and friendships</w:t>
      </w:r>
      <w:r w:rsidR="002B23E7">
        <w:t xml:space="preserve"> significantly impact</w:t>
      </w:r>
      <w:r w:rsidRPr="00FC2693">
        <w:t xml:space="preserve"> </w:t>
      </w:r>
      <w:r w:rsidR="00132099">
        <w:t>Paul’s</w:t>
      </w:r>
      <w:r w:rsidR="00132099" w:rsidRPr="00FC2693">
        <w:t xml:space="preserve"> </w:t>
      </w:r>
      <w:r w:rsidRPr="00FC2693">
        <w:t xml:space="preserve">and </w:t>
      </w:r>
      <w:r w:rsidR="00132099">
        <w:t xml:space="preserve">his </w:t>
      </w:r>
      <w:r w:rsidRPr="00FC2693">
        <w:t xml:space="preserve">fellow expatriate teenagers’ Shanghai experiences. </w:t>
      </w:r>
    </w:p>
    <w:p w14:paraId="3B892068" w14:textId="766A7915" w:rsidR="009355D0" w:rsidRDefault="009355D0" w:rsidP="009355D0">
      <w:pPr>
        <w:pStyle w:val="Normal1"/>
        <w:spacing w:after="120"/>
        <w:rPr>
          <w:szCs w:val="22"/>
          <w:lang w:val="en-US"/>
        </w:rPr>
      </w:pPr>
      <w:r>
        <w:rPr>
          <w:lang w:val="en-US"/>
        </w:rPr>
        <w:lastRenderedPageBreak/>
        <w:t>E</w:t>
      </w:r>
      <w:r w:rsidRPr="00996E16">
        <w:rPr>
          <w:lang w:val="en-US"/>
        </w:rPr>
        <w:t xml:space="preserve">thnographic works on expatriates </w:t>
      </w:r>
      <w:r w:rsidR="00132099">
        <w:rPr>
          <w:lang w:val="en-US"/>
        </w:rPr>
        <w:t>ha</w:t>
      </w:r>
      <w:r w:rsidR="002B23E7">
        <w:rPr>
          <w:lang w:val="en-US"/>
        </w:rPr>
        <w:t>ve</w:t>
      </w:r>
      <w:r w:rsidR="00132099">
        <w:rPr>
          <w:lang w:val="en-US"/>
        </w:rPr>
        <w:t xml:space="preserve"> attempted to</w:t>
      </w:r>
      <w:r w:rsidRPr="00996E16">
        <w:rPr>
          <w:lang w:val="en-US"/>
        </w:rPr>
        <w:t xml:space="preserve"> </w:t>
      </w:r>
      <w:r w:rsidRPr="005021A0">
        <w:rPr>
          <w:lang w:val="en-US"/>
        </w:rPr>
        <w:t>capture</w:t>
      </w:r>
      <w:r>
        <w:rPr>
          <w:lang w:val="en-US"/>
        </w:rPr>
        <w:t xml:space="preserve"> such practices</w:t>
      </w:r>
      <w:r w:rsidRPr="005021A0">
        <w:rPr>
          <w:lang w:val="en-US"/>
        </w:rPr>
        <w:t xml:space="preserve"> and</w:t>
      </w:r>
      <w:r>
        <w:rPr>
          <w:lang w:val="en-US"/>
        </w:rPr>
        <w:t xml:space="preserve"> to</w:t>
      </w:r>
      <w:r w:rsidRPr="005021A0">
        <w:rPr>
          <w:lang w:val="en-US"/>
        </w:rPr>
        <w:t xml:space="preserve"> </w:t>
      </w:r>
      <w:r w:rsidRPr="00572291">
        <w:rPr>
          <w:lang w:val="en-US"/>
        </w:rPr>
        <w:t>examine the daily lives of expatriates</w:t>
      </w:r>
      <w:r w:rsidRPr="00E21867">
        <w:rPr>
          <w:lang w:val="en-US"/>
        </w:rPr>
        <w:t xml:space="preserve">. </w:t>
      </w:r>
      <w:r w:rsidR="00132099">
        <w:rPr>
          <w:lang w:val="en-US"/>
        </w:rPr>
        <w:t>They</w:t>
      </w:r>
      <w:r w:rsidRPr="007B4EBB">
        <w:rPr>
          <w:lang w:val="en-US"/>
        </w:rPr>
        <w:t xml:space="preserve"> </w:t>
      </w:r>
      <w:r w:rsidRPr="005021A0">
        <w:rPr>
          <w:lang w:val="en-US"/>
        </w:rPr>
        <w:t xml:space="preserve">include research conducted in the </w:t>
      </w:r>
      <w:r w:rsidRPr="00E21867">
        <w:rPr>
          <w:lang w:val="en-US"/>
        </w:rPr>
        <w:t xml:space="preserve">1970s, </w:t>
      </w:r>
      <w:r w:rsidR="00D55513">
        <w:rPr>
          <w:lang w:val="en-US"/>
        </w:rPr>
        <w:t>such as</w:t>
      </w:r>
      <w:r w:rsidRPr="00E21867">
        <w:rPr>
          <w:lang w:val="en-US"/>
        </w:rPr>
        <w:t xml:space="preserve"> </w:t>
      </w:r>
      <w:r w:rsidRPr="00177BB4">
        <w:rPr>
          <w:szCs w:val="22"/>
          <w:lang w:val="en-US"/>
        </w:rPr>
        <w:t xml:space="preserve">Dennison Nash’s </w:t>
      </w:r>
      <w:r w:rsidR="00A33749">
        <w:rPr>
          <w:szCs w:val="22"/>
          <w:lang w:val="en-US"/>
        </w:rPr>
        <w:fldChar w:fldCharType="begin"/>
      </w:r>
      <w:r w:rsidR="00A33749">
        <w:rPr>
          <w:szCs w:val="22"/>
          <w:lang w:val="en-US"/>
        </w:rPr>
        <w:instrText xml:space="preserve"> ADDIN ZOTERO_ITEM CSL_CITATION {"citationID":"dk5D3UZP","properties":{"formattedCitation":"(1970)","plainCitation":"(1970)"},"citationItems":[{"id":1605,"uris":["http://zotero.org/users/401864/items/Z5TN6TRM"],"uri":["http://zotero.org/users/401864/items/Z5TN6TRM"],"itemData":{"id":1605,"type":"book","title":"A Community in Limbo. An anthropological study of an American community abroad","publisher":"Indiana University Press","publisher-place":"Bloomington","event-place":"Bloomington","author":[{"family":"Nash","given":"Dennison"}],"issued":{"date-parts":[["1970"]]}},"suppress-author":true}],"schema":"https://github.com/citation-style-language/schema/raw/master/csl-citation.json"} </w:instrText>
      </w:r>
      <w:r w:rsidR="00A33749">
        <w:rPr>
          <w:szCs w:val="22"/>
          <w:lang w:val="en-US"/>
        </w:rPr>
        <w:fldChar w:fldCharType="separate"/>
      </w:r>
      <w:r w:rsidR="00A33749">
        <w:rPr>
          <w:noProof/>
          <w:szCs w:val="22"/>
          <w:lang w:val="en-US"/>
        </w:rPr>
        <w:t>(1970)</w:t>
      </w:r>
      <w:r w:rsidR="00A33749">
        <w:rPr>
          <w:szCs w:val="22"/>
          <w:lang w:val="en-US"/>
        </w:rPr>
        <w:fldChar w:fldCharType="end"/>
      </w:r>
      <w:r w:rsidRPr="002C7A99">
        <w:rPr>
          <w:szCs w:val="22"/>
          <w:lang w:val="en-US"/>
        </w:rPr>
        <w:t xml:space="preserve"> </w:t>
      </w:r>
      <w:r w:rsidRPr="00832532">
        <w:rPr>
          <w:rStyle w:val="Hervorhebung"/>
        </w:rPr>
        <w:t>A Community in Limbo</w:t>
      </w:r>
      <w:r w:rsidRPr="00996E16">
        <w:rPr>
          <w:szCs w:val="22"/>
          <w:lang w:val="en-US"/>
        </w:rPr>
        <w:t xml:space="preserve"> and </w:t>
      </w:r>
      <w:r w:rsidRPr="005021A0">
        <w:rPr>
          <w:szCs w:val="22"/>
          <w:lang w:val="en-US"/>
        </w:rPr>
        <w:t xml:space="preserve">research </w:t>
      </w:r>
      <w:r w:rsidRPr="00E21867">
        <w:rPr>
          <w:szCs w:val="22"/>
          <w:lang w:val="en-US"/>
        </w:rPr>
        <w:t xml:space="preserve">by Erik Cohen </w:t>
      </w:r>
      <w:r w:rsidR="00A33749">
        <w:rPr>
          <w:szCs w:val="22"/>
          <w:lang w:val="en-US"/>
        </w:rPr>
        <w:fldChar w:fldCharType="begin"/>
      </w:r>
      <w:r w:rsidR="00A33749">
        <w:rPr>
          <w:szCs w:val="22"/>
          <w:lang w:val="en-US"/>
        </w:rPr>
        <w:instrText xml:space="preserve"> ADDIN ZOTERO_ITEM CSL_CITATION {"citationID":"mVYnwyi8","properties":{"formattedCitation":"(1977)","plainCitation":"(1977)"},"citationItems":[{"id":1138,"uris":["http://zotero.org/users/401864/items/U43Z7RTQ"],"uri":["http://zotero.org/users/401864/items/U43Z7RTQ"],"itemData":{"id":1138,"type":"article-journal","title":"Expatriate Communities","container-title":"Current Sociology","page":"5-90","volume":"24","note":"3","author":[{"family":"Cohen","given":"Erik"}],"issued":{"date-parts":[["1977"]]}},"suppress-author":true}],"schema":"https://github.com/citation-style-language/schema/raw/master/csl-citation.json"} </w:instrText>
      </w:r>
      <w:r w:rsidR="00A33749">
        <w:rPr>
          <w:szCs w:val="22"/>
          <w:lang w:val="en-US"/>
        </w:rPr>
        <w:fldChar w:fldCharType="separate"/>
      </w:r>
      <w:r w:rsidR="00A33749">
        <w:rPr>
          <w:noProof/>
          <w:szCs w:val="22"/>
          <w:lang w:val="en-US"/>
        </w:rPr>
        <w:t>(1977)</w:t>
      </w:r>
      <w:r w:rsidR="00A33749">
        <w:rPr>
          <w:szCs w:val="22"/>
          <w:lang w:val="en-US"/>
        </w:rPr>
        <w:fldChar w:fldCharType="end"/>
      </w:r>
      <w:r w:rsidRPr="00177BB4">
        <w:rPr>
          <w:szCs w:val="22"/>
          <w:lang w:val="en-US"/>
        </w:rPr>
        <w:t>.</w:t>
      </w:r>
      <w:r w:rsidRPr="002C7A99">
        <w:rPr>
          <w:szCs w:val="22"/>
          <w:lang w:val="en-US"/>
        </w:rPr>
        <w:t xml:space="preserve"> </w:t>
      </w:r>
      <w:r w:rsidR="00132099">
        <w:rPr>
          <w:szCs w:val="22"/>
          <w:lang w:val="en-US"/>
        </w:rPr>
        <w:t>A</w:t>
      </w:r>
      <w:r w:rsidR="00132099" w:rsidRPr="007B4EBB">
        <w:rPr>
          <w:szCs w:val="22"/>
          <w:lang w:val="en-US"/>
        </w:rPr>
        <w:t xml:space="preserve">t the beginning of the </w:t>
      </w:r>
      <w:r w:rsidR="00132099">
        <w:rPr>
          <w:szCs w:val="22"/>
          <w:lang w:val="en-US"/>
        </w:rPr>
        <w:t>t</w:t>
      </w:r>
      <w:r w:rsidR="00132099" w:rsidRPr="007B4EBB">
        <w:rPr>
          <w:szCs w:val="22"/>
          <w:lang w:val="en-US"/>
        </w:rPr>
        <w:t>wenty</w:t>
      </w:r>
      <w:r w:rsidR="00132099">
        <w:rPr>
          <w:szCs w:val="22"/>
          <w:lang w:val="en-US"/>
        </w:rPr>
        <w:t xml:space="preserve">-first century, research into </w:t>
      </w:r>
      <w:r w:rsidRPr="00996E16">
        <w:rPr>
          <w:szCs w:val="22"/>
          <w:lang w:val="en-US"/>
        </w:rPr>
        <w:t>expatriates</w:t>
      </w:r>
      <w:r w:rsidRPr="005021A0">
        <w:rPr>
          <w:szCs w:val="22"/>
          <w:lang w:val="en-US"/>
        </w:rPr>
        <w:t>’</w:t>
      </w:r>
      <w:r w:rsidRPr="00572291">
        <w:rPr>
          <w:szCs w:val="22"/>
          <w:lang w:val="en-US"/>
        </w:rPr>
        <w:t xml:space="preserve"> everyday practices</w:t>
      </w:r>
      <w:r w:rsidRPr="00E21867">
        <w:rPr>
          <w:szCs w:val="22"/>
          <w:lang w:val="en-US"/>
        </w:rPr>
        <w:t xml:space="preserve"> and</w:t>
      </w:r>
      <w:r w:rsidRPr="00177BB4">
        <w:rPr>
          <w:szCs w:val="22"/>
          <w:lang w:val="en-US"/>
        </w:rPr>
        <w:t xml:space="preserve"> forms of privileged migration</w:t>
      </w:r>
      <w:r w:rsidR="00132099">
        <w:rPr>
          <w:szCs w:val="22"/>
          <w:lang w:val="en-US"/>
        </w:rPr>
        <w:t xml:space="preserve"> became a strong field of study</w:t>
      </w:r>
      <w:r w:rsidRPr="007B4EBB">
        <w:rPr>
          <w:szCs w:val="22"/>
          <w:lang w:val="en-US"/>
        </w:rPr>
        <w:t xml:space="preserve"> </w:t>
      </w:r>
      <w:r w:rsidR="00A33749">
        <w:rPr>
          <w:szCs w:val="22"/>
          <w:lang w:val="en-US"/>
        </w:rPr>
        <w:fldChar w:fldCharType="begin"/>
      </w:r>
      <w:r w:rsidR="00D0446D">
        <w:rPr>
          <w:szCs w:val="22"/>
          <w:lang w:val="en-US"/>
        </w:rPr>
        <w:instrText xml:space="preserve"> ADDIN ZOTERO_ITEM CSL_CITATION {"citationID":"aM7IZPLt","properties":{"formattedCitation":"(among others: Beaverstock 2002; Willis, Yeoh, and Fakhri 2002; Willis and Yeoh 2002; Yeoh and Willis 2005; Fechter 2007; Coles and Fechter 2008; Butcher 2009; Hindman 2009a; Hindman 2009b; Dobeneck 2010; Farrer 2010; Farrer 2011)","plainCitation":"(among others: Beaverstock 2002; Willis, Yeoh, and Fakhri 2002; Willis and Yeoh 2002; Yeoh and Willis 2005; Fechter 2007; Coles and Fechter 2008; Butcher 2009; Hindman 2009a; Hindman 2009b; Dobeneck 2010; Farrer 2010; Farrer 2011)"},"citationItems":[{"id":959,"uris":["http://zotero.org/users/401864/items/EHW8Z5K3"],"uri":["http://zotero.org/users/401864/items/EHW8Z5K3"],"itemData":{"id":959,"type":"article-journal","title":"Transnational elites in global cities: British expatriates in Singapore's financial district","container-title":"Geoforum","page":"525–538","volume":"33","note":"4; 525","author":[{"family":"Beaverstock","given":"Jonathan V."}],"issued":{"date-parts":[["2002"]]}},"label":"page","prefix":"among others:"},{"id":798,"uris":["http://zotero.org/users/401864/items/2F8R7C78"],"uri":["http://zotero.org/users/401864/items/2F8R7C78"],"itemData":{"id":798,"type":"article-journal","title":"Transnational elites","container-title":"Geoforum","page":"505-507","volume":"33","note":"4; 505","author":[{"family":"Willis","given":"Katie"},{"family":"Yeoh","given":"Brenda"},{"family":"Fakhri","given":"S.M.A.K."}],"issued":{"date-parts":[["2002"]]}},"label":"page"},{"id":809,"uris":["http://zotero.org/users/401864/items/373JEFF5"],"uri":["http://zotero.org/users/401864/items/373JEFF5"],"itemData":{"id":809,"type":"article-journal","title":"Gendering transnational communities: a comparison of Singaporean and British migrants in China","container-title":"Geoforum","page":"553-565","volume":"33","note":"4; 553","author":[{"family":"Willis","given":"Katie"},{"family":"Yeoh","given":"Brenda"}],"issued":{"date-parts":[["2002"]]}},"label":"page"},{"id":963,"uris":["http://zotero.org/users/401864/items/F27HZ6K6"],"uri":["http://zotero.org/users/401864/items/F27HZ6K6"],"itemData":{"id":963,"type":"article-journal","title":"Singaporean and British Transmigrants in China and the Cultural Politics of 'Contact Zones'","container-title":"Journal of Ethnic and Migration Studies","page":"269-285","volume":"31","abstract":"The international migration of professional workers has increased in scope over the past 20 years as skilled workers are needed when companies’ activities cross national borders. While this trend has been recognised from an economic perspective, much less has been researched from a social and cultural angle. Using case studies of British and Singaporean migration to China, this paper employs a comparative frame to examine the effect of cultural differences */both in terms of business culture as well as social norms regarding ethnicity and gender */on the dynamics of the ‘contact zones’ emerging in various cities in China, including the cosmopolitan cities of Shanghai and Hong Kong, the Chinese capital city of Beijing, as well as the industrial townships of Suzhou, Wuxi and Guangzhou. As sites which invoke the spatial and temporal copresence of subjects previously separated by geographic and historical disjunctures, and whose trajectories now intersect, ‘contact zones’ (as defined by Mary Pratt in the context of colonial encounters) are frontiers where ‘difference’ is constantly encountered and negotiated. Given very different ethno-historical linkages traced by Singaporeans and Britons to China and as a result a divergence of cultural imaginings about ‘China’, it is not unexpected that the two groups of transmigrants enact different ways of encountering life in China. The paper explores the differential politics of the Singaporean and British presences in China around three stereotypical images of the foreigner in China - the culturalist, the colonialist and the imperialist.","DOI":"10.1080/1369183042000339927","note":"2","shortTitle":"Singaporean and British Transmigrants in China and the Cultural Politics of 'Contact Zones\"","author":[{"family":"Yeoh","given":"Brenda S. A."},{"family":"Willis","given":"Katie"}],"issued":{"date-parts":[["2005"]]}},"label":"page"},{"id":1026,"uris":["http://zotero.org/users/401864/items/JK8VRTQ2"],"uri":["http://zotero.org/users/401864/items/JK8VRTQ2"],"itemData":{"id":1026,"type":"book","title":"Transnational lives: expatriates in Indonesia","publisher":"Ashgate","publisher-place":"Aldershot","event-place":"Aldershot","ISBN":"9780754647430 (alk. paper) 0754647439 (alk. paper)","author":[{"family":"Fechter","given":"Anne-Meike"}],"issued":{"date-parts":[["2007"]]}},"label":"page"},{"id":1004,"uris":["http://zotero.org/users/401864/items/HD428TPD"],"uri":["http://zotero.org/users/401864/items/HD428TPD"],"itemData":{"id":1004,"type":"book","title":"Gender and Family among Transnational Professionals","publisher":"Routledge","publisher-place":"New York","number-of-pages":"xiii, 243 p.","event-place":"New York","ISBN":"9780415396004 (alk. paper) 041539600X (alk. paper)","shortTitle":"Gender and family among transnational professionals","editor":[{"family":"Coles","given":"Anne"},{"family":"Fechter","given":"Anne-Meike"}],"issued":{"date-parts":[["2008"]]}},"label":"page"},{"id":1074,"uris":["http://zotero.org/users/401864/items/PUHGHG3X"],"uri":["http://zotero.org/users/401864/items/PUHGHG3X"],"itemData":{"id":1074,"type":"article-journal","title":"Ties that Bind: The Strategic Use of Transnational Relationships in Demarcating Identity and Managing Difference","container-title":"Journal of Ethnic and Migration Studies","page":"1353-1371","volume":"35","issue":"8","source":"CrossRef","DOI":"10.1080/13691830903123153","ISSN":"1369-183X, 1469-9451","shortTitle":"Ties that Bind","author":[{"family":"Butcher","given":"Melissa"}],"issued":{"date-parts":[["2009",9]]},"accessed":{"date-parts":[["2012",5,7]]}},"label":"page"},{"id":985,"uris":["http://zotero.org/users/401864/items/G6BMKKUU"],"uri":["http://zotero.org/users/401864/items/G6BMKKUU"],"itemData":{"id":985,"type":"article-journal","title":"Cosmopolitan Codifications: Elites, Expatriates, and Difference in Kathmandu, Nepal","container-title":"Identities: Global Studies in Culture and Power","page":"249 - 270","volume":"16","issue":"3","abstract":"Globalization has been the site of many renegotiations of identity, both at the supra- and subnational levels. Yet, there is an interstitial zone of communication between the global and the local in which distinct processes of boundary-making and translation take place. This essay examines mediators of internationalization, elite nationals and expatriate employees, as they negotiate the form that difference can take in the global marketplace. The contentious politics of Nepalese nationalism as well as South Asian colonial delineations of difference provide precedents for the current social practices of a cosmopolitan population that establishes a hierarchy of difference while also excusing themselves from demarcation and restricting the purview of the concept of culture. The result is a zone made safe for the operation of neoliberal business (a practice seen to be without history or geography) with alterity only allowed in narrowly commodifiable settings.","DOI":"10.1080/10702890902861255","ISSN":"1070-289X","note":"3","shortTitle":"Cosmopolitan Codifications","author":[{"family":"Hindman","given":"Heather"}],"issued":{"date-parts":[["2009"]]}},"label":"page"},{"id":1194,"uris":["http://zotero.org/users/401864/items/XXPNETIW"],"uri":["http://zotero.org/users/401864/items/XXPNETIW"],"itemData":{"id":1194,"type":"article-journal","title":"Shopping in the Bazaar/Bizarre Shopping: Culture and the Accidental Elitism of Expatriates in Kathmandu, Nepal","container-title":"Journal of Popular Culture","page":"663-679","volume":"42","issue":"4","ISSN":"00223840","author":[{"family":"Hindman","given":"Heather"}],"issued":{"date-parts":[["2009"]]}},"label":"page"},{"id":864,"uris":["http://zotero.org/users/401864/items/7HS9KRA3"],"uri":["http://zotero.org/users/401864/items/7HS9KRA3"],"itemData":{"id":864,"type":"book","title":"Mobile Eliten. Deutsche Entsandte und ihre Familien in São Paulo","publisher":"Tectum-Verl.","publisher-place":"Marburg","source":"Open WorldCat","event-place":"Marburg","ISBN":"9783828824652","language":"German","author":[{"family":"Dobeneck","given":"Florian"}],"issued":{"date-parts":[["2010"]]}},"label":"page"},{"id":907,"uris":["http://zotero.org/users/401864/items/AJWBK3AQ"],"uri":["http://zotero.org/users/401864/items/AJWBK3AQ"],"itemData":{"id":907,"type":"article-journal","title":"‘New Shanghailanders’ or ‘New Shanghainese’: Western Expatriates' Narratives of Emplacement in Shanghai","container-title":"Journal of Ethnic and Migration Studies","page":"1211-1228","volume":"36","issue":"8","source":"CrossRef","DOI":"10.1080/13691831003687675","ISSN":"1369-183X, 1469-9451","shortTitle":"‘New Shanghailanders’ or ‘New Shanghainese’","author":[{"family":"Farrer","given":"James"}],"issued":{"date-parts":[["2010",9]]},"accessed":{"date-parts":[["2011",9,23]]}},"label":"page"},{"id":1077,"uris":["http://zotero.org/users/401864/items/Q38K229S"],"uri":["http://zotero.org/users/401864/items/Q38K229S"],"itemData":{"id":1077,"type":"article-journal","title":"Global Nightscapes in Shanghai as Ethnosexual Contact Zones","container-title":"Journal of Ethnic and Migration Studies","page":"747-764","volume":"37","issue":"5","shortTitle":"Global Nightscapes in Shanghai as Ethnosexual Contact Zones","author":[{"family":"Farrer","given":"James"}],"issued":{"date-parts":[["2011"]]}},"label":"page"}],"schema":"https://github.com/citation-style-language/schema/raw/master/csl-citation.json"} </w:instrText>
      </w:r>
      <w:r w:rsidR="00A33749">
        <w:rPr>
          <w:szCs w:val="22"/>
          <w:lang w:val="en-US"/>
        </w:rPr>
        <w:fldChar w:fldCharType="separate"/>
      </w:r>
      <w:r w:rsidR="00EF3C00">
        <w:t>(among others: Beaverstock 2002; Willis, Yeoh, and Fakhri 2002; Willis and Yeoh 2002; Yeoh and Willis 2005; Fechter 2007b; Coles and Fechter 2008; Butcher 2009; Hindman 2009a; Hindman 2009b; Dobeneck 2010; Farrer 2010; Farrer 2011)</w:t>
      </w:r>
      <w:r w:rsidR="00A33749">
        <w:rPr>
          <w:szCs w:val="22"/>
          <w:lang w:val="en-US"/>
        </w:rPr>
        <w:fldChar w:fldCharType="end"/>
      </w:r>
      <w:r w:rsidR="00DE6A4B">
        <w:rPr>
          <w:szCs w:val="22"/>
          <w:lang w:val="en-US"/>
        </w:rPr>
        <w:t>.</w:t>
      </w:r>
      <w:r w:rsidRPr="007B4EBB">
        <w:rPr>
          <w:szCs w:val="22"/>
          <w:lang w:val="en-US"/>
        </w:rPr>
        <w:t xml:space="preserve"> </w:t>
      </w:r>
      <w:proofErr w:type="gramStart"/>
      <w:r w:rsidR="007C49D8">
        <w:rPr>
          <w:szCs w:val="22"/>
          <w:lang w:val="en-US"/>
        </w:rPr>
        <w:t>Books</w:t>
      </w:r>
      <w:r w:rsidRPr="007B4EBB">
        <w:rPr>
          <w:szCs w:val="22"/>
          <w:lang w:val="en-US"/>
        </w:rPr>
        <w:t xml:space="preserve"> such as </w:t>
      </w:r>
      <w:r w:rsidR="007C49D8">
        <w:rPr>
          <w:szCs w:val="22"/>
          <w:lang w:val="en-US"/>
        </w:rPr>
        <w:t xml:space="preserve">Anne </w:t>
      </w:r>
      <w:r w:rsidRPr="007B4EBB">
        <w:rPr>
          <w:szCs w:val="22"/>
          <w:lang w:val="en-US"/>
        </w:rPr>
        <w:t xml:space="preserve">Coles and </w:t>
      </w:r>
      <w:r w:rsidR="007C49D8">
        <w:rPr>
          <w:szCs w:val="22"/>
          <w:lang w:val="en-US"/>
        </w:rPr>
        <w:t>Anne-</w:t>
      </w:r>
      <w:proofErr w:type="spellStart"/>
      <w:r w:rsidR="007C49D8">
        <w:rPr>
          <w:szCs w:val="22"/>
          <w:lang w:val="en-US"/>
        </w:rPr>
        <w:t>Meike</w:t>
      </w:r>
      <w:proofErr w:type="spellEnd"/>
      <w:r w:rsidR="007C49D8">
        <w:rPr>
          <w:szCs w:val="22"/>
          <w:lang w:val="en-US"/>
        </w:rPr>
        <w:t xml:space="preserve"> </w:t>
      </w:r>
      <w:proofErr w:type="spellStart"/>
      <w:r w:rsidRPr="007B4EBB">
        <w:rPr>
          <w:szCs w:val="22"/>
          <w:lang w:val="en-US"/>
        </w:rPr>
        <w:t>Fechter’s</w:t>
      </w:r>
      <w:proofErr w:type="spellEnd"/>
      <w:r w:rsidRPr="007B4EBB">
        <w:rPr>
          <w:szCs w:val="22"/>
          <w:lang w:val="en-US"/>
        </w:rPr>
        <w:t xml:space="preserve"> (2008) </w:t>
      </w:r>
      <w:r w:rsidRPr="00832532">
        <w:rPr>
          <w:rStyle w:val="Hervorhebung"/>
        </w:rPr>
        <w:t>Gender and Family among Transnational Professionals</w:t>
      </w:r>
      <w:r w:rsidRPr="00996E16">
        <w:rPr>
          <w:szCs w:val="22"/>
          <w:lang w:val="en-US"/>
        </w:rPr>
        <w:t xml:space="preserve"> and</w:t>
      </w:r>
      <w:r w:rsidRPr="00832532">
        <w:rPr>
          <w:rStyle w:val="Hervorhebung"/>
        </w:rPr>
        <w:t xml:space="preserve"> Going First Class?</w:t>
      </w:r>
      <w:proofErr w:type="gramEnd"/>
      <w:r w:rsidRPr="00832532">
        <w:rPr>
          <w:rStyle w:val="Hervorhebung"/>
        </w:rPr>
        <w:t xml:space="preserve"> New Approaches to Privileged Travel</w:t>
      </w:r>
      <w:r w:rsidRPr="003C0DF3">
        <w:rPr>
          <w:rStyle w:val="Hervorhebung"/>
        </w:rPr>
        <w:t xml:space="preserve"> </w:t>
      </w:r>
      <w:r w:rsidRPr="00832532">
        <w:rPr>
          <w:rStyle w:val="Hervorhebung"/>
        </w:rPr>
        <w:t>and Movement</w:t>
      </w:r>
      <w:r w:rsidRPr="00996E16">
        <w:rPr>
          <w:szCs w:val="22"/>
          <w:lang w:val="en-US"/>
        </w:rPr>
        <w:t xml:space="preserve"> edited by </w:t>
      </w:r>
      <w:proofErr w:type="spellStart"/>
      <w:r w:rsidRPr="00996E16">
        <w:rPr>
          <w:szCs w:val="22"/>
          <w:lang w:val="en-US"/>
        </w:rPr>
        <w:t>Vered</w:t>
      </w:r>
      <w:proofErr w:type="spellEnd"/>
      <w:r w:rsidRPr="00996E16">
        <w:rPr>
          <w:szCs w:val="22"/>
          <w:lang w:val="en-US"/>
        </w:rPr>
        <w:t xml:space="preserve"> Amit </w:t>
      </w:r>
      <w:r w:rsidR="001666DD">
        <w:rPr>
          <w:szCs w:val="22"/>
          <w:lang w:val="en-US"/>
        </w:rPr>
        <w:fldChar w:fldCharType="begin"/>
      </w:r>
      <w:r w:rsidR="001666DD">
        <w:rPr>
          <w:szCs w:val="22"/>
          <w:lang w:val="en-US"/>
        </w:rPr>
        <w:instrText xml:space="preserve"> ADDIN ZOTERO_ITEM CSL_CITATION {"citationID":"oxGzlZhg","properties":{"formattedCitation":"(2007)","plainCitation":"(2007)"},"citationItems":[{"id":810,"uris":["http://zotero.org/users/401864/items/39336NGT"],"uri":["http://zotero.org/users/401864/items/39336NGT"],"itemData":{"id":810,"type":"book","title":"Going First Class? New Approaches to Privileged Travel and Movement","publisher":"Berghaan Books","publisher-place":"New York","event-place":"New York","shortTitle":"Going First Class?","editor":[{"family":"Amit","given":"Vered"}],"issued":{"date-parts":[["2007"]]}},"suppress-author":true}],"schema":"https://github.com/citation-style-language/schema/raw/master/csl-citation.json"} </w:instrText>
      </w:r>
      <w:r w:rsidR="001666DD">
        <w:rPr>
          <w:szCs w:val="22"/>
          <w:lang w:val="en-US"/>
        </w:rPr>
        <w:fldChar w:fldCharType="separate"/>
      </w:r>
      <w:r w:rsidR="001666DD">
        <w:rPr>
          <w:noProof/>
          <w:szCs w:val="22"/>
          <w:lang w:val="en-US"/>
        </w:rPr>
        <w:t>(2007)</w:t>
      </w:r>
      <w:r w:rsidR="001666DD">
        <w:rPr>
          <w:szCs w:val="22"/>
          <w:lang w:val="en-US"/>
        </w:rPr>
        <w:fldChar w:fldCharType="end"/>
      </w:r>
      <w:r w:rsidRPr="00996E16">
        <w:rPr>
          <w:szCs w:val="22"/>
          <w:lang w:val="en-US"/>
        </w:rPr>
        <w:t xml:space="preserve">, exemplify this </w:t>
      </w:r>
      <w:r w:rsidR="00132099">
        <w:rPr>
          <w:szCs w:val="22"/>
          <w:lang w:val="en-US"/>
        </w:rPr>
        <w:t>recent</w:t>
      </w:r>
      <w:r w:rsidR="00132099" w:rsidRPr="00996E16">
        <w:rPr>
          <w:szCs w:val="22"/>
          <w:lang w:val="en-US"/>
        </w:rPr>
        <w:t xml:space="preserve"> </w:t>
      </w:r>
      <w:r w:rsidRPr="00996E16">
        <w:rPr>
          <w:szCs w:val="22"/>
          <w:lang w:val="en-US"/>
        </w:rPr>
        <w:t>focus: they anal</w:t>
      </w:r>
      <w:r w:rsidRPr="005021A0">
        <w:rPr>
          <w:szCs w:val="22"/>
          <w:lang w:val="en-US"/>
        </w:rPr>
        <w:t>yze everyday spaces outside the multinational compan</w:t>
      </w:r>
      <w:r w:rsidR="00D85BDD">
        <w:rPr>
          <w:szCs w:val="22"/>
          <w:lang w:val="en-US"/>
        </w:rPr>
        <w:t>ies</w:t>
      </w:r>
      <w:r w:rsidR="002B23E7">
        <w:rPr>
          <w:szCs w:val="22"/>
          <w:lang w:val="en-US"/>
        </w:rPr>
        <w:t xml:space="preserve"> where </w:t>
      </w:r>
      <w:r w:rsidR="0057031A">
        <w:rPr>
          <w:szCs w:val="22"/>
          <w:lang w:val="en-US"/>
        </w:rPr>
        <w:t xml:space="preserve">most </w:t>
      </w:r>
      <w:r w:rsidR="002B23E7">
        <w:rPr>
          <w:szCs w:val="22"/>
          <w:lang w:val="en-US"/>
        </w:rPr>
        <w:t>expatriates work</w:t>
      </w:r>
      <w:r w:rsidRPr="005021A0">
        <w:rPr>
          <w:szCs w:val="22"/>
          <w:lang w:val="en-US"/>
        </w:rPr>
        <w:t xml:space="preserve"> and also highlight the particular role of women</w:t>
      </w:r>
      <w:r w:rsidRPr="00572291">
        <w:rPr>
          <w:szCs w:val="22"/>
          <w:lang w:val="en-US"/>
        </w:rPr>
        <w:t xml:space="preserve">, who are not </w:t>
      </w:r>
      <w:r w:rsidR="00132099">
        <w:rPr>
          <w:szCs w:val="22"/>
          <w:lang w:val="en-US"/>
        </w:rPr>
        <w:t xml:space="preserve">themselves </w:t>
      </w:r>
      <w:r w:rsidRPr="00572291">
        <w:rPr>
          <w:szCs w:val="22"/>
          <w:lang w:val="en-US"/>
        </w:rPr>
        <w:t xml:space="preserve">employed </w:t>
      </w:r>
      <w:r w:rsidR="00D85BDD">
        <w:rPr>
          <w:szCs w:val="22"/>
          <w:lang w:val="en-US"/>
        </w:rPr>
        <w:t>by the</w:t>
      </w:r>
      <w:r w:rsidRPr="00572291">
        <w:rPr>
          <w:szCs w:val="22"/>
          <w:lang w:val="en-US"/>
        </w:rPr>
        <w:t xml:space="preserve"> multinational companies</w:t>
      </w:r>
      <w:r>
        <w:rPr>
          <w:szCs w:val="22"/>
          <w:lang w:val="en-US"/>
        </w:rPr>
        <w:t>,</w:t>
      </w:r>
      <w:r w:rsidRPr="00572291">
        <w:rPr>
          <w:szCs w:val="22"/>
          <w:lang w:val="en-US"/>
        </w:rPr>
        <w:t xml:space="preserve"> but accompany their spouses abroad. In the wake of these </w:t>
      </w:r>
      <w:r w:rsidR="007C49D8">
        <w:rPr>
          <w:szCs w:val="22"/>
          <w:lang w:val="en-US"/>
        </w:rPr>
        <w:t>edited</w:t>
      </w:r>
      <w:r w:rsidRPr="00572291">
        <w:rPr>
          <w:szCs w:val="22"/>
          <w:lang w:val="en-US"/>
        </w:rPr>
        <w:t xml:space="preserve"> volumes, </w:t>
      </w:r>
      <w:r w:rsidRPr="00E21867">
        <w:rPr>
          <w:szCs w:val="22"/>
          <w:lang w:val="en-US"/>
        </w:rPr>
        <w:t>a range of articles has</w:t>
      </w:r>
      <w:r w:rsidRPr="00177BB4">
        <w:rPr>
          <w:szCs w:val="22"/>
          <w:lang w:val="en-US"/>
        </w:rPr>
        <w:t xml:space="preserve"> appeared, usually </w:t>
      </w:r>
      <w:r w:rsidRPr="002C7A99">
        <w:rPr>
          <w:szCs w:val="22"/>
          <w:lang w:val="en-US"/>
        </w:rPr>
        <w:t>focusing on specific practices of privileged migrants</w:t>
      </w:r>
      <w:r w:rsidR="00717CC1">
        <w:rPr>
          <w:szCs w:val="22"/>
          <w:lang w:val="en-US"/>
        </w:rPr>
        <w:t>.</w:t>
      </w:r>
      <w:r w:rsidRPr="006B1D5C">
        <w:rPr>
          <w:rStyle w:val="Funotenzeichen"/>
        </w:rPr>
        <w:footnoteReference w:id="5"/>
      </w:r>
      <w:r w:rsidRPr="007B4EBB">
        <w:rPr>
          <w:szCs w:val="22"/>
          <w:lang w:val="en-US"/>
        </w:rPr>
        <w:t xml:space="preserve"> In the context of this increase in empirical works on expatriate communities, </w:t>
      </w:r>
      <w:proofErr w:type="spellStart"/>
      <w:r w:rsidRPr="007B4EBB">
        <w:rPr>
          <w:szCs w:val="22"/>
          <w:lang w:val="en-US"/>
        </w:rPr>
        <w:t>Fechter</w:t>
      </w:r>
      <w:proofErr w:type="spellEnd"/>
      <w:r w:rsidRPr="007B4EBB">
        <w:rPr>
          <w:szCs w:val="22"/>
          <w:lang w:val="en-US"/>
        </w:rPr>
        <w:t xml:space="preserve"> and Walsh (2010) discuss the necessity for further theoretical conceptualizations of expatriates, calling for an integration and inclusion of studies on mobile professionals into the </w:t>
      </w:r>
      <w:r w:rsidR="00D85BDD">
        <w:rPr>
          <w:szCs w:val="22"/>
          <w:lang w:val="en-US"/>
        </w:rPr>
        <w:t>mainstream m</w:t>
      </w:r>
      <w:r w:rsidRPr="007B4EBB">
        <w:rPr>
          <w:szCs w:val="22"/>
          <w:lang w:val="en-US"/>
        </w:rPr>
        <w:t xml:space="preserve">igration </w:t>
      </w:r>
      <w:r w:rsidR="00D85BDD">
        <w:rPr>
          <w:szCs w:val="22"/>
          <w:lang w:val="en-US"/>
        </w:rPr>
        <w:t>s</w:t>
      </w:r>
      <w:r w:rsidRPr="007B4EBB">
        <w:rPr>
          <w:szCs w:val="22"/>
          <w:lang w:val="en-US"/>
        </w:rPr>
        <w:t xml:space="preserve">tudies. </w:t>
      </w:r>
      <w:r w:rsidR="007C49D8">
        <w:rPr>
          <w:szCs w:val="22"/>
          <w:lang w:val="en-US"/>
        </w:rPr>
        <w:t>They</w:t>
      </w:r>
      <w:r w:rsidRPr="007B4EBB">
        <w:rPr>
          <w:szCs w:val="22"/>
          <w:lang w:val="en-US"/>
        </w:rPr>
        <w:t xml:space="preserve"> propose link</w:t>
      </w:r>
      <w:r w:rsidR="00D85BDD">
        <w:rPr>
          <w:szCs w:val="22"/>
          <w:lang w:val="en-US"/>
        </w:rPr>
        <w:t>ing</w:t>
      </w:r>
      <w:r w:rsidRPr="007B4EBB">
        <w:rPr>
          <w:szCs w:val="22"/>
          <w:lang w:val="en-US"/>
        </w:rPr>
        <w:t xml:space="preserve"> the subject theoretically with postcolonial theory, consequently integrating both topics. </w:t>
      </w:r>
      <w:r w:rsidR="007C49D8">
        <w:rPr>
          <w:szCs w:val="22"/>
          <w:lang w:val="en-US"/>
        </w:rPr>
        <w:t>Integrating</w:t>
      </w:r>
      <w:r w:rsidRPr="007B4EBB">
        <w:rPr>
          <w:szCs w:val="22"/>
          <w:lang w:val="en-US"/>
        </w:rPr>
        <w:t xml:space="preserve"> research on expatriates into </w:t>
      </w:r>
      <w:r w:rsidR="00C970A3">
        <w:rPr>
          <w:szCs w:val="22"/>
          <w:lang w:val="en-US"/>
        </w:rPr>
        <w:t>m</w:t>
      </w:r>
      <w:r w:rsidRPr="007B4EBB">
        <w:rPr>
          <w:szCs w:val="22"/>
          <w:lang w:val="en-US"/>
        </w:rPr>
        <w:t xml:space="preserve">igration </w:t>
      </w:r>
      <w:r w:rsidR="00C970A3">
        <w:rPr>
          <w:szCs w:val="22"/>
          <w:lang w:val="en-US"/>
        </w:rPr>
        <w:t>s</w:t>
      </w:r>
      <w:r w:rsidRPr="007B4EBB">
        <w:rPr>
          <w:szCs w:val="22"/>
          <w:lang w:val="en-US"/>
        </w:rPr>
        <w:t>tudies</w:t>
      </w:r>
      <w:r w:rsidR="007C49D8">
        <w:rPr>
          <w:szCs w:val="22"/>
          <w:lang w:val="en-US"/>
        </w:rPr>
        <w:t xml:space="preserve">, so the </w:t>
      </w:r>
      <w:proofErr w:type="gramStart"/>
      <w:r w:rsidR="007C49D8">
        <w:rPr>
          <w:szCs w:val="22"/>
          <w:lang w:val="en-US"/>
        </w:rPr>
        <w:t>argument,</w:t>
      </w:r>
      <w:proofErr w:type="gramEnd"/>
      <w:r w:rsidRPr="007B4EBB">
        <w:rPr>
          <w:szCs w:val="22"/>
          <w:lang w:val="en-US"/>
        </w:rPr>
        <w:t xml:space="preserve"> is necessary to contest limited notions of migration processes and images of migrants. </w:t>
      </w:r>
      <w:r w:rsidR="00B2526F">
        <w:rPr>
          <w:szCs w:val="22"/>
          <w:lang w:val="en-US"/>
        </w:rPr>
        <w:t>Although</w:t>
      </w:r>
      <w:r w:rsidR="007C49D8">
        <w:rPr>
          <w:szCs w:val="22"/>
          <w:lang w:val="en-US"/>
        </w:rPr>
        <w:t xml:space="preserve"> m</w:t>
      </w:r>
      <w:r w:rsidRPr="00D90E47">
        <w:rPr>
          <w:szCs w:val="22"/>
          <w:lang w:val="en-US"/>
        </w:rPr>
        <w:t>any of the</w:t>
      </w:r>
      <w:r>
        <w:rPr>
          <w:szCs w:val="22"/>
          <w:lang w:val="en-US"/>
        </w:rPr>
        <w:t>se</w:t>
      </w:r>
      <w:r w:rsidRPr="00D90E47">
        <w:rPr>
          <w:szCs w:val="22"/>
          <w:lang w:val="en-US"/>
        </w:rPr>
        <w:t xml:space="preserve"> qualitative research projects take ethnic, racial, and particularly gendered experiences </w:t>
      </w:r>
      <w:r w:rsidRPr="00D90E47">
        <w:rPr>
          <w:szCs w:val="22"/>
          <w:lang w:val="en-US"/>
        </w:rPr>
        <w:lastRenderedPageBreak/>
        <w:t>of privileged migration into account</w:t>
      </w:r>
      <w:r w:rsidR="007C49D8">
        <w:rPr>
          <w:szCs w:val="22"/>
          <w:lang w:val="en-US"/>
        </w:rPr>
        <w:t>, most</w:t>
      </w:r>
      <w:r w:rsidRPr="00D90E47">
        <w:rPr>
          <w:szCs w:val="22"/>
          <w:lang w:val="en-US"/>
        </w:rPr>
        <w:t xml:space="preserve"> neglect the age-specific experiences of children and adolescents. With the exception of </w:t>
      </w:r>
      <w:proofErr w:type="spellStart"/>
      <w:r w:rsidRPr="00D90E47">
        <w:rPr>
          <w:szCs w:val="22"/>
          <w:lang w:val="en-US"/>
        </w:rPr>
        <w:t>Danau</w:t>
      </w:r>
      <w:proofErr w:type="spellEnd"/>
      <w:r w:rsidRPr="00D90E47">
        <w:rPr>
          <w:szCs w:val="22"/>
          <w:lang w:val="en-US"/>
        </w:rPr>
        <w:t xml:space="preserve"> </w:t>
      </w:r>
      <w:proofErr w:type="spellStart"/>
      <w:r w:rsidRPr="00D90E47">
        <w:rPr>
          <w:szCs w:val="22"/>
          <w:lang w:val="en-US"/>
        </w:rPr>
        <w:t>Tanu’s</w:t>
      </w:r>
      <w:proofErr w:type="spellEnd"/>
      <w:r w:rsidRPr="00D90E47">
        <w:rPr>
          <w:szCs w:val="22"/>
          <w:lang w:val="en-US"/>
        </w:rPr>
        <w:t xml:space="preserve"> </w:t>
      </w:r>
      <w:r w:rsidR="00F91338">
        <w:rPr>
          <w:szCs w:val="22"/>
          <w:lang w:val="en-US"/>
        </w:rPr>
        <w:fldChar w:fldCharType="begin"/>
      </w:r>
      <w:r w:rsidR="00F91338">
        <w:rPr>
          <w:szCs w:val="22"/>
          <w:lang w:val="en-US"/>
        </w:rPr>
        <w:instrText xml:space="preserve"> ADDIN ZOTERO_ITEM CSL_CITATION {"citationID":"jZDaOhmv","properties":{"formattedCitation":"(2011)","plainCitation":"(2011)"},"citationItems":[{"id":820,"uris":["http://zotero.org/users/401864/items/3X87NIBV"],"uri":["http://zotero.org/users/401864/items/3X87NIBV"],"itemData":{"id":820,"type":"chapter","title":"Vignettes from another Perspective: When Cultural Hierarchies Matter at an International School","container-title":"Writing Out of Limbo: International Childhoods, Global Nomads and Third Culture Kids","publisher":"Cambridge Scholars Publishing","publisher-place":"Newcastle upon Tyne","page":"220-231","event-place":"Newcastle upon Tyne","editor":[{"family":"Bell-Villada","given":"Gene H."},{"family":"Sichel","given":"Nina"},{"family":"Eidse","given":"Faith"},{"family":"Orr","given":"Elaine Neill"}],"author":[{"family":"Tanu","given":"Danau"}],"issued":{"date-parts":[["2011"]]}},"suppress-author":true}],"schema":"https://github.com/citation-style-language/schema/raw/master/csl-citation.json"} </w:instrText>
      </w:r>
      <w:r w:rsidR="00F91338">
        <w:rPr>
          <w:szCs w:val="22"/>
          <w:lang w:val="en-US"/>
        </w:rPr>
        <w:fldChar w:fldCharType="separate"/>
      </w:r>
      <w:r w:rsidR="00F91338">
        <w:rPr>
          <w:noProof/>
          <w:szCs w:val="22"/>
          <w:lang w:val="en-US"/>
        </w:rPr>
        <w:t>(2011)</w:t>
      </w:r>
      <w:r w:rsidR="00F91338">
        <w:rPr>
          <w:szCs w:val="22"/>
          <w:lang w:val="en-US"/>
        </w:rPr>
        <w:fldChar w:fldCharType="end"/>
      </w:r>
      <w:r w:rsidRPr="00D90E47">
        <w:rPr>
          <w:szCs w:val="22"/>
          <w:lang w:val="en-US"/>
        </w:rPr>
        <w:t xml:space="preserve"> work on an international school in Indonesia and Fiona Moore’s </w:t>
      </w:r>
      <w:r w:rsidR="00F91338">
        <w:rPr>
          <w:szCs w:val="22"/>
          <w:lang w:val="en-US"/>
        </w:rPr>
        <w:fldChar w:fldCharType="begin"/>
      </w:r>
      <w:r w:rsidR="00F91338">
        <w:rPr>
          <w:szCs w:val="22"/>
          <w:lang w:val="en-US"/>
        </w:rPr>
        <w:instrText xml:space="preserve"> ADDIN ZOTERO_ITEM CSL_CITATION {"citationID":"PbcvHHeV","properties":{"formattedCitation":"(2008)","plainCitation":"(2008)"},"citationItems":[{"id":822,"uris":["http://zotero.org/users/401864/items/4473C5JU"],"uri":["http://zotero.org/users/401864/items/4473C5JU"],"itemData":{"id":822,"type":"chapter","title":"The German School in London, UK. Fostering the Next Generation of National Cosmopolitans?","container-title":"Gender and Family among Transnational Professionals","publisher":"Routledge","publisher-place":"New York","page":"85-101","event-place":"New York","ISBN":"9780415396004 (alk. paper) 041539600X (alk. paper)","editor":[{"family":"Coles","given":"Anne"},{"family":"Fechter","given":"Anne-Meike"}],"author":[{"family":"Moore","given":"Fiona"}],"issued":{"date-parts":[["2008"]]}},"suppress-author":true}],"schema":"https://github.com/citation-style-language/schema/raw/master/csl-citation.json"} </w:instrText>
      </w:r>
      <w:r w:rsidR="00F91338">
        <w:rPr>
          <w:szCs w:val="22"/>
          <w:lang w:val="en-US"/>
        </w:rPr>
        <w:fldChar w:fldCharType="separate"/>
      </w:r>
      <w:r w:rsidR="00F91338">
        <w:rPr>
          <w:noProof/>
          <w:szCs w:val="22"/>
          <w:lang w:val="en-US"/>
        </w:rPr>
        <w:t>(2008)</w:t>
      </w:r>
      <w:r w:rsidR="00F91338">
        <w:rPr>
          <w:szCs w:val="22"/>
          <w:lang w:val="en-US"/>
        </w:rPr>
        <w:fldChar w:fldCharType="end"/>
      </w:r>
      <w:r w:rsidR="00F91338">
        <w:rPr>
          <w:szCs w:val="22"/>
          <w:lang w:val="en-US"/>
        </w:rPr>
        <w:t xml:space="preserve"> </w:t>
      </w:r>
      <w:r w:rsidRPr="00D90E47">
        <w:rPr>
          <w:szCs w:val="22"/>
          <w:lang w:val="en-US"/>
        </w:rPr>
        <w:t xml:space="preserve">contribution to Coles and </w:t>
      </w:r>
      <w:proofErr w:type="spellStart"/>
      <w:r w:rsidRPr="00D90E47">
        <w:rPr>
          <w:szCs w:val="22"/>
          <w:lang w:val="en-US"/>
        </w:rPr>
        <w:t>Fechter’s</w:t>
      </w:r>
      <w:proofErr w:type="spellEnd"/>
      <w:r w:rsidRPr="00D90E47">
        <w:rPr>
          <w:szCs w:val="22"/>
          <w:lang w:val="en-US"/>
        </w:rPr>
        <w:t xml:space="preserve"> volume on gender and family </w:t>
      </w:r>
      <w:r w:rsidR="00F91338">
        <w:rPr>
          <w:szCs w:val="22"/>
          <w:lang w:val="en-US"/>
        </w:rPr>
        <w:fldChar w:fldCharType="begin"/>
      </w:r>
      <w:r w:rsidR="00F91338">
        <w:rPr>
          <w:szCs w:val="22"/>
          <w:lang w:val="en-US"/>
        </w:rPr>
        <w:instrText xml:space="preserve"> ADDIN ZOTERO_ITEM CSL_CITATION {"citationID":"zRQZVkGn","properties":{"formattedCitation":"(2008)","plainCitation":"(2008)"},"citationItems":[{"id":1004,"uris":["http://zotero.org/users/401864/items/HD428TPD"],"uri":["http://zotero.org/users/401864/items/HD428TPD"],"itemData":{"id":1004,"type":"book","title":"Gender and Family among Transnational Professionals","publisher":"Routledge","publisher-place":"New York","number-of-pages":"xiii, 243 p.","event-place":"New York","ISBN":"9780415396004 (alk. paper) 041539600X (alk. paper)","shortTitle":"Gender and family among transnational professionals","editor":[{"family":"Coles","given":"Anne"},{"family":"Fechter","given":"Anne-Meike"}],"issued":{"date-parts":[["2008"]]}},"suppress-author":true}],"schema":"https://github.com/citation-style-language/schema/raw/master/csl-citation.json"} </w:instrText>
      </w:r>
      <w:r w:rsidR="00F91338">
        <w:rPr>
          <w:szCs w:val="22"/>
          <w:lang w:val="en-US"/>
        </w:rPr>
        <w:fldChar w:fldCharType="separate"/>
      </w:r>
      <w:r w:rsidR="00F91338">
        <w:rPr>
          <w:noProof/>
          <w:szCs w:val="22"/>
          <w:lang w:val="en-US"/>
        </w:rPr>
        <w:t>(2008)</w:t>
      </w:r>
      <w:r w:rsidR="00F91338">
        <w:rPr>
          <w:szCs w:val="22"/>
          <w:lang w:val="en-US"/>
        </w:rPr>
        <w:fldChar w:fldCharType="end"/>
      </w:r>
      <w:r w:rsidR="0024518B">
        <w:rPr>
          <w:szCs w:val="22"/>
          <w:lang w:val="en-US"/>
        </w:rPr>
        <w:t xml:space="preserve">, which </w:t>
      </w:r>
      <w:r w:rsidRPr="00D90E47">
        <w:rPr>
          <w:szCs w:val="22"/>
          <w:lang w:val="en-US"/>
        </w:rPr>
        <w:t xml:space="preserve">investigates the role of the German school for the German community in London, none of the publications have </w:t>
      </w:r>
      <w:r w:rsidR="001606A7">
        <w:rPr>
          <w:szCs w:val="22"/>
          <w:lang w:val="en-US"/>
        </w:rPr>
        <w:t>particularly</w:t>
      </w:r>
      <w:r w:rsidR="00950F11">
        <w:rPr>
          <w:szCs w:val="22"/>
          <w:lang w:val="en-US"/>
        </w:rPr>
        <w:t xml:space="preserve"> </w:t>
      </w:r>
      <w:r w:rsidRPr="00D90E47">
        <w:rPr>
          <w:szCs w:val="22"/>
          <w:lang w:val="en-US"/>
        </w:rPr>
        <w:t xml:space="preserve">focused on expatriate youth. Even Moore’s contribution does not center on the children’s point of view. </w:t>
      </w:r>
    </w:p>
    <w:p w14:paraId="16AD0B6D" w14:textId="36B00BB3" w:rsidR="009355D0" w:rsidRPr="009836C1" w:rsidRDefault="009355D0" w:rsidP="009355D0">
      <w:pPr>
        <w:pStyle w:val="Normal1"/>
        <w:spacing w:after="120"/>
        <w:rPr>
          <w:szCs w:val="22"/>
          <w:lang w:val="en-US"/>
        </w:rPr>
      </w:pPr>
      <w:r>
        <w:rPr>
          <w:szCs w:val="22"/>
          <w:lang w:val="en-US"/>
        </w:rPr>
        <w:t>While the</w:t>
      </w:r>
      <w:r w:rsidR="00950F11">
        <w:rPr>
          <w:szCs w:val="22"/>
          <w:lang w:val="en-US"/>
        </w:rPr>
        <w:t>se</w:t>
      </w:r>
      <w:r>
        <w:rPr>
          <w:szCs w:val="22"/>
          <w:lang w:val="en-US"/>
        </w:rPr>
        <w:t xml:space="preserve"> ethnographic works lack expatriate youths’ own perspectives, the </w:t>
      </w:r>
      <w:r w:rsidRPr="00076AF4">
        <w:rPr>
          <w:szCs w:val="22"/>
          <w:lang w:val="en-US"/>
        </w:rPr>
        <w:t>Third Culture Kids</w:t>
      </w:r>
      <w:r>
        <w:rPr>
          <w:szCs w:val="22"/>
          <w:lang w:val="en-US"/>
        </w:rPr>
        <w:t xml:space="preserve"> studies focus on th</w:t>
      </w:r>
      <w:r w:rsidR="00950F11">
        <w:rPr>
          <w:szCs w:val="22"/>
          <w:lang w:val="en-US"/>
        </w:rPr>
        <w:t>at</w:t>
      </w:r>
      <w:r>
        <w:rPr>
          <w:szCs w:val="22"/>
          <w:lang w:val="en-US"/>
        </w:rPr>
        <w:t xml:space="preserve"> age group but miss contextualized, detailed ethnographic descriptions. </w:t>
      </w:r>
      <w:r w:rsidRPr="005021A0">
        <w:rPr>
          <w:lang w:val="en-US"/>
        </w:rPr>
        <w:t>All the</w:t>
      </w:r>
      <w:r w:rsidRPr="00BB6769">
        <w:rPr>
          <w:lang w:val="en-US"/>
        </w:rPr>
        <w:t>se</w:t>
      </w:r>
      <w:r w:rsidRPr="005021A0">
        <w:rPr>
          <w:lang w:val="en-US"/>
        </w:rPr>
        <w:t xml:space="preserve"> guidebooks, Pollock and Van </w:t>
      </w:r>
      <w:proofErr w:type="spellStart"/>
      <w:r w:rsidRPr="005021A0">
        <w:rPr>
          <w:lang w:val="en-US"/>
        </w:rPr>
        <w:t>Reken’s</w:t>
      </w:r>
      <w:proofErr w:type="spellEnd"/>
      <w:r w:rsidRPr="005021A0">
        <w:rPr>
          <w:lang w:val="en-US"/>
        </w:rPr>
        <w:t xml:space="preserve"> </w:t>
      </w:r>
      <w:r w:rsidRPr="003C0DF3">
        <w:rPr>
          <w:rStyle w:val="Hervorhebung"/>
        </w:rPr>
        <w:t>Third Culture Kids,</w:t>
      </w:r>
      <w:r w:rsidRPr="005021A0">
        <w:rPr>
          <w:lang w:val="en-US"/>
        </w:rPr>
        <w:t xml:space="preserve"> Pascoe’s </w:t>
      </w:r>
      <w:r w:rsidRPr="00832532">
        <w:rPr>
          <w:rStyle w:val="Hervorhebung"/>
        </w:rPr>
        <w:t>Raising Global Nomads</w:t>
      </w:r>
      <w:r w:rsidR="00B92D38" w:rsidRPr="00832532">
        <w:rPr>
          <w:rStyle w:val="Hervorhebung"/>
        </w:rPr>
        <w:t xml:space="preserve"> </w:t>
      </w:r>
      <w:r w:rsidR="00B92D38" w:rsidRPr="00B92D38">
        <w:rPr>
          <w:lang w:val="en-US"/>
        </w:rPr>
        <w:fldChar w:fldCharType="begin"/>
      </w:r>
      <w:r w:rsidR="006646DB">
        <w:rPr>
          <w:lang w:val="en-US"/>
        </w:rPr>
        <w:instrText xml:space="preserve"> ADDIN ZOTERO_ITEM CSL_CITATION {"citationID":"TOBq0trw","properties":{"formattedCitation":"(2006)","plainCitation":"(2006)"},"citationItems":[{"id":1156,"uris":["http://zotero.org/users/401864/items/VD73QJBQ"],"uri":["http://zotero.org/users/401864/items/VD73QJBQ"],"itemData":{"id":1156,"type":"book","title":"Raising Global Nomads. Parenting Abroad in an On-Demand World","publisher":"Expatriate Press","publisher-place":"Vancouver","event-place":"Vancouver","author":[{"family":"Pascoe","given":"Robin"}],"issued":{"date-parts":[["2006"]]}},"suppress-author":true}],"schema":"https://github.com/citation-style-language/schema/raw/master/csl-citation.json"} </w:instrText>
      </w:r>
      <w:r w:rsidR="00B92D38" w:rsidRPr="00B92D38">
        <w:rPr>
          <w:lang w:val="en-US"/>
        </w:rPr>
        <w:fldChar w:fldCharType="separate"/>
      </w:r>
      <w:r w:rsidR="006646DB">
        <w:rPr>
          <w:noProof/>
          <w:lang w:val="en-US"/>
        </w:rPr>
        <w:t>(2006)</w:t>
      </w:r>
      <w:r w:rsidR="00B92D38" w:rsidRPr="00B92D38">
        <w:rPr>
          <w:lang w:val="en-US"/>
        </w:rPr>
        <w:fldChar w:fldCharType="end"/>
      </w:r>
      <w:r w:rsidRPr="00B92D38">
        <w:rPr>
          <w:lang w:val="en-US"/>
        </w:rPr>
        <w:t>,</w:t>
      </w:r>
      <w:r w:rsidRPr="005021A0">
        <w:rPr>
          <w:lang w:val="en-US"/>
        </w:rPr>
        <w:t xml:space="preserve"> and Pittman and </w:t>
      </w:r>
      <w:proofErr w:type="spellStart"/>
      <w:r w:rsidRPr="005021A0">
        <w:rPr>
          <w:lang w:val="en-US"/>
        </w:rPr>
        <w:t>Smit’s</w:t>
      </w:r>
      <w:proofErr w:type="spellEnd"/>
      <w:r w:rsidRPr="005021A0">
        <w:rPr>
          <w:lang w:val="en-US"/>
        </w:rPr>
        <w:t xml:space="preserve"> </w:t>
      </w:r>
      <w:r w:rsidRPr="00832532">
        <w:rPr>
          <w:rStyle w:val="Hervorhebung"/>
        </w:rPr>
        <w:t>Expat Teens Talk</w:t>
      </w:r>
      <w:r w:rsidR="00B92D38" w:rsidRPr="00832532">
        <w:rPr>
          <w:rStyle w:val="Hervorhebung"/>
        </w:rPr>
        <w:t xml:space="preserve"> </w:t>
      </w:r>
      <w:r w:rsidR="00B92D38" w:rsidRPr="00B92D38">
        <w:rPr>
          <w:lang w:val="en-US"/>
        </w:rPr>
        <w:fldChar w:fldCharType="begin"/>
      </w:r>
      <w:r w:rsidR="00B92D38" w:rsidRPr="00B92D38">
        <w:rPr>
          <w:lang w:val="en-US"/>
        </w:rPr>
        <w:instrText xml:space="preserve"> </w:instrText>
      </w:r>
      <w:r w:rsidR="00C459B3">
        <w:rPr>
          <w:lang w:val="en-US"/>
        </w:rPr>
        <w:instrText>ADDIN</w:instrText>
      </w:r>
      <w:r w:rsidR="00B92D38" w:rsidRPr="00B92D38">
        <w:rPr>
          <w:lang w:val="en-US"/>
        </w:rPr>
        <w:instrText xml:space="preserve"> ZOTERO_ITEM CSL_CITATION {"citationID":"m25T7UfJ","properties":{"formattedCitation":"(2012)","plainCitation":"(2012)"},"citationItems":[{"id":1120,"uris":["http://zotero.org/users/401864/items/TEZFWT9J"],"uri":["http://zotero.org/users/401864/items/TEZFWT9J"],"itemData":{"id":1120,"type":"book","title":"Expat Teens Talk","publisher":"Summertime Publishing","author":[{"family":"Pittman","given":"Lisa"},{"family":"Smit","given":"Diana"}],"issued":{"date-parts":[["2012"]]}},"suppress-author":true}],"schema":"https://github.com/citation-style-language/schema/raw/master/csl-citation.json"} </w:instrText>
      </w:r>
      <w:r w:rsidR="00B92D38" w:rsidRPr="00B92D38">
        <w:rPr>
          <w:lang w:val="en-US"/>
        </w:rPr>
        <w:fldChar w:fldCharType="separate"/>
      </w:r>
      <w:r w:rsidR="00B92D38" w:rsidRPr="00B92D38">
        <w:rPr>
          <w:noProof/>
          <w:lang w:val="en-US"/>
        </w:rPr>
        <w:t>(2012)</w:t>
      </w:r>
      <w:r w:rsidR="00B92D38" w:rsidRPr="00B92D38">
        <w:rPr>
          <w:lang w:val="en-US"/>
        </w:rPr>
        <w:fldChar w:fldCharType="end"/>
      </w:r>
      <w:r w:rsidRPr="00B92D38">
        <w:rPr>
          <w:lang w:val="en-US"/>
        </w:rPr>
        <w:t>,</w:t>
      </w:r>
      <w:r w:rsidRPr="005021A0">
        <w:rPr>
          <w:lang w:val="en-US"/>
        </w:rPr>
        <w:t xml:space="preserve"> are written from within the community and offer to help expatriate youths facing problems of belonging and identity by establishing a feeling of community. Based on these publications, the concept of </w:t>
      </w:r>
      <w:r w:rsidRPr="00076AF4">
        <w:rPr>
          <w:lang w:val="en-US"/>
        </w:rPr>
        <w:t>TCK</w:t>
      </w:r>
      <w:r w:rsidRPr="005021A0">
        <w:rPr>
          <w:lang w:val="en-US"/>
        </w:rPr>
        <w:t xml:space="preserve"> was also used and promoted in Shanghai’s expatriate community centers and by school counselors. </w:t>
      </w:r>
      <w:r w:rsidRPr="00177BB4">
        <w:rPr>
          <w:lang w:val="en-US"/>
        </w:rPr>
        <w:t xml:space="preserve">The author </w:t>
      </w:r>
      <w:r w:rsidRPr="005021A0">
        <w:rPr>
          <w:lang w:val="en-US"/>
        </w:rPr>
        <w:t xml:space="preserve">Ruth </w:t>
      </w:r>
      <w:r w:rsidR="00DA0B97">
        <w:rPr>
          <w:lang w:val="en-US"/>
        </w:rPr>
        <w:t>V</w:t>
      </w:r>
      <w:r w:rsidRPr="005021A0">
        <w:rPr>
          <w:lang w:val="en-US"/>
        </w:rPr>
        <w:t xml:space="preserve">an </w:t>
      </w:r>
      <w:proofErr w:type="spellStart"/>
      <w:r w:rsidRPr="005021A0">
        <w:rPr>
          <w:lang w:val="en-US"/>
        </w:rPr>
        <w:t>Reken</w:t>
      </w:r>
      <w:proofErr w:type="spellEnd"/>
      <w:r w:rsidRPr="005021A0">
        <w:rPr>
          <w:lang w:val="en-US"/>
        </w:rPr>
        <w:t xml:space="preserve"> had even given a talk at Paul’s school. It is this reinforcement of the sense of belonging to a special </w:t>
      </w:r>
      <w:r w:rsidRPr="00DC0F11">
        <w:rPr>
          <w:lang w:val="en-US"/>
        </w:rPr>
        <w:t>TCK,</w:t>
      </w:r>
      <w:r w:rsidRPr="005021A0">
        <w:rPr>
          <w:lang w:val="en-US"/>
        </w:rPr>
        <w:t xml:space="preserve"> Global Nomad, or expat community that the guidebooks and the talks in Shanghai promote that raised my awareness </w:t>
      </w:r>
      <w:r w:rsidR="00201F6B">
        <w:rPr>
          <w:lang w:val="en-US"/>
        </w:rPr>
        <w:t>of</w:t>
      </w:r>
      <w:r w:rsidRPr="005021A0">
        <w:rPr>
          <w:lang w:val="en-US"/>
        </w:rPr>
        <w:t xml:space="preserve"> something I call “TCK nationalism</w:t>
      </w:r>
      <w:r w:rsidR="00A826D5">
        <w:rPr>
          <w:lang w:val="en-US"/>
        </w:rPr>
        <w:t>.</w:t>
      </w:r>
      <w:r w:rsidRPr="005021A0">
        <w:rPr>
          <w:lang w:val="en-US"/>
        </w:rPr>
        <w:t>”</w:t>
      </w:r>
      <w:r w:rsidR="00E029E5">
        <w:rPr>
          <w:lang w:val="en-US"/>
        </w:rPr>
        <w:t xml:space="preserve"> This “TCK nationalism” offers </w:t>
      </w:r>
      <w:r w:rsidRPr="005021A0">
        <w:rPr>
          <w:lang w:val="en-US"/>
        </w:rPr>
        <w:t xml:space="preserve">a simplified form of belonging for </w:t>
      </w:r>
      <w:r w:rsidR="00201F6B">
        <w:rPr>
          <w:lang w:val="en-US"/>
        </w:rPr>
        <w:t xml:space="preserve">what is otherwise </w:t>
      </w:r>
      <w:r w:rsidRPr="005021A0">
        <w:rPr>
          <w:lang w:val="en-US"/>
        </w:rPr>
        <w:t xml:space="preserve">a complex phenomenon </w:t>
      </w:r>
      <w:r w:rsidR="00E029E5">
        <w:rPr>
          <w:lang w:val="en-US"/>
        </w:rPr>
        <w:t xml:space="preserve">and </w:t>
      </w:r>
      <w:r w:rsidR="00006F50">
        <w:rPr>
          <w:lang w:val="en-US"/>
        </w:rPr>
        <w:t>attracts</w:t>
      </w:r>
      <w:r w:rsidR="00201F6B">
        <w:rPr>
          <w:lang w:val="en-US"/>
        </w:rPr>
        <w:t xml:space="preserve"> individuals</w:t>
      </w:r>
      <w:r w:rsidR="00006F50">
        <w:rPr>
          <w:lang w:val="en-US"/>
        </w:rPr>
        <w:t xml:space="preserve"> through </w:t>
      </w:r>
      <w:r w:rsidR="00201F6B">
        <w:rPr>
          <w:lang w:val="en-US"/>
        </w:rPr>
        <w:t xml:space="preserve">its </w:t>
      </w:r>
      <w:r w:rsidR="00006F50">
        <w:rPr>
          <w:lang w:val="en-US"/>
        </w:rPr>
        <w:t>rhetoric</w:t>
      </w:r>
      <w:r w:rsidR="00E029E5">
        <w:rPr>
          <w:lang w:val="en-US"/>
        </w:rPr>
        <w:t>,</w:t>
      </w:r>
      <w:r w:rsidRPr="005021A0">
        <w:rPr>
          <w:lang w:val="en-US"/>
        </w:rPr>
        <w:t xml:space="preserve"> clear definitions of insiders and outsiders</w:t>
      </w:r>
      <w:r w:rsidR="00E029E5">
        <w:rPr>
          <w:lang w:val="en-US"/>
        </w:rPr>
        <w:t>, and feelings of superiority</w:t>
      </w:r>
      <w:r w:rsidRPr="005021A0">
        <w:rPr>
          <w:lang w:val="en-US"/>
        </w:rPr>
        <w:t xml:space="preserve">. </w:t>
      </w:r>
    </w:p>
    <w:p w14:paraId="079C1FAE" w14:textId="11CE8BA7" w:rsidR="009355D0" w:rsidRDefault="009355D0" w:rsidP="009355D0">
      <w:pPr>
        <w:pStyle w:val="Normal1"/>
        <w:rPr>
          <w:lang w:val="en-US"/>
        </w:rPr>
      </w:pPr>
      <w:r>
        <w:rPr>
          <w:lang w:val="en-US"/>
        </w:rPr>
        <w:t>Talking to Paul and other students, I find it difficult to see their</w:t>
      </w:r>
      <w:r w:rsidRPr="00B91ABA">
        <w:rPr>
          <w:lang w:val="en-US"/>
        </w:rPr>
        <w:t xml:space="preserve"> flexible </w:t>
      </w:r>
      <w:r>
        <w:rPr>
          <w:lang w:val="en-US"/>
        </w:rPr>
        <w:t xml:space="preserve">and reflexive </w:t>
      </w:r>
      <w:r w:rsidRPr="00B91ABA">
        <w:rPr>
          <w:lang w:val="en-US"/>
        </w:rPr>
        <w:t>ways</w:t>
      </w:r>
      <w:r>
        <w:rPr>
          <w:lang w:val="en-US"/>
        </w:rPr>
        <w:t xml:space="preserve"> of</w:t>
      </w:r>
      <w:r w:rsidRPr="00B91ABA">
        <w:rPr>
          <w:lang w:val="en-US"/>
        </w:rPr>
        <w:t xml:space="preserve"> </w:t>
      </w:r>
      <w:r w:rsidR="00201F6B">
        <w:rPr>
          <w:lang w:val="en-US"/>
        </w:rPr>
        <w:t xml:space="preserve">negotiating </w:t>
      </w:r>
      <w:r>
        <w:rPr>
          <w:lang w:val="en-US"/>
        </w:rPr>
        <w:t xml:space="preserve">identity </w:t>
      </w:r>
      <w:r w:rsidRPr="00B91ABA">
        <w:rPr>
          <w:lang w:val="en-US"/>
        </w:rPr>
        <w:t>as claiming</w:t>
      </w:r>
      <w:r>
        <w:rPr>
          <w:lang w:val="en-US"/>
        </w:rPr>
        <w:t xml:space="preserve"> </w:t>
      </w:r>
      <w:r w:rsidRPr="00770BA9">
        <w:rPr>
          <w:lang w:val="en-US"/>
        </w:rPr>
        <w:t xml:space="preserve">clear belonging “in relationship to others of similar background” </w:t>
      </w:r>
      <w:r w:rsidRPr="00770BA9">
        <w:rPr>
          <w:lang w:val="en-US"/>
        </w:rPr>
        <w:fldChar w:fldCharType="begin"/>
      </w:r>
      <w:r w:rsidR="0096491D" w:rsidRPr="00770BA9">
        <w:rPr>
          <w:lang w:val="en-US"/>
        </w:rPr>
        <w:instrText xml:space="preserve"> ADDIN ZOTERO_ITEM CSL_CITATION {"citationID":"LAv6axAR","properties":{"formattedCitation":"(see Pollock and Van Reken yyy1999zzz2009, 19)","plainCitation":"(see Pollock and Van Reken yyy1999zzz2009, 19)"},"citationItems":[{"id":994,"uris":["http://zotero.org/users/401864/items/GNMVG4EM"],"uri":["http://zotero.org/users/401864/items/GNMVG4EM"],"itemData":{"id":994,"type":"book","title":"Third Culture Kids: Growing Up Among Worlds","publisher":"Nicholas Brealey Publishing","publisher-place":"Boston","source":"Google Scholar","event-place":"Boston","shortTitle":"Third Culture Kids","author":[{"family":"Pollock","given":"David C."},{"family":"Van Reken","given":"Ruth E."}],"issued":{"literal":"yyy1999zzz2009"}},"locator":"19","prefix":"see"}],"schema":"https://github.com/citation-style-language/schema/raw/master/csl-citation.json"} </w:instrText>
      </w:r>
      <w:r w:rsidRPr="00770BA9">
        <w:rPr>
          <w:lang w:val="en-US"/>
        </w:rPr>
        <w:fldChar w:fldCharType="separate"/>
      </w:r>
      <w:r w:rsidR="0096491D" w:rsidRPr="00770BA9">
        <w:rPr>
          <w:rFonts w:cs="Arial"/>
        </w:rPr>
        <w:t xml:space="preserve">(see Pollock and Van Reken </w:t>
      </w:r>
      <w:r w:rsidR="00CD2ABD" w:rsidRPr="00770BA9">
        <w:rPr>
          <w:rFonts w:cs="Arial"/>
        </w:rPr>
        <w:t>[</w:t>
      </w:r>
      <w:r w:rsidR="0096491D" w:rsidRPr="00770BA9">
        <w:rPr>
          <w:rFonts w:cs="Arial"/>
        </w:rPr>
        <w:t>1999</w:t>
      </w:r>
      <w:r w:rsidR="00CD2ABD" w:rsidRPr="00770BA9">
        <w:rPr>
          <w:rFonts w:cs="Arial"/>
        </w:rPr>
        <w:t xml:space="preserve">] </w:t>
      </w:r>
      <w:r w:rsidR="0096491D" w:rsidRPr="00770BA9">
        <w:rPr>
          <w:rFonts w:cs="Arial"/>
        </w:rPr>
        <w:t>2009, 19)</w:t>
      </w:r>
      <w:r w:rsidRPr="00770BA9">
        <w:rPr>
          <w:lang w:val="en-US"/>
        </w:rPr>
        <w:fldChar w:fldCharType="end"/>
      </w:r>
      <w:r w:rsidRPr="00770BA9">
        <w:rPr>
          <w:lang w:val="en-US"/>
        </w:rPr>
        <w:t xml:space="preserve">, </w:t>
      </w:r>
      <w:r w:rsidR="00B2526F" w:rsidRPr="00770BA9">
        <w:rPr>
          <w:lang w:val="en-US"/>
        </w:rPr>
        <w:t xml:space="preserve">in other words: </w:t>
      </w:r>
      <w:r w:rsidRPr="00770BA9">
        <w:rPr>
          <w:lang w:val="en-US"/>
        </w:rPr>
        <w:t xml:space="preserve">as simply being a </w:t>
      </w:r>
      <w:r w:rsidR="006B4398" w:rsidRPr="00770BA9">
        <w:rPr>
          <w:lang w:val="en-US"/>
        </w:rPr>
        <w:t>T</w:t>
      </w:r>
      <w:r w:rsidRPr="00770BA9">
        <w:rPr>
          <w:lang w:val="en-US"/>
        </w:rPr>
        <w:t>CK.</w:t>
      </w:r>
      <w:r w:rsidRPr="00832532">
        <w:rPr>
          <w:lang w:val="en-US"/>
        </w:rPr>
        <w:t xml:space="preserve"> </w:t>
      </w:r>
      <w:r w:rsidRPr="00770BA9">
        <w:rPr>
          <w:lang w:val="en-US"/>
        </w:rPr>
        <w:t>During our first encounter, Paul</w:t>
      </w:r>
      <w:r w:rsidR="0024518B" w:rsidRPr="00770BA9">
        <w:rPr>
          <w:lang w:val="en-US"/>
        </w:rPr>
        <w:t xml:space="preserve"> </w:t>
      </w:r>
      <w:r w:rsidRPr="00770BA9">
        <w:rPr>
          <w:lang w:val="en-US"/>
        </w:rPr>
        <w:t>seems to make very</w:t>
      </w:r>
      <w:r w:rsidRPr="00B91ABA">
        <w:rPr>
          <w:lang w:val="en-US"/>
        </w:rPr>
        <w:t xml:space="preserve"> few claims of belonging at all. </w:t>
      </w:r>
      <w:r>
        <w:rPr>
          <w:lang w:val="en-US"/>
        </w:rPr>
        <w:t>Home</w:t>
      </w:r>
      <w:r w:rsidRPr="00B91ABA">
        <w:rPr>
          <w:lang w:val="en-US"/>
        </w:rPr>
        <w:t xml:space="preserve"> </w:t>
      </w:r>
      <w:r w:rsidR="0024518B">
        <w:rPr>
          <w:lang w:val="en-US"/>
        </w:rPr>
        <w:t>is</w:t>
      </w:r>
      <w:r w:rsidR="0024518B" w:rsidRPr="00B91ABA">
        <w:rPr>
          <w:lang w:val="en-US"/>
        </w:rPr>
        <w:t xml:space="preserve"> </w:t>
      </w:r>
      <w:r w:rsidRPr="00B91ABA">
        <w:rPr>
          <w:lang w:val="en-US"/>
        </w:rPr>
        <w:t>a rather vague idea to</w:t>
      </w:r>
      <w:r>
        <w:rPr>
          <w:lang w:val="en-US"/>
        </w:rPr>
        <w:t xml:space="preserve"> him</w:t>
      </w:r>
      <w:r w:rsidR="0024518B">
        <w:rPr>
          <w:lang w:val="en-US"/>
        </w:rPr>
        <w:t xml:space="preserve"> which he reluctantly refers to as </w:t>
      </w:r>
      <w:r w:rsidR="0024518B" w:rsidRPr="00B91ABA">
        <w:rPr>
          <w:rFonts w:cs="Arial"/>
          <w:color w:val="000000"/>
          <w:lang w:val="en-US"/>
        </w:rPr>
        <w:t>“</w:t>
      </w:r>
      <w:r w:rsidR="0024518B">
        <w:rPr>
          <w:rFonts w:cs="Arial"/>
          <w:color w:val="000000"/>
          <w:lang w:val="en-US"/>
        </w:rPr>
        <w:t xml:space="preserve">wherever I am staying.” </w:t>
      </w:r>
      <w:r w:rsidR="0024518B">
        <w:rPr>
          <w:lang w:val="en-US"/>
        </w:rPr>
        <w:t xml:space="preserve"> </w:t>
      </w:r>
      <w:r w:rsidRPr="00B91ABA">
        <w:rPr>
          <w:rFonts w:cs="Arial"/>
          <w:color w:val="000000"/>
          <w:lang w:val="en-US"/>
        </w:rPr>
        <w:t>When he describes his multi-local experiences, it is almost a non-attachment to places</w:t>
      </w:r>
      <w:r>
        <w:rPr>
          <w:rFonts w:cs="Arial"/>
          <w:color w:val="000000"/>
          <w:lang w:val="en-US"/>
        </w:rPr>
        <w:t xml:space="preserve"> and people</w:t>
      </w:r>
      <w:r w:rsidRPr="00B91ABA">
        <w:rPr>
          <w:rFonts w:cs="Arial"/>
          <w:color w:val="000000"/>
          <w:lang w:val="en-US"/>
        </w:rPr>
        <w:t xml:space="preserve"> that comes to the fore. </w:t>
      </w:r>
      <w:r>
        <w:rPr>
          <w:rFonts w:cs="Arial"/>
          <w:color w:val="000000"/>
          <w:lang w:val="en-US"/>
        </w:rPr>
        <w:t>This adjustable idea of home</w:t>
      </w:r>
      <w:r w:rsidRPr="00B91ABA">
        <w:rPr>
          <w:rFonts w:cs="Arial"/>
          <w:color w:val="000000"/>
          <w:lang w:val="en-US"/>
        </w:rPr>
        <w:t xml:space="preserve"> </w:t>
      </w:r>
      <w:r w:rsidRPr="00B91ABA">
        <w:rPr>
          <w:lang w:val="en-US"/>
        </w:rPr>
        <w:t xml:space="preserve">also relates to his particularly flexible and ever-shifting way of positioning himself in terms of cultural identity depending on the point of reference. </w:t>
      </w:r>
      <w:r w:rsidRPr="001A562B">
        <w:rPr>
          <w:lang w:val="en-US"/>
        </w:rPr>
        <w:t xml:space="preserve">I argue </w:t>
      </w:r>
      <w:r w:rsidR="00201F6B">
        <w:rPr>
          <w:lang w:val="en-US"/>
        </w:rPr>
        <w:t xml:space="preserve">that </w:t>
      </w:r>
      <w:r w:rsidRPr="001A562B">
        <w:rPr>
          <w:lang w:val="en-US"/>
        </w:rPr>
        <w:t xml:space="preserve">it is </w:t>
      </w:r>
      <w:r>
        <w:rPr>
          <w:lang w:val="en-US"/>
        </w:rPr>
        <w:t xml:space="preserve">therefore clearly </w:t>
      </w:r>
      <w:r w:rsidRPr="001A562B">
        <w:rPr>
          <w:lang w:val="en-US"/>
        </w:rPr>
        <w:t>necessary to complicate and critically</w:t>
      </w:r>
      <w:r>
        <w:rPr>
          <w:lang w:val="en-US"/>
        </w:rPr>
        <w:t xml:space="preserve"> reinvestigate</w:t>
      </w:r>
      <w:r w:rsidRPr="001A562B">
        <w:rPr>
          <w:lang w:val="en-US"/>
        </w:rPr>
        <w:t xml:space="preserve"> the </w:t>
      </w:r>
      <w:r w:rsidRPr="00076AF4">
        <w:rPr>
          <w:lang w:val="en-US"/>
        </w:rPr>
        <w:t>TCK issue</w:t>
      </w:r>
      <w:r w:rsidRPr="001A562B">
        <w:rPr>
          <w:lang w:val="en-US"/>
        </w:rPr>
        <w:t xml:space="preserve"> outside </w:t>
      </w:r>
      <w:r w:rsidR="00201F6B">
        <w:rPr>
          <w:lang w:val="en-US"/>
        </w:rPr>
        <w:t xml:space="preserve">of </w:t>
      </w:r>
      <w:r w:rsidRPr="001A562B">
        <w:rPr>
          <w:lang w:val="en-US"/>
        </w:rPr>
        <w:t xml:space="preserve">the guidebook phenomenon to further understand Paul’s and other expatriate youths’ </w:t>
      </w:r>
      <w:r>
        <w:rPr>
          <w:lang w:val="en-US"/>
        </w:rPr>
        <w:t xml:space="preserve">ways </w:t>
      </w:r>
      <w:r w:rsidRPr="001A562B">
        <w:rPr>
          <w:lang w:val="en-US"/>
        </w:rPr>
        <w:t xml:space="preserve">of </w:t>
      </w:r>
      <w:r>
        <w:rPr>
          <w:lang w:val="en-US"/>
        </w:rPr>
        <w:t xml:space="preserve">situating and comprehending </w:t>
      </w:r>
      <w:r w:rsidRPr="001A562B">
        <w:rPr>
          <w:lang w:val="en-US"/>
        </w:rPr>
        <w:t xml:space="preserve">themselves in </w:t>
      </w:r>
      <w:r w:rsidR="000D3C3D">
        <w:rPr>
          <w:lang w:val="en-US"/>
        </w:rPr>
        <w:t>a</w:t>
      </w:r>
      <w:r w:rsidR="000D3C3D" w:rsidRPr="001A562B">
        <w:rPr>
          <w:lang w:val="en-US"/>
        </w:rPr>
        <w:t xml:space="preserve"> </w:t>
      </w:r>
      <w:r w:rsidRPr="001A562B">
        <w:rPr>
          <w:lang w:val="en-US"/>
        </w:rPr>
        <w:t>world</w:t>
      </w:r>
      <w:r w:rsidR="00024940">
        <w:rPr>
          <w:lang w:val="en-US"/>
        </w:rPr>
        <w:t xml:space="preserve"> that is</w:t>
      </w:r>
      <w:r>
        <w:rPr>
          <w:lang w:val="en-US"/>
        </w:rPr>
        <w:t xml:space="preserve"> in</w:t>
      </w:r>
      <w:r w:rsidR="00024940">
        <w:rPr>
          <w:lang w:val="en-US"/>
        </w:rPr>
        <w:t xml:space="preserve"> constant</w:t>
      </w:r>
      <w:r>
        <w:rPr>
          <w:lang w:val="en-US"/>
        </w:rPr>
        <w:t xml:space="preserve"> flux</w:t>
      </w:r>
      <w:r w:rsidRPr="001A562B">
        <w:rPr>
          <w:lang w:val="en-US"/>
        </w:rPr>
        <w:t>.</w:t>
      </w:r>
    </w:p>
    <w:p w14:paraId="46C56005" w14:textId="6EBAC032" w:rsidR="00A826D5" w:rsidRDefault="009355D0" w:rsidP="009355D0">
      <w:pPr>
        <w:pStyle w:val="Normal1"/>
        <w:rPr>
          <w:rStyle w:val="IndentQuoteChar"/>
        </w:rPr>
      </w:pPr>
      <w:r w:rsidRPr="000D3C3D">
        <w:t xml:space="preserve">While </w:t>
      </w:r>
      <w:r w:rsidR="00954B0D">
        <w:t xml:space="preserve">some </w:t>
      </w:r>
      <w:r w:rsidRPr="000D3C3D">
        <w:t>a</w:t>
      </w:r>
      <w:proofErr w:type="spellStart"/>
      <w:r w:rsidRPr="000D3C3D">
        <w:rPr>
          <w:lang w:val="en-US"/>
        </w:rPr>
        <w:t>cademic</w:t>
      </w:r>
      <w:r w:rsidR="00954B0D">
        <w:rPr>
          <w:lang w:val="en-US"/>
        </w:rPr>
        <w:t>s</w:t>
      </w:r>
      <w:proofErr w:type="spellEnd"/>
      <w:r w:rsidRPr="000D3C3D">
        <w:rPr>
          <w:lang w:val="en-US"/>
        </w:rPr>
        <w:t xml:space="preserve"> </w:t>
      </w:r>
      <w:r w:rsidR="008B5972">
        <w:rPr>
          <w:lang w:val="en-US"/>
        </w:rPr>
        <w:fldChar w:fldCharType="begin"/>
      </w:r>
      <w:r w:rsidR="0096491D">
        <w:rPr>
          <w:lang w:val="en-US"/>
        </w:rPr>
        <w:instrText xml:space="preserve"> ADDIN ZOTERO_ITEM CSL_CITATION {"citationID":"3xxJSway","properties":{"formattedCitation":"(among others: Selmer and Lam 2004; Franke 2008; Grimshaw and Sears 2008; Greenholtz and Kim 2009; Peterson and Plamondon 2009; Walters and Auton-Cuff 2009; Richter 2011)","plainCitation":"(among others: Selmer and Lam 2004; Franke 2008; Grimshaw and Sears 2008; Greenholtz and Kim 2009; Peterson and Plamondon 2009; Walters and Auton-Cuff 2009; Richter 2011)"},"citationItems":[{"id":986,"uris":["http://zotero.org/users/401864/items/G8IX859T"],"uri":["http://zotero.org/users/401864/items/G8IX859T"],"itemData":{"id":986,"type":"article-journal","title":"\"Third-culture kids\" Future business expatriates?","container-title":"Personnel Review","page":"430-445","volume":"33","issue":"4","abstract":"The quest of globalizing business firms to find enough candidates with the requisite skills for foreign assignments may be met by former \"third-culture kids \". These are individuals who as adolescents have lived in a foreign country for a period of time. The cultural exposure, during their highly impressionable adolescence, may have made them absorb cultural and behavioral norms developing a cultural frame of references different from, but assembled by the cultures they have been exposed to; establishing a third culture. Testing this generally held belief empirically, characteristics of a group of British expatriate adolescents in Hong Kong were compared with those of local Hong Kong adolescents and local British adolescents residing in Britain. Controlling for the effects of age and gender, results showed that the British expatriate adolescents had distinct characteristics in terms of their perceptions of being international as well as their international mobility preferences and consequences. These findings support the claims and anecdotal evidence of the development of third-cultureness. The potentially far-reaching implications of these results for globalizing firms are discussed at length. [ABSTRACT FROM AUTHOR]\nCopyright of Personnel Review is the property of Emerald Group Publishing Limited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Abstracts.)","ISSN":"00483486","author":[{"family":"Selmer","given":"Jan"},{"family":"Lam","given":"Hon"}],"issued":{"date-parts":[["2004"]]}},"label":"page","prefix":"among others:"},{"id":799,"uris":["http://zotero.org/users/401864/items/2GQCF6WQ"],"uri":["http://zotero.org/users/401864/items/2GQCF6WQ"],"itemData":{"id":799,"type":"chapter","title":"A Transcultural Home? An investigation into Notions of Home and Belonging among Third Culture Kids","container-title":"Transkulturelle Praktiken: empirische Studien zu Innovationsprozessen","publisher":"Röhrig Univ.-Verl.","publisher-place":"St. Ingbert","event-place":"St. Ingbert","language":"German/English","author":[{"family":"Franke","given":"Amelie"}],"issued":{"date-parts":[["2008"]]}},"label":"page"},{"id":826,"uris":["http://zotero.org/users/401864/items/4HX35MGF"],"uri":["http://zotero.org/users/401864/items/4HX35MGF"],"itemData":{"id":826,"type":"article-journal","title":"`Where am I from?' `Where do I belong?': The negotiation and maintenance of identity by international school students","container-title":"Journal of Research in International Education","page":"259-278","volume":"7","note":"3","author":[{"family":"Grimshaw","given":"Trevor"},{"family":"Sears","given":"Coreen"}],"issued":{"date-parts":[["2008"]]}},"label":"page"},{"id":890,"uris":["http://zotero.org/users/401864/items/9BRPEA74"],"uri":["http://zotero.org/users/401864/items/9BRPEA74"],"itemData":{"id":890,"type":"article-journal","title":"The cultural hybridity of Lena: A multi-method case study of a third culture kid","container-title":"International Journal of Intercultural Relations","page":"391-398","volume":"33","issue":"5","abstract":"This study used a multi-method case study to explore the central paradox of global nomadism, that cultural hybrids seem at home in any cultural context, but feel at home only among others with a similar cultural history. The Intercultural Development Inventory (IDI) was used to provide a psychometric profile of Lena, an Adult Third Culture Kid. Lena presented an atypical and theoretically impossible IDI profile, simultaneously ethnocentric, with issues in Minimization, yet clearly ethnorelative, with no issue evident on the AA or EM scales. A series of in-depth interviews were conducted to explore these IDI results, their implications for the Developmental Model of Intercultural Sensitivity (DMIS), which is the theoretical basis for the IDI, and whether they helped to explain the paradox of global nomadism. The interviews helped Lena to realise that although she was surrounded by people from different national backgrounds throughout her life, their shared cultural experience was stronger than their surface differences, resulting in a Minimization orientation of ‘beneath our superficial differences, people are basically all the same’.","DOI":"10.1016/j.ijintrel.2009.05.004","ISSN":"0147-1767","author":[{"family":"Greenholtz","given":"Joe"},{"family":"Kim","given":"Jean"}],"issued":{"date-parts":[["2009",9]]}},"label":"page"},{"id":1092,"uris":["http://zotero.org/users/401864/items/RHKNW7UZ"],"uri":["http://zotero.org/users/401864/items/RHKNW7UZ"],"itemData":{"id":1092,"type":"article-journal","title":"Third culture kids and the consequences of international sojourns on authoritarianism, acculturative balance, and positive affect","container-title":"Journal of Research in Personality","page":"755-763","volume":"43","issue":"5","abstract":"Third culture kids (TCKs) are the children of parents who live abroad in foreign countries. In this study we examined a population of US TCKs (N&amp;#xa0;=&amp;#xa0;170) who have repatriated back to the US. We studied the factors that led TCKs to positive and less positive repatriation outcomes, including a focus on the variables of authoritarianism, acculturative balance, and positive affect. Multiple repatriations (i.e., parents moving back to the US between jobs) was related negatively to positive affect in men, and increased levels of authoritarianism in women. On the other hand, postings to multiple countries decreased authoritarianism for both women and men. TCKs who seemed comfortable balancing living abroad and in the US reported both good relationships with their parents and positive affect. Because they live in multicultural environments, TCKs are an important demographic to study in a rapidly globalizing world.","DOI":"10.1016/j.jrp.2009.04.014","ISSN":"0092-6566","author":[{"family":"Peterson","given":"Bill E."},{"family":"Plamondon","given":"Laila T."}],"issued":{"date-parts":[["2009",10]]}},"label":"page"},{"id":1082,"uris":["http://zotero.org/users/401864/items/QEDEXIKR"],"uri":["http://zotero.org/users/401864/items/QEDEXIKR"],"itemData":{"id":1082,"type":"article-journal","title":"A story to tell: the identity development of women growing up as third culture kids","container-title":"Mental Health, Religion &amp; Culture","page":"755-772","volume":"12","issue":"7","source":"CrossRef","DOI":"10.1080/13674670903029153","ISSN":"1367-4676, 1469-9737","shortTitle":"A story to tell","author":[{"family":"Walters","given":"Kate A."},{"family":"Auton-Cuff","given":"Faith P."}],"issued":{"date-parts":[["2009",11]]},"accessed":{"date-parts":[["2012",2,15]]}},"label":"page"},{"id":1036,"uris":["http://zotero.org/users/401864/items/KFNX3DVF"],"uri":["http://zotero.org/users/401864/items/KFNX3DVF"],"itemData":{"id":1036,"type":"book","title":"Third Culture Kids: Transkulturelle Kindheits- und Jungenderfahrungen","publisher":"Tectum-Verlag","publisher-place":"Marburg","source":"Open WorldCat","event-place":"Marburg","ISBN":"9783828827387  3828827381","shortTitle":"Third culture kids.","language":"Undetermined","author":[{"family":"Richter","given":"Nina"}],"issued":{"date-parts":[["2011"]]}},"label":"page"}],"schema":"https://github.com/citation-style-language/schema/raw/master/csl-citation.json"} </w:instrText>
      </w:r>
      <w:r w:rsidR="008B5972">
        <w:rPr>
          <w:lang w:val="en-US"/>
        </w:rPr>
        <w:fldChar w:fldCharType="separate"/>
      </w:r>
      <w:r w:rsidR="0096491D">
        <w:rPr>
          <w:noProof/>
          <w:lang w:val="en-US"/>
        </w:rPr>
        <w:t>(among others: Selmer and Lam 2004; Franke 2008; Grimshaw and Sears 2008; Greenholtz and Kim 2009; Peterson and Plamondon 2009; Walters and Auton-Cuff 2009; Richter 2011)</w:t>
      </w:r>
      <w:r w:rsidR="008B5972">
        <w:rPr>
          <w:lang w:val="en-US"/>
        </w:rPr>
        <w:fldChar w:fldCharType="end"/>
      </w:r>
      <w:r w:rsidRPr="000D3C3D">
        <w:rPr>
          <w:lang w:val="en-US"/>
        </w:rPr>
        <w:t xml:space="preserve"> have </w:t>
      </w:r>
      <w:r w:rsidR="00C66A92">
        <w:rPr>
          <w:lang w:val="en-US"/>
        </w:rPr>
        <w:t xml:space="preserve">readily </w:t>
      </w:r>
      <w:r w:rsidRPr="000D3C3D">
        <w:rPr>
          <w:lang w:val="en-US"/>
        </w:rPr>
        <w:t xml:space="preserve">taken up </w:t>
      </w:r>
      <w:r w:rsidRPr="00076AF4">
        <w:rPr>
          <w:lang w:val="en-US"/>
        </w:rPr>
        <w:t>the TCK category</w:t>
      </w:r>
      <w:r w:rsidRPr="000D3C3D">
        <w:rPr>
          <w:lang w:val="en-US"/>
        </w:rPr>
        <w:t xml:space="preserve">, </w:t>
      </w:r>
      <w:proofErr w:type="spellStart"/>
      <w:r w:rsidRPr="00177BB4">
        <w:rPr>
          <w:lang w:val="en-US"/>
        </w:rPr>
        <w:t>Danau</w:t>
      </w:r>
      <w:proofErr w:type="spellEnd"/>
      <w:r w:rsidRPr="00177BB4">
        <w:rPr>
          <w:lang w:val="en-US"/>
        </w:rPr>
        <w:t xml:space="preserve"> </w:t>
      </w:r>
      <w:proofErr w:type="spellStart"/>
      <w:r w:rsidRPr="00177BB4">
        <w:rPr>
          <w:lang w:val="en-US"/>
        </w:rPr>
        <w:t>Tanu’s</w:t>
      </w:r>
      <w:proofErr w:type="spellEnd"/>
      <w:r w:rsidRPr="00177BB4">
        <w:rPr>
          <w:lang w:val="en-US"/>
        </w:rPr>
        <w:t xml:space="preserve"> (2011) article</w:t>
      </w:r>
      <w:r w:rsidR="00954B0D">
        <w:rPr>
          <w:lang w:val="en-US"/>
        </w:rPr>
        <w:t>,</w:t>
      </w:r>
      <w:r w:rsidRPr="00177BB4">
        <w:rPr>
          <w:lang w:val="en-US"/>
        </w:rPr>
        <w:t xml:space="preserve"> “Vignettes from another Perspective: When Cultural Hierarchies Matter at an International School</w:t>
      </w:r>
      <w:r w:rsidR="00954B0D">
        <w:rPr>
          <w:lang w:val="en-US"/>
        </w:rPr>
        <w:t>,</w:t>
      </w:r>
      <w:r w:rsidRPr="00177BB4">
        <w:rPr>
          <w:lang w:val="en-US"/>
        </w:rPr>
        <w:t>”</w:t>
      </w:r>
      <w:r w:rsidR="00954B0D">
        <w:rPr>
          <w:lang w:val="en-US"/>
        </w:rPr>
        <w:t xml:space="preserve"> is one of the few ethnographic works </w:t>
      </w:r>
      <w:r w:rsidR="00C66A92">
        <w:rPr>
          <w:lang w:val="en-US"/>
        </w:rPr>
        <w:t xml:space="preserve">that </w:t>
      </w:r>
      <w:r w:rsidR="005636F3">
        <w:rPr>
          <w:lang w:val="en-US"/>
        </w:rPr>
        <w:t>questions this approach</w:t>
      </w:r>
      <w:r w:rsidR="00954B0D">
        <w:rPr>
          <w:lang w:val="en-US"/>
        </w:rPr>
        <w:t>.</w:t>
      </w:r>
      <w:r w:rsidRPr="00177BB4">
        <w:rPr>
          <w:lang w:val="en-US"/>
        </w:rPr>
        <w:t xml:space="preserve"> </w:t>
      </w:r>
      <w:proofErr w:type="spellStart"/>
      <w:r w:rsidRPr="005E0AFD">
        <w:t>Tanu</w:t>
      </w:r>
      <w:proofErr w:type="spellEnd"/>
      <w:r w:rsidRPr="005E0AFD">
        <w:t xml:space="preserve"> </w:t>
      </w:r>
      <w:r w:rsidRPr="005E0AFD">
        <w:rPr>
          <w:lang w:val="en-US"/>
        </w:rPr>
        <w:t xml:space="preserve">updates and complicates some of the dynamics described in the standard works </w:t>
      </w:r>
      <w:r w:rsidRPr="00076AF4">
        <w:rPr>
          <w:lang w:val="en-US"/>
        </w:rPr>
        <w:t xml:space="preserve">on </w:t>
      </w:r>
      <w:r w:rsidRPr="00076AF4">
        <w:rPr>
          <w:lang w:val="en-US"/>
        </w:rPr>
        <w:lastRenderedPageBreak/>
        <w:t>TCKs, criticizing</w:t>
      </w:r>
      <w:r w:rsidRPr="005E0AFD">
        <w:rPr>
          <w:lang w:val="en-US"/>
        </w:rPr>
        <w:t xml:space="preserve"> former research for its limited perspective</w:t>
      </w:r>
      <w:r w:rsidR="00593F04">
        <w:rPr>
          <w:rFonts w:cs="Arial"/>
          <w:lang w:val="en-US"/>
        </w:rPr>
        <w:t>—</w:t>
      </w:r>
      <w:r w:rsidRPr="005E0AFD">
        <w:rPr>
          <w:lang w:val="en-US"/>
        </w:rPr>
        <w:t>mostly Western researchers conducting studies on Western participants</w:t>
      </w:r>
      <w:r w:rsidR="00593F04">
        <w:rPr>
          <w:rFonts w:cs="Arial"/>
          <w:lang w:val="en-US"/>
        </w:rPr>
        <w:t>—</w:t>
      </w:r>
      <w:r w:rsidRPr="005E0AFD">
        <w:rPr>
          <w:lang w:val="en-US"/>
        </w:rPr>
        <w:t xml:space="preserve">that is likely to oversee how “race, ethnicity, culture, finances and even the name of the country on our passport(s) impact upon our access to global mobility, ability to feel at home in different places, and the way others relate to us” </w:t>
      </w:r>
      <w:r w:rsidR="0096491D">
        <w:rPr>
          <w:lang w:val="en-US"/>
        </w:rPr>
        <w:fldChar w:fldCharType="begin"/>
      </w:r>
      <w:r w:rsidR="0096491D">
        <w:rPr>
          <w:lang w:val="en-US"/>
        </w:rPr>
        <w:instrText xml:space="preserve"> ADDIN ZOTERO_ITEM CSL_CITATION {"citationID":"j73JKZAn","properties":{"formattedCitation":"(2011, 224)","plainCitation":"(2011, 224)"},"citationItems":[{"id":820,"uris":["http://zotero.org/users/401864/items/3X87NIBV"],"uri":["http://zotero.org/users/401864/items/3X87NIBV"],"itemData":{"id":820,"type":"chapter","title":"Vignettes from another Perspective: When Cultural Hierarchies Matter at an International School","container-title":"Writing Out of Limbo: International Childhoods, Global Nomads and Third Culture Kids","publisher":"Cambridge Scholars Publishing","publisher-place":"Newcastle upon Tyne","page":"220-231","event-place":"Newcastle upon Tyne","editor":[{"family":"Bell-Villada","given":"Gene H."},{"family":"Sichel","given":"Nina"},{"family":"Eidse","given":"Faith"},{"family":"Orr","given":"Elaine Neill"}],"author":[{"family":"Tanu","given":"Danau"}],"issued":{"date-parts":[["2011"]]}},"locator":"224","label":"page","suppress-author":true}],"schema":"https://github.com/citation-style-language/schema/raw/master/csl-citation.json"} </w:instrText>
      </w:r>
      <w:r w:rsidR="0096491D">
        <w:rPr>
          <w:lang w:val="en-US"/>
        </w:rPr>
        <w:fldChar w:fldCharType="separate"/>
      </w:r>
      <w:r w:rsidR="0096491D">
        <w:rPr>
          <w:noProof/>
          <w:lang w:val="en-US"/>
        </w:rPr>
        <w:t>(2011, 224)</w:t>
      </w:r>
      <w:r w:rsidR="0096491D">
        <w:rPr>
          <w:lang w:val="en-US"/>
        </w:rPr>
        <w:fldChar w:fldCharType="end"/>
      </w:r>
      <w:r w:rsidR="0096491D">
        <w:rPr>
          <w:lang w:val="en-US"/>
        </w:rPr>
        <w:t xml:space="preserve">. </w:t>
      </w:r>
      <w:r w:rsidRPr="005E0AFD">
        <w:rPr>
          <w:lang w:val="en-US"/>
        </w:rPr>
        <w:t xml:space="preserve">Having conducted ethnographic fieldwork at an international school in Indonesia, </w:t>
      </w:r>
      <w:proofErr w:type="spellStart"/>
      <w:r w:rsidRPr="005E0AFD">
        <w:rPr>
          <w:lang w:val="en-US"/>
        </w:rPr>
        <w:t>Tanu’s</w:t>
      </w:r>
      <w:proofErr w:type="spellEnd"/>
      <w:r w:rsidRPr="005E0AFD">
        <w:rPr>
          <w:lang w:val="en-US"/>
        </w:rPr>
        <w:t xml:space="preserve"> accounts show how cultural hierarchies are prominent not only outside, but also inside international schools.</w:t>
      </w:r>
      <w:r w:rsidRPr="006B1D5C">
        <w:rPr>
          <w:rStyle w:val="Funotenzeichen"/>
        </w:rPr>
        <w:footnoteReference w:id="6"/>
      </w:r>
      <w:r w:rsidRPr="005E0AFD">
        <w:rPr>
          <w:lang w:val="en-US"/>
        </w:rPr>
        <w:t xml:space="preserve"> </w:t>
      </w:r>
      <w:proofErr w:type="spellStart"/>
      <w:r w:rsidRPr="005E0AFD">
        <w:rPr>
          <w:lang w:val="en-US"/>
        </w:rPr>
        <w:t>Tanu’s</w:t>
      </w:r>
      <w:proofErr w:type="spellEnd"/>
      <w:r w:rsidRPr="005E0AFD">
        <w:rPr>
          <w:lang w:val="en-US"/>
        </w:rPr>
        <w:t xml:space="preserve"> </w:t>
      </w:r>
      <w:r>
        <w:t>study</w:t>
      </w:r>
      <w:r w:rsidRPr="005E0AFD">
        <w:rPr>
          <w:lang w:val="en-US"/>
        </w:rPr>
        <w:t xml:space="preserve"> highlights an aspect of my own ethnographic work: </w:t>
      </w:r>
      <w:r w:rsidR="00DA0B97">
        <w:rPr>
          <w:lang w:val="en-US"/>
        </w:rPr>
        <w:t>e</w:t>
      </w:r>
      <w:r w:rsidRPr="005E0AFD">
        <w:rPr>
          <w:lang w:val="en-US"/>
        </w:rPr>
        <w:t xml:space="preserve">xpatriate </w:t>
      </w:r>
      <w:r>
        <w:rPr>
          <w:lang w:val="en-US"/>
        </w:rPr>
        <w:t>y</w:t>
      </w:r>
      <w:r w:rsidRPr="005E0AFD">
        <w:rPr>
          <w:lang w:val="en-US"/>
        </w:rPr>
        <w:t>outh</w:t>
      </w:r>
      <w:r w:rsidR="00593F04">
        <w:rPr>
          <w:rFonts w:cs="Arial"/>
          <w:lang w:val="en-US"/>
        </w:rPr>
        <w:t>—</w:t>
      </w:r>
      <w:r w:rsidRPr="005E0AFD">
        <w:rPr>
          <w:lang w:val="en-US"/>
        </w:rPr>
        <w:t xml:space="preserve">although often forming a </w:t>
      </w:r>
      <w:r w:rsidR="00593F04">
        <w:rPr>
          <w:lang w:val="en-US"/>
        </w:rPr>
        <w:t xml:space="preserve">notion of </w:t>
      </w:r>
      <w:r w:rsidRPr="005E0AFD">
        <w:rPr>
          <w:lang w:val="en-US"/>
        </w:rPr>
        <w:t>“we”</w:t>
      </w:r>
      <w:r w:rsidR="00593F04">
        <w:rPr>
          <w:rFonts w:cs="Arial"/>
          <w:lang w:val="en-US"/>
        </w:rPr>
        <w:t>—</w:t>
      </w:r>
      <w:proofErr w:type="gramStart"/>
      <w:r w:rsidRPr="005E0AFD">
        <w:rPr>
          <w:lang w:val="en-US"/>
        </w:rPr>
        <w:t>are a heterogeneous group</w:t>
      </w:r>
      <w:proofErr w:type="gramEnd"/>
      <w:r w:rsidRPr="005E0AFD">
        <w:rPr>
          <w:lang w:val="en-US"/>
        </w:rPr>
        <w:t xml:space="preserve">. This heterogeneous group, as </w:t>
      </w:r>
      <w:proofErr w:type="spellStart"/>
      <w:r w:rsidRPr="005E0AFD">
        <w:rPr>
          <w:lang w:val="en-US"/>
        </w:rPr>
        <w:t>Tanu</w:t>
      </w:r>
      <w:proofErr w:type="spellEnd"/>
      <w:r w:rsidRPr="005E0AFD">
        <w:rPr>
          <w:lang w:val="en-US"/>
        </w:rPr>
        <w:t xml:space="preserve"> demonstrates, has inner divisions and hierarchies: </w:t>
      </w:r>
    </w:p>
    <w:p w14:paraId="1D017F5A" w14:textId="0D6C3993" w:rsidR="00A826D5" w:rsidRPr="00A826D5" w:rsidRDefault="009355D0" w:rsidP="00F30736">
      <w:pPr>
        <w:pStyle w:val="IndentQuote"/>
      </w:pPr>
      <w:r w:rsidRPr="00B30CBD">
        <w:t>Money and cultural hierarchies influence perceptions and interactions that take place on the campus. Racial and other identity labels are sometimes used to signify status and c</w:t>
      </w:r>
      <w:r w:rsidRPr="00CC5C9E">
        <w:t>ultural difference, but their meanings constantly shift. Various forms of social assets, such as language, accents, mannerisms, and money, are used to make and vie for status (</w:t>
      </w:r>
      <w:proofErr w:type="spellStart"/>
      <w:r w:rsidRPr="00DB5617">
        <w:t>Tanu</w:t>
      </w:r>
      <w:proofErr w:type="spellEnd"/>
      <w:r w:rsidRPr="00DB5617">
        <w:t xml:space="preserve"> 2011, 231)</w:t>
      </w:r>
      <w:r w:rsidR="00954B0D">
        <w:t>.</w:t>
      </w:r>
    </w:p>
    <w:p w14:paraId="7D17EBD7" w14:textId="13170E85" w:rsidR="009355D0" w:rsidRPr="00076AF4" w:rsidRDefault="009355D0" w:rsidP="009355D0">
      <w:pPr>
        <w:pStyle w:val="Normal1"/>
        <w:rPr>
          <w:lang w:val="en-US"/>
        </w:rPr>
      </w:pPr>
      <w:proofErr w:type="spellStart"/>
      <w:r w:rsidRPr="00DB5617">
        <w:rPr>
          <w:lang w:val="en-US"/>
        </w:rPr>
        <w:t>Tanu</w:t>
      </w:r>
      <w:proofErr w:type="spellEnd"/>
      <w:r w:rsidRPr="00DB5617">
        <w:rPr>
          <w:lang w:val="en-US"/>
        </w:rPr>
        <w:t xml:space="preserve"> explains how these hierarchies influence familial relationships and peer as well as student</w:t>
      </w:r>
      <w:r w:rsidR="00593F04">
        <w:rPr>
          <w:lang w:val="en-US"/>
        </w:rPr>
        <w:t>-</w:t>
      </w:r>
      <w:r w:rsidRPr="00DB5617">
        <w:rPr>
          <w:lang w:val="en-US"/>
        </w:rPr>
        <w:t>teacher relations at the international school campus. International school culture, she claims, is often westernized. For students with Asian backgrounds “cultural dissonance” may arise between “‘Western’ culture by day and ‘Asian’ culture by night” (</w:t>
      </w:r>
      <w:proofErr w:type="gramStart"/>
      <w:r w:rsidRPr="00DB5617">
        <w:rPr>
          <w:lang w:val="en-US"/>
        </w:rPr>
        <w:t>ibid.,</w:t>
      </w:r>
      <w:proofErr w:type="gramEnd"/>
      <w:r w:rsidRPr="00DB5617">
        <w:rPr>
          <w:lang w:val="en-US"/>
        </w:rPr>
        <w:t xml:space="preserve"> 223). </w:t>
      </w:r>
      <w:proofErr w:type="spellStart"/>
      <w:r w:rsidRPr="00DB5617">
        <w:rPr>
          <w:lang w:val="en-US"/>
        </w:rPr>
        <w:t>Tanu</w:t>
      </w:r>
      <w:proofErr w:type="spellEnd"/>
      <w:r w:rsidRPr="00DB5617">
        <w:rPr>
          <w:lang w:val="en-US"/>
        </w:rPr>
        <w:t xml:space="preserve"> finds that</w:t>
      </w:r>
      <w:r w:rsidR="00DA0B97">
        <w:rPr>
          <w:lang w:val="en-US"/>
        </w:rPr>
        <w:t>,</w:t>
      </w:r>
      <w:r w:rsidRPr="00DB5617">
        <w:rPr>
          <w:lang w:val="en-US"/>
        </w:rPr>
        <w:t xml:space="preserve"> in describing </w:t>
      </w:r>
      <w:r w:rsidRPr="00A46DB7">
        <w:rPr>
          <w:lang w:val="en-US"/>
        </w:rPr>
        <w:t xml:space="preserve">feelings of “cultural dissonance,” </w:t>
      </w:r>
      <w:r w:rsidR="00593F04" w:rsidRPr="00A46DB7">
        <w:rPr>
          <w:lang w:val="en-US"/>
        </w:rPr>
        <w:t xml:space="preserve">previous analyses of </w:t>
      </w:r>
      <w:r w:rsidRPr="00A46DB7">
        <w:rPr>
          <w:lang w:val="en-US"/>
        </w:rPr>
        <w:t>TCKs only address repatriation or “life after the expatriate microcosm”</w:t>
      </w:r>
      <w:r w:rsidR="00593F04" w:rsidRPr="00E00C4E">
        <w:rPr>
          <w:rFonts w:cs="Arial"/>
          <w:lang w:val="en-US"/>
        </w:rPr>
        <w:t>—</w:t>
      </w:r>
      <w:r w:rsidRPr="0048423F">
        <w:rPr>
          <w:lang w:val="en-US"/>
        </w:rPr>
        <w:t xml:space="preserve">life after the </w:t>
      </w:r>
      <w:r w:rsidR="00DA0B97">
        <w:rPr>
          <w:lang w:val="en-US"/>
        </w:rPr>
        <w:t>“</w:t>
      </w:r>
      <w:r w:rsidRPr="0048423F">
        <w:rPr>
          <w:lang w:val="en-US"/>
        </w:rPr>
        <w:t>bubble</w:t>
      </w:r>
      <w:r w:rsidR="00DA0B97">
        <w:rPr>
          <w:lang w:val="en-US"/>
        </w:rPr>
        <w:t>”</w:t>
      </w:r>
      <w:r w:rsidRPr="0048423F">
        <w:rPr>
          <w:lang w:val="en-US"/>
        </w:rPr>
        <w:t xml:space="preserve">, as student Paul phrased it. </w:t>
      </w:r>
      <w:r w:rsidRPr="00F03C6A">
        <w:rPr>
          <w:lang w:val="en-US"/>
        </w:rPr>
        <w:t>Observing these feelings (and</w:t>
      </w:r>
      <w:r w:rsidR="00DA0B97">
        <w:rPr>
          <w:lang w:val="en-US"/>
        </w:rPr>
        <w:t>,</w:t>
      </w:r>
      <w:r w:rsidRPr="00F03C6A">
        <w:rPr>
          <w:lang w:val="en-US"/>
        </w:rPr>
        <w:t xml:space="preserve"> I would add</w:t>
      </w:r>
      <w:r w:rsidR="00DA0B97">
        <w:rPr>
          <w:lang w:val="en-US"/>
        </w:rPr>
        <w:t>,</w:t>
      </w:r>
      <w:r w:rsidRPr="00F03C6A">
        <w:rPr>
          <w:lang w:val="en-US"/>
        </w:rPr>
        <w:t xml:space="preserve"> the ne</w:t>
      </w:r>
      <w:r w:rsidR="00DA0B97">
        <w:rPr>
          <w:lang w:val="en-US"/>
        </w:rPr>
        <w:t>ed</w:t>
      </w:r>
      <w:r w:rsidRPr="00F03C6A">
        <w:rPr>
          <w:lang w:val="en-US"/>
        </w:rPr>
        <w:t xml:space="preserve"> to creatively cope with the different cultural worlds at home and at school), </w:t>
      </w:r>
      <w:proofErr w:type="spellStart"/>
      <w:r w:rsidR="00DA0B97">
        <w:rPr>
          <w:lang w:val="en-US"/>
        </w:rPr>
        <w:t>Tanu</w:t>
      </w:r>
      <w:proofErr w:type="spellEnd"/>
      <w:r w:rsidRPr="00F03C6A">
        <w:rPr>
          <w:lang w:val="en-US"/>
        </w:rPr>
        <w:t xml:space="preserve"> witnesses “similar, though not identical” experiences of “Asian” </w:t>
      </w:r>
      <w:r w:rsidRPr="00A46DB7">
        <w:rPr>
          <w:lang w:val="en-US"/>
        </w:rPr>
        <w:t>TCKs and those “of second generation immigrants growing up in Western countries” (</w:t>
      </w:r>
      <w:proofErr w:type="gramStart"/>
      <w:r w:rsidRPr="00A46DB7">
        <w:rPr>
          <w:lang w:val="en-US"/>
        </w:rPr>
        <w:t>ibid.,</w:t>
      </w:r>
      <w:proofErr w:type="gramEnd"/>
      <w:r w:rsidRPr="00A46DB7">
        <w:rPr>
          <w:lang w:val="en-US"/>
        </w:rPr>
        <w:t xml:space="preserve"> 223). These </w:t>
      </w:r>
      <w:r w:rsidRPr="00E00C4E">
        <w:rPr>
          <w:lang w:val="en-US"/>
        </w:rPr>
        <w:t>migr</w:t>
      </w:r>
      <w:r w:rsidRPr="0048423F">
        <w:rPr>
          <w:lang w:val="en-US"/>
        </w:rPr>
        <w:t xml:space="preserve">ant </w:t>
      </w:r>
      <w:r w:rsidRPr="00F03C6A">
        <w:rPr>
          <w:lang w:val="en-US"/>
        </w:rPr>
        <w:t>groups have seldom been put in the same context</w:t>
      </w:r>
      <w:r w:rsidR="009B2D73" w:rsidRPr="00D02C5A">
        <w:rPr>
          <w:lang w:val="en-US"/>
        </w:rPr>
        <w:t>.</w:t>
      </w:r>
      <w:r w:rsidRPr="00D02C5A">
        <w:rPr>
          <w:lang w:val="en-US"/>
        </w:rPr>
        <w:t xml:space="preserve"> </w:t>
      </w:r>
      <w:r w:rsidR="009B2D73" w:rsidRPr="00D02C5A">
        <w:rPr>
          <w:lang w:val="en-US"/>
        </w:rPr>
        <w:t xml:space="preserve">Anthropologist Jacqueline </w:t>
      </w:r>
      <w:proofErr w:type="spellStart"/>
      <w:r w:rsidR="009B2D73" w:rsidRPr="00D02C5A">
        <w:rPr>
          <w:lang w:val="en-US"/>
        </w:rPr>
        <w:t>Knörr</w:t>
      </w:r>
      <w:proofErr w:type="spellEnd"/>
      <w:r w:rsidR="009B2D73" w:rsidRPr="00D02C5A">
        <w:rPr>
          <w:lang w:val="en-US"/>
        </w:rPr>
        <w:t xml:space="preserve"> </w:t>
      </w:r>
      <w:r w:rsidR="0096491D">
        <w:rPr>
          <w:lang w:val="en-US"/>
        </w:rPr>
        <w:fldChar w:fldCharType="begin"/>
      </w:r>
      <w:r w:rsidR="009D4D71">
        <w:rPr>
          <w:lang w:val="en-US"/>
        </w:rPr>
        <w:instrText xml:space="preserve"> ADDIN ZOTERO_ITEM CSL_CITATION {"citationID":"adkCHKhb","properties":{"formattedCitation":"(2005)","plainCitation":"(2005)"},"citationItems":[{"id":1129,"uris":["http://zotero.org/users/401864/items/TQFCPCED"],"uri":["http://zotero.org/users/401864/items/TQFCPCED"],"itemData":{"id":1129,"type":"chapter","title":"When German Children Come \"Home.\" Experiences of (Re)-Migration to Germany - and Some Remarks about the \"TCK\"-Issue","container-title":"Childhood and migration: From Experience to Agency","collection-title":"Culture and social practice","publisher":"transcript","publisher-place":"Bielefeld","page":"51-76","event-place":"Bielefeld","ISBN":"3-89942-384-4 ; 978-3-89942-384-6","editor":[{"family":"Knörr","given":"Jacqueline"}],"author":[{"family":"Knörr","given":"Jacqueline"}],"issued":{"date-parts":[["2005"]]}},"suppress-author":true}],"schema":"https://github.com/citation-style-language/schema/raw/master/csl-citation.json"} </w:instrText>
      </w:r>
      <w:r w:rsidR="0096491D">
        <w:rPr>
          <w:lang w:val="en-US"/>
        </w:rPr>
        <w:fldChar w:fldCharType="separate"/>
      </w:r>
      <w:r w:rsidR="009D4D71">
        <w:rPr>
          <w:noProof/>
          <w:lang w:val="en-US"/>
        </w:rPr>
        <w:t>(2005)</w:t>
      </w:r>
      <w:r w:rsidR="0096491D">
        <w:rPr>
          <w:lang w:val="en-US"/>
        </w:rPr>
        <w:fldChar w:fldCharType="end"/>
      </w:r>
      <w:r w:rsidR="009B2D73" w:rsidRPr="00D02C5A">
        <w:rPr>
          <w:lang w:val="en-US"/>
        </w:rPr>
        <w:t xml:space="preserve"> even criticizes the</w:t>
      </w:r>
      <w:r w:rsidR="009B2D73" w:rsidRPr="00EC7508">
        <w:rPr>
          <w:lang w:val="en-US"/>
        </w:rPr>
        <w:t xml:space="preserve"> </w:t>
      </w:r>
      <w:r w:rsidR="009B2D73" w:rsidRPr="00B35ACF">
        <w:rPr>
          <w:lang w:val="en-US"/>
        </w:rPr>
        <w:t>TCK concept</w:t>
      </w:r>
      <w:r w:rsidRPr="00064C3B">
        <w:rPr>
          <w:lang w:val="en-US"/>
        </w:rPr>
        <w:t xml:space="preserve"> </w:t>
      </w:r>
      <w:r w:rsidR="009B2D73" w:rsidRPr="003348F7">
        <w:rPr>
          <w:lang w:val="en-US"/>
        </w:rPr>
        <w:t xml:space="preserve">for reinforcing </w:t>
      </w:r>
      <w:r w:rsidRPr="002E1068">
        <w:rPr>
          <w:lang w:val="en-US"/>
        </w:rPr>
        <w:t xml:space="preserve">this gap between “immigrants growing up in Western countries” and those treated as </w:t>
      </w:r>
      <w:r w:rsidRPr="00A46DB7">
        <w:rPr>
          <w:lang w:val="en-US"/>
        </w:rPr>
        <w:t>TCKs</w:t>
      </w:r>
      <w:r w:rsidR="009B2D73" w:rsidRPr="00A46DB7">
        <w:rPr>
          <w:lang w:val="en-US"/>
        </w:rPr>
        <w:t>.</w:t>
      </w:r>
      <w:r w:rsidRPr="00A46DB7">
        <w:rPr>
          <w:lang w:val="en-US"/>
        </w:rPr>
        <w:t xml:space="preserve"> While </w:t>
      </w:r>
      <w:proofErr w:type="spellStart"/>
      <w:r w:rsidRPr="00A46DB7">
        <w:rPr>
          <w:lang w:val="en-US"/>
        </w:rPr>
        <w:t>Tanu’s</w:t>
      </w:r>
      <w:proofErr w:type="spellEnd"/>
      <w:r w:rsidRPr="00A46DB7">
        <w:rPr>
          <w:lang w:val="en-US"/>
        </w:rPr>
        <w:t xml:space="preserve"> work has revealed the heterogeneity of TCKs, urging for a more </w:t>
      </w:r>
      <w:r w:rsidRPr="00E00C4E">
        <w:rPr>
          <w:lang w:val="en-US"/>
        </w:rPr>
        <w:t>sensitive</w:t>
      </w:r>
      <w:r w:rsidRPr="0048423F">
        <w:rPr>
          <w:lang w:val="en-US"/>
        </w:rPr>
        <w:t xml:space="preserve"> look at the divisions </w:t>
      </w:r>
      <w:r w:rsidR="00593F04" w:rsidRPr="00F03C6A">
        <w:rPr>
          <w:lang w:val="en-US"/>
        </w:rPr>
        <w:t xml:space="preserve">within </w:t>
      </w:r>
      <w:r w:rsidRPr="00F03C6A">
        <w:rPr>
          <w:lang w:val="en-US"/>
        </w:rPr>
        <w:t xml:space="preserve">the TCK community, </w:t>
      </w:r>
      <w:proofErr w:type="spellStart"/>
      <w:r w:rsidRPr="00F03C6A">
        <w:rPr>
          <w:lang w:val="en-US"/>
        </w:rPr>
        <w:t>Knörr</w:t>
      </w:r>
      <w:proofErr w:type="spellEnd"/>
      <w:r w:rsidRPr="00F03C6A">
        <w:rPr>
          <w:lang w:val="en-US"/>
        </w:rPr>
        <w:t xml:space="preserve"> </w:t>
      </w:r>
      <w:r w:rsidR="0096491D">
        <w:rPr>
          <w:lang w:val="en-US"/>
        </w:rPr>
        <w:fldChar w:fldCharType="begin"/>
      </w:r>
      <w:r w:rsidR="009D4D71">
        <w:rPr>
          <w:lang w:val="en-US"/>
        </w:rPr>
        <w:instrText xml:space="preserve"> ADDIN ZOTERO_ITEM CSL_CITATION {"citationID":"R7LiScw1","properties":{"formattedCitation":"(2005)","plainCitation":"(2005)"},"citationItems":[{"id":1129,"uris":["http://zotero.org/users/401864/items/TQFCPCED"],"uri":["http://zotero.org/users/401864/items/TQFCPCED"],"itemData":{"id":1129,"type":"chapter","title":"When German Children Come \"Home.\" Experiences of (Re)-Migration to Germany - and Some Remarks about the \"TCK\"-Issue","container-title":"Childhood and migration: From Experience to Agency","collection-title":"Culture and social practice","publisher":"transcript","publisher-place":"Bielefeld","page":"51-76","event-place":"Bielefeld","ISBN":"3-89942-384-4 ; 978-3-89942-384-6","editor":[{"family":"Knörr","given":"Jacqueline"}],"author":[{"family":"Knörr","given":"Jacqueline"}],"issued":{"date-parts":[["2005"]]}},"suppress-author":true}],"schema":"https://github.com/citation-style-language/schema/raw/master/csl-citation.json"} </w:instrText>
      </w:r>
      <w:r w:rsidR="0096491D">
        <w:rPr>
          <w:lang w:val="en-US"/>
        </w:rPr>
        <w:fldChar w:fldCharType="separate"/>
      </w:r>
      <w:r w:rsidR="009D4D71">
        <w:rPr>
          <w:noProof/>
          <w:lang w:val="en-US"/>
        </w:rPr>
        <w:t>(2005)</w:t>
      </w:r>
      <w:r w:rsidR="0096491D">
        <w:rPr>
          <w:lang w:val="en-US"/>
        </w:rPr>
        <w:fldChar w:fldCharType="end"/>
      </w:r>
      <w:r w:rsidRPr="00F03C6A">
        <w:rPr>
          <w:lang w:val="en-US"/>
        </w:rPr>
        <w:t xml:space="preserve"> </w:t>
      </w:r>
      <w:r w:rsidR="00DA0B97">
        <w:rPr>
          <w:lang w:val="en-US"/>
        </w:rPr>
        <w:t>takes</w:t>
      </w:r>
      <w:r w:rsidRPr="00076AF4">
        <w:rPr>
          <w:lang w:val="en-US"/>
        </w:rPr>
        <w:t xml:space="preserve"> her criticism of the TCK concept</w:t>
      </w:r>
      <w:r w:rsidR="00DA0B97">
        <w:rPr>
          <w:lang w:val="en-US"/>
        </w:rPr>
        <w:t xml:space="preserve"> even further</w:t>
      </w:r>
      <w:r w:rsidRPr="00076AF4">
        <w:rPr>
          <w:lang w:val="en-US"/>
        </w:rPr>
        <w:t xml:space="preserve">. </w:t>
      </w:r>
    </w:p>
    <w:p w14:paraId="5D7F69DF" w14:textId="0BE9762D" w:rsidR="00A826D5" w:rsidRPr="00DB5617" w:rsidRDefault="009355D0" w:rsidP="009355D0">
      <w:pPr>
        <w:pStyle w:val="Normal1"/>
        <w:rPr>
          <w:lang w:val="en-US"/>
        </w:rPr>
      </w:pPr>
      <w:proofErr w:type="spellStart"/>
      <w:r w:rsidRPr="00005F10">
        <w:rPr>
          <w:lang w:val="en-US"/>
        </w:rPr>
        <w:t>Knörr</w:t>
      </w:r>
      <w:proofErr w:type="spellEnd"/>
      <w:r w:rsidRPr="00005F10">
        <w:rPr>
          <w:lang w:val="en-US"/>
        </w:rPr>
        <w:t xml:space="preserve"> </w:t>
      </w:r>
      <w:r w:rsidR="0096491D">
        <w:rPr>
          <w:lang w:val="en-US"/>
        </w:rPr>
        <w:fldChar w:fldCharType="begin"/>
      </w:r>
      <w:r w:rsidR="009D4D71">
        <w:rPr>
          <w:lang w:val="en-US"/>
        </w:rPr>
        <w:instrText xml:space="preserve"> ADDIN ZOTERO_ITEM CSL_CITATION {"citationID":"hncO8ZNe","properties":{"formattedCitation":"(2005, 54)","plainCitation":"(2005, 54)"},"citationItems":[{"id":1129,"uris":["http://zotero.org/users/401864/items/TQFCPCED"],"uri":["http://zotero.org/users/401864/items/TQFCPCED"],"itemData":{"id":1129,"type":"chapter","title":"When German Children Come \"Home.\" Experiences of (Re)-Migration to Germany - and Some Remarks about the \"TCK\"-Issue","container-title":"Childhood and migration: From Experience to Agency","collection-title":"Culture and social practice","publisher":"transcript","publisher-place":"Bielefeld","page":"51-76","event-place":"Bielefeld","ISBN":"3-89942-384-4 ; 978-3-89942-384-6","editor":[{"family":"Knörr","given":"Jacqueline"}],"author":[{"family":"Knörr","given":"Jacqueline"}],"issued":{"date-parts":[["2005"]]}},"locator":"54","label":"page","suppress-author":true}],"schema":"https://github.com/citation-style-language/schema/raw/master/csl-citation.json"} </w:instrText>
      </w:r>
      <w:r w:rsidR="0096491D">
        <w:rPr>
          <w:lang w:val="en-US"/>
        </w:rPr>
        <w:fldChar w:fldCharType="separate"/>
      </w:r>
      <w:r w:rsidR="009D4D71">
        <w:rPr>
          <w:noProof/>
          <w:lang w:val="en-US"/>
        </w:rPr>
        <w:t>(2005, 54)</w:t>
      </w:r>
      <w:r w:rsidR="0096491D">
        <w:rPr>
          <w:lang w:val="en-US"/>
        </w:rPr>
        <w:fldChar w:fldCharType="end"/>
      </w:r>
      <w:r w:rsidRPr="00005F10">
        <w:rPr>
          <w:lang w:val="en-US"/>
        </w:rPr>
        <w:t xml:space="preserve"> notes that Pollock and </w:t>
      </w:r>
      <w:r w:rsidR="00DA0B97">
        <w:rPr>
          <w:lang w:val="en-US"/>
        </w:rPr>
        <w:t>V</w:t>
      </w:r>
      <w:r w:rsidRPr="00005F10">
        <w:rPr>
          <w:lang w:val="en-US"/>
        </w:rPr>
        <w:t xml:space="preserve">an </w:t>
      </w:r>
      <w:proofErr w:type="spellStart"/>
      <w:r w:rsidRPr="00005F10">
        <w:rPr>
          <w:lang w:val="en-US"/>
        </w:rPr>
        <w:t>Reken</w:t>
      </w:r>
      <w:proofErr w:type="spellEnd"/>
      <w:r w:rsidRPr="00005F10">
        <w:rPr>
          <w:lang w:val="en-US"/>
        </w:rPr>
        <w:t xml:space="preserve"> have broadened the definition of the term to include “all ch</w:t>
      </w:r>
      <w:r w:rsidRPr="00B44853">
        <w:rPr>
          <w:lang w:val="en-US"/>
        </w:rPr>
        <w:t xml:space="preserve">ildren who move into another society with their parents,” </w:t>
      </w:r>
      <w:r w:rsidR="00452444">
        <w:rPr>
          <w:lang w:val="en-US"/>
        </w:rPr>
        <w:t xml:space="preserve">thus </w:t>
      </w:r>
      <w:r w:rsidRPr="00B44853">
        <w:rPr>
          <w:lang w:val="en-US"/>
        </w:rPr>
        <w:t xml:space="preserve">making </w:t>
      </w:r>
      <w:r w:rsidR="00452444">
        <w:rPr>
          <w:lang w:val="en-US"/>
        </w:rPr>
        <w:t xml:space="preserve">TCK </w:t>
      </w:r>
      <w:r w:rsidR="00452444">
        <w:rPr>
          <w:lang w:val="en-US"/>
        </w:rPr>
        <w:lastRenderedPageBreak/>
        <w:t xml:space="preserve">too wide a term that no longer allows </w:t>
      </w:r>
      <w:r w:rsidRPr="00076AF4">
        <w:rPr>
          <w:lang w:val="en-US"/>
        </w:rPr>
        <w:t xml:space="preserve">distinguishing between “a Sierra Leonean refugee in the United States and an American son of an ambassador somewhere in Africa.” </w:t>
      </w:r>
      <w:proofErr w:type="spellStart"/>
      <w:r w:rsidRPr="00076AF4">
        <w:rPr>
          <w:lang w:val="en-US"/>
        </w:rPr>
        <w:t>Knörr</w:t>
      </w:r>
      <w:proofErr w:type="spellEnd"/>
      <w:r w:rsidRPr="00076AF4">
        <w:rPr>
          <w:lang w:val="en-US"/>
        </w:rPr>
        <w:t xml:space="preserve">, </w:t>
      </w:r>
      <w:r w:rsidR="009077F4">
        <w:rPr>
          <w:lang w:val="en-US"/>
        </w:rPr>
        <w:t xml:space="preserve">an anthropologist, </w:t>
      </w:r>
      <w:r w:rsidRPr="00076AF4">
        <w:rPr>
          <w:lang w:val="en-US"/>
        </w:rPr>
        <w:t>tak</w:t>
      </w:r>
      <w:r w:rsidR="009077F4">
        <w:rPr>
          <w:lang w:val="en-US"/>
        </w:rPr>
        <w:t>es</w:t>
      </w:r>
      <w:r w:rsidRPr="00076AF4">
        <w:rPr>
          <w:lang w:val="en-US"/>
        </w:rPr>
        <w:t xml:space="preserve"> a long overdue critical stance against the TCK concept</w:t>
      </w:r>
      <w:r w:rsidR="009077F4">
        <w:rPr>
          <w:lang w:val="en-US"/>
        </w:rPr>
        <w:t xml:space="preserve"> and</w:t>
      </w:r>
      <w:r w:rsidRPr="00076AF4">
        <w:rPr>
          <w:lang w:val="en-US"/>
        </w:rPr>
        <w:t xml:space="preserve"> rightly points out that this broadening </w:t>
      </w:r>
      <w:r w:rsidR="00593F04" w:rsidRPr="00076AF4">
        <w:rPr>
          <w:lang w:val="en-US"/>
        </w:rPr>
        <w:t xml:space="preserve">of the concept </w:t>
      </w:r>
      <w:r w:rsidRPr="00076AF4">
        <w:rPr>
          <w:lang w:val="en-US"/>
        </w:rPr>
        <w:t>covers up ideologies connected with the TCK approach and remains associated primarily with “Western children brought up in the so-called Third Wo</w:t>
      </w:r>
      <w:r w:rsidRPr="00005F10">
        <w:rPr>
          <w:lang w:val="en-US"/>
        </w:rPr>
        <w:t xml:space="preserve">rld” and not to immigrant children in Europe or the USA (ibid.). She criticizes the concept of </w:t>
      </w:r>
      <w:r w:rsidRPr="00076AF4">
        <w:rPr>
          <w:lang w:val="en-US"/>
        </w:rPr>
        <w:t>TCK as an ideology that implicitly reinforces qualifying distinctions between TCKs (Western Children) and other (</w:t>
      </w:r>
      <w:proofErr w:type="spellStart"/>
      <w:r w:rsidRPr="00076AF4">
        <w:rPr>
          <w:lang w:val="en-US"/>
        </w:rPr>
        <w:t>im</w:t>
      </w:r>
      <w:proofErr w:type="spellEnd"/>
      <w:proofErr w:type="gramStart"/>
      <w:r w:rsidRPr="00076AF4">
        <w:rPr>
          <w:lang w:val="en-US"/>
        </w:rPr>
        <w:t>)migrants</w:t>
      </w:r>
      <w:proofErr w:type="gramEnd"/>
      <w:r w:rsidRPr="00076AF4">
        <w:rPr>
          <w:lang w:val="en-US"/>
        </w:rPr>
        <w:t>, as well as between TCKs and</w:t>
      </w:r>
      <w:r w:rsidRPr="00DB5617">
        <w:rPr>
          <w:lang w:val="en-US"/>
        </w:rPr>
        <w:t xml:space="preserve"> the population in the “home country.” On this point, she argues:</w:t>
      </w:r>
    </w:p>
    <w:p w14:paraId="7C0D8978" w14:textId="1667518D" w:rsidR="00A826D5" w:rsidRPr="00A826D5" w:rsidRDefault="009355D0" w:rsidP="00F30736">
      <w:pPr>
        <w:pStyle w:val="IndentQuote"/>
      </w:pPr>
      <w:r w:rsidRPr="00996E16">
        <w:t>Whereas the upper class of young, mostly Western migrants to</w:t>
      </w:r>
      <w:r w:rsidR="00593F04">
        <w:rPr>
          <w:rFonts w:cs="Arial"/>
        </w:rPr>
        <w:t>—</w:t>
      </w:r>
      <w:r w:rsidRPr="00996E16">
        <w:t>mainly</w:t>
      </w:r>
      <w:r w:rsidR="00593F04">
        <w:rPr>
          <w:rFonts w:cs="Arial"/>
        </w:rPr>
        <w:t>—</w:t>
      </w:r>
      <w:r w:rsidRPr="00996E16">
        <w:t>Third World countries are likely to b</w:t>
      </w:r>
      <w:r w:rsidRPr="005021A0">
        <w:t>e considered "Third Culture Kids," producing creatively a culture for themselves, the lower classes of young migrants</w:t>
      </w:r>
      <w:r w:rsidR="00593F04">
        <w:rPr>
          <w:rFonts w:cs="Arial"/>
        </w:rPr>
        <w:t>—</w:t>
      </w:r>
      <w:r w:rsidRPr="005021A0">
        <w:t>those from Third World or poorer countries migrating or fleeing to mostly Western countries</w:t>
      </w:r>
      <w:r w:rsidR="00593F04">
        <w:rPr>
          <w:rFonts w:cs="Arial"/>
        </w:rPr>
        <w:t>—</w:t>
      </w:r>
      <w:r w:rsidRPr="005021A0">
        <w:t>ar</w:t>
      </w:r>
      <w:r w:rsidRPr="00572291">
        <w:t>e likely to be considered immigrants wit</w:t>
      </w:r>
      <w:r w:rsidRPr="00E21867">
        <w:t>h a cultural background, which does not fit their new environment and thus produce problems for themselves and their host society. There is an implicit</w:t>
      </w:r>
      <w:r w:rsidR="00593F04">
        <w:rPr>
          <w:rFonts w:cs="Arial"/>
        </w:rPr>
        <w:t>—</w:t>
      </w:r>
      <w:r w:rsidRPr="00E21867">
        <w:t>and qualifying</w:t>
      </w:r>
      <w:r w:rsidR="00593F04">
        <w:rPr>
          <w:rFonts w:cs="Arial"/>
        </w:rPr>
        <w:t>—</w:t>
      </w:r>
      <w:r w:rsidRPr="00E21867">
        <w:t>distinction made between TC</w:t>
      </w:r>
      <w:r w:rsidRPr="00177BB4">
        <w:t>Ks on the one hand and other young (</w:t>
      </w:r>
      <w:proofErr w:type="spellStart"/>
      <w:r w:rsidRPr="00177BB4">
        <w:t>im</w:t>
      </w:r>
      <w:proofErr w:type="spellEnd"/>
      <w:proofErr w:type="gramStart"/>
      <w:r w:rsidRPr="00177BB4">
        <w:t>)migrants</w:t>
      </w:r>
      <w:proofErr w:type="gramEnd"/>
      <w:r w:rsidRPr="00177BB4">
        <w:t xml:space="preserve"> on the other. With regard to the former, (appropriate) cultural creativity is emphasized; with regard to the latter (inappropriate) cultural conservatism. Academic approaches thereby largely and mostly implicitly reflect the</w:t>
      </w:r>
      <w:r w:rsidR="00593F04">
        <w:rPr>
          <w:rFonts w:cs="Arial"/>
        </w:rPr>
        <w:t>—</w:t>
      </w:r>
      <w:r w:rsidRPr="00177BB4">
        <w:t>usually not so implicit</w:t>
      </w:r>
      <w:r w:rsidR="00593F04">
        <w:rPr>
          <w:rFonts w:cs="Arial"/>
        </w:rPr>
        <w:t>—</w:t>
      </w:r>
      <w:r w:rsidRPr="00177BB4">
        <w:t>qualify</w:t>
      </w:r>
      <w:r w:rsidRPr="002C7A99">
        <w:t xml:space="preserve">ing distinctions made in society at </w:t>
      </w:r>
      <w:r w:rsidRPr="00F82A39">
        <w:t xml:space="preserve">large </w:t>
      </w:r>
      <w:r w:rsidR="0096491D">
        <w:fldChar w:fldCharType="begin"/>
      </w:r>
      <w:r w:rsidR="009D4D71">
        <w:instrText xml:space="preserve"> ADDIN ZOTERO_ITEM CSL_CITATION {"citationID":"YctRfbkF","properties":{"formattedCitation":"{\\rtf (Kn\\uc0\\u246{}rr 2005, 54)}","plainCitation":"(Knörr 2005, 54)"},"citationItems":[{"id":1129,"uris":["http://zotero.org/users/401864/items/TQFCPCED"],"uri":["http://zotero.org/users/401864/items/TQFCPCED"],"itemData":{"id":1129,"type":"chapter","title":"When German Children Come \"Home.\" Experiences of (Re)-Migration to Germany - and Some Remarks about the \"TCK\"-Issue","container-title":"Childhood and migration: From Experience to Agency","collection-title":"Culture and social practice","publisher":"transcript","publisher-place":"Bielefeld","page":"51-76","event-place":"Bielefeld","ISBN":"3-89942-384-4 ; 978-3-89942-384-6","editor":[{"family":"Knörr","given":"Jacqueline"}],"author":[{"family":"Knörr","given":"Jacqueline"}],"issued":{"date-parts":[["2005"]]}},"locator":"54","label":"page"}],"schema":"https://github.com/citation-style-language/schema/raw/master/csl-citation.json"} </w:instrText>
      </w:r>
      <w:r w:rsidR="0096491D">
        <w:fldChar w:fldCharType="separate"/>
      </w:r>
      <w:r w:rsidR="009D4D71" w:rsidRPr="009D4D71">
        <w:t>(Knörr 2005, 54)</w:t>
      </w:r>
      <w:r w:rsidR="0096491D">
        <w:fldChar w:fldCharType="end"/>
      </w:r>
      <w:r w:rsidR="00954B0D">
        <w:t>.</w:t>
      </w:r>
    </w:p>
    <w:p w14:paraId="790C727E" w14:textId="50B87BEC" w:rsidR="009355D0" w:rsidRPr="00B44853" w:rsidRDefault="009355D0" w:rsidP="009355D0">
      <w:pPr>
        <w:pStyle w:val="Normal1"/>
        <w:rPr>
          <w:lang w:val="en-US"/>
        </w:rPr>
      </w:pPr>
      <w:proofErr w:type="spellStart"/>
      <w:r w:rsidRPr="00DB5617">
        <w:rPr>
          <w:lang w:val="en-US"/>
        </w:rPr>
        <w:t>Knörr</w:t>
      </w:r>
      <w:proofErr w:type="spellEnd"/>
      <w:r w:rsidRPr="00DB5617">
        <w:rPr>
          <w:lang w:val="en-US"/>
        </w:rPr>
        <w:t xml:space="preserve"> succinctly points out the difference in everyday life, as well as in academic discourses, when it comes to the discussion of issues of cultural practices or cultural identities among privileged migrants</w:t>
      </w:r>
      <w:r w:rsidR="00137BF1">
        <w:rPr>
          <w:rFonts w:cs="Arial"/>
          <w:lang w:val="en-US"/>
        </w:rPr>
        <w:t>—</w:t>
      </w:r>
      <w:r w:rsidRPr="00DB5617">
        <w:rPr>
          <w:lang w:val="en-US"/>
        </w:rPr>
        <w:t>expatriate youths</w:t>
      </w:r>
      <w:r w:rsidR="00137BF1">
        <w:rPr>
          <w:rFonts w:cs="Arial"/>
          <w:lang w:val="en-US"/>
        </w:rPr>
        <w:t>—</w:t>
      </w:r>
      <w:r w:rsidRPr="00DB5617">
        <w:rPr>
          <w:lang w:val="en-US"/>
        </w:rPr>
        <w:t>and migrants coming to Western countries</w:t>
      </w:r>
      <w:r w:rsidR="00137BF1">
        <w:rPr>
          <w:rFonts w:cs="Arial"/>
          <w:lang w:val="en-US"/>
        </w:rPr>
        <w:t>—</w:t>
      </w:r>
      <w:r w:rsidRPr="00DB5617">
        <w:rPr>
          <w:lang w:val="en-US"/>
        </w:rPr>
        <w:t>immigrant youths. Whereas the “cultural background” of migrant youths in Germany, for example, is seen to cause problems, expatriate youths</w:t>
      </w:r>
      <w:r w:rsidR="00137BF1">
        <w:rPr>
          <w:rFonts w:cs="Arial"/>
          <w:lang w:val="en-US"/>
        </w:rPr>
        <w:t>—</w:t>
      </w:r>
      <w:r w:rsidRPr="00DB5617">
        <w:rPr>
          <w:lang w:val="en-US"/>
        </w:rPr>
        <w:t>TCKs</w:t>
      </w:r>
      <w:r w:rsidR="00137BF1">
        <w:rPr>
          <w:rFonts w:cs="Arial"/>
          <w:lang w:val="en-US"/>
        </w:rPr>
        <w:t>—</w:t>
      </w:r>
      <w:r w:rsidRPr="00DB5617">
        <w:rPr>
          <w:lang w:val="en-US"/>
        </w:rPr>
        <w:t xml:space="preserve">are associated with cultural creativity. While I acknowledge the “appropriate cultural creativity” of </w:t>
      </w:r>
      <w:r w:rsidRPr="00076AF4">
        <w:rPr>
          <w:lang w:val="en-US"/>
        </w:rPr>
        <w:t>the TCK</w:t>
      </w:r>
      <w:r w:rsidRPr="00DB5617">
        <w:rPr>
          <w:lang w:val="en-US"/>
        </w:rPr>
        <w:t xml:space="preserve"> </w:t>
      </w:r>
      <w:r w:rsidRPr="00076AF4">
        <w:rPr>
          <w:lang w:val="en-US"/>
        </w:rPr>
        <w:t>concept and the help the TCK concept might offer for expatriate youths to realize that they are not the only ones with such experiences</w:t>
      </w:r>
      <w:r w:rsidR="00137BF1" w:rsidRPr="00005F10">
        <w:rPr>
          <w:rFonts w:cs="Arial"/>
          <w:lang w:val="en-US"/>
        </w:rPr>
        <w:t>—</w:t>
      </w:r>
      <w:r w:rsidRPr="00005F10">
        <w:rPr>
          <w:lang w:val="en-US"/>
        </w:rPr>
        <w:t>especially after a move “back home”</w:t>
      </w:r>
      <w:r w:rsidR="00137BF1" w:rsidRPr="00005F10">
        <w:rPr>
          <w:rFonts w:cs="Arial"/>
          <w:lang w:val="en-US"/>
        </w:rPr>
        <w:t>—</w:t>
      </w:r>
      <w:r w:rsidRPr="00005F10">
        <w:rPr>
          <w:lang w:val="en-US"/>
        </w:rPr>
        <w:t xml:space="preserve">I nevertheless agree with </w:t>
      </w:r>
      <w:proofErr w:type="spellStart"/>
      <w:r w:rsidRPr="00005F10">
        <w:rPr>
          <w:lang w:val="en-US"/>
        </w:rPr>
        <w:t>Knörr’s</w:t>
      </w:r>
      <w:proofErr w:type="spellEnd"/>
      <w:r w:rsidRPr="00005F10">
        <w:rPr>
          <w:lang w:val="en-US"/>
        </w:rPr>
        <w:t xml:space="preserve"> position.</w:t>
      </w:r>
    </w:p>
    <w:p w14:paraId="6D914E85" w14:textId="7252CAE7" w:rsidR="009355D0" w:rsidRPr="00DB5617" w:rsidRDefault="009355D0" w:rsidP="009355D0">
      <w:pPr>
        <w:pStyle w:val="Normal1"/>
        <w:rPr>
          <w:lang w:val="en-US"/>
        </w:rPr>
      </w:pPr>
      <w:r w:rsidRPr="004E4630">
        <w:rPr>
          <w:lang w:val="en-US"/>
        </w:rPr>
        <w:t>One way to save this well-meaning concept</w:t>
      </w:r>
      <w:r w:rsidR="000A7153">
        <w:rPr>
          <w:lang w:val="en-US"/>
        </w:rPr>
        <w:t xml:space="preserve"> of TCKs</w:t>
      </w:r>
      <w:r w:rsidRPr="004E4630">
        <w:rPr>
          <w:lang w:val="en-US"/>
        </w:rPr>
        <w:t>, which acknowledges creativity and offers support through creating a like-minded community from its “ideology of difference</w:t>
      </w:r>
      <w:r w:rsidR="009077F4">
        <w:rPr>
          <w:lang w:val="en-US"/>
        </w:rPr>
        <w:t>,</w:t>
      </w:r>
      <w:r w:rsidRPr="004E4630">
        <w:rPr>
          <w:lang w:val="en-US"/>
        </w:rPr>
        <w:t xml:space="preserve">” </w:t>
      </w:r>
      <w:r w:rsidR="00137BF1" w:rsidRPr="000064AC">
        <w:rPr>
          <w:lang w:val="en-US"/>
        </w:rPr>
        <w:t>is</w:t>
      </w:r>
      <w:r w:rsidRPr="000064AC">
        <w:rPr>
          <w:lang w:val="en-US"/>
        </w:rPr>
        <w:t xml:space="preserve"> a radical extension of its use: </w:t>
      </w:r>
      <w:r w:rsidR="000A7153">
        <w:rPr>
          <w:lang w:val="en-US"/>
        </w:rPr>
        <w:t>the term TCK</w:t>
      </w:r>
      <w:r w:rsidRPr="00076AF4">
        <w:rPr>
          <w:lang w:val="en-US"/>
        </w:rPr>
        <w:t xml:space="preserve"> </w:t>
      </w:r>
      <w:r w:rsidR="00137BF1" w:rsidRPr="00076AF4">
        <w:rPr>
          <w:lang w:val="en-US"/>
        </w:rPr>
        <w:t>do</w:t>
      </w:r>
      <w:r w:rsidR="000A7153">
        <w:rPr>
          <w:lang w:val="en-US"/>
        </w:rPr>
        <w:t>es</w:t>
      </w:r>
      <w:r w:rsidR="00137BF1" w:rsidRPr="00076AF4">
        <w:rPr>
          <w:lang w:val="en-US"/>
        </w:rPr>
        <w:t xml:space="preserve"> not need to</w:t>
      </w:r>
      <w:r w:rsidRPr="00076AF4">
        <w:rPr>
          <w:lang w:val="en-US"/>
        </w:rPr>
        <w:t xml:space="preserve"> be reserved </w:t>
      </w:r>
      <w:r w:rsidR="00137BF1" w:rsidRPr="00076AF4">
        <w:rPr>
          <w:lang w:val="en-US"/>
        </w:rPr>
        <w:t>for qualifying</w:t>
      </w:r>
      <w:r w:rsidRPr="00076AF4">
        <w:rPr>
          <w:lang w:val="en-US"/>
        </w:rPr>
        <w:t xml:space="preserve"> Western expatriates alone. </w:t>
      </w:r>
      <w:r w:rsidR="00137BF1" w:rsidRPr="00005F10">
        <w:rPr>
          <w:lang w:val="en-US"/>
        </w:rPr>
        <w:t xml:space="preserve">If </w:t>
      </w:r>
      <w:r w:rsidR="009077F4">
        <w:rPr>
          <w:lang w:val="en-US"/>
        </w:rPr>
        <w:t>the label</w:t>
      </w:r>
      <w:r w:rsidR="00137BF1" w:rsidRPr="00005F10">
        <w:rPr>
          <w:lang w:val="en-US"/>
        </w:rPr>
        <w:t xml:space="preserve"> were broadened</w:t>
      </w:r>
      <w:r w:rsidRPr="00005F10">
        <w:rPr>
          <w:lang w:val="en-US"/>
        </w:rPr>
        <w:t xml:space="preserve"> to include all migrant youths</w:t>
      </w:r>
      <w:r w:rsidR="00137BF1" w:rsidRPr="00005F10">
        <w:rPr>
          <w:lang w:val="en-US"/>
        </w:rPr>
        <w:t xml:space="preserve">, it could help </w:t>
      </w:r>
      <w:r w:rsidRPr="00B44853">
        <w:rPr>
          <w:lang w:val="en-US"/>
        </w:rPr>
        <w:t xml:space="preserve">acknowledge the full range of </w:t>
      </w:r>
      <w:r w:rsidR="000A7153">
        <w:rPr>
          <w:lang w:val="en-US"/>
        </w:rPr>
        <w:t>their</w:t>
      </w:r>
      <w:r w:rsidRPr="00B44853">
        <w:rPr>
          <w:lang w:val="en-US"/>
        </w:rPr>
        <w:t xml:space="preserve"> creative practices and their universal potential to create "Third Cultures.” When capturing immigrant youths’ experiences in Europe or the USA</w:t>
      </w:r>
      <w:r w:rsidR="009077F4">
        <w:rPr>
          <w:lang w:val="en-US"/>
        </w:rPr>
        <w:t xml:space="preserve"> for instance</w:t>
      </w:r>
      <w:r w:rsidRPr="00B44853">
        <w:rPr>
          <w:lang w:val="en-US"/>
        </w:rPr>
        <w:t xml:space="preserve">, </w:t>
      </w:r>
      <w:r w:rsidRPr="00770BA9">
        <w:rPr>
          <w:lang w:val="en-US"/>
        </w:rPr>
        <w:t xml:space="preserve">I suggest linking the TCK concept to approaches in postcolonial studies, such as </w:t>
      </w:r>
      <w:proofErr w:type="spellStart"/>
      <w:r w:rsidRPr="00770BA9">
        <w:rPr>
          <w:lang w:val="en-US"/>
        </w:rPr>
        <w:t>Homi</w:t>
      </w:r>
      <w:proofErr w:type="spellEnd"/>
      <w:r w:rsidRPr="00770BA9">
        <w:rPr>
          <w:lang w:val="en-US"/>
        </w:rPr>
        <w:t xml:space="preserve"> </w:t>
      </w:r>
      <w:proofErr w:type="spellStart"/>
      <w:r w:rsidRPr="00770BA9">
        <w:rPr>
          <w:lang w:val="en-US"/>
        </w:rPr>
        <w:t>Bhabha’s</w:t>
      </w:r>
      <w:proofErr w:type="spellEnd"/>
      <w:r w:rsidRPr="00770BA9">
        <w:rPr>
          <w:lang w:val="en-US"/>
        </w:rPr>
        <w:t xml:space="preserve"> </w:t>
      </w:r>
      <w:r w:rsidR="009D4D71" w:rsidRPr="00770BA9">
        <w:rPr>
          <w:lang w:val="en-US"/>
        </w:rPr>
        <w:fldChar w:fldCharType="begin"/>
      </w:r>
      <w:r w:rsidR="009D4D71" w:rsidRPr="00770BA9">
        <w:rPr>
          <w:lang w:val="en-US"/>
        </w:rPr>
        <w:instrText xml:space="preserve"> ADDIN ZOTERO_ITEM CSL_CITATION {"citationID":"jhOL70Qy","properties":{"formattedCitation":"(yyy1994zzz2009)","plainCitation":"(yyy1994zzz2009)"},"citationItems":[{"id":1509,"uris":["http://zotero.org/users/401864/items/CKPIJJHI"],"uri":["http://zotero.org/users/401864/items/CKPIJJHI"],"itemData":{"id":1509,"type":"book","title":"The Location of Culture","publisher":"Routledge","publisher-place":"London","event-place":"London","author":[{"family":"Bhabha","given":"Homi K."}],"issued":{"literal":"yyy1994zzz2009"}},"suppress-author":true}],"schema":"https://github.com/citation-style-language/schema/raw/master/csl-citation.json"} </w:instrText>
      </w:r>
      <w:r w:rsidR="009D4D71" w:rsidRPr="00770BA9">
        <w:rPr>
          <w:lang w:val="en-US"/>
        </w:rPr>
        <w:fldChar w:fldCharType="separate"/>
      </w:r>
      <w:r w:rsidR="009D4D71" w:rsidRPr="00770BA9">
        <w:rPr>
          <w:noProof/>
          <w:lang w:val="en-US"/>
        </w:rPr>
        <w:t>(</w:t>
      </w:r>
      <w:r w:rsidR="00CD2ABD" w:rsidRPr="00770BA9">
        <w:rPr>
          <w:noProof/>
          <w:lang w:val="en-US"/>
        </w:rPr>
        <w:t>[</w:t>
      </w:r>
      <w:r w:rsidR="009D4D71" w:rsidRPr="00770BA9">
        <w:rPr>
          <w:noProof/>
          <w:lang w:val="en-US"/>
        </w:rPr>
        <w:t>1994</w:t>
      </w:r>
      <w:r w:rsidR="00CD2ABD" w:rsidRPr="00770BA9">
        <w:rPr>
          <w:noProof/>
          <w:lang w:val="en-US"/>
        </w:rPr>
        <w:t xml:space="preserve">] </w:t>
      </w:r>
      <w:r w:rsidR="009D4D71" w:rsidRPr="00770BA9">
        <w:rPr>
          <w:noProof/>
          <w:lang w:val="en-US"/>
        </w:rPr>
        <w:t>2009)</w:t>
      </w:r>
      <w:r w:rsidR="009D4D71" w:rsidRPr="00770BA9">
        <w:rPr>
          <w:lang w:val="en-US"/>
        </w:rPr>
        <w:fldChar w:fldCharType="end"/>
      </w:r>
      <w:r w:rsidRPr="00770BA9">
        <w:rPr>
          <w:lang w:val="en-US"/>
        </w:rPr>
        <w:t xml:space="preserve"> metaphor of the “Third Space” that describes a chaotic meeting space, “the cutting edge of translation and negotiation, the </w:t>
      </w:r>
      <w:proofErr w:type="spellStart"/>
      <w:r w:rsidRPr="00770BA9">
        <w:rPr>
          <w:lang w:val="en-US"/>
        </w:rPr>
        <w:t>inbetween</w:t>
      </w:r>
      <w:proofErr w:type="spellEnd"/>
      <w:r w:rsidRPr="00770BA9">
        <w:rPr>
          <w:lang w:val="en-US"/>
        </w:rPr>
        <w:t xml:space="preserve"> space” (ibid., 56), where migrants discuss and create</w:t>
      </w:r>
      <w:r w:rsidRPr="00076AF4">
        <w:rPr>
          <w:lang w:val="en-US"/>
        </w:rPr>
        <w:t xml:space="preserve"> multiple </w:t>
      </w:r>
      <w:r w:rsidR="009077F4" w:rsidRPr="00076AF4">
        <w:rPr>
          <w:lang w:val="en-US"/>
        </w:rPr>
        <w:t xml:space="preserve">new </w:t>
      </w:r>
      <w:r w:rsidRPr="00076AF4">
        <w:rPr>
          <w:lang w:val="en-US"/>
        </w:rPr>
        <w:t xml:space="preserve">meanings and cultural affiliations. The </w:t>
      </w:r>
      <w:r w:rsidRPr="00076AF4">
        <w:rPr>
          <w:lang w:val="en-US"/>
        </w:rPr>
        <w:lastRenderedPageBreak/>
        <w:t>TCK idea</w:t>
      </w:r>
      <w:r w:rsidRPr="00DB5617">
        <w:rPr>
          <w:lang w:val="en-US"/>
        </w:rPr>
        <w:t xml:space="preserve"> </w:t>
      </w:r>
      <w:r w:rsidR="00137BF1">
        <w:rPr>
          <w:lang w:val="en-US"/>
        </w:rPr>
        <w:t>can</w:t>
      </w:r>
      <w:r w:rsidR="00137BF1" w:rsidRPr="00DB5617">
        <w:rPr>
          <w:lang w:val="en-US"/>
        </w:rPr>
        <w:t xml:space="preserve"> </w:t>
      </w:r>
      <w:r w:rsidRPr="00DB5617">
        <w:rPr>
          <w:lang w:val="en-US"/>
        </w:rPr>
        <w:t xml:space="preserve">help simplify or ground the cultural creativity that lies in such concepts as </w:t>
      </w:r>
      <w:proofErr w:type="spellStart"/>
      <w:r w:rsidRPr="00DB5617">
        <w:rPr>
          <w:lang w:val="en-US"/>
        </w:rPr>
        <w:t>Bhabha’s</w:t>
      </w:r>
      <w:proofErr w:type="spellEnd"/>
      <w:r w:rsidRPr="00DB5617">
        <w:rPr>
          <w:lang w:val="en-US"/>
        </w:rPr>
        <w:t xml:space="preserve">. However, </w:t>
      </w:r>
      <w:r w:rsidR="00137BF1">
        <w:rPr>
          <w:lang w:val="en-US"/>
        </w:rPr>
        <w:t>as</w:t>
      </w:r>
      <w:r w:rsidR="00137BF1" w:rsidRPr="00DB5617">
        <w:rPr>
          <w:lang w:val="en-US"/>
        </w:rPr>
        <w:t xml:space="preserve"> </w:t>
      </w:r>
      <w:r w:rsidRPr="00DB5617">
        <w:rPr>
          <w:lang w:val="en-US"/>
        </w:rPr>
        <w:t>my own empirical focus</w:t>
      </w:r>
      <w:r w:rsidRPr="00FD4A4B">
        <w:rPr>
          <w:lang w:val="en-US"/>
        </w:rPr>
        <w:t xml:space="preserve"> on privileged migration</w:t>
      </w:r>
      <w:r w:rsidRPr="00DB5617">
        <w:rPr>
          <w:lang w:val="en-US"/>
        </w:rPr>
        <w:t xml:space="preserve"> is </w:t>
      </w:r>
      <w:r w:rsidR="00137BF1">
        <w:rPr>
          <w:lang w:val="en-US"/>
        </w:rPr>
        <w:t>too specific to meaningfully</w:t>
      </w:r>
      <w:r w:rsidRPr="00DB5617">
        <w:rPr>
          <w:lang w:val="en-US"/>
        </w:rPr>
        <w:t xml:space="preserve"> contribute to </w:t>
      </w:r>
      <w:r w:rsidR="00137BF1">
        <w:rPr>
          <w:lang w:val="en-US"/>
        </w:rPr>
        <w:t>such a</w:t>
      </w:r>
      <w:r w:rsidR="00137BF1" w:rsidRPr="00DB5617">
        <w:rPr>
          <w:lang w:val="en-US"/>
        </w:rPr>
        <w:t xml:space="preserve"> </w:t>
      </w:r>
      <w:r w:rsidRPr="00DB5617">
        <w:rPr>
          <w:lang w:val="en-US"/>
        </w:rPr>
        <w:t>broadening, and as the concept</w:t>
      </w:r>
      <w:r w:rsidR="00137BF1">
        <w:rPr>
          <w:lang w:val="en-US"/>
        </w:rPr>
        <w:t xml:space="preserve">, in my view, still </w:t>
      </w:r>
      <w:r w:rsidRPr="00DB5617">
        <w:rPr>
          <w:lang w:val="en-US"/>
        </w:rPr>
        <w:t>contain</w:t>
      </w:r>
      <w:r w:rsidR="00137BF1">
        <w:rPr>
          <w:lang w:val="en-US"/>
        </w:rPr>
        <w:t>s</w:t>
      </w:r>
      <w:r w:rsidRPr="00DB5617">
        <w:rPr>
          <w:lang w:val="en-US"/>
        </w:rPr>
        <w:t xml:space="preserve"> ideologies of difference in its usage, I refrain from using it</w:t>
      </w:r>
      <w:r w:rsidR="00137BF1">
        <w:rPr>
          <w:lang w:val="en-US"/>
        </w:rPr>
        <w:t xml:space="preserve"> in this study</w:t>
      </w:r>
      <w:r w:rsidRPr="00DB5617">
        <w:rPr>
          <w:lang w:val="en-US"/>
        </w:rPr>
        <w:t>.</w:t>
      </w:r>
    </w:p>
    <w:p w14:paraId="7A7E432B" w14:textId="28F0409A" w:rsidR="009355D0" w:rsidRDefault="009355D0" w:rsidP="009355D0">
      <w:pPr>
        <w:pStyle w:val="Normal1"/>
        <w:rPr>
          <w:lang w:val="en-US"/>
        </w:rPr>
      </w:pPr>
      <w:r w:rsidRPr="00DB5617">
        <w:rPr>
          <w:lang w:val="en-US"/>
        </w:rPr>
        <w:t xml:space="preserve">This rejection of the </w:t>
      </w:r>
      <w:r w:rsidRPr="00005F10">
        <w:rPr>
          <w:lang w:val="en-US"/>
        </w:rPr>
        <w:t>TCK</w:t>
      </w:r>
      <w:r w:rsidRPr="00DB5617">
        <w:rPr>
          <w:lang w:val="en-US"/>
        </w:rPr>
        <w:t xml:space="preserve"> concept does not mean that the</w:t>
      </w:r>
      <w:r w:rsidR="00137BF1">
        <w:rPr>
          <w:rFonts w:cs="Arial"/>
          <w:lang w:val="en-US"/>
        </w:rPr>
        <w:t>—</w:t>
      </w:r>
      <w:r w:rsidRPr="00DB5617">
        <w:rPr>
          <w:lang w:val="en-US"/>
        </w:rPr>
        <w:t>mostly implicit</w:t>
      </w:r>
      <w:r w:rsidR="00137BF1">
        <w:rPr>
          <w:rFonts w:cs="Arial"/>
          <w:lang w:val="en-US"/>
        </w:rPr>
        <w:t>—</w:t>
      </w:r>
      <w:r w:rsidRPr="00DB5617">
        <w:rPr>
          <w:lang w:val="en-US"/>
        </w:rPr>
        <w:t>ideologies of difference</w:t>
      </w:r>
      <w:r w:rsidR="00137BF1">
        <w:rPr>
          <w:lang w:val="en-US"/>
        </w:rPr>
        <w:t xml:space="preserve"> will remain hidden</w:t>
      </w:r>
      <w:r w:rsidRPr="00DB5617">
        <w:rPr>
          <w:lang w:val="en-US"/>
        </w:rPr>
        <w:t xml:space="preserve">; on the contrary, depending on social status and origin </w:t>
      </w:r>
      <w:r w:rsidR="00D75312" w:rsidRPr="00DB5617">
        <w:rPr>
          <w:lang w:val="en-US"/>
        </w:rPr>
        <w:t xml:space="preserve">such differences </w:t>
      </w:r>
      <w:r w:rsidRPr="00DB5617">
        <w:rPr>
          <w:lang w:val="en-US"/>
        </w:rPr>
        <w:t xml:space="preserve">clearly affect the migration experience. “Global migration is far easier for highly-skilled workers and those with capital than it is for those without training or resources,” wrote </w:t>
      </w:r>
      <w:r w:rsidR="003F0025">
        <w:rPr>
          <w:lang w:val="en-US"/>
        </w:rPr>
        <w:t xml:space="preserve">geographer Doreen </w:t>
      </w:r>
      <w:r w:rsidRPr="00DB5617">
        <w:rPr>
          <w:lang w:val="en-US"/>
        </w:rPr>
        <w:t xml:space="preserve">Massey </w:t>
      </w:r>
      <w:r w:rsidR="00634951">
        <w:rPr>
          <w:lang w:val="en-US"/>
        </w:rPr>
        <w:fldChar w:fldCharType="begin"/>
      </w:r>
      <w:r w:rsidR="00634951">
        <w:rPr>
          <w:lang w:val="en-US"/>
        </w:rPr>
        <w:instrText xml:space="preserve"> ADDIN ZOTERO_ITEM CSL_CITATION {"citationID":"FJ55xJXD","properties":{"formattedCitation":"(1995, 197)","plainCitation":"(1995, 197)"},"citationItems":[{"id":1104,"uris":["http://zotero.org/users/401864/items/S4PEG8HC"],"uri":["http://zotero.org/users/401864/items/S4PEG8HC"],"itemData":{"id":1104,"type":"article-journal","title":"Making spaces, or, geography is political too","container-title":"Soundings","page":"193–208","volume":"1","source":"Google Scholar","author":[{"family":"Massey","given":"Doreen"}],"issued":{"date-parts":[["1995"]]}},"locator":"197","label":"page","suppress-author":true}],"schema":"https://github.com/citation-style-language/schema/raw/master/csl-citation.json"} </w:instrText>
      </w:r>
      <w:r w:rsidR="00634951">
        <w:rPr>
          <w:lang w:val="en-US"/>
        </w:rPr>
        <w:fldChar w:fldCharType="separate"/>
      </w:r>
      <w:r w:rsidR="00634951">
        <w:rPr>
          <w:noProof/>
          <w:lang w:val="en-US"/>
        </w:rPr>
        <w:t>(1995, 197)</w:t>
      </w:r>
      <w:r w:rsidR="00634951">
        <w:rPr>
          <w:lang w:val="en-US"/>
        </w:rPr>
        <w:fldChar w:fldCharType="end"/>
      </w:r>
      <w:r w:rsidRPr="00DB5617">
        <w:rPr>
          <w:lang w:val="en-US"/>
        </w:rPr>
        <w:t xml:space="preserve">. </w:t>
      </w:r>
      <w:r w:rsidR="00137BF1">
        <w:rPr>
          <w:lang w:val="en-US"/>
        </w:rPr>
        <w:t>But there are o</w:t>
      </w:r>
      <w:r w:rsidRPr="00DB5617">
        <w:rPr>
          <w:lang w:val="en-US"/>
        </w:rPr>
        <w:t xml:space="preserve">ther terms more suitable </w:t>
      </w:r>
      <w:r w:rsidR="00137BF1">
        <w:rPr>
          <w:lang w:val="en-US"/>
        </w:rPr>
        <w:t xml:space="preserve">to describe the phenomenon at hand. </w:t>
      </w:r>
      <w:r w:rsidRPr="00DB5617">
        <w:rPr>
          <w:lang w:val="en-US"/>
        </w:rPr>
        <w:t>For instance</w:t>
      </w:r>
      <w:r>
        <w:rPr>
          <w:lang w:val="en-US"/>
        </w:rPr>
        <w:t>, the term “privileged migrant”</w:t>
      </w:r>
      <w:r w:rsidRPr="00DB5617">
        <w:rPr>
          <w:lang w:val="en-US"/>
        </w:rPr>
        <w:t xml:space="preserve"> </w:t>
      </w:r>
      <w:r w:rsidR="00137BF1">
        <w:rPr>
          <w:lang w:val="en-US"/>
        </w:rPr>
        <w:t>immediately</w:t>
      </w:r>
      <w:r w:rsidR="00137BF1" w:rsidRPr="00DB5617">
        <w:rPr>
          <w:lang w:val="en-US"/>
        </w:rPr>
        <w:t xml:space="preserve"> </w:t>
      </w:r>
      <w:r w:rsidRPr="00DB5617">
        <w:rPr>
          <w:lang w:val="en-US"/>
        </w:rPr>
        <w:t>address</w:t>
      </w:r>
      <w:r>
        <w:rPr>
          <w:lang w:val="en-US"/>
        </w:rPr>
        <w:t>es</w:t>
      </w:r>
      <w:r w:rsidRPr="00DB5617">
        <w:rPr>
          <w:lang w:val="en-US"/>
        </w:rPr>
        <w:t xml:space="preserve"> the inequalities that </w:t>
      </w:r>
      <w:r w:rsidRPr="00005F10">
        <w:rPr>
          <w:lang w:val="en-US"/>
        </w:rPr>
        <w:t>TCK</w:t>
      </w:r>
      <w:r w:rsidRPr="00DB5617">
        <w:rPr>
          <w:lang w:val="en-US"/>
        </w:rPr>
        <w:t xml:space="preserve"> </w:t>
      </w:r>
      <w:r w:rsidR="00137BF1">
        <w:rPr>
          <w:lang w:val="en-US"/>
        </w:rPr>
        <w:t>obscures</w:t>
      </w:r>
      <w:r w:rsidRPr="00DB5617">
        <w:rPr>
          <w:lang w:val="en-US"/>
        </w:rPr>
        <w:t xml:space="preserve">. By following the </w:t>
      </w:r>
      <w:r w:rsidR="00277178" w:rsidRPr="00B32009">
        <w:rPr>
          <w:lang w:val="en-US"/>
        </w:rPr>
        <w:t xml:space="preserve">TCK </w:t>
      </w:r>
      <w:r w:rsidRPr="00B32009">
        <w:rPr>
          <w:lang w:val="en-US"/>
        </w:rPr>
        <w:t>concept</w:t>
      </w:r>
      <w:r w:rsidRPr="00DB5617">
        <w:rPr>
          <w:lang w:val="en-US"/>
        </w:rPr>
        <w:t xml:space="preserve"> I would </w:t>
      </w:r>
      <w:r w:rsidRPr="003C0DF3">
        <w:rPr>
          <w:rStyle w:val="Hervorhebung"/>
        </w:rPr>
        <w:t>a priori</w:t>
      </w:r>
      <w:r w:rsidRPr="00DB5617">
        <w:rPr>
          <w:lang w:val="en-US"/>
        </w:rPr>
        <w:t xml:space="preserve"> accept the children and youth under discussion as having “relationships to all of the cultures, while not having full ownership in any” (Pollock and Van </w:t>
      </w:r>
      <w:proofErr w:type="spellStart"/>
      <w:r w:rsidRPr="00DB5617">
        <w:rPr>
          <w:lang w:val="en-US"/>
        </w:rPr>
        <w:t>Reken</w:t>
      </w:r>
      <w:proofErr w:type="spellEnd"/>
      <w:r w:rsidRPr="00DB5617">
        <w:rPr>
          <w:lang w:val="en-US"/>
        </w:rPr>
        <w:t xml:space="preserve"> [1999]</w:t>
      </w:r>
      <w:r w:rsidR="00717CC1">
        <w:rPr>
          <w:lang w:val="en-US"/>
        </w:rPr>
        <w:t xml:space="preserve"> </w:t>
      </w:r>
      <w:r w:rsidRPr="00DB5617">
        <w:rPr>
          <w:lang w:val="en-US"/>
        </w:rPr>
        <w:t>2009, 19). I argue that</w:t>
      </w:r>
      <w:r w:rsidR="00DF61AC">
        <w:rPr>
          <w:lang w:val="en-US"/>
        </w:rPr>
        <w:t>,</w:t>
      </w:r>
      <w:r w:rsidRPr="00DB5617">
        <w:rPr>
          <w:lang w:val="en-US"/>
        </w:rPr>
        <w:t xml:space="preserve"> instead of choosing samples of self-</w:t>
      </w:r>
      <w:r w:rsidRPr="00005F10">
        <w:rPr>
          <w:lang w:val="en-US"/>
        </w:rPr>
        <w:t xml:space="preserve">defined TCKs as </w:t>
      </w:r>
      <w:r w:rsidR="00137BF1" w:rsidRPr="00005F10">
        <w:rPr>
          <w:lang w:val="en-US"/>
        </w:rPr>
        <w:t xml:space="preserve">previous </w:t>
      </w:r>
      <w:r w:rsidRPr="00005F10">
        <w:rPr>
          <w:lang w:val="en-US"/>
        </w:rPr>
        <w:t>research has repeatedly done (</w:t>
      </w:r>
      <w:proofErr w:type="spellStart"/>
      <w:r w:rsidRPr="00005F10">
        <w:rPr>
          <w:lang w:val="en-US"/>
        </w:rPr>
        <w:t>Franke</w:t>
      </w:r>
      <w:proofErr w:type="spellEnd"/>
      <w:r w:rsidRPr="00005F10">
        <w:rPr>
          <w:lang w:val="en-US"/>
        </w:rPr>
        <w:t xml:space="preserve"> 2008; Richter 2011), it is important to look at practices of expatriate youth more generally</w:t>
      </w:r>
      <w:r w:rsidR="00137BF1" w:rsidRPr="00B44853">
        <w:rPr>
          <w:rFonts w:cs="Arial"/>
          <w:lang w:val="en-US"/>
        </w:rPr>
        <w:t>—</w:t>
      </w:r>
      <w:r w:rsidRPr="004E4630">
        <w:rPr>
          <w:lang w:val="en-US"/>
        </w:rPr>
        <w:t xml:space="preserve">including everyday practices and identity performances that contradict such a definition. All these studies based on the </w:t>
      </w:r>
      <w:r w:rsidRPr="003C0DF3">
        <w:rPr>
          <w:rStyle w:val="Hervorhebung"/>
        </w:rPr>
        <w:t>a priori</w:t>
      </w:r>
      <w:r w:rsidRPr="004E4630">
        <w:rPr>
          <w:lang w:val="en-US"/>
        </w:rPr>
        <w:t xml:space="preserve"> </w:t>
      </w:r>
      <w:r w:rsidRPr="00005F10">
        <w:rPr>
          <w:lang w:val="en-US"/>
        </w:rPr>
        <w:t>TCK definition only investigate youth (or mostly adults</w:t>
      </w:r>
      <w:r w:rsidR="00087F9E" w:rsidRPr="00005F10">
        <w:rPr>
          <w:lang w:val="en-US"/>
        </w:rPr>
        <w:t xml:space="preserve">’ reflections on </w:t>
      </w:r>
      <w:r w:rsidRPr="00B44853">
        <w:rPr>
          <w:lang w:val="en-US"/>
        </w:rPr>
        <w:t xml:space="preserve">their </w:t>
      </w:r>
      <w:r w:rsidR="00087F9E" w:rsidRPr="00B44853">
        <w:rPr>
          <w:lang w:val="en-US"/>
        </w:rPr>
        <w:t>youth</w:t>
      </w:r>
      <w:r w:rsidRPr="004E4630">
        <w:rPr>
          <w:lang w:val="en-US"/>
        </w:rPr>
        <w:t xml:space="preserve">) that fit into the category, therefore automatically finding “homogeneity within heterogeneity” </w:t>
      </w:r>
      <w:r w:rsidR="009D4D71">
        <w:rPr>
          <w:lang w:val="en-US"/>
        </w:rPr>
        <w:fldChar w:fldCharType="begin"/>
      </w:r>
      <w:r w:rsidR="009D4D71">
        <w:rPr>
          <w:lang w:val="en-US"/>
        </w:rPr>
        <w:instrText xml:space="preserve"> ADDIN ZOTERO_ITEM CSL_CITATION {"citationID":"xAKd660E","properties":{"formattedCitation":"(Griese 2004; quoted in Richter 2011, 24)","plainCitation":"(Griese 2004; quoted in Richter 2011, 24)"},"citationItems":[{"id":1712,"uris":["http://zotero.org/users/401864/items/5XAKCWWG"],"uri":["http://zotero.org/users/401864/items/5XAKCWWG"],"itemData":{"id":1712,"type":"webpage","title":"'Ich bin ein Wirrwarr von Kulturen - \"Zwiebel\" und \"Chamäleon\"?' Rezension zu: David E. Pollock, Ruth van Reken und Georg Pflüger: Third Culture Kids. Aufwachsen in mehreren Kulturen","container-title":"socialnet","URL":"http://socialnet.de/rezensionen/1446.php","language":"Deutsch","author":[{"family":"Griese","given":"Hartmut M."}],"issued":{"date-parts":[["2004"]]},"accessed":{"date-parts":[["2013",2,12]]}},"label":"page"},{"id":1036,"uris":["http://zotero.org/users/401864/items/KFNX3DVF"],"uri":["http://zotero.org/users/401864/items/KFNX3DVF"],"itemData":{"id":1036,"type":"book","title":"Third Culture Kids: Transkulturelle Kindheits- und Jungenderfahrungen","publisher":"Tectum-Verlag","publisher-place":"Marburg","source":"Open WorldCat","event-place":"Marburg","ISBN":"9783828827387  3828827381","shortTitle":"Third culture kids.","language":"Undetermined","author":[{"family":"Richter","given":"Nina"}],"issued":{"date-parts":[["2011"]]}},"locator":"24","label":"page","prefix":"quoted in"}],"schema":"https://github.com/citation-style-language/schema/raw/master/csl-citation.json"} </w:instrText>
      </w:r>
      <w:r w:rsidR="009D4D71">
        <w:rPr>
          <w:lang w:val="en-US"/>
        </w:rPr>
        <w:fldChar w:fldCharType="separate"/>
      </w:r>
      <w:r w:rsidR="009D4D71">
        <w:rPr>
          <w:noProof/>
          <w:lang w:val="en-US"/>
        </w:rPr>
        <w:t>(Griese 2004; quoted in Richter 2011, 24)</w:t>
      </w:r>
      <w:r w:rsidR="009D4D71">
        <w:rPr>
          <w:lang w:val="en-US"/>
        </w:rPr>
        <w:fldChar w:fldCharType="end"/>
      </w:r>
      <w:r w:rsidRPr="000064AC">
        <w:rPr>
          <w:lang w:val="en-US"/>
        </w:rPr>
        <w:t>. This might also be due to a methodological problem, because former studies</w:t>
      </w:r>
      <w:r w:rsidR="00DF61AC">
        <w:rPr>
          <w:lang w:val="en-US"/>
        </w:rPr>
        <w:t>,</w:t>
      </w:r>
      <w:r w:rsidRPr="000064AC">
        <w:rPr>
          <w:lang w:val="en-US"/>
        </w:rPr>
        <w:t xml:space="preserve"> </w:t>
      </w:r>
      <w:r w:rsidR="00DF61AC" w:rsidRPr="004E016D">
        <w:rPr>
          <w:lang w:val="en-US"/>
        </w:rPr>
        <w:t xml:space="preserve">with the exception of </w:t>
      </w:r>
      <w:proofErr w:type="spellStart"/>
      <w:r w:rsidR="00DF61AC" w:rsidRPr="004E016D">
        <w:rPr>
          <w:lang w:val="en-US"/>
        </w:rPr>
        <w:t>Danau</w:t>
      </w:r>
      <w:proofErr w:type="spellEnd"/>
      <w:r w:rsidR="00DF61AC" w:rsidRPr="004E016D">
        <w:rPr>
          <w:lang w:val="en-US"/>
        </w:rPr>
        <w:t xml:space="preserve"> </w:t>
      </w:r>
      <w:proofErr w:type="spellStart"/>
      <w:r w:rsidR="00DF61AC" w:rsidRPr="004E016D">
        <w:rPr>
          <w:lang w:val="en-US"/>
        </w:rPr>
        <w:t>Tanu’s</w:t>
      </w:r>
      <w:proofErr w:type="spellEnd"/>
      <w:r w:rsidR="00DF61AC" w:rsidRPr="004E016D">
        <w:rPr>
          <w:lang w:val="en-US"/>
        </w:rPr>
        <w:t xml:space="preserve"> (2011) work</w:t>
      </w:r>
      <w:r w:rsidR="00DF61AC">
        <w:rPr>
          <w:lang w:val="en-US"/>
        </w:rPr>
        <w:t>,</w:t>
      </w:r>
      <w:r w:rsidR="00DF61AC" w:rsidRPr="000064AC">
        <w:rPr>
          <w:lang w:val="en-US"/>
        </w:rPr>
        <w:t xml:space="preserve"> </w:t>
      </w:r>
      <w:r w:rsidRPr="000064AC">
        <w:rPr>
          <w:lang w:val="en-US"/>
        </w:rPr>
        <w:t>have been built on interviews</w:t>
      </w:r>
      <w:r w:rsidR="00DF61AC">
        <w:rPr>
          <w:lang w:val="en-US"/>
        </w:rPr>
        <w:t xml:space="preserve"> and</w:t>
      </w:r>
      <w:r w:rsidRPr="000064AC">
        <w:rPr>
          <w:lang w:val="en-US"/>
        </w:rPr>
        <w:t xml:space="preserve"> surveys (Pollock and Van </w:t>
      </w:r>
      <w:proofErr w:type="spellStart"/>
      <w:r w:rsidRPr="000064AC">
        <w:rPr>
          <w:lang w:val="en-US"/>
        </w:rPr>
        <w:t>Reken</w:t>
      </w:r>
      <w:proofErr w:type="spellEnd"/>
      <w:r w:rsidRPr="000064AC">
        <w:rPr>
          <w:lang w:val="en-US"/>
        </w:rPr>
        <w:t xml:space="preserve"> [1999]</w:t>
      </w:r>
      <w:r w:rsidR="00717CC1">
        <w:rPr>
          <w:lang w:val="en-US"/>
        </w:rPr>
        <w:t xml:space="preserve"> </w:t>
      </w:r>
      <w:r w:rsidRPr="000064AC">
        <w:rPr>
          <w:lang w:val="en-US"/>
        </w:rPr>
        <w:t>2009), and have focused mainly on group discussions (</w:t>
      </w:r>
      <w:proofErr w:type="spellStart"/>
      <w:r w:rsidRPr="000064AC">
        <w:rPr>
          <w:lang w:val="en-US"/>
        </w:rPr>
        <w:t>Franke</w:t>
      </w:r>
      <w:proofErr w:type="spellEnd"/>
      <w:r w:rsidRPr="000064AC">
        <w:rPr>
          <w:lang w:val="en-US"/>
        </w:rPr>
        <w:t xml:space="preserve"> 2008) </w:t>
      </w:r>
      <w:r w:rsidR="00DF61AC">
        <w:rPr>
          <w:lang w:val="en-US"/>
        </w:rPr>
        <w:t>during which primarily</w:t>
      </w:r>
      <w:r w:rsidRPr="000064AC">
        <w:rPr>
          <w:lang w:val="en-US"/>
        </w:rPr>
        <w:t xml:space="preserve"> adult “Third Cultur</w:t>
      </w:r>
      <w:r w:rsidRPr="004E016D">
        <w:rPr>
          <w:lang w:val="en-US"/>
        </w:rPr>
        <w:t xml:space="preserve">e Kids” </w:t>
      </w:r>
      <w:r w:rsidR="00DF61AC">
        <w:rPr>
          <w:lang w:val="en-US"/>
        </w:rPr>
        <w:t xml:space="preserve">were asked </w:t>
      </w:r>
      <w:r w:rsidRPr="004E016D">
        <w:rPr>
          <w:lang w:val="en-US"/>
        </w:rPr>
        <w:t>about their past. Other studies have been based on the anecdotal</w:t>
      </w:r>
      <w:r w:rsidR="00087F9E" w:rsidRPr="00C459B3">
        <w:rPr>
          <w:lang w:val="en-US"/>
        </w:rPr>
        <w:t>,</w:t>
      </w:r>
      <w:r w:rsidRPr="00005F10">
        <w:rPr>
          <w:lang w:val="en-US"/>
        </w:rPr>
        <w:t xml:space="preserve"> fictional</w:t>
      </w:r>
      <w:r w:rsidR="00087F9E" w:rsidRPr="00005F10">
        <w:rPr>
          <w:lang w:val="en-US"/>
        </w:rPr>
        <w:t>,</w:t>
      </w:r>
      <w:r w:rsidRPr="00005F10">
        <w:rPr>
          <w:lang w:val="en-US"/>
        </w:rPr>
        <w:t xml:space="preserve"> and biographic literature of those concerned (Richter 2011, 18). I think that these adult retrospectives may often be linked to established narratives </w:t>
      </w:r>
      <w:r w:rsidR="00DF61AC">
        <w:rPr>
          <w:lang w:val="en-US"/>
        </w:rPr>
        <w:t xml:space="preserve">that attempt to </w:t>
      </w:r>
      <w:r w:rsidRPr="00005F10">
        <w:rPr>
          <w:lang w:val="en-US"/>
        </w:rPr>
        <w:t>mak</w:t>
      </w:r>
      <w:r w:rsidR="00DF61AC">
        <w:rPr>
          <w:lang w:val="en-US"/>
        </w:rPr>
        <w:t>e</w:t>
      </w:r>
      <w:r w:rsidRPr="00005F10">
        <w:rPr>
          <w:lang w:val="en-US"/>
        </w:rPr>
        <w:t xml:space="preserve"> sense of the experience. </w:t>
      </w:r>
      <w:r w:rsidR="00087F9E" w:rsidRPr="00005F10">
        <w:rPr>
          <w:lang w:val="en-US"/>
        </w:rPr>
        <w:t>I therefore follow an</w:t>
      </w:r>
      <w:r w:rsidRPr="00005F10">
        <w:rPr>
          <w:lang w:val="en-US"/>
        </w:rPr>
        <w:t xml:space="preserve"> ethnographic practice that further distinguishes my study in Shanghai from former research focusing on TCKs</w:t>
      </w:r>
      <w:r w:rsidR="00D75312">
        <w:rPr>
          <w:lang w:val="en-US"/>
        </w:rPr>
        <w:t>:</w:t>
      </w:r>
      <w:r>
        <w:rPr>
          <w:lang w:val="en-US"/>
        </w:rPr>
        <w:t xml:space="preserve"> Instead of inquiring into adult retrospectives, I spent time among youths to understand</w:t>
      </w:r>
      <w:r w:rsidRPr="00DB5617">
        <w:rPr>
          <w:lang w:val="en-US"/>
        </w:rPr>
        <w:t xml:space="preserve"> </w:t>
      </w:r>
      <w:r>
        <w:rPr>
          <w:lang w:val="en-US"/>
        </w:rPr>
        <w:t>their own point</w:t>
      </w:r>
      <w:r w:rsidR="00884004">
        <w:rPr>
          <w:lang w:val="en-US"/>
        </w:rPr>
        <w:t>s</w:t>
      </w:r>
      <w:r>
        <w:rPr>
          <w:lang w:val="en-US"/>
        </w:rPr>
        <w:t xml:space="preserve"> of view on expatriate life. </w:t>
      </w:r>
    </w:p>
    <w:p w14:paraId="32D8F837" w14:textId="420C720D" w:rsidR="009355D0" w:rsidRPr="0062759B" w:rsidRDefault="009355D0" w:rsidP="009355D0">
      <w:pPr>
        <w:pStyle w:val="berschrift3"/>
        <w:rPr>
          <w:i/>
          <w:sz w:val="24"/>
          <w:szCs w:val="32"/>
          <w:lang w:val="en-US"/>
        </w:rPr>
      </w:pPr>
      <w:r w:rsidRPr="0062759B">
        <w:rPr>
          <w:i/>
          <w:sz w:val="24"/>
          <w:szCs w:val="32"/>
          <w:lang w:val="en-US"/>
        </w:rPr>
        <w:t xml:space="preserve">How does </w:t>
      </w:r>
      <w:r w:rsidR="00717CC1" w:rsidRPr="0062759B">
        <w:rPr>
          <w:i/>
          <w:sz w:val="24"/>
          <w:szCs w:val="32"/>
          <w:lang w:val="en-US"/>
        </w:rPr>
        <w:t>b</w:t>
      </w:r>
      <w:r w:rsidR="00BF4F28" w:rsidRPr="0062759B">
        <w:rPr>
          <w:i/>
          <w:sz w:val="24"/>
          <w:szCs w:val="32"/>
          <w:lang w:val="en-US"/>
        </w:rPr>
        <w:t>eing y</w:t>
      </w:r>
      <w:r w:rsidRPr="0062759B">
        <w:rPr>
          <w:i/>
          <w:sz w:val="24"/>
          <w:szCs w:val="32"/>
          <w:lang w:val="en-US"/>
        </w:rPr>
        <w:t xml:space="preserve">oung </w:t>
      </w:r>
      <w:r w:rsidR="00BF4F28" w:rsidRPr="0062759B">
        <w:rPr>
          <w:i/>
          <w:sz w:val="24"/>
          <w:szCs w:val="32"/>
          <w:lang w:val="en-US"/>
        </w:rPr>
        <w:t>s</w:t>
      </w:r>
      <w:r w:rsidRPr="0062759B">
        <w:rPr>
          <w:i/>
          <w:sz w:val="24"/>
          <w:szCs w:val="32"/>
          <w:lang w:val="en-US"/>
        </w:rPr>
        <w:t xml:space="preserve">hape the </w:t>
      </w:r>
      <w:r w:rsidR="00BF4F28" w:rsidRPr="0062759B">
        <w:rPr>
          <w:i/>
          <w:sz w:val="24"/>
          <w:szCs w:val="32"/>
          <w:lang w:val="en-US"/>
        </w:rPr>
        <w:t>e</w:t>
      </w:r>
      <w:r w:rsidR="00884004" w:rsidRPr="0062759B">
        <w:rPr>
          <w:i/>
          <w:sz w:val="24"/>
          <w:szCs w:val="32"/>
          <w:lang w:val="en-US"/>
        </w:rPr>
        <w:t xml:space="preserve">xpatriation </w:t>
      </w:r>
      <w:r w:rsidR="00BF4F28" w:rsidRPr="0062759B">
        <w:rPr>
          <w:i/>
          <w:sz w:val="24"/>
          <w:szCs w:val="32"/>
          <w:lang w:val="en-US"/>
        </w:rPr>
        <w:t>e</w:t>
      </w:r>
      <w:r w:rsidRPr="0062759B">
        <w:rPr>
          <w:i/>
          <w:sz w:val="24"/>
          <w:szCs w:val="32"/>
          <w:lang w:val="en-US"/>
        </w:rPr>
        <w:t>xperience</w:t>
      </w:r>
      <w:r w:rsidR="00884004" w:rsidRPr="0062759B">
        <w:rPr>
          <w:i/>
          <w:sz w:val="24"/>
          <w:szCs w:val="32"/>
          <w:lang w:val="en-US"/>
        </w:rPr>
        <w:t>?</w:t>
      </w:r>
      <w:r w:rsidRPr="0062759B">
        <w:rPr>
          <w:i/>
          <w:sz w:val="24"/>
          <w:szCs w:val="32"/>
          <w:lang w:val="en-US"/>
        </w:rPr>
        <w:t xml:space="preserve"> Toward an </w:t>
      </w:r>
      <w:r w:rsidR="00BF4F28" w:rsidRPr="0062759B">
        <w:rPr>
          <w:i/>
          <w:sz w:val="24"/>
          <w:szCs w:val="32"/>
          <w:lang w:val="en-US"/>
        </w:rPr>
        <w:t>a</w:t>
      </w:r>
      <w:r w:rsidRPr="0062759B">
        <w:rPr>
          <w:i/>
          <w:sz w:val="24"/>
          <w:szCs w:val="32"/>
          <w:lang w:val="en-US"/>
        </w:rPr>
        <w:t>ge-</w:t>
      </w:r>
      <w:r w:rsidR="00BF4F28" w:rsidRPr="0062759B">
        <w:rPr>
          <w:i/>
          <w:sz w:val="24"/>
          <w:szCs w:val="32"/>
          <w:lang w:val="en-US"/>
        </w:rPr>
        <w:t>s</w:t>
      </w:r>
      <w:r w:rsidRPr="0062759B">
        <w:rPr>
          <w:i/>
          <w:sz w:val="24"/>
          <w:szCs w:val="32"/>
          <w:lang w:val="en-US"/>
        </w:rPr>
        <w:t xml:space="preserve">pecific </w:t>
      </w:r>
      <w:r w:rsidR="00BF4F28" w:rsidRPr="0062759B">
        <w:rPr>
          <w:i/>
          <w:sz w:val="24"/>
          <w:szCs w:val="32"/>
          <w:lang w:val="en-US"/>
        </w:rPr>
        <w:t>p</w:t>
      </w:r>
      <w:r w:rsidRPr="0062759B">
        <w:rPr>
          <w:i/>
          <w:sz w:val="24"/>
          <w:szCs w:val="32"/>
          <w:lang w:val="en-US"/>
        </w:rPr>
        <w:t xml:space="preserve">erspective on </w:t>
      </w:r>
      <w:r w:rsidR="00BF4F28" w:rsidRPr="0062759B">
        <w:rPr>
          <w:i/>
          <w:sz w:val="24"/>
          <w:szCs w:val="32"/>
          <w:lang w:val="en-US"/>
        </w:rPr>
        <w:t>p</w:t>
      </w:r>
      <w:r w:rsidRPr="0062759B">
        <w:rPr>
          <w:i/>
          <w:sz w:val="24"/>
          <w:szCs w:val="32"/>
          <w:lang w:val="en-US"/>
        </w:rPr>
        <w:t xml:space="preserve">rivileged </w:t>
      </w:r>
      <w:r w:rsidR="00BF4F28" w:rsidRPr="0062759B">
        <w:rPr>
          <w:i/>
          <w:sz w:val="24"/>
          <w:szCs w:val="32"/>
          <w:lang w:val="en-US"/>
        </w:rPr>
        <w:t>m</w:t>
      </w:r>
      <w:r w:rsidRPr="0062759B">
        <w:rPr>
          <w:i/>
          <w:sz w:val="24"/>
          <w:szCs w:val="32"/>
          <w:lang w:val="en-US"/>
        </w:rPr>
        <w:t>igration</w:t>
      </w:r>
    </w:p>
    <w:p w14:paraId="48B7204F" w14:textId="5C713F29" w:rsidR="009355D0" w:rsidRPr="007C5622" w:rsidRDefault="009355D0" w:rsidP="009355D0">
      <w:pPr>
        <w:pStyle w:val="Normal1"/>
        <w:rPr>
          <w:lang w:val="en-US"/>
        </w:rPr>
      </w:pPr>
      <w:r>
        <w:rPr>
          <w:lang w:val="en-US"/>
        </w:rPr>
        <w:t>T</w:t>
      </w:r>
      <w:r w:rsidRPr="00977A9A">
        <w:rPr>
          <w:lang w:val="en-US"/>
        </w:rPr>
        <w:t xml:space="preserve">o </w:t>
      </w:r>
      <w:r w:rsidR="006231F1" w:rsidRPr="00977A9A">
        <w:rPr>
          <w:lang w:val="en-US"/>
        </w:rPr>
        <w:t xml:space="preserve">further </w:t>
      </w:r>
      <w:r w:rsidRPr="00977A9A">
        <w:rPr>
          <w:lang w:val="en-US"/>
        </w:rPr>
        <w:t>understand expatriate youths’ own cultural</w:t>
      </w:r>
      <w:r w:rsidR="00937EF5">
        <w:rPr>
          <w:lang w:val="en-US"/>
        </w:rPr>
        <w:t xml:space="preserve"> </w:t>
      </w:r>
      <w:r w:rsidRPr="00977A9A">
        <w:rPr>
          <w:lang w:val="en-US"/>
        </w:rPr>
        <w:t xml:space="preserve">positioning, it is necessary to </w:t>
      </w:r>
      <w:r w:rsidR="006231F1">
        <w:rPr>
          <w:lang w:val="en-US"/>
        </w:rPr>
        <w:t>consider</w:t>
      </w:r>
      <w:r w:rsidR="006231F1" w:rsidRPr="00977A9A">
        <w:rPr>
          <w:lang w:val="en-US"/>
        </w:rPr>
        <w:t xml:space="preserve"> </w:t>
      </w:r>
      <w:r w:rsidRPr="00977A9A">
        <w:rPr>
          <w:lang w:val="en-US"/>
        </w:rPr>
        <w:t>their age-specific perspective</w:t>
      </w:r>
      <w:r>
        <w:rPr>
          <w:lang w:val="en-US"/>
        </w:rPr>
        <w:t>s</w:t>
      </w:r>
      <w:r w:rsidRPr="00977A9A">
        <w:rPr>
          <w:lang w:val="en-US"/>
        </w:rPr>
        <w:t xml:space="preserve"> and to critically reflect </w:t>
      </w:r>
      <w:r w:rsidR="002F4AEF">
        <w:rPr>
          <w:lang w:val="en-US"/>
        </w:rPr>
        <w:t xml:space="preserve">on </w:t>
      </w:r>
      <w:r w:rsidRPr="00977A9A">
        <w:rPr>
          <w:lang w:val="en-US"/>
        </w:rPr>
        <w:t xml:space="preserve">what the category </w:t>
      </w:r>
      <w:r w:rsidR="002F4AEF">
        <w:rPr>
          <w:lang w:val="en-US"/>
        </w:rPr>
        <w:t>“</w:t>
      </w:r>
      <w:r w:rsidRPr="00977A9A">
        <w:rPr>
          <w:lang w:val="en-US"/>
        </w:rPr>
        <w:t>youth</w:t>
      </w:r>
      <w:r w:rsidR="002F4AEF">
        <w:rPr>
          <w:lang w:val="en-US"/>
        </w:rPr>
        <w:t>”</w:t>
      </w:r>
      <w:r w:rsidRPr="00977A9A">
        <w:rPr>
          <w:lang w:val="en-US"/>
        </w:rPr>
        <w:t xml:space="preserve"> means.</w:t>
      </w:r>
      <w:r>
        <w:rPr>
          <w:lang w:val="en-US"/>
        </w:rPr>
        <w:t xml:space="preserve"> </w:t>
      </w:r>
      <w:r w:rsidRPr="007C5622">
        <w:rPr>
          <w:lang w:val="en-US"/>
        </w:rPr>
        <w:t>Y</w:t>
      </w:r>
      <w:proofErr w:type="spellStart"/>
      <w:r>
        <w:t>outh</w:t>
      </w:r>
      <w:proofErr w:type="spellEnd"/>
      <w:r>
        <w:t>, children, adolescents</w:t>
      </w:r>
      <w:r w:rsidR="0096678A">
        <w:t>,</w:t>
      </w:r>
      <w:r>
        <w:t xml:space="preserve"> and their social worlds have been studied and conceptualized from various angles. Psychoanalytic and </w:t>
      </w:r>
      <w:r w:rsidRPr="00770BA9">
        <w:t xml:space="preserve">neo-psychoanalytic theorizations, for instance the works by Peter </w:t>
      </w:r>
      <w:proofErr w:type="spellStart"/>
      <w:r w:rsidRPr="00770BA9">
        <w:t>Blos</w:t>
      </w:r>
      <w:proofErr w:type="spellEnd"/>
      <w:r w:rsidRPr="00770BA9">
        <w:t xml:space="preserve"> and Erik Erikson, </w:t>
      </w:r>
      <w:r w:rsidR="00823770" w:rsidRPr="00770BA9">
        <w:fldChar w:fldCharType="begin"/>
      </w:r>
      <w:r w:rsidR="001B39B2" w:rsidRPr="00770BA9">
        <w:instrText xml:space="preserve"> ADDIN ZOTERO_ITEM CSL_CITATION {"citationID":"O4tgsRrJ","properties":{"formattedCitation":"(Blos yyy1962zzz1966; Blos 1970; Erikson 1968)","plainCitation":"(Blos yyy1962zzz1966; Blos 1970; Erikson 1968)"},"citationItems":[{"id":1651,"uris":["http://zotero.org/users/401864/items/MHI3RH4U"],"uri":["http://zotero.org/users/401864/items/MHI3RH4U"],"itemData":{"id":1651,"type":"book","title":"On Adolescence: A psychoanalytic Interpretation","publisher":"Free Press","publisher-place":"New York","event-place":"New York","author":[{"family":"Blos","given":"Peter"}],"issued":{"literal":"yyy1962zzz1966"}},"label":"page"},{"id":1652,"uris":["http://zotero.org/users/401864/items/BDA5E3M9"],"uri":["http://zotero.org/users/401864/items/BDA5E3M9"],"itemData":{"id":1652,"type":"book","title":"The Young Adolescent: Clinical Studies","publisher":"Free Press","publisher-place":"New York","event-place":"New York","author":[{"family":"Blos","given":"Peter"}],"issued":{"date-parts":[["1970"]]}},"label":"page"},{"id":1653,"uris":["http://zotero.org/users/401864/items/CJC93JAB"],"uri":["http://zotero.org/users/401864/items/CJC93JAB"],"itemData":{"id":1653,"type":"book","title":"Identity, youth and crisis","publisher":"Norton","publisher-place":"New York","source":"Open WorldCat","event-place":"New York","ISBN":"0393010694  9780393010695  0393097862  9780393097863","language":"English","author":[{"family":"Erikson","given":"Erik H."}],"issued":{"date-parts":[["1968"]]}},"label":"page"}],"schema":"https://github.com/citation-style-language/schema/raw/master/csl-citation.json"} </w:instrText>
      </w:r>
      <w:r w:rsidR="00823770" w:rsidRPr="00770BA9">
        <w:fldChar w:fldCharType="separate"/>
      </w:r>
      <w:r w:rsidR="001B39B2" w:rsidRPr="00770BA9">
        <w:rPr>
          <w:noProof/>
        </w:rPr>
        <w:t xml:space="preserve">(Blos </w:t>
      </w:r>
      <w:r w:rsidR="00CD2ABD" w:rsidRPr="00770BA9">
        <w:rPr>
          <w:noProof/>
        </w:rPr>
        <w:t>[</w:t>
      </w:r>
      <w:r w:rsidR="001B39B2" w:rsidRPr="00770BA9">
        <w:rPr>
          <w:noProof/>
        </w:rPr>
        <w:t>1962</w:t>
      </w:r>
      <w:r w:rsidR="00CD2ABD" w:rsidRPr="00770BA9">
        <w:rPr>
          <w:noProof/>
        </w:rPr>
        <w:t xml:space="preserve">] </w:t>
      </w:r>
      <w:r w:rsidR="001B39B2" w:rsidRPr="00770BA9">
        <w:rPr>
          <w:noProof/>
        </w:rPr>
        <w:t>1966; Blos 1970; Erikson 1968)</w:t>
      </w:r>
      <w:r w:rsidR="00823770" w:rsidRPr="00770BA9">
        <w:fldChar w:fldCharType="end"/>
      </w:r>
      <w:r w:rsidR="006231F1" w:rsidRPr="00770BA9">
        <w:t>,</w:t>
      </w:r>
      <w:r w:rsidRPr="00770BA9">
        <w:t xml:space="preserve"> usually inform studies </w:t>
      </w:r>
      <w:r w:rsidR="006231F1" w:rsidRPr="00770BA9">
        <w:t xml:space="preserve">that </w:t>
      </w:r>
      <w:r w:rsidRPr="00770BA9">
        <w:t>foc</w:t>
      </w:r>
      <w:r w:rsidR="002F4AEF" w:rsidRPr="00770BA9">
        <w:t>us</w:t>
      </w:r>
      <w:r w:rsidRPr="00770BA9">
        <w:t xml:space="preserve"> on the universal development of children from early childhood </w:t>
      </w:r>
      <w:r w:rsidRPr="00770BA9">
        <w:lastRenderedPageBreak/>
        <w:t xml:space="preserve">through adolescence </w:t>
      </w:r>
      <w:r w:rsidR="009D4D71" w:rsidRPr="00770BA9">
        <w:fldChar w:fldCharType="begin"/>
      </w:r>
      <w:r w:rsidR="009D4D71" w:rsidRPr="00770BA9">
        <w:instrText xml:space="preserve"> ADDIN ZOTERO_ITEM CSL_CITATION {"citationID":"pdvNMScu","properties":{"formattedCitation":"{\\rtf (see Smetana 2010, 15\\uc0\\u8211{}18)}","plainCitation":"(see Smetana 2010, 15–18)"},"citationItems":[{"id":903,"uris":["http://zotero.org/users/401864/items/AAPJK4G5"],"uri":["http://zotero.org/users/401864/items/AAPJK4G5"],"itemData":{"id":903,"type":"book","title":"Adolescents, families, and social development : how teens construct their worlds","publisher":"Wiley-Blackwell","publisher-place":"Oxford","source":"Open WorldCat","event-place":"Oxford","ISBN":"9781444332506  1444332503  1444332511  9781444332513","shortTitle":"Adolescents, families, and social development","language":"English","author":[{"family":"Smetana","given":"Judith G"}],"issued":{"date-parts":[["2010"]]}},"locator":"15-18","label":"page","prefix":"see"}],"schema":"https://github.com/citation-style-language/schema/raw/master/csl-citation.json"} </w:instrText>
      </w:r>
      <w:r w:rsidR="009D4D71" w:rsidRPr="00770BA9">
        <w:fldChar w:fldCharType="separate"/>
      </w:r>
      <w:r w:rsidR="009D4D71" w:rsidRPr="00770BA9">
        <w:t>(see Smetana 2010, 15–18)</w:t>
      </w:r>
      <w:r w:rsidR="009D4D71" w:rsidRPr="00770BA9">
        <w:fldChar w:fldCharType="end"/>
      </w:r>
      <w:r w:rsidRPr="00770BA9">
        <w:t xml:space="preserve">. Such approaches </w:t>
      </w:r>
      <w:r w:rsidR="002F4AEF" w:rsidRPr="00770BA9">
        <w:t>to</w:t>
      </w:r>
      <w:r w:rsidRPr="00770BA9">
        <w:t xml:space="preserve"> development are linked to debates </w:t>
      </w:r>
      <w:r w:rsidR="006231F1" w:rsidRPr="00770BA9">
        <w:t xml:space="preserve">about </w:t>
      </w:r>
      <w:r w:rsidRPr="00770BA9">
        <w:t xml:space="preserve">defining “adolescence,” be it biologically </w:t>
      </w:r>
      <w:r w:rsidR="002F4AEF" w:rsidRPr="00770BA9">
        <w:t>based</w:t>
      </w:r>
      <w:r w:rsidR="002F4AEF">
        <w:t xml:space="preserve">, </w:t>
      </w:r>
      <w:r>
        <w:t xml:space="preserve">“as the period encompassing the onset of puberty and going until individuals are capable of sexual reproduction,” or sociologically as “the period when individuals begin training for adult work and family roles” (Smetana 2010, 11). </w:t>
      </w:r>
      <w:r w:rsidR="0096678A">
        <w:t xml:space="preserve">Judith </w:t>
      </w:r>
      <w:r>
        <w:t xml:space="preserve">Smetana suggests following conventions of practitioners, defining ages eleven to thirteen as “early adolescence,” ages fourteen to seventeen as “middle adolescence,” and ages eighteen </w:t>
      </w:r>
      <w:r w:rsidR="002F4AEF">
        <w:t>to</w:t>
      </w:r>
      <w:r>
        <w:t xml:space="preserve"> twenty-one as “late adolescence” (2010, 12). In the 1990s, however, with a combined focus on psychological and social development and influence</w:t>
      </w:r>
      <w:r w:rsidR="002F4AEF">
        <w:t>d</w:t>
      </w:r>
      <w:r>
        <w:t xml:space="preserve"> by anthropological studies, a more prominent discussion </w:t>
      </w:r>
      <w:r w:rsidR="006231F1">
        <w:t xml:space="preserve">emerged that </w:t>
      </w:r>
      <w:r w:rsidR="00F01DC8">
        <w:t>addressed</w:t>
      </w:r>
      <w:r w:rsidR="006231F1">
        <w:t xml:space="preserve"> </w:t>
      </w:r>
      <w:r>
        <w:t>diversity and</w:t>
      </w:r>
      <w:r w:rsidR="006231F1">
        <w:t>,</w:t>
      </w:r>
      <w:r>
        <w:t xml:space="preserve"> consequently</w:t>
      </w:r>
      <w:r w:rsidR="006231F1">
        <w:t>,</w:t>
      </w:r>
      <w:r>
        <w:t xml:space="preserve"> “the universal and relative features of adolescent development” (Smetana 2010, 26). This greater emphasis on diversity, according to Smetana (ibid.), converged with a shift towards a much greater consideration of the context of development. </w:t>
      </w:r>
    </w:p>
    <w:p w14:paraId="345F57BB" w14:textId="30B3C382" w:rsidR="009355D0" w:rsidRDefault="009355D0" w:rsidP="009355D0">
      <w:pPr>
        <w:pStyle w:val="Normal1"/>
      </w:pPr>
      <w:r>
        <w:t>The</w:t>
      </w:r>
      <w:r w:rsidR="00F01DC8">
        <w:t xml:space="preserve"> societal</w:t>
      </w:r>
      <w:r>
        <w:t xml:space="preserve"> context </w:t>
      </w:r>
      <w:r w:rsidR="00F01DC8">
        <w:t xml:space="preserve">of development </w:t>
      </w:r>
      <w:r>
        <w:t xml:space="preserve">has always been the focus of studies investigating youths’ cultural practices. These approaches can mostly be traced back to </w:t>
      </w:r>
      <w:r w:rsidR="00EE18C8">
        <w:t xml:space="preserve">the early to mid-twentieth </w:t>
      </w:r>
      <w:r w:rsidR="00EE18C8" w:rsidRPr="008F22C1">
        <w:t>century</w:t>
      </w:r>
      <w:r w:rsidR="00EE18C8" w:rsidRPr="008F22C1">
        <w:rPr>
          <w:rStyle w:val="Kommentarzeichen"/>
          <w:rFonts w:ascii="Cambria" w:eastAsia="Cambria" w:hAnsi="Cambria"/>
          <w:lang w:val="en-US"/>
        </w:rPr>
        <w:t xml:space="preserve"> </w:t>
      </w:r>
      <w:r w:rsidRPr="008F22C1">
        <w:t>American sociological</w:t>
      </w:r>
      <w:r>
        <w:t xml:space="preserve"> tradition of the Chicago School and the British tradition of the Centre for Contemporary Cultural Studies (CCCS)</w:t>
      </w:r>
      <w:r w:rsidR="00EE18C8">
        <w:t>, which opened in 1964</w:t>
      </w:r>
      <w:r>
        <w:t xml:space="preserve"> in Birmingham</w:t>
      </w:r>
      <w:r w:rsidR="00EE18C8">
        <w:t xml:space="preserve">. </w:t>
      </w:r>
      <w:r>
        <w:t xml:space="preserve">US sociologists focused on attempts to explain deviant activities. Interested in crime, drug consumption, and gang membership, they looked for collective normative </w:t>
      </w:r>
      <w:proofErr w:type="spellStart"/>
      <w:r>
        <w:t>behavior</w:t>
      </w:r>
      <w:proofErr w:type="spellEnd"/>
      <w:r>
        <w:t xml:space="preserve"> and moral codes specific to the groups</w:t>
      </w:r>
      <w:r w:rsidR="002F4AEF">
        <w:t xml:space="preserve"> studied</w:t>
      </w:r>
      <w:r>
        <w:t xml:space="preserve"> </w:t>
      </w:r>
      <w:r w:rsidR="00350651">
        <w:fldChar w:fldCharType="begin"/>
      </w:r>
      <w:r w:rsidR="00350651">
        <w:instrText xml:space="preserve"> ADDIN ZOTERO_ITEM CSL_CITATION {"citationID":"KphudPen","properties":{"formattedCitation":"(Hodkinson 2007, 3; Bucholtz 2002, 536)","plainCitation":"(Hodkinson 2007, 3; Bucholtz 2002, 536)"},"citationItems":[{"id":911,"uris":["http://zotero.org/users/401864/items/ATXMVH4J"],"uri":["http://zotero.org/users/401864/items/ATXMVH4J"],"itemData":{"id":911,"type":"chapter","title":"Youth Cultures: A Critical Outline of Key Debates","container-title":"Youth Cultures: Scenes, Subcultures and Tribes","collection-title":"Routledge advances in sociology","publisher":"Routledge","publisher-place":"New York","page":"1-21","volume":"26","event-place":"New York","ISBN":"0-415-37612-2","editor":[{"family":"Hodkinson","given":"Paul"},{"family":"Deicke","given":"Wolfgang"}],"author":[{"family":"Hodkinson","given":"Paul"}],"issued":{"date-parts":[["2007"]]}},"locator":"3","label":"page"},{"id":1029,"uris":["http://zotero.org/users/401864/items/JSTNTZEC"],"uri":["http://zotero.org/users/401864/items/JSTNTZEC"],"itemData":{"id":1029,"type":"article-journal","title":"Youth and Cultural Practice","container-title":"Annual Review of Anthropology","page":"525-52","volume":"31","note":"525","author":[{"family":"Bucholtz","given":"Mary"}],"issued":{"date-parts":[["2002"]]}},"locator":"536","label":"page"}],"schema":"https://github.com/citation-style-language/schema/raw/master/csl-citation.json"} </w:instrText>
      </w:r>
      <w:r w:rsidR="00350651">
        <w:fldChar w:fldCharType="separate"/>
      </w:r>
      <w:r w:rsidR="00350651">
        <w:rPr>
          <w:noProof/>
        </w:rPr>
        <w:t>(Hodkinson 2007, 3; Bucholtz 2002, 536)</w:t>
      </w:r>
      <w:r w:rsidR="00350651">
        <w:fldChar w:fldCharType="end"/>
      </w:r>
      <w:r w:rsidR="00350651">
        <w:t>.</w:t>
      </w:r>
      <w:r>
        <w:t xml:space="preserve"> These scholars regarded youth as a difficult liminal phase and delinquent youth</w:t>
      </w:r>
      <w:r w:rsidR="002F4AEF">
        <w:t>s</w:t>
      </w:r>
      <w:r>
        <w:t xml:space="preserve"> as victims and products of </w:t>
      </w:r>
      <w:r w:rsidR="00A63BDA">
        <w:t xml:space="preserve">a </w:t>
      </w:r>
      <w:r>
        <w:t xml:space="preserve">deprived urban environment </w:t>
      </w:r>
      <w:r w:rsidR="00350651">
        <w:fldChar w:fldCharType="begin"/>
      </w:r>
      <w:r w:rsidR="00350651">
        <w:instrText xml:space="preserve"> ADDIN ZOTERO_ITEM CSL_CITATION {"citationID":"1YT0S4j0","properties":{"formattedCitation":"(Moser 2000, 17)","plainCitation":"(Moser 2000, 17)"},"citationItems":[{"id":806,"uris":["http://zotero.org/users/401864/items/2VHT2I4N"],"uri":["http://zotero.org/users/401864/items/2VHT2I4N"],"itemData":{"id":806,"type":"chapter","title":"Kulturanthropologische Jugendforschung","container-title":"Jugendkulturen. Recherchen in Frankfurt am Main und London","collection-title":"Kulturanthropologie-Notizen","publisher":"Institut für Kulturanthropologie und Europäische Ethnologie","publisher-place":"Frankfurt am Main","page":"11-57","volume":"66","event-place":"Frankfurt am Main","ISBN":"3-923992-67-X 978-3-923992-67-6","editor":[{"family":"Moser","given":"Johannes"}],"author":[{"family":"Moser","given":"Johannes"}],"issued":{"date-parts":[["2000"]]}},"locator":"17","label":"page"}],"schema":"https://github.com/citation-style-language/schema/raw/master/csl-citation.json"} </w:instrText>
      </w:r>
      <w:r w:rsidR="00350651">
        <w:fldChar w:fldCharType="separate"/>
      </w:r>
      <w:r w:rsidR="00350651">
        <w:rPr>
          <w:noProof/>
        </w:rPr>
        <w:t>(Moser 2000, 17)</w:t>
      </w:r>
      <w:r w:rsidR="00350651">
        <w:fldChar w:fldCharType="end"/>
      </w:r>
      <w:r>
        <w:t xml:space="preserve">. While the Chicago School took a strong ethnographic approach, the Birmingham School </w:t>
      </w:r>
      <w:proofErr w:type="spellStart"/>
      <w:r>
        <w:t>favored</w:t>
      </w:r>
      <w:proofErr w:type="spellEnd"/>
      <w:r>
        <w:t xml:space="preserve"> textual analysis of media and semiotic analysis of cultural form (</w:t>
      </w:r>
      <w:proofErr w:type="spellStart"/>
      <w:r>
        <w:t>Bucholtz</w:t>
      </w:r>
      <w:proofErr w:type="spellEnd"/>
      <w:r>
        <w:t xml:space="preserve"> 2002, 536). Although one of the most widely read studies </w:t>
      </w:r>
      <w:r w:rsidR="00A63BDA">
        <w:t xml:space="preserve">to come out of the CCCS </w:t>
      </w:r>
      <w:r>
        <w:t>was Paul Willis’s (1990) ethnography of counter</w:t>
      </w:r>
      <w:r w:rsidR="00954B0D">
        <w:t>-</w:t>
      </w:r>
      <w:r>
        <w:t xml:space="preserve">school, working-class </w:t>
      </w:r>
      <w:r w:rsidR="00954B0D">
        <w:t xml:space="preserve">white </w:t>
      </w:r>
      <w:r>
        <w:t xml:space="preserve">boys, </w:t>
      </w:r>
      <w:r w:rsidR="002F4AEF">
        <w:t xml:space="preserve">or </w:t>
      </w:r>
      <w:r>
        <w:t>“lads” (</w:t>
      </w:r>
      <w:proofErr w:type="spellStart"/>
      <w:r>
        <w:t>Bucholtz</w:t>
      </w:r>
      <w:proofErr w:type="spellEnd"/>
      <w:r>
        <w:t xml:space="preserve"> 2002, 536; </w:t>
      </w:r>
      <w:proofErr w:type="spellStart"/>
      <w:r>
        <w:t>Hodkinson</w:t>
      </w:r>
      <w:proofErr w:type="spellEnd"/>
      <w:r>
        <w:t xml:space="preserve"> 2007, 5), the </w:t>
      </w:r>
      <w:r w:rsidR="00A63BDA">
        <w:t xml:space="preserve">British scholars </w:t>
      </w:r>
      <w:r>
        <w:t>specific</w:t>
      </w:r>
      <w:r w:rsidR="00A63BDA">
        <w:t>ally</w:t>
      </w:r>
      <w:r>
        <w:t xml:space="preserve"> focus</w:t>
      </w:r>
      <w:r w:rsidR="002F4AEF">
        <w:t>ed</w:t>
      </w:r>
      <w:r>
        <w:t xml:space="preserve"> </w:t>
      </w:r>
      <w:r w:rsidR="00A63BDA">
        <w:t>on</w:t>
      </w:r>
      <w:r>
        <w:t xml:space="preserve"> subcultures based around distinctive music and style. </w:t>
      </w:r>
      <w:proofErr w:type="gramStart"/>
      <w:r>
        <w:t>Their “prevailing view was that such subcultures represented an enactment of stylistic resistance; a subversive reaction by young people to a contradictory situation in respect of both age and class” (</w:t>
      </w:r>
      <w:proofErr w:type="spellStart"/>
      <w:r>
        <w:t>Hodkinson</w:t>
      </w:r>
      <w:proofErr w:type="spellEnd"/>
      <w:r>
        <w:t xml:space="preserve"> 2007, 4).</w:t>
      </w:r>
      <w:proofErr w:type="gramEnd"/>
      <w:r>
        <w:t xml:space="preserve"> The Birmingham studies therefore understood working-class youth’s practices as responses to the conflict between their class-based position in society and the “hegemonic values of capitalism and consumption” (ibid.). The scholars, </w:t>
      </w:r>
      <w:r w:rsidR="00A63BDA">
        <w:t xml:space="preserve">and </w:t>
      </w:r>
      <w:r w:rsidR="0096678A">
        <w:t xml:space="preserve">Dick </w:t>
      </w:r>
      <w:proofErr w:type="spellStart"/>
      <w:r>
        <w:t>Hebdige</w:t>
      </w:r>
      <w:proofErr w:type="spellEnd"/>
      <w:r>
        <w:t xml:space="preserve"> </w:t>
      </w:r>
      <w:r w:rsidR="00350651">
        <w:fldChar w:fldCharType="begin"/>
      </w:r>
      <w:r w:rsidR="00350651">
        <w:instrText xml:space="preserve"> ADDIN ZOTERO_ITEM CSL_CITATION {"citationID":"B6ycesJU","properties":{"formattedCitation":"(1979)","plainCitation":"(1979)"},"citationItems":[{"id":1623,"uris":["http://zotero.org/users/401864/items/NTR3B8HZ"],"uri":["http://zotero.org/users/401864/items/NTR3B8HZ"],"itemData":{"id":1623,"type":"book","title":"Subculture: the meaning of style","collection-title":"New accents","publisher":"Methuen","publisher-place":"London","number-of-pages":"195","source":"Library of Congress ISBN","event-place":"London","ISBN":"0416708501","call-number":"HQ799.G7 H4","author":[{"family":"Hebdige","given":"Dick"}],"issued":{"date-parts":[["1979"]]}},"suppress-author":true}],"schema":"https://github.com/citation-style-language/schema/raw/master/csl-citation.json"} </w:instrText>
      </w:r>
      <w:r w:rsidR="00350651">
        <w:fldChar w:fldCharType="separate"/>
      </w:r>
      <w:r w:rsidR="00350651">
        <w:rPr>
          <w:noProof/>
        </w:rPr>
        <w:t>(1979)</w:t>
      </w:r>
      <w:r w:rsidR="00350651">
        <w:fldChar w:fldCharType="end"/>
      </w:r>
      <w:r w:rsidR="002F4AEF">
        <w:t xml:space="preserve"> in particular</w:t>
      </w:r>
      <w:r>
        <w:t xml:space="preserve">, saw the subcultures under examination </w:t>
      </w:r>
      <w:r w:rsidR="00A63BDA">
        <w:t xml:space="preserve">as </w:t>
      </w:r>
      <w:r>
        <w:t>“carving out distinctive semiotic spaces for themselves” (</w:t>
      </w:r>
      <w:proofErr w:type="spellStart"/>
      <w:r>
        <w:t>Bucholtz</w:t>
      </w:r>
      <w:proofErr w:type="spellEnd"/>
      <w:r>
        <w:t xml:space="preserve"> 2002, 537) and regarded the creative practice of assembling the distinctive styles to be symbolically relevant. </w:t>
      </w:r>
    </w:p>
    <w:p w14:paraId="767E60BA" w14:textId="2B5076B6" w:rsidR="009355D0" w:rsidRDefault="009355D0" w:rsidP="002E1068">
      <w:pPr>
        <w:pStyle w:val="Normal1"/>
      </w:pPr>
      <w:r>
        <w:lastRenderedPageBreak/>
        <w:t>Both the Chicago School and the CCCS’s approaches are criticized today for their tendency to “seek out distinctive or deviant minority groups and to place emphasis on collective systems of norms and boundaries rather than to detail the complex positioning and movement of different individuals in relation to these” (</w:t>
      </w:r>
      <w:proofErr w:type="spellStart"/>
      <w:r>
        <w:t>Hodkinson</w:t>
      </w:r>
      <w:proofErr w:type="spellEnd"/>
      <w:r>
        <w:t xml:space="preserve"> 2007, 7)</w:t>
      </w:r>
      <w:r w:rsidR="00A63BDA">
        <w:rPr>
          <w:rFonts w:cs="Arial"/>
        </w:rPr>
        <w:t>—</w:t>
      </w:r>
      <w:r>
        <w:t xml:space="preserve">a critique that also applies to the studies that create the fixed category of Third Culture Kids. </w:t>
      </w:r>
      <w:r w:rsidR="00B35ACF">
        <w:t>A focus on collective deviance</w:t>
      </w:r>
      <w:r w:rsidR="002F4AEF">
        <w:t xml:space="preserve"> alone</w:t>
      </w:r>
      <w:r w:rsidR="00B35ACF">
        <w:rPr>
          <w:rFonts w:cs="Arial"/>
        </w:rPr>
        <w:t>—</w:t>
      </w:r>
      <w:r w:rsidR="00B35ACF">
        <w:t>or distinction towards the home and host society in the case of TCKs</w:t>
      </w:r>
      <w:r w:rsidR="00B35ACF">
        <w:rPr>
          <w:rFonts w:cs="Arial"/>
        </w:rPr>
        <w:t>—</w:t>
      </w:r>
      <w:r w:rsidR="001311F1">
        <w:t>precludes a thorough understanding of the</w:t>
      </w:r>
      <w:r w:rsidR="00B35ACF">
        <w:t xml:space="preserve"> complex practices, values, and identities </w:t>
      </w:r>
      <w:r w:rsidR="001311F1">
        <w:t>associated with</w:t>
      </w:r>
      <w:r w:rsidR="00B35ACF">
        <w:t xml:space="preserve"> youth culture. Fragmentation, fluidity, consumerism, and media consumption have led to</w:t>
      </w:r>
      <w:r w:rsidR="002F4AEF">
        <w:t xml:space="preserve"> a</w:t>
      </w:r>
      <w:r w:rsidR="00B35ACF">
        <w:t xml:space="preserve"> rethinking</w:t>
      </w:r>
      <w:r w:rsidR="002F4AEF">
        <w:t xml:space="preserve"> of the term</w:t>
      </w:r>
      <w:r w:rsidR="00B35ACF">
        <w:t xml:space="preserve"> “subculture” </w:t>
      </w:r>
      <w:r w:rsidR="002F4AEF">
        <w:t xml:space="preserve">in </w:t>
      </w:r>
      <w:proofErr w:type="spellStart"/>
      <w:r w:rsidR="002F4AEF">
        <w:t>favor</w:t>
      </w:r>
      <w:proofErr w:type="spellEnd"/>
      <w:r w:rsidR="002F4AEF">
        <w:t xml:space="preserve"> of</w:t>
      </w:r>
      <w:r w:rsidR="00B35ACF">
        <w:t xml:space="preserve"> more temporary cultural groupings with weaker ties and limited dedication</w:t>
      </w:r>
      <w:r w:rsidR="00175D52">
        <w:t>.</w:t>
      </w:r>
      <w:r w:rsidR="00B35ACF" w:rsidRPr="006B1D5C">
        <w:rPr>
          <w:rStyle w:val="Funotenzeichen"/>
        </w:rPr>
        <w:footnoteReference w:id="7"/>
      </w:r>
      <w:r w:rsidR="00B35ACF">
        <w:t xml:space="preserve"> </w:t>
      </w:r>
      <w:r w:rsidR="004216CB">
        <w:t xml:space="preserve"> Research on diaspora and the role of ethnicity in youth culture has contributed to a larger emphasis on the shifting and “hybrid” nature of youth culture and cultural identities; most influential in this regard is the work of Stuart Hall </w:t>
      </w:r>
      <w:r w:rsidR="00350651" w:rsidRPr="00770BA9">
        <w:fldChar w:fldCharType="begin"/>
      </w:r>
      <w:r w:rsidR="002E71B2" w:rsidRPr="00770BA9">
        <w:instrText xml:space="preserve"> ADDIN ZOTERO_ITEM CSL_CITATION {"citationID":"L8Y67GJx","properties":{"formattedCitation":"(1990; 1994; 1996; yyy1996zzz2012)","plainCitation":"(1990; 1994; 1996; yyy1996zzz2012)"},"citationItems":[{"id":1746,"uris":["http://zotero.org/users/401864/items/TKWRNV22"],"uri":["http://zotero.org/users/401864/items/TKWRNV22"],"itemData":{"id":1746,"type":"chapter","title":"Cultural Identity and Diaspora","container-title":"Identity: Community, Culture, Difference","publisher":"Lawrence &amp; Wishart","publisher-place":"London","page":"222-237","event-place":"London","author":[{"family":"Hall","given":"Stuart"}],"editor":[{"family":"Rutherford","given":"Jonathan"}],"issued":{"date-parts":[["1990"]]}},"label":"page","suppress-author":true},{"id":1548,"uris":["http://zotero.org/users/401864/items/269I4HRB"],"uri":["http://zotero.org/users/401864/items/269I4HRB"],"itemData":{"id":1548,"type":"book","title":"Rassismus und kulturelle Identität","publisher":"Argument Verlag","publisher-place":"Hamburg","event-place":"Hamburg","language":"German","author":[{"family":"Hall","given":"Stuart"}],"issued":{"date-parts":[["1994"]]}},"label":"page","suppress-author":true},{"id":1755,"uris":["http://zotero.org/users/401864/items/WRFHI9JI"],"uri":["http://zotero.org/users/401864/items/WRFHI9JI"],"itemData":{"id":1755,"type":"chapter","title":"New Ethnicities","container-title":"Stuart Hall: critical dialogues in cultural studies","publisher":"Routledge","publisher-place":"London","page":"441-449","source":"Library of Congress ISBN","event-place":"London","ISBN":"0415088038","call-number":"HM101 .S83 1996","author":[{"family":"Hall","given":"Stuart"}],"editor":[{"family":"Morley","given":"David"},{"family":"Chen","given":"Kuan-Hsing"}],"issued":{"date-parts":[["1996"]]}},"label":"page","suppress-author":true},{"id":1750,"uris":["http://zotero.org/users/401864/items/UGZMMIR4"],"uri":["http://zotero.org/users/401864/items/UGZMMIR4"],"itemData":{"id":1750,"type":"chapter","title":"Introduction: Who Needs 'Identity'?","container-title":"Cultural Identity","publisher":"SAGE Publications","publisher-place":"London","page":"1-17","event-place":"London","author":[{"family":"Hall","given":"Stuart"}],"editor":[{"family":"Hall","given":"Stuart"},{"family":"du Gay","given":"Paul"}],"issued":{"literal":"yyy1996zzz2012"}},"label":"page","suppress-author":true}],"schema":"https://github.com/citation-style-language/schema/raw/master/csl-citation.json"} </w:instrText>
      </w:r>
      <w:r w:rsidR="00350651" w:rsidRPr="00770BA9">
        <w:fldChar w:fldCharType="separate"/>
      </w:r>
      <w:r w:rsidR="002E71B2" w:rsidRPr="00770BA9">
        <w:rPr>
          <w:noProof/>
        </w:rPr>
        <w:t xml:space="preserve">(1990; 1994; 1996; </w:t>
      </w:r>
      <w:r w:rsidR="00CD2ABD" w:rsidRPr="00770BA9">
        <w:rPr>
          <w:noProof/>
        </w:rPr>
        <w:t>[</w:t>
      </w:r>
      <w:r w:rsidR="002E71B2" w:rsidRPr="00770BA9">
        <w:rPr>
          <w:noProof/>
        </w:rPr>
        <w:t>1996</w:t>
      </w:r>
      <w:r w:rsidR="00CD2ABD" w:rsidRPr="00770BA9">
        <w:rPr>
          <w:noProof/>
        </w:rPr>
        <w:t xml:space="preserve">] </w:t>
      </w:r>
      <w:r w:rsidR="002E71B2" w:rsidRPr="00770BA9">
        <w:rPr>
          <w:noProof/>
        </w:rPr>
        <w:t>2012)</w:t>
      </w:r>
      <w:r w:rsidR="00350651" w:rsidRPr="00770BA9">
        <w:fldChar w:fldCharType="end"/>
      </w:r>
      <w:r w:rsidR="002E71B2" w:rsidRPr="00770BA9">
        <w:t>.</w:t>
      </w:r>
      <w:r w:rsidR="004216CB" w:rsidRPr="00770BA9">
        <w:t xml:space="preserve"> </w:t>
      </w:r>
      <w:r w:rsidRPr="00770BA9">
        <w:t>Furthermore</w:t>
      </w:r>
      <w:r w:rsidR="00B35ACF" w:rsidRPr="00770BA9">
        <w:t>,</w:t>
      </w:r>
      <w:r w:rsidRPr="00770BA9">
        <w:t xml:space="preserve"> </w:t>
      </w:r>
      <w:r w:rsidR="003348F7" w:rsidRPr="00770BA9">
        <w:t>both the Birmingham and the Chicago school</w:t>
      </w:r>
      <w:r w:rsidR="00EB3543" w:rsidRPr="00770BA9">
        <w:t>s</w:t>
      </w:r>
      <w:r w:rsidR="003348F7" w:rsidRPr="00770BA9">
        <w:t xml:space="preserve"> left young women </w:t>
      </w:r>
      <w:r w:rsidR="00EB3543" w:rsidRPr="00770BA9">
        <w:t>out of</w:t>
      </w:r>
      <w:r w:rsidR="003348F7" w:rsidRPr="00770BA9">
        <w:t xml:space="preserve"> the</w:t>
      </w:r>
      <w:r w:rsidR="00EB3543" w:rsidRPr="00770BA9">
        <w:t>ir</w:t>
      </w:r>
      <w:r w:rsidR="003348F7" w:rsidRPr="00770BA9">
        <w:t xml:space="preserve"> subcultural analys</w:t>
      </w:r>
      <w:r w:rsidR="00EB3543" w:rsidRPr="00770BA9">
        <w:t>e</w:t>
      </w:r>
      <w:r w:rsidR="003348F7" w:rsidRPr="00770BA9">
        <w:t xml:space="preserve">s, as Angela </w:t>
      </w:r>
      <w:proofErr w:type="spellStart"/>
      <w:r w:rsidR="003348F7" w:rsidRPr="00770BA9">
        <w:t>McRobbie</w:t>
      </w:r>
      <w:proofErr w:type="spellEnd"/>
      <w:r w:rsidR="003348F7" w:rsidRPr="00770BA9">
        <w:t xml:space="preserve"> and Jenny Garber </w:t>
      </w:r>
      <w:r w:rsidR="002E71B2" w:rsidRPr="00770BA9">
        <w:fldChar w:fldCharType="begin"/>
      </w:r>
      <w:r w:rsidR="002E71B2" w:rsidRPr="00770BA9">
        <w:instrText xml:space="preserve"> ADDIN ZOTERO_ITEM CSL_CITATION {"citationID":"3tNR3WdB","properties":{"formattedCitation":"(yyy1975zzz1997)","plainCitation":"(yyy1975zzz1997)"},"citationItems":[{"id":1638,"uris":["http://zotero.org/users/401864/items/EKPXXHFU"],"uri":["http://zotero.org/users/401864/items/EKPXXHFU"],"itemData":{"id":1638,"type":"chapter","title":"Girls and Subcultures","container-title":"The subcultures reader","publisher":"Routledge","publisher-place":"London","page":"112-120","source":"Library of Congress ISBN","event-place":"London","ISBN":"0415127270","call-number":"HM291 .S853 1997","editor":[{"family":"Gelder","given":"Ken"},{"family":"Thornton","given":"Sarah"}],"author":[{"family":"McRobbie","given":"Angela"},{"family":"Garber","given":"Jenny"}],"issued":{"literal":"yyy1975zzz1997"}},"suppress-author":true}],"schema":"https://github.com/citation-style-language/schema/raw/master/csl-citation.json"} </w:instrText>
      </w:r>
      <w:r w:rsidR="002E71B2" w:rsidRPr="00770BA9">
        <w:fldChar w:fldCharType="separate"/>
      </w:r>
      <w:r w:rsidR="002E71B2" w:rsidRPr="00770BA9">
        <w:rPr>
          <w:noProof/>
        </w:rPr>
        <w:t>(</w:t>
      </w:r>
      <w:r w:rsidR="00CD2ABD" w:rsidRPr="00770BA9">
        <w:rPr>
          <w:noProof/>
        </w:rPr>
        <w:t>[</w:t>
      </w:r>
      <w:r w:rsidR="002E71B2" w:rsidRPr="00770BA9">
        <w:rPr>
          <w:noProof/>
        </w:rPr>
        <w:t>1975</w:t>
      </w:r>
      <w:r w:rsidR="00CD2ABD" w:rsidRPr="00770BA9">
        <w:rPr>
          <w:noProof/>
        </w:rPr>
        <w:t xml:space="preserve">] </w:t>
      </w:r>
      <w:r w:rsidR="002E71B2" w:rsidRPr="00770BA9">
        <w:rPr>
          <w:noProof/>
        </w:rPr>
        <w:t>1997)</w:t>
      </w:r>
      <w:r w:rsidR="002E71B2" w:rsidRPr="00770BA9">
        <w:fldChar w:fldCharType="end"/>
      </w:r>
      <w:r w:rsidR="002E71B2" w:rsidRPr="00770BA9">
        <w:t xml:space="preserve"> </w:t>
      </w:r>
      <w:r w:rsidR="003348F7" w:rsidRPr="00770BA9">
        <w:t>pointed out in the 1970s (</w:t>
      </w:r>
      <w:proofErr w:type="spellStart"/>
      <w:r w:rsidR="003348F7" w:rsidRPr="00770BA9">
        <w:t>Bucholtz</w:t>
      </w:r>
      <w:proofErr w:type="spellEnd"/>
      <w:r w:rsidR="003348F7" w:rsidRPr="00770BA9">
        <w:t xml:space="preserve"> 2002, 537; </w:t>
      </w:r>
      <w:proofErr w:type="spellStart"/>
      <w:r w:rsidR="003348F7" w:rsidRPr="00770BA9">
        <w:t>Hodkinson</w:t>
      </w:r>
      <w:proofErr w:type="spellEnd"/>
      <w:r w:rsidR="003348F7" w:rsidRPr="00770BA9">
        <w:t xml:space="preserve"> 2007, 7). Additionally, their focus on the </w:t>
      </w:r>
      <w:r w:rsidR="008F22C1" w:rsidRPr="00770BA9">
        <w:t xml:space="preserve">attention seeking </w:t>
      </w:r>
      <w:r w:rsidR="003348F7" w:rsidRPr="00770BA9">
        <w:t xml:space="preserve">and deviant </w:t>
      </w:r>
      <w:proofErr w:type="spellStart"/>
      <w:r w:rsidR="003348F7" w:rsidRPr="00770BA9">
        <w:t>behavio</w:t>
      </w:r>
      <w:r w:rsidR="00704206" w:rsidRPr="00770BA9">
        <w:t>r</w:t>
      </w:r>
      <w:proofErr w:type="spellEnd"/>
      <w:r w:rsidR="003348F7" w:rsidRPr="00770BA9">
        <w:t xml:space="preserve"> </w:t>
      </w:r>
      <w:r w:rsidR="00E0130E" w:rsidRPr="00770BA9">
        <w:t xml:space="preserve">of certain male youths </w:t>
      </w:r>
      <w:r w:rsidR="003348F7" w:rsidRPr="00770BA9">
        <w:t>excluded</w:t>
      </w:r>
      <w:r w:rsidR="00E0130E" w:rsidRPr="00770BA9">
        <w:t xml:space="preserve"> other</w:t>
      </w:r>
      <w:r w:rsidR="003348F7" w:rsidRPr="00770BA9">
        <w:t xml:space="preserve"> everyday aspects of youth culture. R</w:t>
      </w:r>
      <w:r w:rsidR="00B35ACF" w:rsidRPr="00770BA9">
        <w:t xml:space="preserve">esearch </w:t>
      </w:r>
      <w:r w:rsidR="00EE0F3A" w:rsidRPr="00770BA9">
        <w:t xml:space="preserve">on </w:t>
      </w:r>
      <w:r w:rsidR="00B35ACF" w:rsidRPr="00770BA9">
        <w:t>the</w:t>
      </w:r>
      <w:r w:rsidR="00E0130E" w:rsidRPr="00770BA9">
        <w:t>se</w:t>
      </w:r>
      <w:r w:rsidR="00B35ACF" w:rsidRPr="00770BA9">
        <w:t xml:space="preserve"> </w:t>
      </w:r>
      <w:r w:rsidR="00E0130E" w:rsidRPr="00770BA9">
        <w:t>less noteworthy</w:t>
      </w:r>
      <w:r w:rsidR="00B35ACF" w:rsidRPr="00770BA9">
        <w:t xml:space="preserve"> activities</w:t>
      </w:r>
      <w:r w:rsidR="003348F7" w:rsidRPr="00770BA9">
        <w:t>, however,</w:t>
      </w:r>
      <w:r w:rsidR="00B35ACF" w:rsidRPr="00770BA9">
        <w:t xml:space="preserve"> can help</w:t>
      </w:r>
      <w:r w:rsidR="003348F7" w:rsidRPr="00770BA9">
        <w:t xml:space="preserve"> </w:t>
      </w:r>
      <w:r w:rsidR="00EE0F3A" w:rsidRPr="00770BA9">
        <w:t>us</w:t>
      </w:r>
      <w:r w:rsidR="003348F7">
        <w:t xml:space="preserve"> better understand the multiplicities and fragmentation </w:t>
      </w:r>
      <w:r w:rsidR="00E0130E">
        <w:t>within</w:t>
      </w:r>
      <w:r w:rsidR="003348F7">
        <w:t xml:space="preserve"> youth culture</w:t>
      </w:r>
      <w:r w:rsidR="00E0130E" w:rsidRPr="00BC6141">
        <w:t>,</w:t>
      </w:r>
      <w:r w:rsidR="00B35ACF" w:rsidRPr="00BC6141">
        <w:t xml:space="preserve"> </w:t>
      </w:r>
      <w:r w:rsidR="00E0130E" w:rsidRPr="00BC6141">
        <w:t xml:space="preserve">since </w:t>
      </w:r>
      <w:r w:rsidR="003254D7">
        <w:t xml:space="preserve">these works </w:t>
      </w:r>
      <w:r w:rsidR="00B35ACF" w:rsidRPr="00BC6141">
        <w:t xml:space="preserve">dispute the clear dichotomy of subculture versus mainstream </w:t>
      </w:r>
      <w:r w:rsidR="00E0130E" w:rsidRPr="00BC6141">
        <w:t xml:space="preserve">introduced by </w:t>
      </w:r>
      <w:r w:rsidR="00B35ACF" w:rsidRPr="00BC6141">
        <w:t xml:space="preserve">some variants of the Birmingham subcultural theory </w:t>
      </w:r>
      <w:r w:rsidR="00064C3B" w:rsidRPr="00BC6141">
        <w:t xml:space="preserve">and sets out to understand young people’s lives </w:t>
      </w:r>
      <w:r w:rsidR="00EE0F3A" w:rsidRPr="00BC6141">
        <w:t>more deeply</w:t>
      </w:r>
      <w:r w:rsidR="00EE0F3A">
        <w:t xml:space="preserve"> </w:t>
      </w:r>
      <w:r w:rsidR="00064C3B">
        <w:t>(</w:t>
      </w:r>
      <w:proofErr w:type="spellStart"/>
      <w:r w:rsidR="00064C3B">
        <w:t>Hodkinson</w:t>
      </w:r>
      <w:proofErr w:type="spellEnd"/>
      <w:r w:rsidR="00064C3B">
        <w:t xml:space="preserve"> 2007).</w:t>
      </w:r>
      <w:r w:rsidR="00B35ACF">
        <w:t xml:space="preserve"> </w:t>
      </w:r>
      <w:r w:rsidR="008D3AE9">
        <w:t>Such a research focus</w:t>
      </w:r>
      <w:r w:rsidR="00064C3B">
        <w:t xml:space="preserve"> on the “mundane” </w:t>
      </w:r>
      <w:r w:rsidR="008D3AE9">
        <w:t xml:space="preserve">has also been called for in the field of transnational </w:t>
      </w:r>
      <w:r w:rsidR="004216CB">
        <w:t xml:space="preserve">migration </w:t>
      </w:r>
      <w:r w:rsidR="008D3AE9">
        <w:t xml:space="preserve">studies </w:t>
      </w:r>
      <w:r w:rsidR="002E71B2">
        <w:fldChar w:fldCharType="begin"/>
      </w:r>
      <w:r w:rsidR="002E71B2">
        <w:instrText xml:space="preserve"> ADDIN ZOTERO_ITEM CSL_CITATION {"citationID":"H78lr38W","properties":{"formattedCitation":"(see for instance Conradson and Latham 2005, 228)","plainCitation":"(see for instance Conradson and Latham 2005, 228)"},"citationItems":[{"id":1161,"uris":["http://zotero.org/users/401864/items/VT3XX3WF"],"uri":["http://zotero.org/users/401864/items/VT3XX3WF"],"itemData":{"id":1161,"type":"article-journal","title":"Transnational urbanism: Attending to everyday practices and mobilities","container-title":"Journal of Ethnic and Migration Studies","page":"227-233","volume":"31","issue":"2","source":"CrossRef","DOI":"10.1080/1369183042000339891","ISSN":"1369-183X, 1469-9451","shortTitle":"Transnational urbanism","author":[{"family":"Conradson","given":"David"},{"family":"Latham","given":"Alan"}],"issued":{"date-parts":[["2005",3]]},"accessed":{"date-parts":[["2012",8,9]]}},"locator":"228","label":"page","prefix":"see for instance"}],"schema":"https://github.com/citation-style-language/schema/raw/master/csl-citation.json"} </w:instrText>
      </w:r>
      <w:r w:rsidR="002E71B2">
        <w:fldChar w:fldCharType="separate"/>
      </w:r>
      <w:r w:rsidR="002E71B2">
        <w:rPr>
          <w:noProof/>
        </w:rPr>
        <w:t>(see for instance Conradson and Latham 2005, 228)</w:t>
      </w:r>
      <w:r w:rsidR="002E71B2">
        <w:fldChar w:fldCharType="end"/>
      </w:r>
      <w:r w:rsidR="008D3AE9">
        <w:t xml:space="preserve"> and </w:t>
      </w:r>
      <w:r w:rsidR="004216CB">
        <w:t xml:space="preserve">further supports the </w:t>
      </w:r>
      <w:r w:rsidR="008D3AE9">
        <w:t xml:space="preserve">need to trace the everyday </w:t>
      </w:r>
      <w:r w:rsidR="004216CB">
        <w:t xml:space="preserve">activities </w:t>
      </w:r>
      <w:r w:rsidR="008D3AE9">
        <w:t>of expatriate youths in particular.</w:t>
      </w:r>
      <w:r w:rsidR="004216CB">
        <w:t xml:space="preserve"> </w:t>
      </w:r>
    </w:p>
    <w:p w14:paraId="6951B1C2" w14:textId="6E09C03E" w:rsidR="009355D0" w:rsidRDefault="00BB3A2E" w:rsidP="009355D0">
      <w:pPr>
        <w:pStyle w:val="Normal1"/>
      </w:pPr>
      <w:r>
        <w:t>While the</w:t>
      </w:r>
      <w:r w:rsidR="00701776">
        <w:t xml:space="preserve"> </w:t>
      </w:r>
      <w:r w:rsidR="00C92E8D">
        <w:t>Birmingham and Chicago studies</w:t>
      </w:r>
      <w:r>
        <w:t xml:space="preserve"> understood </w:t>
      </w:r>
      <w:r w:rsidR="00701776">
        <w:t xml:space="preserve">youth </w:t>
      </w:r>
      <w:r>
        <w:t xml:space="preserve">mainly </w:t>
      </w:r>
      <w:r w:rsidR="00701776">
        <w:t>as</w:t>
      </w:r>
      <w:r w:rsidR="009355D0">
        <w:t xml:space="preserve"> a social category</w:t>
      </w:r>
      <w:r w:rsidR="00DB6CC1">
        <w:t xml:space="preserve">, </w:t>
      </w:r>
      <w:r w:rsidR="00DB6CC1" w:rsidRPr="00DB6CC1">
        <w:t xml:space="preserve"> </w:t>
      </w:r>
      <w:r w:rsidR="00DB6CC1">
        <w:t>cultural sociologist Andy Bennett (2007, 34)</w:t>
      </w:r>
      <w:r w:rsidR="009355D0">
        <w:t xml:space="preserve">, referring to the cultural practices of young people </w:t>
      </w:r>
      <w:r w:rsidR="00542474">
        <w:t xml:space="preserve">today, observes </w:t>
      </w:r>
      <w:r w:rsidR="00DB6CC1">
        <w:t xml:space="preserve">that </w:t>
      </w:r>
      <w:r>
        <w:t xml:space="preserve">youth </w:t>
      </w:r>
      <w:r w:rsidR="00542474">
        <w:t>can be understood as</w:t>
      </w:r>
      <w:r w:rsidR="00D81187">
        <w:t xml:space="preserve"> </w:t>
      </w:r>
      <w:r w:rsidR="009355D0">
        <w:t>“a discursive construct expressing an increasingly varied and, in many cases, conflicting range of political and aesthetic sensibilities</w:t>
      </w:r>
      <w:r w:rsidR="00DB6CC1">
        <w:t>.</w:t>
      </w:r>
      <w:r w:rsidR="009355D0">
        <w:t xml:space="preserve">” </w:t>
      </w:r>
      <w:r w:rsidR="00C92E8D">
        <w:t xml:space="preserve">Contemporary cultural studies see </w:t>
      </w:r>
      <w:r w:rsidR="00D81187">
        <w:t xml:space="preserve">the category </w:t>
      </w:r>
      <w:r w:rsidR="00DB6CC1">
        <w:t>of “</w:t>
      </w:r>
      <w:r w:rsidR="00D81187">
        <w:t>youth</w:t>
      </w:r>
      <w:r w:rsidR="00C92E8D">
        <w:t>,</w:t>
      </w:r>
      <w:r w:rsidR="00DB6CC1">
        <w:t>”</w:t>
      </w:r>
      <w:r w:rsidR="00C92E8D">
        <w:t xml:space="preserve"> therefore, in contrast to definitions of “adolescence” in developmental frameworks, as a “discursive construct”</w:t>
      </w:r>
      <w:r w:rsidR="00DB6CC1">
        <w:t>—</w:t>
      </w:r>
      <w:r w:rsidR="00D81187">
        <w:t>a perspective</w:t>
      </w:r>
      <w:r>
        <w:t xml:space="preserve"> </w:t>
      </w:r>
      <w:r w:rsidR="00D81187">
        <w:t>a</w:t>
      </w:r>
      <w:r>
        <w:t>lso found in popular d</w:t>
      </w:r>
      <w:r w:rsidR="00D81187">
        <w:t>isc</w:t>
      </w:r>
      <w:r>
        <w:t>ourse</w:t>
      </w:r>
      <w:r w:rsidR="00DB6CC1">
        <w:t>.</w:t>
      </w:r>
      <w:r>
        <w:t xml:space="preserve"> </w:t>
      </w:r>
      <w:r w:rsidR="000017DC">
        <w:t>F</w:t>
      </w:r>
      <w:r w:rsidR="009355D0">
        <w:t>uel</w:t>
      </w:r>
      <w:r w:rsidR="000017DC">
        <w:t>l</w:t>
      </w:r>
      <w:r w:rsidR="009355D0">
        <w:t xml:space="preserve">ed </w:t>
      </w:r>
      <w:r w:rsidR="000017DC">
        <w:t xml:space="preserve">as it is </w:t>
      </w:r>
      <w:r w:rsidR="009355D0">
        <w:t xml:space="preserve">by the marketing of products and practices </w:t>
      </w:r>
      <w:r w:rsidR="00DB6CC1">
        <w:t>designed</w:t>
      </w:r>
      <w:r w:rsidR="000017DC">
        <w:t xml:space="preserve"> to help </w:t>
      </w:r>
      <w:r w:rsidR="009355D0">
        <w:t>older adults feel and look young</w:t>
      </w:r>
      <w:r w:rsidR="00DB6CC1">
        <w:t>er</w:t>
      </w:r>
      <w:r w:rsidR="009355D0">
        <w:t xml:space="preserve">, </w:t>
      </w:r>
      <w:r w:rsidR="000017DC">
        <w:t xml:space="preserve">today’s media </w:t>
      </w:r>
      <w:r w:rsidR="009355D0">
        <w:t xml:space="preserve">show that definitions of what it means to be young are contested. Consequently, divisions in terms of leisure and lifestyle preferences and practices across the generations become increasingly less obvious (Bennett 2007, 35). Despite this fuzziness of the boundaries between youths </w:t>
      </w:r>
      <w:r w:rsidR="009355D0">
        <w:lastRenderedPageBreak/>
        <w:t xml:space="preserve">and adults, Bennett supports the utility of the term by convincingly arguing that differences nevertheless remain. These </w:t>
      </w:r>
      <w:r w:rsidR="00DB6CC1">
        <w:t xml:space="preserve">differences </w:t>
      </w:r>
      <w:r w:rsidR="00E0130E">
        <w:t>manifest themselves</w:t>
      </w:r>
      <w:r w:rsidR="009355D0">
        <w:t xml:space="preserve"> “in terms of youth's economic marginalisation and legal </w:t>
      </w:r>
      <w:proofErr w:type="gramStart"/>
      <w:r w:rsidR="009355D0">
        <w:t>dependency,</w:t>
      </w:r>
      <w:proofErr w:type="gramEnd"/>
      <w:r w:rsidR="009355D0">
        <w:t xml:space="preserve"> and in the responses of the young and old to consumer goods and resultant patterns of taste and leisure” (ibid.). Furthermore, the “distinction between being culturally and physically young” (</w:t>
      </w:r>
      <w:proofErr w:type="gramStart"/>
      <w:r w:rsidR="009355D0">
        <w:t>ibid.,</w:t>
      </w:r>
      <w:proofErr w:type="gramEnd"/>
      <w:r w:rsidR="009355D0">
        <w:t xml:space="preserve"> 34) is important</w:t>
      </w:r>
      <w:r w:rsidR="00C20EE2">
        <w:t xml:space="preserve"> because</w:t>
      </w:r>
      <w:r w:rsidR="009355D0">
        <w:t xml:space="preserve"> the physical difference generates distinctions in cultural practice</w:t>
      </w:r>
      <w:r w:rsidR="00C20EE2">
        <w:t>.</w:t>
      </w:r>
      <w:r w:rsidR="009355D0" w:rsidRPr="006B1D5C">
        <w:rPr>
          <w:rStyle w:val="Funotenzeichen"/>
        </w:rPr>
        <w:footnoteReference w:id="8"/>
      </w:r>
    </w:p>
    <w:p w14:paraId="46E3F3C8" w14:textId="0AE66E0A" w:rsidR="009355D0" w:rsidRDefault="003A1FD8" w:rsidP="00A826D5">
      <w:pPr>
        <w:pStyle w:val="Normal1"/>
      </w:pPr>
      <w:r>
        <w:t xml:space="preserve">While sociology and cultural studies </w:t>
      </w:r>
      <w:r w:rsidR="00DB6CC1">
        <w:t xml:space="preserve">have </w:t>
      </w:r>
      <w:r>
        <w:t>moved from focus</w:t>
      </w:r>
      <w:r w:rsidR="00DB6CC1">
        <w:t>ing</w:t>
      </w:r>
      <w:r>
        <w:t xml:space="preserve"> on deviant </w:t>
      </w:r>
      <w:proofErr w:type="spellStart"/>
      <w:r>
        <w:t>behavior</w:t>
      </w:r>
      <w:proofErr w:type="spellEnd"/>
      <w:r>
        <w:t xml:space="preserve"> in youth studies to </w:t>
      </w:r>
      <w:r w:rsidR="00DB6CC1">
        <w:t xml:space="preserve">broader </w:t>
      </w:r>
      <w:r w:rsidR="00A85F38">
        <w:t xml:space="preserve">cultural practices and a discursive understanding of youths, </w:t>
      </w:r>
      <w:r w:rsidR="00DB6CC1">
        <w:t>a</w:t>
      </w:r>
      <w:r w:rsidR="009355D0">
        <w:t xml:space="preserve">nthropology, as </w:t>
      </w:r>
      <w:proofErr w:type="spellStart"/>
      <w:r w:rsidR="009355D0">
        <w:t>Bucholtz</w:t>
      </w:r>
      <w:proofErr w:type="spellEnd"/>
      <w:r w:rsidR="009355D0">
        <w:t xml:space="preserve"> (2002) points out, had established adolescence as an important theme early in the discipline’s </w:t>
      </w:r>
      <w:r w:rsidR="009F6E3E">
        <w:t>history</w:t>
      </w:r>
      <w:r w:rsidR="00A85F38">
        <w:t xml:space="preserve"> from a perspective that emphasized the transition to adulthood.</w:t>
      </w:r>
      <w:r w:rsidR="009355D0">
        <w:t xml:space="preserve"> The classic ethnographies by </w:t>
      </w:r>
      <w:proofErr w:type="spellStart"/>
      <w:r w:rsidR="009355D0" w:rsidRPr="00770BA9">
        <w:t>Bronislaw</w:t>
      </w:r>
      <w:proofErr w:type="spellEnd"/>
      <w:r w:rsidR="009355D0" w:rsidRPr="00770BA9">
        <w:t xml:space="preserve"> Malinowski </w:t>
      </w:r>
      <w:r w:rsidR="00FA0048" w:rsidRPr="00770BA9">
        <w:fldChar w:fldCharType="begin"/>
      </w:r>
      <w:r w:rsidR="00FA0048" w:rsidRPr="00770BA9">
        <w:instrText xml:space="preserve"> ADDIN ZOTERO_ITEM CSL_CITATION {"citationID":"pQvB67Sc","properties":{"formattedCitation":"(yyy1929zzz1968)","plainCitation":"(yyy1929zzz1968)"},"citationItems":[{"id":1645,"uris":["http://zotero.org/users/401864/items/ZNUIK5E9"],"uri":["http://zotero.org/users/401864/items/ZNUIK5E9"],"itemData":{"id":1645,"type":"book","title":"The sexual life of savages in north-western melanesia","publisher":"Routledge and Kegan Paul","publisher-place":"London","event-place":"London","author":[{"family":"Malinowski","given":"Bronislaw"}],"issued":{"literal":"yyy1929zzz1968"}},"suppress-author":true}],"schema":"https://github.com/citation-style-language/schema/raw/master/csl-citation.json"} </w:instrText>
      </w:r>
      <w:r w:rsidR="00FA0048" w:rsidRPr="00770BA9">
        <w:fldChar w:fldCharType="separate"/>
      </w:r>
      <w:r w:rsidR="00FA0048" w:rsidRPr="00770BA9">
        <w:rPr>
          <w:noProof/>
        </w:rPr>
        <w:t>(</w:t>
      </w:r>
      <w:r w:rsidR="00CD2ABD" w:rsidRPr="00770BA9">
        <w:rPr>
          <w:noProof/>
        </w:rPr>
        <w:t>[</w:t>
      </w:r>
      <w:r w:rsidR="00FA0048" w:rsidRPr="00770BA9">
        <w:rPr>
          <w:noProof/>
        </w:rPr>
        <w:t>1929</w:t>
      </w:r>
      <w:r w:rsidR="00CD2ABD" w:rsidRPr="00770BA9">
        <w:rPr>
          <w:noProof/>
        </w:rPr>
        <w:t xml:space="preserve">] </w:t>
      </w:r>
      <w:r w:rsidR="00FA0048" w:rsidRPr="00770BA9">
        <w:rPr>
          <w:noProof/>
        </w:rPr>
        <w:t>1968)</w:t>
      </w:r>
      <w:r w:rsidR="00FA0048" w:rsidRPr="00770BA9">
        <w:fldChar w:fldCharType="end"/>
      </w:r>
      <w:r w:rsidR="009355D0" w:rsidRPr="00770BA9">
        <w:t xml:space="preserve"> and</w:t>
      </w:r>
      <w:r w:rsidR="00A824D4" w:rsidRPr="00770BA9">
        <w:t>,</w:t>
      </w:r>
      <w:r w:rsidR="009355D0" w:rsidRPr="00770BA9">
        <w:t xml:space="preserve"> particularly</w:t>
      </w:r>
      <w:r w:rsidR="00A824D4" w:rsidRPr="00770BA9">
        <w:t>,</w:t>
      </w:r>
      <w:r w:rsidR="009355D0" w:rsidRPr="00770BA9">
        <w:t xml:space="preserve"> by Margaret Mead </w:t>
      </w:r>
      <w:r w:rsidR="00FA0048" w:rsidRPr="00770BA9">
        <w:fldChar w:fldCharType="begin"/>
      </w:r>
      <w:r w:rsidR="00FA0048" w:rsidRPr="00770BA9">
        <w:instrText xml:space="preserve"> ADDIN ZOTERO_ITEM CSL_CITATION {"citationID":"8N3DUq1T","properties":{"formattedCitation":"(yyy1928zzz1929; yyy1930zzz1963; yyy1939zzz1948)","plainCitation":"(yyy1928zzz1929; yyy1930zzz1963; yyy1939zzz1948)"},"citationItems":[{"id":1646,"uris":["http://zotero.org/users/401864/items/RHMCTB77"],"uri":["http://zotero.org/users/401864/items/RHMCTB77"],"itemData":{"id":1646,"type":"book","title":"Coming of Age in Samoa: A psychological Study of Primitive Youth for Western Civilisation","publisher":"Morrow","publisher-place":"New York","edition":"4th printing","event-place":"New York","author":[{"family":"Mead","given":"Margaret"}],"issued":{"literal":"yyy1928zzz1929"}},"label":"page","suppress-author":true},{"id":1648,"uris":["http://zotero.org/users/401864/items/I78RZRT6"],"uri":["http://zotero.org/users/401864/items/I78RZRT6"],"itemData":{"id":1648,"type":"book","title":"Growing up in New Guinea: a comparative study of primitive education","publisher":"New American Library","publisher-place":"New York","edition":"5","event-place":"New York","author":[{"family":"Mead","given":"Margaret"}],"issued":{"literal":"yyy1930zzz1963"}},"label":"page","suppress-author":true},{"id":1647,"uris":["http://zotero.org/users/401864/items/AXT8HT2E"],"uri":["http://zotero.org/users/401864/items/AXT8HT2E"],"itemData":{"id":1647,"type":"book","title":"From the South Seas: Studies of Adolescence and Sex in Primitive Societies","publisher":"Morrow","publisher-place":"New York","event-place":"New York","author":[{"family":"Mead","given":"Margaret"}],"issued":{"literal":"yyy1939zzz1948"}},"label":"page","suppress-author":true}],"schema":"https://github.com/citation-style-language/schema/raw/master/csl-citation.json"} </w:instrText>
      </w:r>
      <w:r w:rsidR="00FA0048" w:rsidRPr="00770BA9">
        <w:fldChar w:fldCharType="separate"/>
      </w:r>
      <w:r w:rsidR="00FA0048" w:rsidRPr="00770BA9">
        <w:rPr>
          <w:noProof/>
        </w:rPr>
        <w:t>(</w:t>
      </w:r>
      <w:r w:rsidR="00CD2ABD" w:rsidRPr="00770BA9">
        <w:rPr>
          <w:noProof/>
        </w:rPr>
        <w:t>[</w:t>
      </w:r>
      <w:r w:rsidR="00FA0048" w:rsidRPr="00770BA9">
        <w:rPr>
          <w:noProof/>
        </w:rPr>
        <w:t>1928</w:t>
      </w:r>
      <w:r w:rsidR="00CD2ABD" w:rsidRPr="00770BA9">
        <w:rPr>
          <w:noProof/>
        </w:rPr>
        <w:t xml:space="preserve">] </w:t>
      </w:r>
      <w:r w:rsidR="00FA0048" w:rsidRPr="00770BA9">
        <w:rPr>
          <w:noProof/>
        </w:rPr>
        <w:t xml:space="preserve">1929; </w:t>
      </w:r>
      <w:r w:rsidR="00CD2ABD" w:rsidRPr="00770BA9">
        <w:rPr>
          <w:noProof/>
        </w:rPr>
        <w:t>[</w:t>
      </w:r>
      <w:r w:rsidR="00FA0048" w:rsidRPr="00770BA9">
        <w:rPr>
          <w:noProof/>
        </w:rPr>
        <w:t>1930</w:t>
      </w:r>
      <w:r w:rsidR="00CD2ABD" w:rsidRPr="00770BA9">
        <w:rPr>
          <w:noProof/>
        </w:rPr>
        <w:t>].</w:t>
      </w:r>
      <w:r w:rsidR="00FA0048" w:rsidRPr="00770BA9">
        <w:rPr>
          <w:noProof/>
        </w:rPr>
        <w:t xml:space="preserve">1963; </w:t>
      </w:r>
      <w:r w:rsidR="00CD2ABD" w:rsidRPr="00770BA9">
        <w:rPr>
          <w:noProof/>
        </w:rPr>
        <w:t>[</w:t>
      </w:r>
      <w:r w:rsidR="00FA0048" w:rsidRPr="00770BA9">
        <w:rPr>
          <w:noProof/>
        </w:rPr>
        <w:t>1939</w:t>
      </w:r>
      <w:r w:rsidR="00CD2ABD" w:rsidRPr="00770BA9">
        <w:rPr>
          <w:noProof/>
        </w:rPr>
        <w:t>].</w:t>
      </w:r>
      <w:r w:rsidR="00FA0048" w:rsidRPr="00770BA9">
        <w:rPr>
          <w:noProof/>
        </w:rPr>
        <w:t>1948)</w:t>
      </w:r>
      <w:r w:rsidR="00FA0048" w:rsidRPr="00770BA9">
        <w:fldChar w:fldCharType="end"/>
      </w:r>
      <w:r w:rsidR="00A824D4" w:rsidRPr="00770BA9">
        <w:t>,</w:t>
      </w:r>
      <w:r w:rsidR="009355D0">
        <w:t xml:space="preserve"> investigat</w:t>
      </w:r>
      <w:r w:rsidR="009F6E3E">
        <w:t>ed</w:t>
      </w:r>
      <w:r w:rsidR="009355D0">
        <w:t xml:space="preserve"> the role of </w:t>
      </w:r>
      <w:r w:rsidR="001A0585">
        <w:t xml:space="preserve">coming of age </w:t>
      </w:r>
      <w:r w:rsidR="009355D0">
        <w:t>initiation ceremonies and marital traditions</w:t>
      </w:r>
      <w:r w:rsidR="009F6E3E">
        <w:t>.</w:t>
      </w:r>
      <w:r w:rsidR="009355D0">
        <w:t xml:space="preserve"> </w:t>
      </w:r>
      <w:r w:rsidR="009F6E3E">
        <w:t>However, these e</w:t>
      </w:r>
      <w:r w:rsidR="00A824D4">
        <w:t>arl</w:t>
      </w:r>
      <w:r w:rsidR="009F6E3E">
        <w:t>y</w:t>
      </w:r>
      <w:r w:rsidR="00A824D4">
        <w:t xml:space="preserve"> a</w:t>
      </w:r>
      <w:r w:rsidR="009355D0">
        <w:t>nthropolog</w:t>
      </w:r>
      <w:r w:rsidR="00A824D4">
        <w:t>ical studies</w:t>
      </w:r>
      <w:r w:rsidR="009355D0">
        <w:t xml:space="preserve">, in contrast to the sociological and cultural studies approaches, did not investigate “youth as a cultural category.” Rather, similar to </w:t>
      </w:r>
      <w:r w:rsidR="00A824D4">
        <w:t>d</w:t>
      </w:r>
      <w:r w:rsidR="009355D0">
        <w:t xml:space="preserve">evelopmental </w:t>
      </w:r>
      <w:r w:rsidR="00A824D4">
        <w:t>s</w:t>
      </w:r>
      <w:r w:rsidR="009355D0">
        <w:t xml:space="preserve">tudies, </w:t>
      </w:r>
      <w:r w:rsidR="00A824D4">
        <w:t>they</w:t>
      </w:r>
      <w:r w:rsidR="009355D0">
        <w:t xml:space="preserve"> investigated “adolescence as a biological and psychological stage of human development” (</w:t>
      </w:r>
      <w:proofErr w:type="spellStart"/>
      <w:r w:rsidR="009355D0">
        <w:t>Bucholtz</w:t>
      </w:r>
      <w:proofErr w:type="spellEnd"/>
      <w:r w:rsidR="009355D0">
        <w:t xml:space="preserve"> 2002, 525)</w:t>
      </w:r>
      <w:r w:rsidR="00471CC7">
        <w:t xml:space="preserve">. In other words, </w:t>
      </w:r>
      <w:r w:rsidR="009355D0">
        <w:t xml:space="preserve">it considered youth </w:t>
      </w:r>
      <w:r w:rsidR="009F6E3E">
        <w:t xml:space="preserve">to be </w:t>
      </w:r>
      <w:r w:rsidR="009355D0">
        <w:t>a process</w:t>
      </w:r>
      <w:r w:rsidR="009F6E3E">
        <w:t>, which is why</w:t>
      </w:r>
      <w:r w:rsidR="00471CC7">
        <w:t xml:space="preserve"> a</w:t>
      </w:r>
      <w:r w:rsidR="009355D0">
        <w:t>nthropology’s tradition of research</w:t>
      </w:r>
      <w:r w:rsidR="00471CC7">
        <w:t>ing</w:t>
      </w:r>
      <w:r w:rsidR="009355D0">
        <w:t xml:space="preserve"> adolescence </w:t>
      </w:r>
      <w:r w:rsidR="00A824D4">
        <w:t xml:space="preserve">still </w:t>
      </w:r>
      <w:r w:rsidR="009355D0">
        <w:t>focuses on change and development at the individual and cultural level. It</w:t>
      </w:r>
      <w:r w:rsidR="00A824D4">
        <w:t>s</w:t>
      </w:r>
      <w:r w:rsidR="009355D0">
        <w:t xml:space="preserve"> </w:t>
      </w:r>
      <w:r w:rsidR="009F6E3E">
        <w:t xml:space="preserve">interest </w:t>
      </w:r>
      <w:r w:rsidR="00A824D4">
        <w:t>lies in</w:t>
      </w:r>
      <w:r w:rsidR="009355D0">
        <w:t xml:space="preserve"> “the social staging of adolescence in particular cultural contexts in which the universal developmental arc of adolescence is shaped by historically speciﬁc processes of social, political, and economic transformation, as well as by existing cultural practices” (ibid., 531). </w:t>
      </w:r>
      <w:proofErr w:type="spellStart"/>
      <w:r w:rsidR="009355D0">
        <w:t>Bucholtz</w:t>
      </w:r>
      <w:proofErr w:type="spellEnd"/>
      <w:r w:rsidR="009355D0">
        <w:t xml:space="preserve"> criticize</w:t>
      </w:r>
      <w:r w:rsidR="00A824D4">
        <w:t>s</w:t>
      </w:r>
      <w:r w:rsidR="009355D0">
        <w:t xml:space="preserve"> these approaches because </w:t>
      </w:r>
      <w:r w:rsidR="00511268">
        <w:t xml:space="preserve">they are dominated by </w:t>
      </w:r>
      <w:r w:rsidR="009355D0">
        <w:t xml:space="preserve">the teleology of the developmental process from adolescence to adulthood. While she agrees that developmental issues are certainly part of the study of youth, </w:t>
      </w:r>
      <w:proofErr w:type="spellStart"/>
      <w:r w:rsidR="009355D0">
        <w:t>Bucholtz</w:t>
      </w:r>
      <w:proofErr w:type="spellEnd"/>
      <w:r w:rsidR="009355D0">
        <w:t xml:space="preserve"> reminds us that</w:t>
      </w:r>
      <w:r w:rsidR="00A826D5">
        <w:t xml:space="preserve"> “</w:t>
      </w:r>
      <w:r w:rsidR="009355D0">
        <w:t xml:space="preserve">the lived experience of young people is not limited to the uneasy occupation of a developmental </w:t>
      </w:r>
      <w:proofErr w:type="spellStart"/>
      <w:r w:rsidR="009355D0">
        <w:t>waystation</w:t>
      </w:r>
      <w:proofErr w:type="spellEnd"/>
      <w:r w:rsidR="009355D0">
        <w:t xml:space="preserve"> en route to full-ﬂedged cultural standing. It also involves its own distinctive identities and practices, which are neither </w:t>
      </w:r>
      <w:proofErr w:type="gramStart"/>
      <w:r w:rsidR="009355D0">
        <w:t>rehearsals</w:t>
      </w:r>
      <w:proofErr w:type="gramEnd"/>
      <w:r w:rsidR="009355D0">
        <w:t xml:space="preserve"> for the adult </w:t>
      </w:r>
      <w:r w:rsidR="0084493F">
        <w:rPr>
          <w:rFonts w:cs="Arial"/>
        </w:rPr>
        <w:t>‘</w:t>
      </w:r>
      <w:r w:rsidR="009355D0">
        <w:t>real thing</w:t>
      </w:r>
      <w:r w:rsidR="0084493F">
        <w:rPr>
          <w:rFonts w:cs="Arial"/>
        </w:rPr>
        <w:t>’</w:t>
      </w:r>
      <w:r w:rsidR="009355D0">
        <w:t xml:space="preserve"> nor even necessarily oriented to adults at all</w:t>
      </w:r>
      <w:r w:rsidR="00A826D5">
        <w:t>”</w:t>
      </w:r>
      <w:r w:rsidR="009355D0">
        <w:t xml:space="preserve"> (2002, 531–532</w:t>
      </w:r>
      <w:r w:rsidR="009355D0" w:rsidRPr="00BC6141">
        <w:t>)</w:t>
      </w:r>
      <w:r w:rsidR="00A824D4" w:rsidRPr="00BC6141">
        <w:t>.</w:t>
      </w:r>
    </w:p>
    <w:p w14:paraId="1482F717" w14:textId="51A6F875" w:rsidR="009355D0" w:rsidRDefault="00B63CBA" w:rsidP="00A826D5">
      <w:pPr>
        <w:pStyle w:val="Normal1"/>
      </w:pPr>
      <w:r>
        <w:t xml:space="preserve">Anthropologist and psychologist Lawrence </w:t>
      </w:r>
      <w:proofErr w:type="spellStart"/>
      <w:r w:rsidR="009355D0">
        <w:t>Hirschfeld</w:t>
      </w:r>
      <w:proofErr w:type="spellEnd"/>
      <w:r w:rsidR="009355D0">
        <w:t xml:space="preserve">, investigating the marginalization of children in </w:t>
      </w:r>
      <w:r w:rsidR="00511268">
        <w:t xml:space="preserve">anthropological </w:t>
      </w:r>
      <w:r w:rsidR="009355D0">
        <w:t xml:space="preserve">research, makes similar claims for </w:t>
      </w:r>
      <w:r w:rsidR="00511268">
        <w:t xml:space="preserve">even </w:t>
      </w:r>
      <w:r w:rsidR="009355D0">
        <w:t>younger age groups</w:t>
      </w:r>
      <w:r w:rsidR="0084493F">
        <w:t>.</w:t>
      </w:r>
      <w:r w:rsidR="00A826D5">
        <w:t xml:space="preserve"> “</w:t>
      </w:r>
      <w:r w:rsidR="009355D0">
        <w:t xml:space="preserve">By focusing on the adult end-state and adult influence on </w:t>
      </w:r>
      <w:r w:rsidR="0084493F">
        <w:rPr>
          <w:rFonts w:cs="Arial"/>
        </w:rPr>
        <w:t>‘</w:t>
      </w:r>
      <w:r w:rsidR="009355D0">
        <w:t>achieving</w:t>
      </w:r>
      <w:r w:rsidR="0084493F">
        <w:rPr>
          <w:rFonts w:cs="Arial"/>
        </w:rPr>
        <w:t>’</w:t>
      </w:r>
      <w:r w:rsidR="009355D0">
        <w:t xml:space="preserve"> it, children</w:t>
      </w:r>
      <w:r w:rsidR="0084493F">
        <w:t>’</w:t>
      </w:r>
      <w:r w:rsidR="009355D0">
        <w:t xml:space="preserve">s activities are cast as ancillary or subordinate. As a consequence, the contributions that children make to their own development are often obscured if not </w:t>
      </w:r>
      <w:r w:rsidR="009355D0" w:rsidRPr="00BC6141">
        <w:t>effaced</w:t>
      </w:r>
      <w:r w:rsidR="00A826D5">
        <w:t>”</w:t>
      </w:r>
      <w:r w:rsidR="009355D0">
        <w:t xml:space="preserve"> </w:t>
      </w:r>
      <w:r w:rsidR="00FA0048">
        <w:fldChar w:fldCharType="begin"/>
      </w:r>
      <w:r w:rsidR="004D5B90">
        <w:instrText xml:space="preserve"> ADDIN ZOTERO_ITEM CSL_CITATION {"citationID":"cxVy2Jyr","properties":{"formattedCitation":"(Hirschfeld 2002, 614)","plainCitation":"(Hirschfeld 2002, 614)"},"citationItems":[{"id":888,"uris":["http://zotero.org/users/401864/items/99BICTNA"],"uri":["http://zotero.org/users/401864/items/99BICTNA"],"itemData":{"id":888,"type":"article-journal","title":"Why Don't Anthropologists Like Children?","container-title":"American Anthropologist","page":"611-627","volume":"104","note":"2","shortTitle":"Why Don't Anthropologists Like Children?","author":[{"family":"Hirschfeld","given":"Lawrence A."}],"issued":{"date-parts":[["2002"]]}},"locator":"614","label":"page"}],"schema":"https://github.com/citation-style-language/schema/raw/master/csl-citation.json"} </w:instrText>
      </w:r>
      <w:r w:rsidR="00FA0048">
        <w:fldChar w:fldCharType="separate"/>
      </w:r>
      <w:r w:rsidR="004D5B90">
        <w:rPr>
          <w:noProof/>
        </w:rPr>
        <w:t>(Hirschfeld 2002, 614)</w:t>
      </w:r>
      <w:r w:rsidR="00FA0048">
        <w:fldChar w:fldCharType="end"/>
      </w:r>
      <w:r w:rsidR="00A824D4">
        <w:t>.</w:t>
      </w:r>
    </w:p>
    <w:p w14:paraId="7F4DDB95" w14:textId="501C3138" w:rsidR="009355D0" w:rsidRDefault="009355D0" w:rsidP="009355D0">
      <w:pPr>
        <w:pStyle w:val="Normal1"/>
      </w:pPr>
      <w:proofErr w:type="spellStart"/>
      <w:r>
        <w:lastRenderedPageBreak/>
        <w:t>Hirschfeld</w:t>
      </w:r>
      <w:proofErr w:type="spellEnd"/>
      <w:r>
        <w:t xml:space="preserve"> criticizes the underlying socialization theory</w:t>
      </w:r>
      <w:r w:rsidR="00E000E8">
        <w:t xml:space="preserve"> </w:t>
      </w:r>
      <w:r>
        <w:t>that emphasizes how adults intervene in children’s lives and teach them</w:t>
      </w:r>
      <w:r w:rsidR="00A824D4">
        <w:t xml:space="preserve">, noting that it </w:t>
      </w:r>
      <w:r w:rsidR="00E000E8">
        <w:t>allow</w:t>
      </w:r>
      <w:r w:rsidR="00A824D4">
        <w:t>s</w:t>
      </w:r>
      <w:r w:rsidR="00E000E8">
        <w:t xml:space="preserve"> </w:t>
      </w:r>
      <w:r>
        <w:t>researchers to overlook and underestimate the contribution</w:t>
      </w:r>
      <w:r w:rsidR="00423B04">
        <w:t>s</w:t>
      </w:r>
      <w:r>
        <w:t xml:space="preserve"> children themselves make “to the acquisition of cultural sensibilities” (ibid., 614). </w:t>
      </w:r>
      <w:r w:rsidR="00E000E8">
        <w:t xml:space="preserve">Harkening back to </w:t>
      </w:r>
      <w:proofErr w:type="spellStart"/>
      <w:r w:rsidR="00275CF4">
        <w:t>Baudler’s</w:t>
      </w:r>
      <w:proofErr w:type="spellEnd"/>
      <w:r w:rsidR="00275CF4">
        <w:t xml:space="preserve"> </w:t>
      </w:r>
      <w:r w:rsidR="00E000E8">
        <w:t>earlier criticism o</w:t>
      </w:r>
      <w:r w:rsidR="00275CF4">
        <w:t>f</w:t>
      </w:r>
      <w:r w:rsidR="00E000E8">
        <w:t xml:space="preserve"> the “adult bias” </w:t>
      </w:r>
      <w:r w:rsidR="004D5B90">
        <w:fldChar w:fldCharType="begin"/>
      </w:r>
      <w:r w:rsidR="004D5B90">
        <w:instrText xml:space="preserve"> ADDIN ZOTERO_ITEM CSL_CITATION {"citationID":"Sa8QI38i","properties":{"formattedCitation":"(1996, 146)","plainCitation":"(1996, 146)"},"citationItems":[{"id":1602,"uris":["http://zotero.org/users/401864/items/WUNTFTSP"],"uri":["http://zotero.org/users/401864/items/WUNTFTSP"],"itemData":{"id":1602,"type":"chapter","title":"'Nobody will ever know what takes place in initiation ceremonies.' Das Schweigen der Jüngeren und die Macht der Älteren: Beispiele zur Erwachsenenzentriertheit in der Ethnologie","container-title":"Jung und wild: zur kulturellen Konstruktion von Kindheit und Jugend","collection-title":"Hamburger Beiträge zur öffentlichen Wissenschaft","publisher":"Reimer","publisher-place":"Berlin","page":"118-151","volume":"14","event-place":"Berlin","ISBN":"3-496-02602-2 978-3-496-02602-0","language":"German/English","editor":[{"family":"Dracklé","given":"Dorle"}],"author":[{"family":"Baudler","given":"Bernhard A."}],"issued":{"date-parts":[["1996"]]}},"locator":"146","suppress-author":true}],"schema":"https://github.com/citation-style-language/schema/raw/master/csl-citation.json"} </w:instrText>
      </w:r>
      <w:r w:rsidR="004D5B90">
        <w:fldChar w:fldCharType="separate"/>
      </w:r>
      <w:r w:rsidR="004D5B90">
        <w:rPr>
          <w:noProof/>
        </w:rPr>
        <w:t>(1996, 146)</w:t>
      </w:r>
      <w:r w:rsidR="004D5B90">
        <w:fldChar w:fldCharType="end"/>
      </w:r>
      <w:r w:rsidR="00E000E8">
        <w:t xml:space="preserve">, </w:t>
      </w:r>
      <w:r>
        <w:t xml:space="preserve">German anthropologist </w:t>
      </w:r>
      <w:proofErr w:type="spellStart"/>
      <w:r w:rsidR="0084493F">
        <w:t>Cordula</w:t>
      </w:r>
      <w:proofErr w:type="spellEnd"/>
      <w:r w:rsidR="0084493F">
        <w:t xml:space="preserve"> </w:t>
      </w:r>
      <w:proofErr w:type="spellStart"/>
      <w:r>
        <w:t>Weißköppel</w:t>
      </w:r>
      <w:proofErr w:type="spellEnd"/>
      <w:r>
        <w:t xml:space="preserve"> </w:t>
      </w:r>
      <w:r w:rsidR="004D5B90">
        <w:fldChar w:fldCharType="begin"/>
      </w:r>
      <w:r w:rsidR="004D5B90">
        <w:instrText xml:space="preserve"> ADDIN ZOTERO_ITEM CSL_CITATION {"citationID":"6P4Z9GMv","properties":{"formattedCitation":"(2001, 42)","plainCitation":"(2001, 42)"},"citationItems":[{"id":1044,"uris":["http://zotero.org/users/401864/items/MJWAEFN3"],"uri":["http://zotero.org/users/401864/items/MJWAEFN3"],"itemData":{"id":1044,"type":"book","title":"Ausländer und Kartoffeldeutsche: Identitätsperformanz im Alltag einer ethnisch gemischten Realschulklasse","collection-title":"Juventa-Materialien","publisher":"Juventa","publisher-place":"Weinheim","event-place":"Weinheim","ISBN":"3-7799-1426-3","language":"German","author":[{"family":"Weißköppel","given":"Cordula"}],"issued":{"date-parts":[["2001"]]}},"locator":"42","suppress-author":true}],"schema":"https://github.com/citation-style-language/schema/raw/master/csl-citation.json"} </w:instrText>
      </w:r>
      <w:r w:rsidR="004D5B90">
        <w:fldChar w:fldCharType="separate"/>
      </w:r>
      <w:r w:rsidR="004D5B90">
        <w:rPr>
          <w:noProof/>
        </w:rPr>
        <w:t>(2001, 42)</w:t>
      </w:r>
      <w:r w:rsidR="004D5B90">
        <w:fldChar w:fldCharType="end"/>
      </w:r>
      <w:r>
        <w:t xml:space="preserve"> argued that academia’s view of childhood and youth</w:t>
      </w:r>
      <w:r w:rsidR="00E000E8">
        <w:t>,</w:t>
      </w:r>
      <w:r>
        <w:t xml:space="preserve"> and consequently its theorization of them, is based on perspectives of and definitions by adults. Likewise, Bennett (2007, 30) criticizes the construction of youth by “empowered ‘outsiders’</w:t>
      </w:r>
      <w:r w:rsidR="00E000E8">
        <w:rPr>
          <w:rFonts w:cs="Arial"/>
        </w:rPr>
        <w:t>—</w:t>
      </w:r>
      <w:r>
        <w:t>journalists and other social observers with access to the ‘official’ and ‘authenticating’ channels of the media,” emphasizing that youths’ voices, which are crucial for understanding youths’ lives, are starkly absent from these portrayals.</w:t>
      </w:r>
    </w:p>
    <w:p w14:paraId="6C677C59" w14:textId="4F39D258" w:rsidR="00A826D5" w:rsidRDefault="009355D0" w:rsidP="009355D0">
      <w:pPr>
        <w:pStyle w:val="Normal1"/>
      </w:pPr>
      <w:r>
        <w:t xml:space="preserve">This </w:t>
      </w:r>
      <w:r w:rsidR="00FA6E2A">
        <w:t>un</w:t>
      </w:r>
      <w:r w:rsidR="00DC7A6D">
        <w:t>questioning</w:t>
      </w:r>
      <w:r w:rsidR="00334C46">
        <w:t xml:space="preserve"> tendency to </w:t>
      </w:r>
      <w:r w:rsidR="00FA6E2A">
        <w:t xml:space="preserve">approach the subject from </w:t>
      </w:r>
      <w:r>
        <w:t xml:space="preserve">an adult perspective is linked to the constant comparison between the categories of adolescence and adulthood. </w:t>
      </w:r>
      <w:proofErr w:type="spellStart"/>
      <w:r>
        <w:t>Bucholtz</w:t>
      </w:r>
      <w:proofErr w:type="spellEnd"/>
      <w:r>
        <w:t xml:space="preserve"> (2002, 532) consequently argues for a concept</w:t>
      </w:r>
      <w:r w:rsidR="00FA6E2A">
        <w:t>ual</w:t>
      </w:r>
      <w:r>
        <w:t xml:space="preserve"> shift from </w:t>
      </w:r>
      <w:r w:rsidR="00B25F89">
        <w:t xml:space="preserve">an anthropology </w:t>
      </w:r>
      <w:r>
        <w:t xml:space="preserve">of adolescence to </w:t>
      </w:r>
      <w:r w:rsidR="00B25F89">
        <w:t xml:space="preserve">an anthropology </w:t>
      </w:r>
      <w:r>
        <w:t xml:space="preserve">of youth, </w:t>
      </w:r>
      <w:r w:rsidR="00B25F89">
        <w:t xml:space="preserve">thereby </w:t>
      </w:r>
      <w:r>
        <w:t xml:space="preserve">rejecting the term adolescence </w:t>
      </w:r>
      <w:r w:rsidR="00B25F89">
        <w:t xml:space="preserve">because </w:t>
      </w:r>
      <w:r>
        <w:t xml:space="preserve">it always refers to an idea of “growth, transition, and incompleteness […] while adult indicates both completion and completeness.” In </w:t>
      </w:r>
      <w:proofErr w:type="spellStart"/>
      <w:r>
        <w:t>Bucholtz’s</w:t>
      </w:r>
      <w:proofErr w:type="spellEnd"/>
      <w:r>
        <w:t xml:space="preserve"> view, the category </w:t>
      </w:r>
      <w:r w:rsidR="00B25F89">
        <w:t xml:space="preserve">of </w:t>
      </w:r>
      <w:r>
        <w:t xml:space="preserve">youth therefore understands </w:t>
      </w:r>
      <w:r w:rsidR="002D7661">
        <w:t>age</w:t>
      </w:r>
    </w:p>
    <w:p w14:paraId="591A58DE" w14:textId="78474724" w:rsidR="00A826D5" w:rsidRPr="00A826D5" w:rsidRDefault="009355D0" w:rsidP="00F30736">
      <w:pPr>
        <w:pStyle w:val="IndentQuote"/>
      </w:pPr>
      <w:r>
        <w:t xml:space="preserve">not as trajectory, but as identity, where identity is intended to invoke neither the familiar psychological formulation of adolescence as a prolonged “search for identity,” nor the rigid and </w:t>
      </w:r>
      <w:proofErr w:type="spellStart"/>
      <w:r>
        <w:t>essentialized</w:t>
      </w:r>
      <w:proofErr w:type="spellEnd"/>
      <w:r>
        <w:t xml:space="preserve"> concept that has been the target of a great deal of recent critique. Rather, identity is agentive, ﬂexible, and ever-changing</w:t>
      </w:r>
      <w:r w:rsidR="003F1D09">
        <w:rPr>
          <w:rFonts w:cs="Arial"/>
        </w:rPr>
        <w:t>—</w:t>
      </w:r>
      <w:r>
        <w:t>but no more for youth than for people of any age. Where the study of adolescence generally concentrates on how bodies and minds are shaped for adult futures, the study of youth emphasizes instead the here-and-now of young people’s experience, the social and cultural practices through which they shape their worlds (</w:t>
      </w:r>
      <w:proofErr w:type="spellStart"/>
      <w:r>
        <w:t>Bucholtz</w:t>
      </w:r>
      <w:proofErr w:type="spellEnd"/>
      <w:r>
        <w:t xml:space="preserve"> 2002, 532)</w:t>
      </w:r>
      <w:r w:rsidR="007211CD">
        <w:t>.</w:t>
      </w:r>
    </w:p>
    <w:p w14:paraId="0F0A1992" w14:textId="5C3692D8" w:rsidR="009355D0" w:rsidRDefault="002D7661" w:rsidP="009355D0">
      <w:pPr>
        <w:pStyle w:val="Normal1"/>
      </w:pPr>
      <w:r>
        <w:t>By s</w:t>
      </w:r>
      <w:r w:rsidR="009355D0">
        <w:t xml:space="preserve">uggesting </w:t>
      </w:r>
      <w:r>
        <w:t>a</w:t>
      </w:r>
      <w:r w:rsidR="009355D0">
        <w:t xml:space="preserve"> shift </w:t>
      </w:r>
      <w:r>
        <w:t xml:space="preserve">in </w:t>
      </w:r>
      <w:r w:rsidR="009355D0">
        <w:t xml:space="preserve">focus from adolescence to youth, </w:t>
      </w:r>
      <w:proofErr w:type="spellStart"/>
      <w:r w:rsidR="009355D0">
        <w:t>Bucholtz</w:t>
      </w:r>
      <w:proofErr w:type="spellEnd"/>
      <w:r w:rsidR="009355D0">
        <w:t xml:space="preserve"> (2002, 544) urges future </w:t>
      </w:r>
      <w:r w:rsidR="0065484B">
        <w:t xml:space="preserve">scholars </w:t>
      </w:r>
      <w:r w:rsidR="009355D0">
        <w:t>to “admit both the ideological reality of categories and the ﬂexibility of identities” and to continue to draw on “theories of practice, activity, and performance to demonstrate how youth negotiate cultural identities in a variety of contexts, both material and semiotic, both leisure-based and at home, school, work, and in the political sphere.”</w:t>
      </w:r>
    </w:p>
    <w:p w14:paraId="37FAA983" w14:textId="618133BA" w:rsidR="00A826D5" w:rsidRPr="007C5622" w:rsidRDefault="00AD574D" w:rsidP="009355D0">
      <w:pPr>
        <w:pStyle w:val="Normal1"/>
      </w:pPr>
      <w:r>
        <w:t xml:space="preserve">My own ethnographic approach to expatriate youths in Shanghai follows </w:t>
      </w:r>
      <w:proofErr w:type="spellStart"/>
      <w:r>
        <w:t>Bucholtz</w:t>
      </w:r>
      <w:r w:rsidR="00F44834">
        <w:t>’s</w:t>
      </w:r>
      <w:proofErr w:type="spellEnd"/>
      <w:r w:rsidR="00F44834">
        <w:t xml:space="preserve"> objective</w:t>
      </w:r>
      <w:r w:rsidR="00106D79">
        <w:t xml:space="preserve">. I </w:t>
      </w:r>
      <w:r>
        <w:t>highlight</w:t>
      </w:r>
      <w:r w:rsidR="00F44834">
        <w:t xml:space="preserve"> Paul</w:t>
      </w:r>
      <w:r w:rsidR="00B6203B">
        <w:t>’s</w:t>
      </w:r>
      <w:r w:rsidR="00F44834">
        <w:t xml:space="preserve"> and his fellow students’</w:t>
      </w:r>
      <w:r w:rsidRPr="00AD574D">
        <w:t xml:space="preserve"> performances of c</w:t>
      </w:r>
      <w:r>
        <w:t xml:space="preserve">ultural </w:t>
      </w:r>
      <w:r w:rsidR="00B6203B">
        <w:t xml:space="preserve">and </w:t>
      </w:r>
      <w:r>
        <w:t>youth identit</w:t>
      </w:r>
      <w:r w:rsidRPr="00AD574D">
        <w:t>ies</w:t>
      </w:r>
      <w:r>
        <w:t xml:space="preserve"> by listening to </w:t>
      </w:r>
      <w:r w:rsidR="00F44834">
        <w:t xml:space="preserve">their </w:t>
      </w:r>
      <w:r>
        <w:t xml:space="preserve">own accounts, while </w:t>
      </w:r>
      <w:r w:rsidR="00B63CBA">
        <w:t>simultaneously</w:t>
      </w:r>
      <w:r>
        <w:t xml:space="preserve"> capturing their everyday practices in various locations, such as schools, urban street spaces</w:t>
      </w:r>
      <w:r w:rsidR="002D7661">
        <w:t>,</w:t>
      </w:r>
      <w:r>
        <w:t xml:space="preserve"> or night clubs. </w:t>
      </w:r>
      <w:r w:rsidR="00B6203B">
        <w:t>My und</w:t>
      </w:r>
      <w:r w:rsidR="00106D79">
        <w:t>erlying conceptual understandin</w:t>
      </w:r>
      <w:r w:rsidR="00B6203B">
        <w:t>g of youth as practice, performance</w:t>
      </w:r>
      <w:r w:rsidR="002D7661">
        <w:t>,</w:t>
      </w:r>
      <w:r w:rsidR="00B6203B">
        <w:t xml:space="preserve"> and negotiation is </w:t>
      </w:r>
      <w:r w:rsidR="00F44834">
        <w:t xml:space="preserve">new </w:t>
      </w:r>
      <w:r w:rsidR="002D7661">
        <w:t xml:space="preserve">for </w:t>
      </w:r>
      <w:r w:rsidR="00B6203B">
        <w:t>stud</w:t>
      </w:r>
      <w:r w:rsidR="002D7661">
        <w:t>ies</w:t>
      </w:r>
      <w:r w:rsidR="00B6203B">
        <w:t xml:space="preserve"> of </w:t>
      </w:r>
      <w:r w:rsidR="00F44834">
        <w:t>expatriate youth</w:t>
      </w:r>
      <w:r w:rsidR="00B6203B">
        <w:t xml:space="preserve"> </w:t>
      </w:r>
      <w:r w:rsidR="002D3B6C">
        <w:t>because</w:t>
      </w:r>
      <w:r w:rsidR="009F6E3E">
        <w:t>,</w:t>
      </w:r>
      <w:r w:rsidR="00B6203B">
        <w:t xml:space="preserve"> u</w:t>
      </w:r>
      <w:r w:rsidR="009355D0">
        <w:t>ntil now</w:t>
      </w:r>
      <w:r w:rsidR="002D7661">
        <w:t>,</w:t>
      </w:r>
      <w:r w:rsidR="009355D0">
        <w:t xml:space="preserve"> </w:t>
      </w:r>
      <w:r w:rsidR="009F6E3E">
        <w:t xml:space="preserve">most </w:t>
      </w:r>
      <w:r w:rsidR="009355D0">
        <w:t xml:space="preserve">approaches </w:t>
      </w:r>
      <w:r w:rsidR="002D3B6C">
        <w:t>were</w:t>
      </w:r>
      <w:r w:rsidR="009F6E3E">
        <w:t xml:space="preserve"> based on the retrospectives of </w:t>
      </w:r>
      <w:r w:rsidR="009355D0" w:rsidRPr="00AE4B59">
        <w:t>adult</w:t>
      </w:r>
      <w:r w:rsidR="009F6E3E">
        <w:t xml:space="preserve"> “TCKs.”</w:t>
      </w:r>
      <w:r w:rsidR="009355D0">
        <w:t xml:space="preserve"> Similarly, in migration studies in general, children’s </w:t>
      </w:r>
      <w:r w:rsidR="009355D0">
        <w:lastRenderedPageBreak/>
        <w:t>perspectives are quite scarce.</w:t>
      </w:r>
      <w:r w:rsidR="00937EF5">
        <w:t xml:space="preserve"> </w:t>
      </w:r>
      <w:proofErr w:type="spellStart"/>
      <w:r w:rsidR="009355D0" w:rsidRPr="00CB6C85">
        <w:t>Knörr</w:t>
      </w:r>
      <w:proofErr w:type="spellEnd"/>
      <w:r w:rsidR="009355D0" w:rsidRPr="00CB6C85">
        <w:t xml:space="preserve"> and </w:t>
      </w:r>
      <w:proofErr w:type="spellStart"/>
      <w:r w:rsidR="009355D0" w:rsidRPr="00CB6C85">
        <w:t>Nunes</w:t>
      </w:r>
      <w:proofErr w:type="spellEnd"/>
      <w:r w:rsidR="009355D0" w:rsidRPr="00CB6C85">
        <w:t xml:space="preserve"> </w:t>
      </w:r>
      <w:r w:rsidR="004D5B90">
        <w:fldChar w:fldCharType="begin"/>
      </w:r>
      <w:r w:rsidR="004D5B90">
        <w:instrText xml:space="preserve"> ADDIN ZOTERO_ITEM CSL_CITATION {"citationID":"JXkUYubh","properties":{"formattedCitation":"(2005)","plainCitation":"(2005)"},"citationItems":[{"id":1079,"uris":["http://zotero.org/users/401864/items/Q8A4V355"],"uri":["http://zotero.org/users/401864/items/Q8A4V355"],"itemData":{"id":1079,"type":"chapter","title":"Introduction","container-title":"Childhood and migration: From Experience to Agency","collection-title":"Culture and social practice","publisher":"transcript","publisher-place":"Bielefeld","page":"9-21","event-place":"Bielefeld","ISBN":"3-89942-384-4 ; 978-3-89942-384-6","editor":[{"family":"Knörr","given":"Jacqueline"}],"author":[{"family":"Knörr","given":"Jacqueline"},{"family":"Nunes","given":"Angela"}],"issued":{"date-parts":[["2005"]]}},"suppress-author":true}],"schema":"https://github.com/citation-style-language/schema/raw/master/csl-citation.json"} </w:instrText>
      </w:r>
      <w:r w:rsidR="004D5B90">
        <w:fldChar w:fldCharType="separate"/>
      </w:r>
      <w:r w:rsidR="004D5B90">
        <w:rPr>
          <w:noProof/>
        </w:rPr>
        <w:t>(2005)</w:t>
      </w:r>
      <w:r w:rsidR="004D5B90">
        <w:fldChar w:fldCharType="end"/>
      </w:r>
      <w:r w:rsidR="009355D0" w:rsidRPr="00CB6C85">
        <w:t xml:space="preserve"> acknowledge that recent approaches </w:t>
      </w:r>
      <w:r w:rsidR="008B7E00">
        <w:t xml:space="preserve">to research on childhood </w:t>
      </w:r>
      <w:r w:rsidR="009355D0" w:rsidRPr="00CB6C85">
        <w:t>in the social and cultural sciences have started to consider children’s own perspectives, thoughts, feelings, and views of their social world</w:t>
      </w:r>
      <w:r w:rsidR="009355D0">
        <w:t>, but that</w:t>
      </w:r>
      <w:r w:rsidR="009355D0" w:rsidRPr="00CB6C85">
        <w:t xml:space="preserve"> this shift has had relatively little impact on migration studies regarding children</w:t>
      </w:r>
      <w:r w:rsidR="009355D0">
        <w:t>:</w:t>
      </w:r>
    </w:p>
    <w:p w14:paraId="2645E6E0" w14:textId="34AA45F4" w:rsidR="00A826D5" w:rsidRPr="00A826D5" w:rsidRDefault="009355D0" w:rsidP="00F30736">
      <w:pPr>
        <w:pStyle w:val="IndentQuote"/>
      </w:pPr>
      <w:r w:rsidRPr="00ED69A6">
        <w:t>Little is known about children's particular understanding of (migrant) life, their concepts of their place of origin and</w:t>
      </w:r>
      <w:r w:rsidRPr="004600D0">
        <w:t xml:space="preserve"> their host society, their ways of building identity for themselves. This is true despite the fact that children make up a large proportion of migrants and despite the fact that children take on important roles in mediating between their world of origin an</w:t>
      </w:r>
      <w:r w:rsidRPr="00FE5899">
        <w:t>d the host society</w:t>
      </w:r>
      <w:r w:rsidRPr="00BC6141">
        <w:t xml:space="preserve"> </w:t>
      </w:r>
      <w:r w:rsidR="008B7E00" w:rsidRPr="00BC6141">
        <w:t>(20</w:t>
      </w:r>
      <w:r w:rsidR="00E801DC">
        <w:t>0</w:t>
      </w:r>
      <w:r w:rsidR="008B7E00" w:rsidRPr="00BC6141">
        <w:t>5, 14-15).</w:t>
      </w:r>
    </w:p>
    <w:p w14:paraId="54EC1143" w14:textId="62D519B1" w:rsidR="009355D0" w:rsidRDefault="002C3D05" w:rsidP="009355D0">
      <w:pPr>
        <w:pStyle w:val="Normal1"/>
      </w:pPr>
      <w:r>
        <w:t xml:space="preserve">Geographer Madeleine </w:t>
      </w:r>
      <w:r w:rsidR="009355D0">
        <w:t xml:space="preserve">Dobson </w:t>
      </w:r>
      <w:r w:rsidR="004D5B90">
        <w:fldChar w:fldCharType="begin"/>
      </w:r>
      <w:r w:rsidR="004D5B90">
        <w:instrText xml:space="preserve"> ADDIN ZOTERO_ITEM CSL_CITATION {"citationID":"e99v2Hcp","properties":{"formattedCitation":"(2009)","plainCitation":"(2009)"},"citationItems":[{"id":1123,"uris":["http://zotero.org/users/401864/items/TH35CII5"],"uri":["http://zotero.org/users/401864/items/TH35CII5"],"itemData":{"id":1123,"type":"article-journal","title":"Unpacking Children in Migration Research","container-title":"Children’s Geographies","page":"355-360","volume":"7","issue":"3","author":[{"family":"Dobson","given":"Madeleine E."}],"issued":{"date-parts":[["2009",8]]}},"suppress-author":true}],"schema":"https://github.com/citation-style-language/schema/raw/master/csl-citation.json"} </w:instrText>
      </w:r>
      <w:r w:rsidR="004D5B90">
        <w:fldChar w:fldCharType="separate"/>
      </w:r>
      <w:r w:rsidR="004D5B90">
        <w:rPr>
          <w:noProof/>
        </w:rPr>
        <w:t>(2009)</w:t>
      </w:r>
      <w:r w:rsidR="004D5B90">
        <w:fldChar w:fldCharType="end"/>
      </w:r>
      <w:r w:rsidR="009355D0">
        <w:t>, in her article “Unpacking children in migration research,” explains the reasons for this lack of including children’s perspectives in migration research. She argues that perceptions of children have long been based on idea</w:t>
      </w:r>
      <w:r w:rsidR="00A64DE5">
        <w:t>s stemming from economic models</w:t>
      </w:r>
      <w:r w:rsidR="009355D0">
        <w:t xml:space="preserve"> </w:t>
      </w:r>
      <w:r w:rsidR="00A64DE5">
        <w:t>because</w:t>
      </w:r>
      <w:r w:rsidR="009355D0">
        <w:t xml:space="preserve"> </w:t>
      </w:r>
      <w:r w:rsidR="00A64DE5">
        <w:t>of the prominent</w:t>
      </w:r>
      <w:r w:rsidR="009355D0">
        <w:t xml:space="preserve"> focus on economic aspects of migration. According to the</w:t>
      </w:r>
      <w:r w:rsidR="00A64DE5">
        <w:t>se approaches</w:t>
      </w:r>
      <w:r w:rsidR="009355D0">
        <w:t xml:space="preserve">, only adults are of economic significance; therefore focusing on children is irrelevant and </w:t>
      </w:r>
      <w:r w:rsidR="0065484B">
        <w:t xml:space="preserve">ultimately </w:t>
      </w:r>
      <w:r w:rsidR="009355D0">
        <w:t>ignored. However, research on family migration and transnational families in particular ha</w:t>
      </w:r>
      <w:r w:rsidR="00886106">
        <w:t>s</w:t>
      </w:r>
      <w:r w:rsidR="009355D0">
        <w:t xml:space="preserve"> received increasing attention. </w:t>
      </w:r>
      <w:r w:rsidR="00886106">
        <w:t xml:space="preserve">Such research </w:t>
      </w:r>
      <w:r w:rsidR="009355D0">
        <w:t xml:space="preserve">argues against the economic models </w:t>
      </w:r>
      <w:r w:rsidR="00886106">
        <w:t xml:space="preserve">by </w:t>
      </w:r>
      <w:r w:rsidR="009355D0">
        <w:t xml:space="preserve">showing that children do in fact play a vital role in the migration process and contribute to its (economic) success (Dobson 2009, 356). </w:t>
      </w:r>
      <w:r w:rsidR="00A64DE5">
        <w:t xml:space="preserve">Marjorie </w:t>
      </w:r>
      <w:r w:rsidR="009355D0">
        <w:t xml:space="preserve">Orellana </w:t>
      </w:r>
      <w:r w:rsidR="00A64DE5">
        <w:t xml:space="preserve">and her colleagues </w:t>
      </w:r>
      <w:r w:rsidR="004D5B90">
        <w:fldChar w:fldCharType="begin"/>
      </w:r>
      <w:r w:rsidR="004D5B90">
        <w:instrText xml:space="preserve"> ADDIN ZOTERO_ITEM CSL_CITATION {"citationID":"jnC34nSi","properties":{"formattedCitation":"(2001, 588)","plainCitation":"(2001, 588)"},"citationItems":[{"id":1193,"uris":["http://zotero.org/users/401864/items/XW6PNJ5G"],"uri":["http://zotero.org/users/401864/items/XW6PNJ5G"],"itemData":{"id":1193,"type":"article-journal","title":"Transnational Childhoods: The Participation of Children in Processes of Family Migration","container-title":"Social Problems","page":"572-591","volume":"48","issue":"4","source":"CrossRef","DOI":"10.1525/sp.2001.48.4.572","ISSN":"0037-7791, 1533-8533","shortTitle":"Transnational Childhoods","author":[{"family":"Orellana","given":"Marjorie Faulstich"},{"family":"Thorne","given":"Barrie"},{"family":"Chee","given":"Anna"},{"family":"Lam","given":"Wan Shun Eva"}],"issued":{"date-parts":[["2001",11]]},"accessed":{"date-parts":[["2012",7,8]]}},"locator":"588","suppress-author":true}],"schema":"https://github.com/citation-style-language/schema/raw/master/csl-citation.json"} </w:instrText>
      </w:r>
      <w:r w:rsidR="004D5B90">
        <w:fldChar w:fldCharType="separate"/>
      </w:r>
      <w:r w:rsidR="004D5B90">
        <w:rPr>
          <w:noProof/>
        </w:rPr>
        <w:t>(2001, 588)</w:t>
      </w:r>
      <w:r w:rsidR="004D5B90">
        <w:fldChar w:fldCharType="end"/>
      </w:r>
      <w:r w:rsidR="009355D0">
        <w:t xml:space="preserve">, for instance, argue that children are “an important reason why families move across national borders and sustain transnational ties.” Children might sometimes even move without their families in order to gain valuable education that </w:t>
      </w:r>
      <w:r w:rsidR="00A64DE5">
        <w:t>can</w:t>
      </w:r>
      <w:r w:rsidR="009355D0">
        <w:t xml:space="preserve"> consequently improve the socioeconomic status of the whole family </w:t>
      </w:r>
      <w:r w:rsidR="004D5B90">
        <w:fldChar w:fldCharType="begin"/>
      </w:r>
      <w:r w:rsidR="004D5B90">
        <w:instrText xml:space="preserve"> ADDIN ZOTERO_ITEM CSL_CITATION {"citationID":"pNaBitg3","properties":{"formattedCitation":"(Orellana et al. 2001; Waters 2005)","plainCitation":"(Orellana et al. 2001; Waters 2005)"},"citationItems":[{"id":1193,"uris":["http://zotero.org/users/401864/items/XW6PNJ5G"],"uri":["http://zotero.org/users/401864/items/XW6PNJ5G"],"itemData":{"id":1193,"type":"article-journal","title":"Transnational Childhoods: The Participation of Children in Processes of Family Migration","container-title":"Social Problems","page":"572-591","volume":"48","issue":"4","source":"CrossRef","DOI":"10.1525/sp.2001.48.4.572","ISSN":"0037-7791, 1533-8533","shortTitle":"Transnational Childhoods","author":[{"family":"Orellana","given":"Marjorie Faulstich"},{"family":"Thorne","given":"Barrie"},{"family":"Chee","given":"Anna"},{"family":"Lam","given":"Wan Shun Eva"}],"issued":{"date-parts":[["2001",11]]},"accessed":{"date-parts":[["2012",7,8]]}}},{"id":1052,"uris":["http://zotero.org/users/401864/items/N4ZE47I3"],"uri":["http://zotero.org/users/401864/items/N4ZE47I3"],"itemData":{"id":1052,"type":"article-journal","title":"Transnational family strategies and education in the contemporary Chinese diaspora","container-title":"Global Networks","page":"359–377","volume":"5","issue":"4","source":"Google Scholar","author":[{"family":"Waters","given":"Johanna L."}],"issued":{"date-parts":[["2005"]]}}}],"schema":"https://github.com/citation-style-language/schema/raw/master/csl-citation.json"} </w:instrText>
      </w:r>
      <w:r w:rsidR="004D5B90">
        <w:fldChar w:fldCharType="separate"/>
      </w:r>
      <w:r w:rsidR="004D5B90">
        <w:rPr>
          <w:noProof/>
        </w:rPr>
        <w:t>(Orellana et al. 2001; Waters 2005)</w:t>
      </w:r>
      <w:r w:rsidR="004D5B90">
        <w:fldChar w:fldCharType="end"/>
      </w:r>
      <w:r w:rsidR="00622D93">
        <w:t>.</w:t>
      </w:r>
      <w:r w:rsidR="009355D0" w:rsidRPr="006B1D5C">
        <w:rPr>
          <w:rStyle w:val="Funotenzeichen"/>
        </w:rPr>
        <w:footnoteReference w:id="9"/>
      </w:r>
      <w:r w:rsidR="009355D0">
        <w:t xml:space="preserve"> Family migration research has thus been “vital in </w:t>
      </w:r>
      <w:proofErr w:type="spellStart"/>
      <w:r w:rsidR="009355D0">
        <w:t>decentering</w:t>
      </w:r>
      <w:proofErr w:type="spellEnd"/>
      <w:r w:rsidR="009355D0">
        <w:t xml:space="preserve"> a single ‘lead’ migrant” (Dobson 2009, 356).</w:t>
      </w:r>
    </w:p>
    <w:p w14:paraId="7F5F0C88" w14:textId="034A8440" w:rsidR="009355D0" w:rsidRDefault="009355D0" w:rsidP="009355D0">
      <w:pPr>
        <w:pStyle w:val="Normal1"/>
      </w:pPr>
      <w:r>
        <w:t xml:space="preserve">However, despite </w:t>
      </w:r>
      <w:r w:rsidR="0065484B">
        <w:t xml:space="preserve">recent efforts to include </w:t>
      </w:r>
      <w:r>
        <w:t>children in migration studies</w:t>
      </w:r>
      <w:r w:rsidR="00682A22">
        <w:rPr>
          <w:rFonts w:cs="Arial"/>
        </w:rPr>
        <w:t>—</w:t>
      </w:r>
      <w:r>
        <w:t>“from silent belongings to visible anxieties and active agents, demanding attention in their own right” (Dobson 2009, 358)</w:t>
      </w:r>
      <w:r w:rsidR="00682A22">
        <w:rPr>
          <w:rFonts w:cs="Arial"/>
        </w:rPr>
        <w:t>—</w:t>
      </w:r>
      <w:r>
        <w:t xml:space="preserve">few </w:t>
      </w:r>
      <w:r w:rsidR="00636DAB">
        <w:t xml:space="preserve">of these </w:t>
      </w:r>
      <w:r>
        <w:t xml:space="preserve">studies capture youths’ perspectives on the experience of migration. Dobson (2009, 355) thus notes: </w:t>
      </w:r>
      <w:r w:rsidR="00E34597">
        <w:t>“m</w:t>
      </w:r>
      <w:r>
        <w:t>ore could be done to foreground the perspectives of children in their own right.”</w:t>
      </w:r>
    </w:p>
    <w:p w14:paraId="7C70AB66" w14:textId="24478D6B" w:rsidR="009355D0" w:rsidRDefault="009473F2" w:rsidP="009355D0">
      <w:pPr>
        <w:pStyle w:val="Normal1"/>
      </w:pPr>
      <w:r>
        <w:t>A</w:t>
      </w:r>
      <w:r w:rsidR="00682A22">
        <w:t xml:space="preserve"> study </w:t>
      </w:r>
      <w:r>
        <w:t xml:space="preserve">conducted by </w:t>
      </w:r>
      <w:r w:rsidR="00A64DE5">
        <w:t xml:space="preserve">Deborah </w:t>
      </w:r>
      <w:proofErr w:type="spellStart"/>
      <w:r>
        <w:t>Sporton</w:t>
      </w:r>
      <w:proofErr w:type="spellEnd"/>
      <w:r>
        <w:t xml:space="preserve"> et al. </w:t>
      </w:r>
      <w:r>
        <w:fldChar w:fldCharType="begin"/>
      </w:r>
      <w:r>
        <w:instrText xml:space="preserve"> ADDIN ZOTERO_ITEM CSL_CITATION {"citationID":"ktO7qqcx","properties":{"formattedCitation":"(2006)","plainCitation":"(2006)"},"citationItems":[{"id":1566,"uris":["http://zotero.org/users/401864/items/KMZFG9KC"],"uri":["http://zotero.org/users/401864/items/KMZFG9KC"],"itemData":{"id":1566,"type":"article-journal","title":"Post conflict identities: affiliations and practices of Somali asylum seeker children","container-title":"Children's geographies","page":"203–217","volume":"4","issue":"2","source":"Google Scholar","DOI":"10.1080 / 14733280600807062","shortTitle":"Post conflict identities","author":[{"family":"Sporton","given":"Deborah"},{"family":"Valentine","given":"Gill"},{"family":"Nielsen","given":"Katrine B."}],"issued":{"date-parts":[["2006"]]},"accessed":{"date-parts":[["2013",1,11]],"season":"12:00:01"}},"suppress-author":true}],"schema":"https://github.com/citation-style-language/schema/raw/master/csl-citation.json"} </w:instrText>
      </w:r>
      <w:r>
        <w:fldChar w:fldCharType="separate"/>
      </w:r>
      <w:r>
        <w:rPr>
          <w:noProof/>
        </w:rPr>
        <w:t>(2006)</w:t>
      </w:r>
      <w:r>
        <w:fldChar w:fldCharType="end"/>
      </w:r>
      <w:r>
        <w:t xml:space="preserve"> on asylum seekers in Britain </w:t>
      </w:r>
      <w:r w:rsidR="00682A22" w:rsidRPr="00CB6C85">
        <w:t xml:space="preserve"> </w:t>
      </w:r>
      <w:r w:rsidR="009355D0">
        <w:t>present</w:t>
      </w:r>
      <w:r>
        <w:t>s</w:t>
      </w:r>
      <w:r w:rsidR="009355D0">
        <w:t xml:space="preserve"> insights into the under</w:t>
      </w:r>
      <w:r w:rsidR="00A16656">
        <w:t>-</w:t>
      </w:r>
      <w:r w:rsidR="009355D0">
        <w:t xml:space="preserve">examined experiences of </w:t>
      </w:r>
      <w:r w:rsidR="00FA2AE1">
        <w:t xml:space="preserve">Somalian </w:t>
      </w:r>
      <w:r w:rsidR="00682A22">
        <w:t>child</w:t>
      </w:r>
      <w:r w:rsidR="001E2CF5">
        <w:t xml:space="preserve"> refugees</w:t>
      </w:r>
      <w:r w:rsidR="00682A22">
        <w:t xml:space="preserve"> </w:t>
      </w:r>
      <w:r w:rsidR="009355D0">
        <w:t>age</w:t>
      </w:r>
      <w:r w:rsidR="00FA2AE1">
        <w:t>s</w:t>
      </w:r>
      <w:r w:rsidR="009355D0">
        <w:t xml:space="preserve"> eleven to eighteen </w:t>
      </w:r>
      <w:r w:rsidR="008E0D02">
        <w:t>and their perspective</w:t>
      </w:r>
      <w:r w:rsidR="001E2CF5">
        <w:t>s</w:t>
      </w:r>
      <w:r w:rsidR="008352C7">
        <w:t xml:space="preserve"> </w:t>
      </w:r>
      <w:r w:rsidR="00FA2AE1">
        <w:t>o</w:t>
      </w:r>
      <w:r w:rsidR="008352C7">
        <w:t>n the asylum</w:t>
      </w:r>
      <w:r w:rsidR="00FA2AE1">
        <w:t>-</w:t>
      </w:r>
      <w:r w:rsidR="008352C7">
        <w:t>seeking process</w:t>
      </w:r>
      <w:r w:rsidR="009355D0">
        <w:t xml:space="preserve">. The authors </w:t>
      </w:r>
      <w:proofErr w:type="spellStart"/>
      <w:r w:rsidR="009355D0">
        <w:t>skillfully</w:t>
      </w:r>
      <w:proofErr w:type="spellEnd"/>
      <w:r w:rsidR="009355D0">
        <w:t xml:space="preserve"> highlight the children’s narratives of the self and the role that their mobility plays in this process. Their work delineates the different challenges posed by immigration policy, racism, social exclusion, and different age expectations. It further demonstrates how elements that </w:t>
      </w:r>
      <w:r w:rsidR="009355D0">
        <w:lastRenderedPageBreak/>
        <w:t xml:space="preserve">may provide stable identity references, such as Muslim faith, are consequently of particular significance </w:t>
      </w:r>
      <w:r w:rsidR="004D5B90">
        <w:fldChar w:fldCharType="begin"/>
      </w:r>
      <w:r w:rsidR="00F604DB">
        <w:instrText xml:space="preserve"> ADDIN ZOTERO_ITEM CSL_CITATION {"citationID":"OBD8IxD1","properties":{"formattedCitation":"(Sporton, Valentine, and Nielsen 2006, 214)","plainCitation":"(Sporton, Valentine, and Nielsen 2006, 214)"},"citationItems":[{"id":1566,"uris":["http://zotero.org/users/401864/items/KMZFG9KC"],"uri":["http://zotero.org/users/401864/items/KMZFG9KC"],"itemData":{"id":1566,"type":"article-journal","title":"Post conflict identities: affiliations and practices of Somali asylum seeker children","container-title":"Children's geographies","page":"203–217","volume":"4","issue":"2","source":"Google Scholar","DOI":"10.1080 / 14733280600807062","shortTitle":"Post conflict identities","author":[{"family":"Sporton","given":"Deborah"},{"family":"Valentine","given":"Gill"},{"family":"Nielsen","given":"Katrine B."}],"issued":{"date-parts":[["2006"]]},"accessed":{"date-parts":[["2013",1,11]],"season":"12:00:01"}},"locator":"214"}],"schema":"https://github.com/citation-style-language/schema/raw/master/csl-citation.json"} </w:instrText>
      </w:r>
      <w:r w:rsidR="004D5B90">
        <w:fldChar w:fldCharType="separate"/>
      </w:r>
      <w:r w:rsidR="00F604DB">
        <w:rPr>
          <w:noProof/>
        </w:rPr>
        <w:t>(Sporton, Valentine, and Nielsen 2006, 214)</w:t>
      </w:r>
      <w:r w:rsidR="004D5B90">
        <w:fldChar w:fldCharType="end"/>
      </w:r>
      <w:r w:rsidR="009355D0">
        <w:t xml:space="preserve">. </w:t>
      </w:r>
      <w:r w:rsidR="008352C7">
        <w:t xml:space="preserve">This </w:t>
      </w:r>
      <w:r w:rsidR="009355D0">
        <w:t xml:space="preserve">impressive example of migration studies </w:t>
      </w:r>
      <w:r w:rsidR="008352C7">
        <w:t>concern</w:t>
      </w:r>
      <w:r w:rsidR="00FA2AE1">
        <w:t>ing</w:t>
      </w:r>
      <w:r w:rsidR="009355D0">
        <w:t xml:space="preserve"> children identifies how “dominant narratives of childhood” (and asylum seekers) are constructed and how children then position themselves within these powerful narratives</w:t>
      </w:r>
      <w:r w:rsidR="008352C7">
        <w:t xml:space="preserve"> by</w:t>
      </w:r>
      <w:r w:rsidR="009355D0">
        <w:t xml:space="preserve"> “actively negotiating and accomplishing their own identities in specific geographical sites” (</w:t>
      </w:r>
      <w:proofErr w:type="gramStart"/>
      <w:r w:rsidR="009355D0">
        <w:t>ibid.,</w:t>
      </w:r>
      <w:proofErr w:type="gramEnd"/>
      <w:r w:rsidR="009355D0">
        <w:t xml:space="preserve"> 215).</w:t>
      </w:r>
    </w:p>
    <w:p w14:paraId="096C5AC6" w14:textId="305D5DB3" w:rsidR="009355D0" w:rsidRDefault="009355D0" w:rsidP="009355D0">
      <w:pPr>
        <w:pStyle w:val="Normal1"/>
      </w:pPr>
      <w:r>
        <w:t>Two other recent contributions</w:t>
      </w:r>
      <w:r w:rsidR="00E34597">
        <w:t xml:space="preserve"> to migration studies</w:t>
      </w:r>
      <w:r>
        <w:t xml:space="preserve"> </w:t>
      </w:r>
      <w:r w:rsidR="00F604DB">
        <w:fldChar w:fldCharType="begin"/>
      </w:r>
      <w:r w:rsidR="00F604DB">
        <w:instrText xml:space="preserve"> ADDIN ZOTERO_ITEM CSL_CITATION {"citationID":"bHeyfrav","properties":{"formattedCitation":"(Hatfield 2010; Hutchins 2011)","plainCitation":"(Hatfield 2010; Hutchins 2011)"},"citationItems":[{"id":1037,"uris":["http://zotero.org/users/401864/items/KITRIFZM"],"uri":["http://zotero.org/users/401864/items/KITRIFZM"],"itemData":{"id":1037,"type":"article-journal","title":"Children moving 'home'? Everyday experiences of return migration in highly skilled households","container-title":"Childhood","page":"243-257","volume":"17","issue":"2","source":"CrossRef","DOI":"10.1177/0907568210365747","ISSN":"0907-5682, 1461-7013","shortTitle":"Children moving 'home'?","author":[{"family":"Hatfield","given":"M. E."}],"issued":{"date-parts":[["2010",8,5]]},"accessed":{"date-parts":[["2012",7,5]]}}},{"id":797,"uris":["http://zotero.org/users/401864/items/2BVSA58I"],"uri":["http://zotero.org/users/401864/items/2BVSA58I"],"itemData":{"id":797,"type":"article-journal","title":"‘They Told Us in a Curry Shop’: Child–Adult Relations in the Context of Family Migration Decision-Making","container-title":"Journal of Ethnic and Migration Studies","page":"1219-1235","volume":"37","issue":"8","source":"CrossRef","DOI":"10.1080/1369183X.2011.590926","ISSN":"1369-183X, 1469-9451","shortTitle":"‘They Told Us in a Curry Shop’","author":[{"family":"Hutchins","given":"Teresa"}],"issued":{"date-parts":[["2011",9]]},"accessed":{"date-parts":[["2011",10,21]]}}}],"schema":"https://github.com/citation-style-language/schema/raw/master/csl-citation.json"} </w:instrText>
      </w:r>
      <w:r w:rsidR="00F604DB">
        <w:fldChar w:fldCharType="separate"/>
      </w:r>
      <w:r w:rsidR="00F604DB">
        <w:rPr>
          <w:noProof/>
        </w:rPr>
        <w:t>(Hatfield 2010; Hutchins 2011)</w:t>
      </w:r>
      <w:r w:rsidR="00F604DB">
        <w:fldChar w:fldCharType="end"/>
      </w:r>
      <w:r>
        <w:t xml:space="preserve"> focused on the experiences and perspectives of children in the dynamics of family migration. Both studies address the cases of British households, whose</w:t>
      </w:r>
      <w:r w:rsidR="008352C7">
        <w:t xml:space="preserve"> </w:t>
      </w:r>
      <w:r>
        <w:t xml:space="preserve">children’s backgrounds </w:t>
      </w:r>
      <w:r w:rsidR="00832537">
        <w:t>resemble</w:t>
      </w:r>
      <w:r>
        <w:t xml:space="preserve"> those I met in Shanghai.</w:t>
      </w:r>
    </w:p>
    <w:p w14:paraId="1FCC4F19" w14:textId="36C9C072" w:rsidR="00CC7404" w:rsidRDefault="00A64DE5" w:rsidP="00CC7404">
      <w:pPr>
        <w:pStyle w:val="Normal1"/>
      </w:pPr>
      <w:r>
        <w:t xml:space="preserve">Teresa </w:t>
      </w:r>
      <w:r w:rsidR="009355D0">
        <w:t>Hutchins’s (2011) study explores the experiences of families who have recently moved from the UK to Australia. Her ethnographic account privilege</w:t>
      </w:r>
      <w:r w:rsidR="001E2CF5">
        <w:t>s</w:t>
      </w:r>
      <w:r w:rsidR="009355D0">
        <w:t xml:space="preserve"> the perspective of the children</w:t>
      </w:r>
      <w:r w:rsidR="001E2CF5">
        <w:t xml:space="preserve"> in her study group</w:t>
      </w:r>
      <w:r w:rsidR="009355D0">
        <w:t>, age</w:t>
      </w:r>
      <w:r w:rsidR="001E2CF5">
        <w:t>s</w:t>
      </w:r>
      <w:r w:rsidR="009355D0">
        <w:t xml:space="preserve"> five to seventeen at the time of the interview</w:t>
      </w:r>
      <w:r w:rsidR="006D0280">
        <w:t>s</w:t>
      </w:r>
      <w:r w:rsidR="009355D0">
        <w:t>, and discuss</w:t>
      </w:r>
      <w:r w:rsidR="001E2CF5">
        <w:t>es</w:t>
      </w:r>
      <w:r w:rsidR="009355D0">
        <w:t xml:space="preserve"> the ways in which they experience</w:t>
      </w:r>
      <w:r w:rsidR="001E2CF5">
        <w:t>d</w:t>
      </w:r>
      <w:r w:rsidR="009355D0">
        <w:t xml:space="preserve"> and ma</w:t>
      </w:r>
      <w:r w:rsidR="001E2CF5">
        <w:t>d</w:t>
      </w:r>
      <w:r w:rsidR="009355D0">
        <w:t xml:space="preserve">e sense of the migration. Hutchins particularly </w:t>
      </w:r>
      <w:proofErr w:type="spellStart"/>
      <w:r w:rsidR="009355D0">
        <w:t>analyzes</w:t>
      </w:r>
      <w:proofErr w:type="spellEnd"/>
      <w:r w:rsidR="009355D0">
        <w:t xml:space="preserve"> the </w:t>
      </w:r>
      <w:r w:rsidR="00B82502">
        <w:t xml:space="preserve">family’s </w:t>
      </w:r>
      <w:r w:rsidR="009355D0">
        <w:t>decision-making process</w:t>
      </w:r>
      <w:r w:rsidR="00653F22">
        <w:t xml:space="preserve"> </w:t>
      </w:r>
      <w:r w:rsidR="00622D93">
        <w:t>prior to</w:t>
      </w:r>
      <w:r w:rsidR="00653F22">
        <w:t xml:space="preserve"> moving abroad</w:t>
      </w:r>
      <w:r w:rsidR="009355D0">
        <w:t xml:space="preserve"> and illustrates how different unspoken conceptions of childhood influence this process, as parents often argue to make decisions in their children’s “best interest.” As “individual members of the family often have different interests, […] family migration decision-making is based upon a process of negotiating individual influence and power within the family” (Hutchins 2011, 1233). While her article lays open the </w:t>
      </w:r>
      <w:r w:rsidR="00823396">
        <w:t xml:space="preserve">use of </w:t>
      </w:r>
      <w:r w:rsidR="009355D0">
        <w:t>parental power in these negotiations and demonstrates how this power often results in the young actors’ exclusion from the decision-making process, Hutchins also identifies ways in which children actively attempt to influence the decision or the overall migration process.</w:t>
      </w:r>
      <w:r w:rsidR="00653F22">
        <w:t xml:space="preserve"> Hutchins’ findings </w:t>
      </w:r>
      <w:r w:rsidR="0065484B">
        <w:t>prompted</w:t>
      </w:r>
      <w:r w:rsidR="00653F22">
        <w:t xml:space="preserve"> me to discuss the events and decisions that led to the</w:t>
      </w:r>
      <w:r w:rsidR="002C3D05">
        <w:t xml:space="preserve"> </w:t>
      </w:r>
      <w:r w:rsidR="00653F22">
        <w:t>move to Shanghai with</w:t>
      </w:r>
      <w:r w:rsidR="002C3D05">
        <w:t xml:space="preserve"> Paul and </w:t>
      </w:r>
      <w:r w:rsidR="00B82502">
        <w:t>his peers</w:t>
      </w:r>
      <w:r w:rsidR="002C3D05">
        <w:t>. Their</w:t>
      </w:r>
      <w:r w:rsidR="00B82502">
        <w:t xml:space="preserve"> perspectives describe a lack of their </w:t>
      </w:r>
      <w:r w:rsidR="00653F22">
        <w:t>involvement in this decision</w:t>
      </w:r>
      <w:r w:rsidR="00B82502">
        <w:t xml:space="preserve">. </w:t>
      </w:r>
      <w:r w:rsidR="00BF2B88">
        <w:t xml:space="preserve">Drinking coffee on </w:t>
      </w:r>
      <w:proofErr w:type="spellStart"/>
      <w:r w:rsidR="00BF2B88">
        <w:t>Wulumuqi</w:t>
      </w:r>
      <w:proofErr w:type="spellEnd"/>
      <w:r w:rsidR="00BF2B88">
        <w:t xml:space="preserve"> Road, </w:t>
      </w:r>
      <w:r w:rsidR="00CC7404">
        <w:t>Paul</w:t>
      </w:r>
      <w:r w:rsidR="00BF2B88">
        <w:t xml:space="preserve"> tells me </w:t>
      </w:r>
      <w:r>
        <w:t xml:space="preserve">that </w:t>
      </w:r>
      <w:r w:rsidR="00BF2B88">
        <w:t>he</w:t>
      </w:r>
      <w:r w:rsidR="00CC7404">
        <w:t xml:space="preserve"> had not wanted to mov</w:t>
      </w:r>
      <w:r w:rsidR="00456FC6">
        <w:t xml:space="preserve">e to China </w:t>
      </w:r>
      <w:r>
        <w:t>initially because</w:t>
      </w:r>
      <w:r w:rsidR="00456FC6">
        <w:t xml:space="preserve"> he had no</w:t>
      </w:r>
      <w:r w:rsidR="00CC7404">
        <w:t xml:space="preserve">t “even googled it before” and thought it would be all “mud houses” and “bamboo forests.” He remembers his father telling him about the move to China in a very straightforward way: </w:t>
      </w:r>
    </w:p>
    <w:p w14:paraId="639CAE85" w14:textId="67A21859" w:rsidR="00CC7404" w:rsidRPr="00987962" w:rsidRDefault="00CC7404" w:rsidP="00987962">
      <w:pPr>
        <w:pStyle w:val="Interview"/>
      </w:pPr>
      <w:r w:rsidRPr="00987962">
        <w:t>Paul: So he doesn't try to butter you up or anything. He</w:t>
      </w:r>
      <w:r w:rsidR="00A64DE5" w:rsidRPr="00987962">
        <w:t>…</w:t>
      </w:r>
      <w:r w:rsidRPr="00987962">
        <w:t xml:space="preserve"> If your dog dies, he won't make up an excuse. &lt;L&gt; He would just tell you he ran over the dog, you know. So he was </w:t>
      </w:r>
      <w:proofErr w:type="spellStart"/>
      <w:r w:rsidRPr="00987962">
        <w:t>kinda</w:t>
      </w:r>
      <w:proofErr w:type="spellEnd"/>
      <w:r w:rsidRPr="00987962">
        <w:t xml:space="preserve"> like: </w:t>
      </w:r>
      <w:r w:rsidR="00717CC1" w:rsidRPr="00987962">
        <w:t>“</w:t>
      </w:r>
      <w:r w:rsidRPr="00987962">
        <w:t>Paul, we are moving to China.</w:t>
      </w:r>
      <w:r w:rsidR="00717CC1" w:rsidRPr="00987962">
        <w:t>”</w:t>
      </w:r>
      <w:r w:rsidRPr="00987962">
        <w:t xml:space="preserve"> O</w:t>
      </w:r>
      <w:r w:rsidR="003A7D2D" w:rsidRPr="00987962">
        <w:t>h</w:t>
      </w:r>
      <w:r w:rsidRPr="00987962">
        <w:t>.</w:t>
      </w:r>
    </w:p>
    <w:p w14:paraId="1CE31501" w14:textId="7E840E9D" w:rsidR="009355D0" w:rsidRPr="009B183B" w:rsidRDefault="00CC7404" w:rsidP="009355D0">
      <w:pPr>
        <w:pStyle w:val="Normal1"/>
      </w:pPr>
      <w:r w:rsidRPr="009B183B">
        <w:t>My work</w:t>
      </w:r>
      <w:r w:rsidR="001648C3" w:rsidRPr="009B183B">
        <w:t>—</w:t>
      </w:r>
      <w:r w:rsidR="00BF2B88" w:rsidRPr="009B183B">
        <w:t xml:space="preserve">in particular </w:t>
      </w:r>
      <w:r w:rsidR="00FA5AD8" w:rsidRPr="009B183B">
        <w:t xml:space="preserve">Part </w:t>
      </w:r>
      <w:r w:rsidR="00033DD0" w:rsidRPr="009B183B">
        <w:t>II</w:t>
      </w:r>
      <w:r w:rsidR="00FA5AD8" w:rsidRPr="009B183B">
        <w:t>, C</w:t>
      </w:r>
      <w:r w:rsidR="00BF2B88" w:rsidRPr="009B183B">
        <w:t xml:space="preserve">hapter </w:t>
      </w:r>
      <w:r w:rsidR="00FA5AD8" w:rsidRPr="009B183B">
        <w:t>1</w:t>
      </w:r>
      <w:r w:rsidR="001648C3" w:rsidRPr="009B183B">
        <w:t>, which</w:t>
      </w:r>
      <w:r w:rsidR="00BF2B88" w:rsidRPr="009B183B">
        <w:t xml:space="preserve"> </w:t>
      </w:r>
      <w:r w:rsidR="00F258BD" w:rsidRPr="009B183B">
        <w:t>examin</w:t>
      </w:r>
      <w:r w:rsidR="001648C3" w:rsidRPr="009B183B">
        <w:t>es</w:t>
      </w:r>
      <w:r w:rsidR="00BF2B88" w:rsidRPr="009B183B">
        <w:t xml:space="preserve"> students’ perspectives on the decision to move abroad in depth</w:t>
      </w:r>
      <w:r w:rsidR="001648C3" w:rsidRPr="009B183B">
        <w:t>—</w:t>
      </w:r>
      <w:r w:rsidRPr="009B183B">
        <w:t>shows that this</w:t>
      </w:r>
      <w:r w:rsidR="00B82502" w:rsidRPr="009B183B">
        <w:t xml:space="preserve"> </w:t>
      </w:r>
      <w:r w:rsidR="00A64DE5" w:rsidRPr="009B183B">
        <w:t>lack of</w:t>
      </w:r>
      <w:r w:rsidR="00B82502" w:rsidRPr="009B183B">
        <w:t xml:space="preserve"> involvement in the decision</w:t>
      </w:r>
      <w:r w:rsidRPr="009B183B">
        <w:t xml:space="preserve">, as </w:t>
      </w:r>
      <w:r w:rsidR="00A64DE5" w:rsidRPr="009B183B">
        <w:t xml:space="preserve">in </w:t>
      </w:r>
      <w:r w:rsidRPr="009B183B">
        <w:t>Paul</w:t>
      </w:r>
      <w:r w:rsidR="00A64DE5" w:rsidRPr="009B183B">
        <w:t>’s</w:t>
      </w:r>
      <w:r w:rsidRPr="009B183B">
        <w:t xml:space="preserve"> </w:t>
      </w:r>
      <w:r w:rsidR="00A64DE5" w:rsidRPr="009B183B">
        <w:t>case</w:t>
      </w:r>
      <w:r w:rsidRPr="009B183B">
        <w:t>,</w:t>
      </w:r>
      <w:r w:rsidR="00B82502" w:rsidRPr="009B183B">
        <w:t xml:space="preserve"> </w:t>
      </w:r>
      <w:r w:rsidR="00A23DFF" w:rsidRPr="009B183B">
        <w:t>lead</w:t>
      </w:r>
      <w:r w:rsidR="001648C3" w:rsidRPr="009B183B">
        <w:t>s</w:t>
      </w:r>
      <w:r w:rsidR="00737DB7" w:rsidRPr="009B183B">
        <w:t xml:space="preserve"> to</w:t>
      </w:r>
      <w:r w:rsidR="00B82502" w:rsidRPr="009B183B">
        <w:t xml:space="preserve"> or at least </w:t>
      </w:r>
      <w:r w:rsidR="00A23DFF" w:rsidRPr="009B183B">
        <w:t>contribute</w:t>
      </w:r>
      <w:r w:rsidR="001648C3" w:rsidRPr="009B183B">
        <w:t>s</w:t>
      </w:r>
      <w:r w:rsidR="00B82502" w:rsidRPr="009B183B">
        <w:t xml:space="preserve"> to the youths</w:t>
      </w:r>
      <w:r w:rsidRPr="009B183B">
        <w:t>’</w:t>
      </w:r>
      <w:r w:rsidR="00B82502" w:rsidRPr="009B183B">
        <w:t xml:space="preserve"> initial reluctance to relocate to China</w:t>
      </w:r>
      <w:r w:rsidRPr="009B183B">
        <w:t xml:space="preserve"> and that it renders the arrival more difficult for them.</w:t>
      </w:r>
    </w:p>
    <w:p w14:paraId="235B7BBB" w14:textId="77777777" w:rsidR="00F30736" w:rsidRDefault="00F258BD" w:rsidP="009355D0">
      <w:pPr>
        <w:pStyle w:val="Normal1"/>
      </w:pPr>
      <w:r w:rsidRPr="009B183B">
        <w:t xml:space="preserve">Another study by Madeleine </w:t>
      </w:r>
      <w:r w:rsidR="009355D0" w:rsidRPr="009B183B">
        <w:t xml:space="preserve">Hatfield (née Dobson) (2010) addresses the issue of return migration and presents, through innovative fieldwork </w:t>
      </w:r>
      <w:r w:rsidR="0018240E" w:rsidRPr="009B183B">
        <w:t>o</w:t>
      </w:r>
      <w:r w:rsidR="009355D0" w:rsidRPr="009B183B">
        <w:t xml:space="preserve">n domestic spaces in Britain, the </w:t>
      </w:r>
      <w:r w:rsidR="009355D0" w:rsidRPr="009B183B">
        <w:lastRenderedPageBreak/>
        <w:t xml:space="preserve">experiences of “children as equal movers.” The actors of her study are between seven and seventeen years old. They are members of households headed by a highly skilled migrant and have returned “home” </w:t>
      </w:r>
      <w:r w:rsidR="00622D93" w:rsidRPr="009B183B">
        <w:t xml:space="preserve">to Britain </w:t>
      </w:r>
      <w:r w:rsidR="009355D0" w:rsidRPr="009B183B">
        <w:t xml:space="preserve">after living in Singapore. Her work explores how the children </w:t>
      </w:r>
      <w:r w:rsidR="0018240E" w:rsidRPr="009B183B">
        <w:t xml:space="preserve">in her study </w:t>
      </w:r>
      <w:r w:rsidR="009355D0" w:rsidRPr="009B183B">
        <w:t>underst</w:t>
      </w:r>
      <w:r w:rsidR="0018240E" w:rsidRPr="009B183B">
        <w:t>ood</w:t>
      </w:r>
      <w:r w:rsidR="009355D0" w:rsidRPr="009B183B">
        <w:t xml:space="preserve"> and negotiate</w:t>
      </w:r>
      <w:r w:rsidR="0018240E" w:rsidRPr="009B183B">
        <w:t>d</w:t>
      </w:r>
      <w:r w:rsidR="009355D0" w:rsidRPr="009B183B">
        <w:t xml:space="preserve"> </w:t>
      </w:r>
      <w:r w:rsidR="006D0280" w:rsidRPr="009B183B">
        <w:t>this return.</w:t>
      </w:r>
      <w:r w:rsidR="009355D0" w:rsidRPr="009B183B">
        <w:t xml:space="preserve"> </w:t>
      </w:r>
      <w:r w:rsidR="0018240E" w:rsidRPr="009B183B">
        <w:t>Additionally, by d</w:t>
      </w:r>
      <w:r w:rsidR="009355D0" w:rsidRPr="009B183B">
        <w:t xml:space="preserve">rawing on photography by the children, she highlights the significance of their everyday </w:t>
      </w:r>
      <w:r w:rsidR="0065484B" w:rsidRPr="009B183B">
        <w:t xml:space="preserve">routines </w:t>
      </w:r>
      <w:r w:rsidR="009355D0" w:rsidRPr="009B183B">
        <w:t xml:space="preserve">and demonstrates children’s specific home-making practices, </w:t>
      </w:r>
      <w:r w:rsidR="006D0280" w:rsidRPr="009B183B">
        <w:t xml:space="preserve">which </w:t>
      </w:r>
      <w:r w:rsidR="009355D0" w:rsidRPr="009B183B">
        <w:t xml:space="preserve">she </w:t>
      </w:r>
      <w:r w:rsidR="00CB247E" w:rsidRPr="009B183B">
        <w:t xml:space="preserve">often </w:t>
      </w:r>
      <w:r w:rsidR="009355D0" w:rsidRPr="009B183B">
        <w:t>finds more “mobile, transient and smaller-scale” than those of adults</w:t>
      </w:r>
      <w:r w:rsidR="00737DB7" w:rsidRPr="009B183B">
        <w:t xml:space="preserve">. </w:t>
      </w:r>
      <w:r w:rsidRPr="009B183B">
        <w:t xml:space="preserve">Based on Hatfield’s </w:t>
      </w:r>
      <w:r w:rsidR="00737DB7" w:rsidRPr="009B183B">
        <w:t>insights</w:t>
      </w:r>
      <w:r w:rsidR="00EE00C7" w:rsidRPr="009B183B">
        <w:t>,</w:t>
      </w:r>
      <w:r w:rsidR="00737DB7" w:rsidRPr="009B183B">
        <w:t xml:space="preserve"> </w:t>
      </w:r>
      <w:r w:rsidR="00FA5AD8" w:rsidRPr="009B183B">
        <w:t xml:space="preserve">Part </w:t>
      </w:r>
      <w:r w:rsidR="00033DD0" w:rsidRPr="009B183B">
        <w:t>III</w:t>
      </w:r>
      <w:r w:rsidR="00FA5AD8" w:rsidRPr="009B183B">
        <w:t>, C</w:t>
      </w:r>
      <w:r w:rsidRPr="009B183B">
        <w:t xml:space="preserve">hapter </w:t>
      </w:r>
      <w:r w:rsidR="00FA5AD8" w:rsidRPr="009B183B">
        <w:t>2</w:t>
      </w:r>
      <w:r w:rsidRPr="009B183B">
        <w:t xml:space="preserve"> </w:t>
      </w:r>
      <w:r w:rsidR="00EE00C7" w:rsidRPr="009B183B">
        <w:t xml:space="preserve">of this work </w:t>
      </w:r>
      <w:r w:rsidRPr="009B183B">
        <w:t xml:space="preserve">discusses </w:t>
      </w:r>
      <w:r w:rsidR="00737DB7" w:rsidRPr="009B183B">
        <w:t>expatriate students’ home-making processes in Shanghai in more detail.</w:t>
      </w:r>
    </w:p>
    <w:p w14:paraId="233CDC5E" w14:textId="19C62A5E" w:rsidR="009355D0" w:rsidRPr="001978D2" w:rsidRDefault="009355D0" w:rsidP="001978D2">
      <w:pPr>
        <w:pStyle w:val="Normal1"/>
      </w:pPr>
      <w:r w:rsidRPr="001978D2">
        <w:t xml:space="preserve">Inspired by </w:t>
      </w:r>
      <w:r w:rsidR="00F258BD" w:rsidRPr="001978D2">
        <w:t xml:space="preserve">these case studies and </w:t>
      </w:r>
      <w:r w:rsidRPr="001978D2">
        <w:t>th</w:t>
      </w:r>
      <w:r w:rsidR="00F258BD" w:rsidRPr="001978D2">
        <w:t>e</w:t>
      </w:r>
      <w:r w:rsidRPr="001978D2">
        <w:t xml:space="preserve"> recent shift in youth studies</w:t>
      </w:r>
      <w:r w:rsidR="005030E2" w:rsidRPr="001978D2">
        <w:t>—</w:t>
      </w:r>
      <w:r w:rsidRPr="001978D2">
        <w:t>from an emphasis on development to a focus on cultural practices</w:t>
      </w:r>
      <w:r w:rsidR="00D45C7C" w:rsidRPr="001978D2">
        <w:t xml:space="preserve"> and discursive understandings of youth</w:t>
      </w:r>
      <w:r w:rsidR="005030E2" w:rsidRPr="001978D2">
        <w:t>—</w:t>
      </w:r>
      <w:r w:rsidRPr="001978D2">
        <w:t>this ethnography investigates expatriate youths’ everyday</w:t>
      </w:r>
      <w:r w:rsidR="00516FCA" w:rsidRPr="001978D2">
        <w:t xml:space="preserve"> activities</w:t>
      </w:r>
      <w:r w:rsidRPr="001978D2">
        <w:t xml:space="preserve"> and focuses on </w:t>
      </w:r>
      <w:r w:rsidR="005030E2" w:rsidRPr="001978D2">
        <w:t>their</w:t>
      </w:r>
      <w:r w:rsidRPr="001978D2">
        <w:t xml:space="preserve"> own narratives. </w:t>
      </w:r>
      <w:r w:rsidR="005030E2" w:rsidRPr="001978D2">
        <w:t>By</w:t>
      </w:r>
      <w:r w:rsidRPr="001978D2">
        <w:t xml:space="preserve"> understanding age as a collective identity and not as a trajectory, I privilege the experiences of the “here-and–now” over the process of development. In order to capture these age-specific experiences, my work, </w:t>
      </w:r>
      <w:r w:rsidR="005030E2" w:rsidRPr="001978D2">
        <w:t>despite its focus</w:t>
      </w:r>
      <w:r w:rsidRPr="001978D2">
        <w:t xml:space="preserve"> on the lifestyle </w:t>
      </w:r>
      <w:r w:rsidR="005030E2" w:rsidRPr="001978D2">
        <w:t xml:space="preserve">that comes with </w:t>
      </w:r>
      <w:r w:rsidRPr="001978D2">
        <w:t>a particular mobility, mainly addresses everyday</w:t>
      </w:r>
      <w:r w:rsidR="0065484B" w:rsidRPr="001978D2">
        <w:t xml:space="preserve"> routines</w:t>
      </w:r>
      <w:r w:rsidR="005030E2" w:rsidRPr="001978D2">
        <w:t xml:space="preserve"> </w:t>
      </w:r>
      <w:r w:rsidR="0065484B" w:rsidRPr="001978D2">
        <w:t>at</w:t>
      </w:r>
      <w:r w:rsidRPr="001978D2">
        <w:t xml:space="preserve"> school</w:t>
      </w:r>
      <w:r w:rsidR="004454A1" w:rsidRPr="001978D2">
        <w:t>, at leisure sites</w:t>
      </w:r>
      <w:r w:rsidR="00EB7E9F" w:rsidRPr="001978D2">
        <w:t>,</w:t>
      </w:r>
      <w:r w:rsidR="0065484B" w:rsidRPr="001978D2">
        <w:t xml:space="preserve"> or</w:t>
      </w:r>
      <w:r w:rsidRPr="001978D2">
        <w:t xml:space="preserve"> </w:t>
      </w:r>
      <w:r w:rsidR="0065484B" w:rsidRPr="001978D2">
        <w:t xml:space="preserve">at </w:t>
      </w:r>
      <w:r w:rsidRPr="001978D2">
        <w:t>hom</w:t>
      </w:r>
      <w:r w:rsidR="0065484B" w:rsidRPr="001978D2">
        <w:t>e</w:t>
      </w:r>
      <w:r w:rsidR="004454A1" w:rsidRPr="001978D2">
        <w:t>.</w:t>
      </w:r>
      <w:r w:rsidRPr="001978D2">
        <w:t xml:space="preserve"> The focus on the youths’ own perspectives and experiences </w:t>
      </w:r>
      <w:r w:rsidR="005030E2" w:rsidRPr="001978D2">
        <w:t xml:space="preserve">that informs my approach </w:t>
      </w:r>
      <w:r w:rsidRPr="001978D2">
        <w:t xml:space="preserve">has led to many passages in </w:t>
      </w:r>
      <w:r w:rsidR="005030E2" w:rsidRPr="001978D2">
        <w:t xml:space="preserve">this </w:t>
      </w:r>
      <w:r w:rsidRPr="001978D2">
        <w:t>ethnography in which the students’ experiences are described through the</w:t>
      </w:r>
      <w:r w:rsidR="00EE00C7" w:rsidRPr="001978D2">
        <w:t>ir</w:t>
      </w:r>
      <w:r w:rsidRPr="001978D2">
        <w:t xml:space="preserve"> own words and testimonies. This framework means that I focus on the youth’s relations with each other rather than their relations with adults. I am well aware that the</w:t>
      </w:r>
      <w:r w:rsidR="00EE00C7" w:rsidRPr="001978D2">
        <w:t>ir</w:t>
      </w:r>
      <w:r w:rsidRPr="001978D2">
        <w:t xml:space="preserve"> relations to </w:t>
      </w:r>
      <w:r w:rsidR="00EE00C7" w:rsidRPr="001978D2">
        <w:t xml:space="preserve">their parents and other </w:t>
      </w:r>
      <w:r w:rsidRPr="001978D2">
        <w:t xml:space="preserve">adults might </w:t>
      </w:r>
      <w:r w:rsidR="00EE00C7" w:rsidRPr="001978D2">
        <w:t xml:space="preserve">hereby </w:t>
      </w:r>
      <w:r w:rsidRPr="001978D2">
        <w:t>be underrepresented. Nevertheless, I think overcoming the “adult bias” and understanding</w:t>
      </w:r>
      <w:r w:rsidR="00EE00C7" w:rsidRPr="001978D2">
        <w:t xml:space="preserve"> the</w:t>
      </w:r>
      <w:r w:rsidRPr="001978D2">
        <w:t xml:space="preserve"> youth’s own perspectives will contribute to the larger picture of privileged migration. </w:t>
      </w:r>
    </w:p>
    <w:p w14:paraId="70DEBE50" w14:textId="55B51724" w:rsidR="007C19F4" w:rsidRPr="001978D2" w:rsidRDefault="00F708F5" w:rsidP="001978D2">
      <w:pPr>
        <w:pStyle w:val="Normal1"/>
      </w:pPr>
      <w:r w:rsidRPr="001978D2">
        <w:t xml:space="preserve">My choice of terminology reflects the outlined developments in the study of youth and adapts them </w:t>
      </w:r>
      <w:r w:rsidR="00EE00C7" w:rsidRPr="001978D2">
        <w:t>for the purposes</w:t>
      </w:r>
      <w:r w:rsidRPr="001978D2">
        <w:t xml:space="preserve"> of this </w:t>
      </w:r>
      <w:r w:rsidR="00EB7E9F" w:rsidRPr="001978D2">
        <w:t>book</w:t>
      </w:r>
      <w:r w:rsidRPr="001978D2">
        <w:t xml:space="preserve">. </w:t>
      </w:r>
      <w:r w:rsidR="009355D0" w:rsidRPr="001978D2">
        <w:t xml:space="preserve">I </w:t>
      </w:r>
      <w:r w:rsidRPr="001978D2">
        <w:t>u</w:t>
      </w:r>
      <w:r w:rsidR="009355D0" w:rsidRPr="001978D2">
        <w:t xml:space="preserve">se the term “youth” or “youths,” “young people” or the age-specific term “teenagers,” and not the term “adolescent.” </w:t>
      </w:r>
      <w:r w:rsidRPr="001978D2">
        <w:t>The latter implies a narrow developmental framew</w:t>
      </w:r>
      <w:r w:rsidR="00CB632D" w:rsidRPr="001978D2">
        <w:t>ork, which I reject for my work.</w:t>
      </w:r>
      <w:r w:rsidRPr="001978D2">
        <w:t xml:space="preserve"> </w:t>
      </w:r>
      <w:r w:rsidR="009355D0" w:rsidRPr="001978D2">
        <w:t xml:space="preserve">I acknowledge processes of </w:t>
      </w:r>
      <w:r w:rsidR="00841C02" w:rsidRPr="001978D2">
        <w:t xml:space="preserve">development, but regard </w:t>
      </w:r>
      <w:r w:rsidR="009355D0" w:rsidRPr="001978D2">
        <w:t>transformation, change</w:t>
      </w:r>
      <w:r w:rsidR="007C19F4" w:rsidRPr="001978D2">
        <w:t>,</w:t>
      </w:r>
      <w:r w:rsidR="009355D0" w:rsidRPr="001978D2">
        <w:t xml:space="preserve"> and learning</w:t>
      </w:r>
      <w:r w:rsidR="007C19F4" w:rsidRPr="001978D2">
        <w:t xml:space="preserve"> </w:t>
      </w:r>
      <w:r w:rsidR="009355D0" w:rsidRPr="001978D2">
        <w:t>as something that is present</w:t>
      </w:r>
      <w:r w:rsidR="00DD5A12" w:rsidRPr="001978D2">
        <w:t xml:space="preserve"> not only in youths’ </w:t>
      </w:r>
      <w:r w:rsidR="003168FB" w:rsidRPr="001978D2">
        <w:t>lives</w:t>
      </w:r>
      <w:r w:rsidR="00A16656" w:rsidRPr="001978D2">
        <w:t>,</w:t>
      </w:r>
      <w:r w:rsidR="003168FB" w:rsidRPr="001978D2">
        <w:t xml:space="preserve"> </w:t>
      </w:r>
      <w:r w:rsidR="00DD5A12" w:rsidRPr="001978D2">
        <w:t>but</w:t>
      </w:r>
      <w:r w:rsidR="009355D0" w:rsidRPr="001978D2">
        <w:t xml:space="preserve"> </w:t>
      </w:r>
      <w:r w:rsidR="003168FB" w:rsidRPr="001978D2">
        <w:t>for everyone</w:t>
      </w:r>
      <w:r w:rsidR="009355D0" w:rsidRPr="001978D2">
        <w:t xml:space="preserve">. </w:t>
      </w:r>
      <w:r w:rsidR="007C19F4" w:rsidRPr="001978D2">
        <w:t>Because</w:t>
      </w:r>
      <w:r w:rsidR="009355D0" w:rsidRPr="001978D2">
        <w:t xml:space="preserve"> I worked with youths that were enrolled at Shanghai’s numerous international schools, I also refer to my research</w:t>
      </w:r>
      <w:r w:rsidR="0065484B" w:rsidRPr="001978D2">
        <w:t xml:space="preserve"> </w:t>
      </w:r>
      <w:r w:rsidR="009355D0" w:rsidRPr="001978D2">
        <w:t>part</w:t>
      </w:r>
      <w:r w:rsidR="0065484B" w:rsidRPr="001978D2">
        <w:t>icipants</w:t>
      </w:r>
      <w:r w:rsidR="009355D0" w:rsidRPr="001978D2">
        <w:t xml:space="preserve"> as “students.” Furthermore, I occasionally use the term “children” not in contrast to “adult” but in juxtaposition to “parents” similar to Hatfield’s </w:t>
      </w:r>
      <w:r w:rsidR="009355D0" w:rsidRPr="001978D2">
        <w:fldChar w:fldCharType="begin"/>
      </w:r>
      <w:r w:rsidR="006B47A3" w:rsidRPr="001978D2">
        <w:instrText xml:space="preserve"> ADDIN ZOTERO_ITEM CSL_CITATION {"citationID":"ASZfM01e","properties":{"formattedCitation":"(2010, 247)","plainCitation":"(2010, 247)"},"citationItems":[{"id":1037,"uris":["http://zotero.org/users/401864/items/KITRIFZM"],"uri":["http://zotero.org/users/401864/items/KITRIFZM"],"itemData":{"id":1037,"type":"article-journal","title":"Children moving 'home'? Everyday experiences of return migration in highly skilled households","container-title":"Childhood","page":"243-257","volume":"17","issue":"2","source":"CrossRef","DOI":"10.1177/0907568210365747","ISSN":"0907-5682, 1461-7013","shortTitle":"Children moving 'home'?","author":[{"family":"Hatfield","given":"M. E."}],"issued":{"date-parts":[["2010",8,5]]},"accessed":{"date-parts":[["2012",7,5]]}},"locator":"247","suppress-author":true}],"schema":"https://github.com/citation-style-language/schema/raw/master/csl-citation.json"} </w:instrText>
      </w:r>
      <w:r w:rsidR="009355D0" w:rsidRPr="001978D2">
        <w:fldChar w:fldCharType="separate"/>
      </w:r>
      <w:r w:rsidR="009355D0" w:rsidRPr="001978D2">
        <w:t>(2010, 247)</w:t>
      </w:r>
      <w:r w:rsidR="009355D0" w:rsidRPr="001978D2">
        <w:fldChar w:fldCharType="end"/>
      </w:r>
      <w:r w:rsidR="009355D0" w:rsidRPr="001978D2">
        <w:t xml:space="preserve"> understanding. I have done so to </w:t>
      </w:r>
      <w:r w:rsidR="007C19F4" w:rsidRPr="001978D2">
        <w:t xml:space="preserve">underline </w:t>
      </w:r>
      <w:r w:rsidR="009355D0" w:rsidRPr="001978D2">
        <w:t>the young people’s dependency</w:t>
      </w:r>
      <w:r w:rsidR="007C19F4" w:rsidRPr="001978D2">
        <w:t>:</w:t>
      </w:r>
      <w:r w:rsidR="009355D0" w:rsidRPr="001978D2">
        <w:t xml:space="preserve"> </w:t>
      </w:r>
      <w:r w:rsidR="007C19F4" w:rsidRPr="001978D2">
        <w:t>a</w:t>
      </w:r>
      <w:r w:rsidR="009355D0" w:rsidRPr="001978D2">
        <w:t xml:space="preserve">t the time of </w:t>
      </w:r>
      <w:r w:rsidR="007C19F4" w:rsidRPr="001978D2">
        <w:t xml:space="preserve">my </w:t>
      </w:r>
      <w:r w:rsidR="009355D0" w:rsidRPr="001978D2">
        <w:t>fieldwork, all of the actors of my study still lived with one or both parents. The term “expatriate</w:t>
      </w:r>
      <w:r w:rsidR="00CB247E" w:rsidRPr="001978D2">
        <w:t>,</w:t>
      </w:r>
      <w:r w:rsidR="009355D0" w:rsidRPr="001978D2">
        <w:t>” or its short form “expat,” is suited for my work</w:t>
      </w:r>
      <w:r w:rsidR="007C19F4" w:rsidRPr="001978D2">
        <w:t xml:space="preserve"> </w:t>
      </w:r>
      <w:r w:rsidR="009355D0" w:rsidRPr="001978D2">
        <w:t>because the student interviewees at the international high schools in Shanghai all identified with it, regardless of their parents’ occupation</w:t>
      </w:r>
      <w:r w:rsidR="00A51BBD" w:rsidRPr="001978D2">
        <w:t>s</w:t>
      </w:r>
      <w:r w:rsidR="009355D0" w:rsidRPr="001978D2">
        <w:t>, nationalit</w:t>
      </w:r>
      <w:r w:rsidR="00A51BBD" w:rsidRPr="001978D2">
        <w:t>ies</w:t>
      </w:r>
      <w:r w:rsidR="009355D0" w:rsidRPr="001978D2">
        <w:t xml:space="preserve">, or </w:t>
      </w:r>
      <w:r w:rsidR="009355D0" w:rsidRPr="001978D2">
        <w:lastRenderedPageBreak/>
        <w:t xml:space="preserve">migration trajectories. “Expat” can </w:t>
      </w:r>
      <w:r w:rsidR="00CB247E" w:rsidRPr="001978D2">
        <w:t xml:space="preserve">therefore </w:t>
      </w:r>
      <w:r w:rsidR="009355D0" w:rsidRPr="001978D2">
        <w:t>be seen as a term that refers to a shared set of practices</w:t>
      </w:r>
      <w:r w:rsidR="007C19F4" w:rsidRPr="001978D2">
        <w:t xml:space="preserve"> </w:t>
      </w:r>
      <w:r w:rsidR="009355D0" w:rsidRPr="001978D2">
        <w:t>and privileges.</w:t>
      </w:r>
      <w:r w:rsidR="009A69B0" w:rsidRPr="00AA54F8">
        <w:rPr>
          <w:rStyle w:val="Funotenzeichen"/>
        </w:rPr>
        <w:footnoteReference w:id="10"/>
      </w:r>
      <w:r w:rsidR="009355D0" w:rsidRPr="001978D2">
        <w:t xml:space="preserve"> </w:t>
      </w:r>
    </w:p>
    <w:p w14:paraId="5CCE5F24" w14:textId="0EE82CBB" w:rsidR="00E34EE1" w:rsidRPr="001978D2" w:rsidRDefault="00A51BBD" w:rsidP="001978D2">
      <w:pPr>
        <w:pStyle w:val="Normal1"/>
      </w:pPr>
      <w:r w:rsidRPr="001978D2">
        <w:t>O</w:t>
      </w:r>
      <w:r w:rsidR="007C19F4" w:rsidRPr="001978D2">
        <w:t xml:space="preserve">ne more conceptual dimension needs to be addressed. While </w:t>
      </w:r>
      <w:r w:rsidR="009355D0" w:rsidRPr="001978D2">
        <w:t xml:space="preserve">“expatriate youth” </w:t>
      </w:r>
      <w:r w:rsidR="007C19F4" w:rsidRPr="001978D2">
        <w:t>is</w:t>
      </w:r>
      <w:r w:rsidR="009355D0" w:rsidRPr="001978D2">
        <w:t xml:space="preserve"> a suitable replacement of the TCK label for </w:t>
      </w:r>
      <w:r w:rsidR="00D83C1C" w:rsidRPr="001978D2">
        <w:t>this</w:t>
      </w:r>
      <w:r w:rsidR="007C19F4" w:rsidRPr="001978D2">
        <w:t xml:space="preserve"> particular </w:t>
      </w:r>
      <w:r w:rsidR="009355D0" w:rsidRPr="001978D2">
        <w:t>study, it does not</w:t>
      </w:r>
      <w:r w:rsidR="007C19F4" w:rsidRPr="001978D2">
        <w:t xml:space="preserve"> </w:t>
      </w:r>
      <w:r w:rsidR="009355D0" w:rsidRPr="001978D2">
        <w:t>offer any insights as an analytical concept</w:t>
      </w:r>
      <w:r w:rsidR="00114344" w:rsidRPr="001978D2">
        <w:t xml:space="preserve"> with which</w:t>
      </w:r>
      <w:r w:rsidR="009355D0" w:rsidRPr="001978D2">
        <w:t xml:space="preserve"> to investigate Paul’s and other international students’ mediations of cultural complexities. </w:t>
      </w:r>
      <w:r w:rsidR="00114344" w:rsidRPr="001978D2">
        <w:t xml:space="preserve">For this </w:t>
      </w:r>
      <w:r w:rsidR="009355D0" w:rsidRPr="001978D2">
        <w:t xml:space="preserve">I </w:t>
      </w:r>
      <w:r w:rsidR="00114344" w:rsidRPr="001978D2">
        <w:t xml:space="preserve">have to </w:t>
      </w:r>
      <w:r w:rsidR="009355D0" w:rsidRPr="001978D2">
        <w:t>turn towards the notion of transculturality and related ideas.</w:t>
      </w:r>
    </w:p>
    <w:p w14:paraId="7424D9F7" w14:textId="7C08B6FB" w:rsidR="00E34EE1" w:rsidRPr="00E34EE1" w:rsidRDefault="009355D0" w:rsidP="00F30736">
      <w:pPr>
        <w:pStyle w:val="berschrift3"/>
        <w:rPr>
          <w:lang w:val="en-US"/>
        </w:rPr>
      </w:pPr>
      <w:r w:rsidRPr="0062759B">
        <w:rPr>
          <w:i/>
          <w:sz w:val="24"/>
          <w:szCs w:val="32"/>
          <w:lang w:val="en-US"/>
        </w:rPr>
        <w:t xml:space="preserve">How </w:t>
      </w:r>
      <w:r w:rsidR="00BF4F28" w:rsidRPr="0062759B">
        <w:rPr>
          <w:i/>
          <w:sz w:val="24"/>
          <w:szCs w:val="32"/>
          <w:lang w:val="en-US"/>
        </w:rPr>
        <w:t>c</w:t>
      </w:r>
      <w:r w:rsidRPr="0062759B">
        <w:rPr>
          <w:i/>
          <w:sz w:val="24"/>
          <w:szCs w:val="32"/>
          <w:lang w:val="en-US"/>
        </w:rPr>
        <w:t xml:space="preserve">an </w:t>
      </w:r>
      <w:r w:rsidR="00BF4F28" w:rsidRPr="0062759B">
        <w:rPr>
          <w:i/>
          <w:sz w:val="24"/>
          <w:szCs w:val="32"/>
          <w:lang w:val="en-US"/>
        </w:rPr>
        <w:t>w</w:t>
      </w:r>
      <w:r w:rsidRPr="0062759B">
        <w:rPr>
          <w:i/>
          <w:sz w:val="24"/>
          <w:szCs w:val="32"/>
          <w:lang w:val="en-US"/>
        </w:rPr>
        <w:t xml:space="preserve">e </w:t>
      </w:r>
      <w:r w:rsidR="00BF4F28" w:rsidRPr="0062759B">
        <w:rPr>
          <w:i/>
          <w:sz w:val="24"/>
          <w:szCs w:val="32"/>
          <w:lang w:val="en-US"/>
        </w:rPr>
        <w:t>u</w:t>
      </w:r>
      <w:r w:rsidRPr="0062759B">
        <w:rPr>
          <w:i/>
          <w:sz w:val="24"/>
          <w:szCs w:val="32"/>
          <w:lang w:val="en-US"/>
        </w:rPr>
        <w:t xml:space="preserve">nderstand the </w:t>
      </w:r>
      <w:r w:rsidR="00BF4F28" w:rsidRPr="0062759B">
        <w:rPr>
          <w:i/>
          <w:sz w:val="24"/>
          <w:szCs w:val="32"/>
          <w:lang w:val="en-US"/>
        </w:rPr>
        <w:t>c</w:t>
      </w:r>
      <w:r w:rsidRPr="0062759B">
        <w:rPr>
          <w:i/>
          <w:sz w:val="24"/>
          <w:szCs w:val="32"/>
          <w:lang w:val="en-US"/>
        </w:rPr>
        <w:t xml:space="preserve">ultural </w:t>
      </w:r>
      <w:r w:rsidR="00BF4F28" w:rsidRPr="0062759B">
        <w:rPr>
          <w:i/>
          <w:sz w:val="24"/>
          <w:szCs w:val="32"/>
          <w:lang w:val="en-US"/>
        </w:rPr>
        <w:t>e</w:t>
      </w:r>
      <w:r w:rsidRPr="0062759B">
        <w:rPr>
          <w:i/>
          <w:sz w:val="24"/>
          <w:szCs w:val="32"/>
          <w:lang w:val="en-US"/>
        </w:rPr>
        <w:t xml:space="preserve">ntanglements of Paul’s world? Transculturality as </w:t>
      </w:r>
      <w:r w:rsidR="00BF4F28" w:rsidRPr="0062759B">
        <w:rPr>
          <w:i/>
          <w:sz w:val="24"/>
          <w:szCs w:val="32"/>
          <w:lang w:val="en-US"/>
        </w:rPr>
        <w:t>p</w:t>
      </w:r>
      <w:r w:rsidRPr="0062759B">
        <w:rPr>
          <w:i/>
          <w:sz w:val="24"/>
          <w:szCs w:val="32"/>
          <w:lang w:val="en-US"/>
        </w:rPr>
        <w:t xml:space="preserve">rogress, </w:t>
      </w:r>
      <w:r w:rsidR="00BF4F28" w:rsidRPr="0062759B">
        <w:rPr>
          <w:i/>
          <w:sz w:val="24"/>
          <w:szCs w:val="32"/>
          <w:lang w:val="en-US"/>
        </w:rPr>
        <w:t>p</w:t>
      </w:r>
      <w:r w:rsidRPr="0062759B">
        <w:rPr>
          <w:i/>
          <w:sz w:val="24"/>
          <w:szCs w:val="32"/>
          <w:lang w:val="en-US"/>
        </w:rPr>
        <w:t xml:space="preserve">ractice, and </w:t>
      </w:r>
      <w:r w:rsidR="00BF4F28" w:rsidRPr="0062759B">
        <w:rPr>
          <w:i/>
          <w:sz w:val="24"/>
          <w:szCs w:val="32"/>
          <w:lang w:val="en-US"/>
        </w:rPr>
        <w:t>p</w:t>
      </w:r>
      <w:r w:rsidRPr="0062759B">
        <w:rPr>
          <w:i/>
          <w:sz w:val="24"/>
          <w:szCs w:val="32"/>
          <w:lang w:val="en-US"/>
        </w:rPr>
        <w:t>erspective</w:t>
      </w:r>
    </w:p>
    <w:p w14:paraId="6D4147DC" w14:textId="75BF2F9E" w:rsidR="00C8368B" w:rsidRPr="0053075B" w:rsidRDefault="00C8368B" w:rsidP="001978D2">
      <w:pPr>
        <w:pStyle w:val="Normal1"/>
      </w:pPr>
      <w:r w:rsidRPr="0053075B">
        <w:t xml:space="preserve">There seems to be a common </w:t>
      </w:r>
      <w:r>
        <w:t>view</w:t>
      </w:r>
      <w:r w:rsidRPr="0053075B">
        <w:t xml:space="preserve"> that</w:t>
      </w:r>
      <w:r w:rsidR="00D83C1C">
        <w:t>,</w:t>
      </w:r>
      <w:r w:rsidRPr="0053075B">
        <w:t xml:space="preserve"> in the </w:t>
      </w:r>
      <w:r w:rsidR="008F6097">
        <w:t>broadest</w:t>
      </w:r>
      <w:r w:rsidRPr="0053075B">
        <w:t xml:space="preserve"> sense</w:t>
      </w:r>
      <w:r w:rsidR="00D83C1C">
        <w:t>,</w:t>
      </w:r>
      <w:r w:rsidRPr="0053075B">
        <w:t xml:space="preserve"> “transculturation is the process of individuals and societies changing themselves by integrating diverse cultural life-ways into dynamic new ones” </w:t>
      </w:r>
      <w:r w:rsidR="00C15C2C">
        <w:fldChar w:fldCharType="begin"/>
      </w:r>
      <w:r w:rsidR="00C15C2C">
        <w:instrText xml:space="preserve"> ADDIN ZOTERO_ITEM CSL_CITATION {"citationID":"7H37LxHU","properties":{"formattedCitation":"{\\rtf (Hoerder, H\\uc0\\u233{}bert, and Schmitt 2005, 13)}","plainCitation":"(Hoerder, Hébert, and Schmitt 2005, 13)"},"citationItems":[{"id":962,"uris":["http://zotero.org/users/401864/items/EZ8TSV8I"],"uri":["http://zotero.org/users/401864/items/EZ8TSV8I"],"itemData":{"id":962,"type":"book","title":"Negotiating transcultural lives: belongings and social capital among youth in comparative perspective","publisher":"V &amp; R Unipress","publisher-place":"Göttingen","number-of-pages":"259 S.","event-place":"Göttingen","ISBN":"3-89971-179-3 978-3-89971-179-0","shortTitle":"Negotiating transcultural lives","editor":[{"family":"Hoerder","given":"Dirk"},{"family":"Hébert","given":"Yvonne"},{"family":"Schmitt","given":"Irina"}],"issued":{"date-parts":[["2005"]]}},"locator":"13"}],"schema":"https://github.com/citation-style-language/schema/raw/master/csl-citation.json"} </w:instrText>
      </w:r>
      <w:r w:rsidR="00C15C2C">
        <w:fldChar w:fldCharType="separate"/>
      </w:r>
      <w:r w:rsidR="00C15C2C" w:rsidRPr="0065484B">
        <w:t>(Hoerder, Hébert, and Schmitt 2005, 13)</w:t>
      </w:r>
      <w:r w:rsidR="00C15C2C">
        <w:fldChar w:fldCharType="end"/>
      </w:r>
      <w:r w:rsidRPr="0053075B">
        <w:t>.</w:t>
      </w:r>
      <w:r>
        <w:t xml:space="preserve"> Such notions disregard the fact that</w:t>
      </w:r>
      <w:r w:rsidRPr="0053075B">
        <w:t xml:space="preserve"> </w:t>
      </w:r>
      <w:r>
        <w:t>t</w:t>
      </w:r>
      <w:r w:rsidRPr="0053075B">
        <w:t>ranscultur</w:t>
      </w:r>
      <w:r>
        <w:t>ality or transculturation i</w:t>
      </w:r>
      <w:r w:rsidRPr="0053075B">
        <w:t>s not a “given” concept</w:t>
      </w:r>
      <w:r>
        <w:t xml:space="preserve"> </w:t>
      </w:r>
      <w:r w:rsidRPr="0053075B">
        <w:t xml:space="preserve">but has its own conceptual history. Since </w:t>
      </w:r>
      <w:r>
        <w:t xml:space="preserve">the philosopher </w:t>
      </w:r>
      <w:r w:rsidRPr="0053075B">
        <w:t xml:space="preserve">Wolfgang Welsch coined the term </w:t>
      </w:r>
      <w:r w:rsidR="008F6097">
        <w:t>“</w:t>
      </w:r>
      <w:r w:rsidRPr="0053075B">
        <w:t>transculturality</w:t>
      </w:r>
      <w:r w:rsidR="008F6097">
        <w:t>”</w:t>
      </w:r>
      <w:r w:rsidRPr="0053075B">
        <w:t xml:space="preserve"> (Welsch 1999), a burgeoning field has developed into an interdisciplinary </w:t>
      </w:r>
      <w:r w:rsidR="008F6097">
        <w:t>pursuit</w:t>
      </w:r>
      <w:r w:rsidRPr="0053075B">
        <w:t xml:space="preserve"> that scholars of various backgrounds have approached from </w:t>
      </w:r>
      <w:r>
        <w:t>a variety of</w:t>
      </w:r>
      <w:r w:rsidRPr="0053075B">
        <w:t xml:space="preserve"> angles. </w:t>
      </w:r>
    </w:p>
    <w:p w14:paraId="7C6EBCD4" w14:textId="4292C4B9" w:rsidR="00C8368B" w:rsidRPr="0053075B" w:rsidRDefault="00C8368B" w:rsidP="001978D2">
      <w:pPr>
        <w:pStyle w:val="Normal1"/>
      </w:pPr>
      <w:r w:rsidRPr="0053075B">
        <w:t xml:space="preserve">Welsch (1999) developed the term </w:t>
      </w:r>
      <w:r>
        <w:t>“</w:t>
      </w:r>
      <w:r w:rsidRPr="0053075B">
        <w:t>transculturality</w:t>
      </w:r>
      <w:r>
        <w:t>”</w:t>
      </w:r>
      <w:r w:rsidRPr="0053075B">
        <w:t xml:space="preserve"> to challenge the classical idea of sing</w:t>
      </w:r>
      <w:r>
        <w:t>ular</w:t>
      </w:r>
      <w:r w:rsidRPr="0053075B">
        <w:t xml:space="preserve"> cultures and more recent concepts of interculturality and multiculturality. He strongly criticizes these concepts </w:t>
      </w:r>
      <w:r>
        <w:t xml:space="preserve">and </w:t>
      </w:r>
      <w:r w:rsidR="00A96654">
        <w:t xml:space="preserve">has </w:t>
      </w:r>
      <w:r>
        <w:t>argued</w:t>
      </w:r>
      <w:r w:rsidRPr="0053075B">
        <w:t xml:space="preserve"> that cultures are not “constituted in the form of islands or spheres” </w:t>
      </w:r>
      <w:r w:rsidR="00CB632D">
        <w:fldChar w:fldCharType="begin"/>
      </w:r>
      <w:r w:rsidR="0077373F">
        <w:instrText xml:space="preserve"> ADDIN ZOTERO_ITEM CSL_CITATION {"citationID":"QwNqOLEo","properties":{"formattedCitation":"(1999, 197)","plainCitation":"(1999, 197)"},"citationItems":[{"id":991,"uris":["http://zotero.org/users/401864/items/GIXJ2FUF"],"uri":["http://zotero.org/users/401864/items/GIXJ2FUF"],"itemData":{"id":991,"type":"chapter","title":"Transculturality – the Puzzling Form of Cultures Today","container-title":"Spaces of Culture: City, Nation, World","publisher":"Sage","publisher-place":"London","page":"194-213","event-place":"London","abstract":"Zusammenfassung (auf der webseite):\nNach Wolfgang Welsch basiert das Multi- und Interkulturkonzept auf einem traditionellen Kulturverständnis, das durch ethnische Fundierung, innere Homogenisierung und die Abgrenzung nach außen charakterisiert ist. Auch wenn kulturelle Differenzen \"zugelassen\" werden oder sogar erwünscht sind, sind sie aber aufgrund des prinzipiell abgrenzenden Charakters von Kultur per se ursächlich für kulturelle Konflikte, die wiederum als ethnische Konflikte definiert werden. Als Folge werden MigrantInnen angenommene kollektive Merkmale ihrer Herkunftsethnie zugeschrieben und auch individuell als relativ unveränderlich angesehen. Das alles trägt dazu bei, das trennend Fremde an den Anderen hervorzuheben.\nDas von Wolfgang Welsch entwickelte Konzept der Transkulturalität, basiert auf einem grundsätzlich anderen Kulturverständnis. Bildlich gesprochen haben Kulturen demnach keine klar abgegrenzte oder gar homogene Gestalt. Vielmehr sind Kulturen charakterisiert durch vielfältige Verflechtungen, Durchmischungen und \"Fusionen\" bis in ihren Kern hinein. Abgrenzungsbemühungen sind damit unnötig geworden. Das Konzept intendiert eine Kultur und Gesellschaft, deren pragmatische Leistungen nicht in Ausgrenzungen, sondern in Anknüpfungen und Übergängen besteht. „Es gilt unseren inneren Kompass umzustellen: von der Konzentration auf die Polarität von Eigenem und Fremden (mit der Folge einer zumindest gebremsten, und oft nur mehr abwehrenden Reaktion auf das Fremde) hin zu einer Aufmerksamkeit auf das möglicherweise gemeinsame und Verbindende, wo immer wir Fremden begegnen.\"","author":[{"family":"Welsch","given":"Wolfgang"}],"editor":[{"family":"Featherstone","given":"Mike"},{"family":"Lash","given":"Scott"}],"issued":{"date-parts":[["1999"]]}},"locator":"197","label":"page","suppress-author":true}],"schema":"https://github.com/citation-style-language/schema/raw/master/csl-citation.json"} </w:instrText>
      </w:r>
      <w:r w:rsidR="00CB632D">
        <w:fldChar w:fldCharType="separate"/>
      </w:r>
      <w:r w:rsidR="0077373F">
        <w:rPr>
          <w:noProof/>
        </w:rPr>
        <w:t>(1999, 197)</w:t>
      </w:r>
      <w:r w:rsidR="00CB632D">
        <w:fldChar w:fldCharType="end"/>
      </w:r>
      <w:r w:rsidR="0077373F">
        <w:t>.</w:t>
      </w:r>
      <w:r>
        <w:t xml:space="preserve"> The</w:t>
      </w:r>
      <w:r w:rsidRPr="0053075B">
        <w:t xml:space="preserve"> idea of transculturality</w:t>
      </w:r>
      <w:r>
        <w:t xml:space="preserve">, </w:t>
      </w:r>
      <w:r w:rsidR="00BC6141">
        <w:t>according to</w:t>
      </w:r>
      <w:r>
        <w:t xml:space="preserve"> Welsch,</w:t>
      </w:r>
      <w:r w:rsidRPr="0053075B">
        <w:t xml:space="preserve"> </w:t>
      </w:r>
      <w:r>
        <w:t>can</w:t>
      </w:r>
      <w:r w:rsidRPr="0053075B">
        <w:t xml:space="preserve"> </w:t>
      </w:r>
      <w:r>
        <w:t>solve</w:t>
      </w:r>
      <w:r w:rsidRPr="0053075B">
        <w:t xml:space="preserve"> the </w:t>
      </w:r>
      <w:r>
        <w:t>misconception</w:t>
      </w:r>
      <w:r w:rsidRPr="0053075B">
        <w:t xml:space="preserve"> that cultures have “the insinuated form of homogeneity and separateness” (ibid.). The concept of transculturality, Welsch argues, “</w:t>
      </w:r>
      <w:proofErr w:type="gramStart"/>
      <w:r w:rsidRPr="0053075B">
        <w:t>sketches</w:t>
      </w:r>
      <w:proofErr w:type="gramEnd"/>
      <w:r w:rsidRPr="0053075B">
        <w:t xml:space="preserve"> a different picture of the relation between cultures. Not one of isolation and of conflict, but one of entanglement, intermixing and commonness” (ibid.). Furthermore, Welsch also acknowledges transculturality not only on society’s macro level, but also on the individual level: “Work on one</w:t>
      </w:r>
      <w:r>
        <w:t>’</w:t>
      </w:r>
      <w:r w:rsidRPr="0053075B">
        <w:t xml:space="preserve">s identity is becoming more and more work on the integration of components of differing cultural origin” (ibid.). Unfortunately, as </w:t>
      </w:r>
      <w:r w:rsidR="00E534AE">
        <w:t xml:space="preserve">cultural anthropologist </w:t>
      </w:r>
      <w:proofErr w:type="spellStart"/>
      <w:r w:rsidRPr="0053075B">
        <w:t>Gertraud</w:t>
      </w:r>
      <w:proofErr w:type="spellEnd"/>
      <w:r w:rsidRPr="0053075B">
        <w:t xml:space="preserve"> Koch </w:t>
      </w:r>
      <w:r w:rsidR="0077373F">
        <w:fldChar w:fldCharType="begin"/>
      </w:r>
      <w:r w:rsidR="00EF3F13">
        <w:instrText xml:space="preserve"> ADDIN ZOTERO_ITEM CSL_CITATION {"citationID":"jsHo7fMf","properties":{"formattedCitation":"(2008, 14)","plainCitation":"(2008, 14)"},"citationItems":[{"id":923,"uris":["http://zotero.org/users/401864/items/C7E9VH2X"],"uri":["http://zotero.org/users/401864/items/C7E9VH2X"],"itemData":{"id":923,"type":"book","title":"Transkulturelle Praktiken: empirische Studien zu Innovationsprozessen","publisher":"Röhrig Univ.-Verl.","publisher-place":"St. Ingbert","event-place":"St. Ingbert","abstract":"In der Einleitung zum Sammelband fordert Koch zu einer fundierten Auseiandersetzung mit den Begriffen zur Transkulturalisierung auf.  Sie kritisiert die bisherige Auseinandersetzung als \"verallgemeinernd ohne exemplarische Ausarbeitung\" (Welsch) und  \"unscharf\" (Hepp und Löffelholz), zeigt aber das Ansätze wie die von Ortiz oder Lugger in die richtige Richtung weisen.  Sie fordert: \"Motive und Modi des Mischens, Möglichkeitsräume von identitärem Merfachbezügen, ebenso wie Praktiken, in denen Konnektivitäten hergestellt werden, wären wesentliche Dimensionen, zu denen eine Theorie der Transkulturalität sich positionieren müsste\" (S.16).\nKoch zeigt anhand der vier verscheidenen empirischen Studien des Sammelbandes, dass Transkulturalisierung als eine Praxis der Wissensproduktion zu begreifen ist.","shortTitle":"Transkulturelle Praktiken: empirische Studien zu Innovationsprozessen","author":[{"family":"Koch","given":"Gertraud"}],"issued":{"date-parts":[["2008"]]}},"locator":"14","label":"page","suppress-author":true}],"schema":"https://github.com/citation-style-language/schema/raw/master/csl-citation.json"} </w:instrText>
      </w:r>
      <w:r w:rsidR="0077373F">
        <w:fldChar w:fldCharType="separate"/>
      </w:r>
      <w:r w:rsidR="00EF3F13">
        <w:rPr>
          <w:noProof/>
        </w:rPr>
        <w:t>(2008, 14)</w:t>
      </w:r>
      <w:r w:rsidR="0077373F">
        <w:fldChar w:fldCharType="end"/>
      </w:r>
      <w:r w:rsidR="0077373F">
        <w:t xml:space="preserve"> </w:t>
      </w:r>
      <w:r w:rsidRPr="0053075B">
        <w:t xml:space="preserve">pointed out, </w:t>
      </w:r>
      <w:proofErr w:type="spellStart"/>
      <w:r w:rsidRPr="0053075B">
        <w:t>Welsch’s</w:t>
      </w:r>
      <w:proofErr w:type="spellEnd"/>
      <w:r w:rsidRPr="0053075B">
        <w:t xml:space="preserve"> development of transculturation is rather generalizing and not based on specific examples.</w:t>
      </w:r>
    </w:p>
    <w:p w14:paraId="54A28221" w14:textId="1391BE82" w:rsidR="00C8368B" w:rsidRPr="00A826D5" w:rsidRDefault="00C8368B" w:rsidP="001978D2">
      <w:pPr>
        <w:pStyle w:val="Normal1"/>
      </w:pPr>
      <w:proofErr w:type="spellStart"/>
      <w:r w:rsidRPr="0053075B">
        <w:t>Aoileann</w:t>
      </w:r>
      <w:proofErr w:type="spellEnd"/>
      <w:r w:rsidRPr="0053075B">
        <w:t xml:space="preserve"> </w:t>
      </w:r>
      <w:proofErr w:type="spellStart"/>
      <w:r w:rsidRPr="0053075B">
        <w:t>Ní</w:t>
      </w:r>
      <w:proofErr w:type="spellEnd"/>
      <w:r w:rsidRPr="0053075B">
        <w:t xml:space="preserve"> </w:t>
      </w:r>
      <w:proofErr w:type="spellStart"/>
      <w:r w:rsidRPr="0053075B">
        <w:t>Éigearteigh</w:t>
      </w:r>
      <w:proofErr w:type="spellEnd"/>
      <w:r w:rsidRPr="0053075B">
        <w:t xml:space="preserve"> and Wolfgang Berg </w:t>
      </w:r>
      <w:r w:rsidR="003467AC">
        <w:fldChar w:fldCharType="begin"/>
      </w:r>
      <w:r w:rsidR="003467AC">
        <w:instrText xml:space="preserve"> ADDIN ZOTERO_ITEM CSL_CITATION {"citationID":"mkKPLSZe","properties":{"formattedCitation":"(2010b)","plainCitation":"(2010b)"},"citationItems":[{"id":1100,"uris":["http://zotero.org/users/401864/items/RTJTIWPX"],"uri":["http://zotero.org/users/401864/items/RTJTIWPX"],"itemData":{"id":1100,"type":"book","title":"Exploring transculturalism","publisher":"VS Research","publisher-place":"Wiesbaden","number-of-pages":"180 S.","event-place":"Wiesbaden","abstract":"http://swbplus.bsz-bw.de/bsz331558971inh.htm %l eng ; eng","shortTitle":"Exploring transculturalism","editor":[{"family":"Berg","given":"Wolfgang"},{"family":"Éigeartaigh","given":"Aoileann Ní"}],"issued":{"date-parts":[["2010"]]}},"suppress-author":true}],"schema":"https://github.com/citation-style-language/schema/raw/master/csl-citation.json"} </w:instrText>
      </w:r>
      <w:r w:rsidR="003467AC">
        <w:fldChar w:fldCharType="separate"/>
      </w:r>
      <w:r w:rsidR="003467AC" w:rsidRPr="0065484B">
        <w:t>(2010b)</w:t>
      </w:r>
      <w:r w:rsidR="003467AC">
        <w:fldChar w:fldCharType="end"/>
      </w:r>
      <w:r w:rsidR="0089742A">
        <w:t>,</w:t>
      </w:r>
      <w:r w:rsidRPr="0053075B">
        <w:t xml:space="preserve"> in their collective volume </w:t>
      </w:r>
      <w:r w:rsidRPr="00832532">
        <w:rPr>
          <w:rStyle w:val="Hervorhebung"/>
        </w:rPr>
        <w:t xml:space="preserve">Exploring </w:t>
      </w:r>
      <w:proofErr w:type="spellStart"/>
      <w:r w:rsidR="0089742A" w:rsidRPr="00832532">
        <w:rPr>
          <w:rStyle w:val="Hervorhebung"/>
        </w:rPr>
        <w:t>T</w:t>
      </w:r>
      <w:r w:rsidRPr="00832532">
        <w:rPr>
          <w:rStyle w:val="Hervorhebung"/>
        </w:rPr>
        <w:t>ransculturalism</w:t>
      </w:r>
      <w:proofErr w:type="spellEnd"/>
      <w:r w:rsidRPr="00832532">
        <w:rPr>
          <w:rStyle w:val="Hervorhebung"/>
        </w:rPr>
        <w:t>,</w:t>
      </w:r>
      <w:r w:rsidRPr="0053075B">
        <w:t xml:space="preserve"> </w:t>
      </w:r>
      <w:r>
        <w:t>took</w:t>
      </w:r>
      <w:r w:rsidRPr="0053075B">
        <w:t xml:space="preserve"> up </w:t>
      </w:r>
      <w:proofErr w:type="spellStart"/>
      <w:r w:rsidRPr="0053075B">
        <w:t>Welsch’s</w:t>
      </w:r>
      <w:proofErr w:type="spellEnd"/>
      <w:r w:rsidRPr="0053075B">
        <w:t xml:space="preserve"> (1999) idea of transculturality on the individual level and pursue</w:t>
      </w:r>
      <w:r>
        <w:t>d</w:t>
      </w:r>
      <w:r w:rsidRPr="0053075B">
        <w:t xml:space="preserve"> a biographical approach </w:t>
      </w:r>
      <w:r>
        <w:t xml:space="preserve">by </w:t>
      </w:r>
      <w:r w:rsidRPr="0053075B">
        <w:t xml:space="preserve">presenting texts “of a range of curious, open-minded protagonists who managed, through perseverance and affinity, to adapt to new, alien cultures” </w:t>
      </w:r>
      <w:r w:rsidR="003467AC">
        <w:fldChar w:fldCharType="begin"/>
      </w:r>
      <w:r w:rsidR="003467AC">
        <w:instrText xml:space="preserve"> ADDIN ZOTERO_ITEM CSL_CITATION {"citationID":"lj9I8PSC","properties":{"formattedCitation":"{\\rtf (Berg and \\uc0\\u201{}igeartaigh 2010a, 11)}","plainCitation":"(Berg and Éigeartaigh 2010a, 11)"},"citationItems":[{"id":1352,"uris":["http://zotero.org/users/401864/items/ACQR9DKA"],"uri":["http://zotero.org/users/401864/items/ACQR9DKA"],"itemData":{"id":1352,"type":"chapter","title":"Editors' Introduction: Exploring Transculturalism","container-title":"Exploring transculturalism","publisher":"VS Research","publisher-place":"Wiesbaden","page":"7-17","event-place":"Wiesbaden","abstract":"http://swbplus.bsz-bw.de/bsz331558971inh.htm %l eng ; eng","author":[{"family":"Berg","given":"Wolfgang"},{"family":"Éigeartaigh","given":"Aoileann Ní"}],"editor":[{"family":"Berg","given":"Wolfgang"},{"family":"Éigeartaigh","given":"Aoileann Ní"}],"issued":{"date-parts":[["2010"]]}},"locator":"11","label":"page"}],"schema":"https://github.com/citation-style-language/schema/raw/master/csl-citation.json"} </w:instrText>
      </w:r>
      <w:r w:rsidR="003467AC">
        <w:fldChar w:fldCharType="separate"/>
      </w:r>
      <w:r w:rsidR="003467AC" w:rsidRPr="0065484B">
        <w:t>(Berg and Éigeartaigh 2010a, 11)</w:t>
      </w:r>
      <w:r w:rsidR="003467AC">
        <w:fldChar w:fldCharType="end"/>
      </w:r>
      <w:r w:rsidR="003467AC">
        <w:t>.</w:t>
      </w:r>
      <w:r w:rsidRPr="0053075B">
        <w:t xml:space="preserve"> In the introduction, the editors explain that the </w:t>
      </w:r>
      <w:r w:rsidRPr="0053075B">
        <w:lastRenderedPageBreak/>
        <w:t xml:space="preserve">volume focuses on transnationally mobile persons. The aspect of cultural identity they pursue is based on the underlying premise that certain individuals “find ways to transcend their native cultures, in order to explore, examine and infiltrate new, seemingly alien cultures” and that these experiences show that “it will become increasingly difficult to identify and separate people according to previously </w:t>
      </w:r>
      <w:r w:rsidRPr="00A826D5">
        <w:t xml:space="preserve">accepted delineations” (ibid.). The chosen protagonists, from their point of view, are defined as </w:t>
      </w:r>
      <w:r w:rsidR="00433523" w:rsidRPr="00A826D5">
        <w:t>“transcultural personalities</w:t>
      </w:r>
      <w:r w:rsidR="00A826D5" w:rsidRPr="00A826D5">
        <w:t xml:space="preserve"> […] </w:t>
      </w:r>
      <w:r w:rsidRPr="00A826D5">
        <w:t>because of their willingness to rise to the challenge of living in unfamiliar, sometimes even hostile, societies, and forge new, hybrid narratives of identity for themselves, without compromising their own individuality and cultural heritage</w:t>
      </w:r>
      <w:r w:rsidR="00A826D5">
        <w:t>”</w:t>
      </w:r>
      <w:r w:rsidRPr="00A826D5">
        <w:t xml:space="preserve"> </w:t>
      </w:r>
      <w:r w:rsidR="003467AC" w:rsidRPr="00A826D5">
        <w:fldChar w:fldCharType="begin"/>
      </w:r>
      <w:r w:rsidR="003467AC" w:rsidRPr="00A826D5">
        <w:instrText xml:space="preserve"> ADDIN ZOTERO_ITEM CSL_CITATION {"citationID":"PhKhVFW8","properties":{"formattedCitation":"{\\rtf (Berg and \\uc0\\u201{}igeartaigh 2010a, 16)}","plainCitation":"(Berg and Éigeartaigh 2010a, 16)"},"citationItems":[{"id":1352,"uris":["http://zotero.org/users/401864/items/ACQR9DKA"],"uri":["http://zotero.org/users/401864/items/ACQR9DKA"],"itemData":{"id":1352,"type":"chapter","title":"Editors' Introduction: Exploring Transculturalism","container-title":"Exploring transculturalism","publisher":"VS Research","publisher-place":"Wiesbaden","page":"7-17","event-place":"Wiesbaden","abstract":"http://swbplus.bsz-bw.de/bsz331558971inh.htm %l eng ; eng","author":[{"family":"Berg","given":"Wolfgang"},{"family":"Éigeartaigh","given":"Aoileann Ní"}],"editor":[{"family":"Berg","given":"Wolfgang"},{"family":"Éigeartaigh","given":"Aoileann Ní"}],"issued":{"date-parts":[["2010"]]}},"locator":"16","label":"page"}],"schema":"https://github.com/citation-style-language/schema/raw/master/csl-citation.json"} </w:instrText>
      </w:r>
      <w:r w:rsidR="003467AC" w:rsidRPr="00A826D5">
        <w:fldChar w:fldCharType="separate"/>
      </w:r>
      <w:r w:rsidR="003467AC" w:rsidRPr="00A826D5">
        <w:t>(Berg and Éigeartaigh 2010a, 16)</w:t>
      </w:r>
      <w:r w:rsidR="003467AC" w:rsidRPr="00A826D5">
        <w:fldChar w:fldCharType="end"/>
      </w:r>
      <w:r w:rsidR="003467AC" w:rsidRPr="00A826D5">
        <w:t>.</w:t>
      </w:r>
      <w:r w:rsidRPr="00A826D5">
        <w:t xml:space="preserve"> </w:t>
      </w:r>
    </w:p>
    <w:p w14:paraId="796703F3" w14:textId="5738791E" w:rsidR="00C8368B" w:rsidRPr="0053075B" w:rsidRDefault="00C8368B" w:rsidP="001978D2">
      <w:pPr>
        <w:pStyle w:val="Normal1"/>
      </w:pPr>
      <w:proofErr w:type="spellStart"/>
      <w:r w:rsidRPr="00A826D5">
        <w:t>Éigearteigh</w:t>
      </w:r>
      <w:proofErr w:type="spellEnd"/>
      <w:r w:rsidRPr="00A826D5">
        <w:t xml:space="preserve"> and Berg term these individuals “</w:t>
      </w:r>
      <w:proofErr w:type="spellStart"/>
      <w:r w:rsidRPr="00A826D5">
        <w:t>transculturalists</w:t>
      </w:r>
      <w:proofErr w:type="spellEnd"/>
      <w:r w:rsidRPr="00A826D5">
        <w:t xml:space="preserve">” and argue that looking closely at their experiences and narratives </w:t>
      </w:r>
      <w:r w:rsidR="0065484B" w:rsidRPr="00A826D5">
        <w:t xml:space="preserve">provides </w:t>
      </w:r>
      <w:r w:rsidRPr="00A826D5">
        <w:t xml:space="preserve">insights into “the conditions under which cultural change takes place” </w:t>
      </w:r>
      <w:r w:rsidR="003467AC" w:rsidRPr="00A826D5">
        <w:fldChar w:fldCharType="begin"/>
      </w:r>
      <w:r w:rsidR="003467AC" w:rsidRPr="00A826D5">
        <w:instrText xml:space="preserve"> ADDIN ZOTERO_ITEM CSL_CITATION {"citationID":"4GcdNi4x","properties":{"formattedCitation":"{\\rtf (Berg and \\uc0\\u201{}igeartaigh 2010a, 11)}","plainCitation":"(Berg and Éigeartaigh 2010a, 11)"},"citationItems":[{"id":1352,"uris":["http://zotero.org/users/401864/items/ACQR9DKA"],"uri":["http://zotero.org/users/401864/items/ACQR9DKA"],"itemData":{"id":1352,"type":"chapter","title":"Editors' Introduction: Exploring Transculturalism","container-title":"Exploring transculturalism","publisher":"VS Research","publisher-place":"Wiesbaden","page":"7-17","event-place":"Wiesbaden","abstract":"http://swbplus.bsz-bw.de/bsz331558971inh.htm %l eng ; eng","author":[{"family":"Berg","given":"Wolfgang"},{"family":"Éigeartaigh","given":"Aoileann Ní"}],"editor":[{"family":"Berg","given":"Wolfgang"},{"family":"Éigeartaigh","given":"Aoileann Ní"}],"issued":{"date-parts":[["2010"]]}},"locator":"11","label":"page"}],"schema":"https://github.com/citation-style-language/schema/raw/master/csl-citation.json"} </w:instrText>
      </w:r>
      <w:r w:rsidR="003467AC" w:rsidRPr="00A826D5">
        <w:fldChar w:fldCharType="separate"/>
      </w:r>
      <w:r w:rsidR="003467AC" w:rsidRPr="00A826D5">
        <w:t>(Berg and Éigeartaigh 2010a, 11)</w:t>
      </w:r>
      <w:r w:rsidR="003467AC" w:rsidRPr="00A826D5">
        <w:fldChar w:fldCharType="end"/>
      </w:r>
      <w:r w:rsidRPr="00A826D5">
        <w:t xml:space="preserve">. The editors add a critical aspect to their overtly positive portrayal of transcultural experience in their introduction. They point out that </w:t>
      </w:r>
      <w:proofErr w:type="spellStart"/>
      <w:r w:rsidRPr="00A826D5">
        <w:t>Welsch’s</w:t>
      </w:r>
      <w:proofErr w:type="spellEnd"/>
      <w:r w:rsidRPr="00A826D5">
        <w:t xml:space="preserve"> (1999) optimistic outlook on transculturality as a</w:t>
      </w:r>
      <w:r w:rsidRPr="0053075B">
        <w:t xml:space="preserve"> state that “can help the migrant to overcome feelings of isolation, dislocation and foreignness” </w:t>
      </w:r>
      <w:r w:rsidR="003467AC">
        <w:fldChar w:fldCharType="begin"/>
      </w:r>
      <w:r w:rsidR="003467AC">
        <w:instrText xml:space="preserve"> ADDIN ZOTERO_ITEM CSL_CITATION {"citationID":"fdXQXUe0","properties":{"formattedCitation":"{\\rtf (Berg and \\uc0\\u201{}igeartaigh 2010a, 12 in reference to Welsch 1999)}","plainCitation":"(Berg and Éigeartaigh 2010a, 12 in reference to Welsch 1999)"},"citationItems":[{"id":1352,"uris":["http://zotero.org/users/401864/items/ACQR9DKA"],"uri":["http://zotero.org/users/401864/items/ACQR9DKA"],"itemData":{"id":1352,"type":"chapter","title":"Editors' Introduction: Exploring Transculturalism","container-title":"Exploring transculturalism","publisher":"VS Research","publisher-place":"Wiesbaden","page":"7-17","event-place":"Wiesbaden","abstract":"http://swbplus.bsz-bw.de/bsz331558971inh.htm %l eng ; eng","author":[{"family":"Berg","given":"Wolfgang"},{"family":"Éigeartaigh","given":"Aoileann Ní"}],"editor":[{"family":"Berg","given":"Wolfgang"},{"family":"Éigeartaigh","given":"Aoileann Ní"}],"issued":{"date-parts":[["2010"]]}},"locator":"12","label":"page","suffix":"in reference to Welsch 1999"}],"schema":"https://github.com/citation-style-language/schema/raw/master/csl-citation.json"} </w:instrText>
      </w:r>
      <w:r w:rsidR="003467AC">
        <w:fldChar w:fldCharType="separate"/>
      </w:r>
      <w:r w:rsidR="003467AC" w:rsidRPr="0065484B">
        <w:t>(Berg and Éigeartaigh 2010a, 12 in reference to Welsch 1999)</w:t>
      </w:r>
      <w:r w:rsidR="003467AC">
        <w:fldChar w:fldCharType="end"/>
      </w:r>
      <w:r w:rsidRPr="0053075B">
        <w:t xml:space="preserve"> ought to be regarded with care, as “people who cross borders continue to struggle with unfamiliar social norms and behaviours” (ibid., 12). </w:t>
      </w:r>
    </w:p>
    <w:p w14:paraId="00FF793B" w14:textId="0A78BE06" w:rsidR="003805C8" w:rsidRPr="009F3613" w:rsidRDefault="003805C8" w:rsidP="001978D2">
      <w:pPr>
        <w:pStyle w:val="Normal1"/>
        <w:rPr>
          <w:highlight w:val="magenta"/>
        </w:rPr>
      </w:pPr>
      <w:r w:rsidRPr="009F3613">
        <w:rPr>
          <w:szCs w:val="22"/>
        </w:rPr>
        <w:t xml:space="preserve">In a similar way, Nina Richter </w:t>
      </w:r>
      <w:r w:rsidR="00A01278" w:rsidRPr="009F3613">
        <w:rPr>
          <w:szCs w:val="22"/>
        </w:rPr>
        <w:fldChar w:fldCharType="begin"/>
      </w:r>
      <w:r w:rsidR="00A01278" w:rsidRPr="009F3613">
        <w:rPr>
          <w:szCs w:val="22"/>
        </w:rPr>
        <w:instrText xml:space="preserve"> ADDIN ZOTERO_ITEM CSL_CITATION {"citationID":"PDdAXTk2","properties":{"formattedCitation":"(2011, 117)","plainCitation":"(2011, 117)"},"citationItems":[{"id":1036,"uris":["http://zotero.org/users/401864/items/KFNX3DVF"],"uri":["http://zotero.org/users/401864/items/KFNX3DVF"],"itemData":{"id":1036,"type":"book","title":"Third Culture Kids: Transkulturelle Kindheits- und Jungenderfahrungen","publisher":"Tectum-Verlag","publisher-place":"Marburg","source":"Open WorldCat","event-place":"Marburg","ISBN":"9783828827387  3828827381","shortTitle":"Third culture kids.","language":"Undetermined","author":[{"family":"Richter","given":"Nina"}],"issued":{"date-parts":[["2011"]]}},"locator":"117","suppress-author":true}],"schema":"https://github.com/citation-style-language/schema/raw/master/csl-citation.json"} </w:instrText>
      </w:r>
      <w:r w:rsidR="00A01278" w:rsidRPr="009F3613">
        <w:rPr>
          <w:szCs w:val="22"/>
        </w:rPr>
        <w:fldChar w:fldCharType="separate"/>
      </w:r>
      <w:r w:rsidR="00A01278" w:rsidRPr="009F3613">
        <w:rPr>
          <w:noProof/>
          <w:szCs w:val="22"/>
        </w:rPr>
        <w:t>(2011, 117)</w:t>
      </w:r>
      <w:r w:rsidR="00A01278" w:rsidRPr="009F3613">
        <w:rPr>
          <w:szCs w:val="22"/>
        </w:rPr>
        <w:fldChar w:fldCharType="end"/>
      </w:r>
      <w:r w:rsidRPr="009F3613">
        <w:rPr>
          <w:szCs w:val="22"/>
        </w:rPr>
        <w:t xml:space="preserve"> has suggested </w:t>
      </w:r>
      <w:r w:rsidR="00633695" w:rsidRPr="009F3613">
        <w:rPr>
          <w:szCs w:val="22"/>
        </w:rPr>
        <w:t xml:space="preserve">that </w:t>
      </w:r>
      <w:r w:rsidRPr="009F3613">
        <w:rPr>
          <w:szCs w:val="22"/>
        </w:rPr>
        <w:t xml:space="preserve">transculturality </w:t>
      </w:r>
      <w:r w:rsidR="00633695" w:rsidRPr="009F3613">
        <w:rPr>
          <w:szCs w:val="22"/>
        </w:rPr>
        <w:t>offers</w:t>
      </w:r>
      <w:r w:rsidRPr="009F3613">
        <w:rPr>
          <w:szCs w:val="22"/>
        </w:rPr>
        <w:t xml:space="preserve"> an identity model </w:t>
      </w:r>
      <w:r w:rsidR="00633695" w:rsidRPr="009F3613">
        <w:rPr>
          <w:szCs w:val="22"/>
        </w:rPr>
        <w:t>through which</w:t>
      </w:r>
      <w:r w:rsidR="009F3613">
        <w:rPr>
          <w:szCs w:val="22"/>
        </w:rPr>
        <w:t xml:space="preserve"> </w:t>
      </w:r>
      <w:r w:rsidRPr="009F3613">
        <w:rPr>
          <w:szCs w:val="22"/>
        </w:rPr>
        <w:t>TCK</w:t>
      </w:r>
      <w:r w:rsidR="00633695" w:rsidRPr="009F3613">
        <w:rPr>
          <w:szCs w:val="22"/>
        </w:rPr>
        <w:t>s can be understood</w:t>
      </w:r>
      <w:r w:rsidRPr="009F3613">
        <w:rPr>
          <w:szCs w:val="22"/>
        </w:rPr>
        <w:t xml:space="preserve">. Her work combines the </w:t>
      </w:r>
      <w:r w:rsidR="00633695" w:rsidRPr="009F3613">
        <w:rPr>
          <w:szCs w:val="22"/>
        </w:rPr>
        <w:t xml:space="preserve">popular </w:t>
      </w:r>
      <w:r w:rsidRPr="009F3613">
        <w:rPr>
          <w:szCs w:val="22"/>
        </w:rPr>
        <w:t>concept of</w:t>
      </w:r>
      <w:r w:rsidR="009F3613">
        <w:rPr>
          <w:szCs w:val="22"/>
        </w:rPr>
        <w:t xml:space="preserve"> </w:t>
      </w:r>
      <w:r w:rsidR="00633695" w:rsidRPr="009F3613">
        <w:rPr>
          <w:szCs w:val="22"/>
        </w:rPr>
        <w:t>TCKs</w:t>
      </w:r>
      <w:r w:rsidRPr="009F3613">
        <w:rPr>
          <w:szCs w:val="22"/>
        </w:rPr>
        <w:t xml:space="preserve"> with a theoretical </w:t>
      </w:r>
      <w:r w:rsidR="00633695" w:rsidRPr="009F3613">
        <w:rPr>
          <w:szCs w:val="22"/>
        </w:rPr>
        <w:t>interpretation</w:t>
      </w:r>
      <w:r w:rsidR="009F3613">
        <w:rPr>
          <w:szCs w:val="22"/>
        </w:rPr>
        <w:t xml:space="preserve"> </w:t>
      </w:r>
      <w:r w:rsidRPr="009F3613">
        <w:rPr>
          <w:szCs w:val="22"/>
        </w:rPr>
        <w:t xml:space="preserve">of transculturality. Richter draws on </w:t>
      </w:r>
      <w:proofErr w:type="spellStart"/>
      <w:r w:rsidR="00633695" w:rsidRPr="009F3613">
        <w:rPr>
          <w:szCs w:val="22"/>
        </w:rPr>
        <w:t>Welsch’s</w:t>
      </w:r>
      <w:proofErr w:type="spellEnd"/>
      <w:r w:rsidR="00633695" w:rsidRPr="009F3613">
        <w:rPr>
          <w:szCs w:val="22"/>
        </w:rPr>
        <w:t xml:space="preserve"> concept </w:t>
      </w:r>
      <w:r w:rsidRPr="009F3613">
        <w:rPr>
          <w:szCs w:val="22"/>
        </w:rPr>
        <w:t xml:space="preserve">and understands </w:t>
      </w:r>
      <w:r w:rsidR="00633695" w:rsidRPr="009F3613">
        <w:rPr>
          <w:szCs w:val="22"/>
        </w:rPr>
        <w:t>transculturality</w:t>
      </w:r>
      <w:r w:rsidRPr="009F3613">
        <w:rPr>
          <w:szCs w:val="22"/>
        </w:rPr>
        <w:t xml:space="preserve"> </w:t>
      </w:r>
      <w:r w:rsidR="00633695" w:rsidRPr="009F3613">
        <w:rPr>
          <w:szCs w:val="22"/>
        </w:rPr>
        <w:t xml:space="preserve">mainly </w:t>
      </w:r>
      <w:r w:rsidRPr="009F3613">
        <w:rPr>
          <w:szCs w:val="22"/>
        </w:rPr>
        <w:t>as “</w:t>
      </w:r>
      <w:proofErr w:type="spellStart"/>
      <w:r w:rsidRPr="009F3613">
        <w:rPr>
          <w:szCs w:val="22"/>
        </w:rPr>
        <w:t>jenseits</w:t>
      </w:r>
      <w:proofErr w:type="spellEnd"/>
      <w:r w:rsidRPr="009F3613">
        <w:rPr>
          <w:szCs w:val="22"/>
        </w:rPr>
        <w:t xml:space="preserve"> des </w:t>
      </w:r>
      <w:proofErr w:type="spellStart"/>
      <w:r w:rsidRPr="009F3613">
        <w:rPr>
          <w:szCs w:val="22"/>
        </w:rPr>
        <w:t>Gegensatzes</w:t>
      </w:r>
      <w:proofErr w:type="spellEnd"/>
      <w:r w:rsidRPr="009F3613">
        <w:rPr>
          <w:szCs w:val="22"/>
        </w:rPr>
        <w:t xml:space="preserve"> von </w:t>
      </w:r>
      <w:proofErr w:type="spellStart"/>
      <w:r w:rsidRPr="009F3613">
        <w:rPr>
          <w:szCs w:val="22"/>
        </w:rPr>
        <w:t>Eigenkultur</w:t>
      </w:r>
      <w:proofErr w:type="spellEnd"/>
      <w:r w:rsidRPr="009F3613">
        <w:rPr>
          <w:szCs w:val="22"/>
        </w:rPr>
        <w:t xml:space="preserve"> und </w:t>
      </w:r>
      <w:proofErr w:type="spellStart"/>
      <w:r w:rsidRPr="009F3613">
        <w:rPr>
          <w:szCs w:val="22"/>
        </w:rPr>
        <w:t>Fremdkultur</w:t>
      </w:r>
      <w:proofErr w:type="spellEnd"/>
      <w:r w:rsidRPr="009F3613">
        <w:rPr>
          <w:szCs w:val="22"/>
        </w:rPr>
        <w:t>”</w:t>
      </w:r>
      <w:r w:rsidRPr="009F3613">
        <w:rPr>
          <w:sz w:val="14"/>
          <w:szCs w:val="14"/>
        </w:rPr>
        <w:t xml:space="preserve"> </w:t>
      </w:r>
      <w:r w:rsidRPr="009F3613">
        <w:rPr>
          <w:szCs w:val="22"/>
        </w:rPr>
        <w:t>(Welsch 1995</w:t>
      </w:r>
      <w:r w:rsidR="009F3613">
        <w:rPr>
          <w:szCs w:val="22"/>
        </w:rPr>
        <w:t>,</w:t>
      </w:r>
      <w:r w:rsidRPr="009F3613">
        <w:rPr>
          <w:szCs w:val="22"/>
        </w:rPr>
        <w:t xml:space="preserve"> cited in Richter 2011, 117)</w:t>
      </w:r>
      <w:r w:rsidR="00633695" w:rsidRPr="009F3613">
        <w:rPr>
          <w:szCs w:val="22"/>
        </w:rPr>
        <w:t>, which</w:t>
      </w:r>
      <w:r w:rsidR="009F3613">
        <w:rPr>
          <w:szCs w:val="22"/>
        </w:rPr>
        <w:t>,</w:t>
      </w:r>
      <w:r w:rsidR="00633695" w:rsidRPr="009F3613">
        <w:rPr>
          <w:szCs w:val="22"/>
        </w:rPr>
        <w:t xml:space="preserve"> in the English edition of </w:t>
      </w:r>
      <w:proofErr w:type="spellStart"/>
      <w:r w:rsidR="00633695" w:rsidRPr="009F3613">
        <w:rPr>
          <w:szCs w:val="22"/>
        </w:rPr>
        <w:t>Welsch’s</w:t>
      </w:r>
      <w:proofErr w:type="spellEnd"/>
      <w:r w:rsidR="00633695" w:rsidRPr="009F3613">
        <w:rPr>
          <w:szCs w:val="22"/>
        </w:rPr>
        <w:t xml:space="preserve"> essay</w:t>
      </w:r>
      <w:r w:rsidR="009F3613">
        <w:rPr>
          <w:szCs w:val="22"/>
        </w:rPr>
        <w:t>,</w:t>
      </w:r>
      <w:r w:rsidR="00633695" w:rsidRPr="009F3613">
        <w:rPr>
          <w:szCs w:val="22"/>
        </w:rPr>
        <w:t xml:space="preserve"> translates </w:t>
      </w:r>
      <w:r w:rsidR="009F3613">
        <w:rPr>
          <w:szCs w:val="22"/>
        </w:rPr>
        <w:t>to</w:t>
      </w:r>
      <w:r w:rsidR="00633695" w:rsidRPr="009F3613">
        <w:rPr>
          <w:szCs w:val="22"/>
        </w:rPr>
        <w:t xml:space="preserve"> “beyond the contraposition of </w:t>
      </w:r>
      <w:proofErr w:type="spellStart"/>
      <w:r w:rsidR="00633695" w:rsidRPr="009F3613">
        <w:rPr>
          <w:szCs w:val="22"/>
        </w:rPr>
        <w:t>ownness</w:t>
      </w:r>
      <w:proofErr w:type="spellEnd"/>
      <w:r w:rsidR="00633695" w:rsidRPr="009F3613">
        <w:rPr>
          <w:szCs w:val="22"/>
        </w:rPr>
        <w:t xml:space="preserve"> and foreignness” </w:t>
      </w:r>
      <w:r w:rsidR="0006555E" w:rsidRPr="009F3613">
        <w:rPr>
          <w:szCs w:val="22"/>
        </w:rPr>
        <w:fldChar w:fldCharType="begin"/>
      </w:r>
      <w:r w:rsidR="0006555E" w:rsidRPr="009F3613">
        <w:rPr>
          <w:szCs w:val="22"/>
        </w:rPr>
        <w:instrText xml:space="preserve"> ADDIN ZOTERO_ITEM CSL_CITATION {"citationID":"dAQu5DlB","properties":{"formattedCitation":"(1999, 196)","plainCitation":"(1999, 196)"},"citationItems":[{"id":991,"uris":["http://zotero.org/users/401864/items/GIXJ2FUF"],"uri":["http://zotero.org/users/401864/items/GIXJ2FUF"],"itemData":{"id":991,"type":"chapter","title":"Transculturality – the Puzzling Form of Cultures Today","container-title":"Spaces of Culture: City, Nation, World","publisher":"Sage","publisher-place":"London","page":"194-213","event-place":"London","abstract":"Zusammenfassung (auf der webseite):\nNach Wolfgang Welsch basiert das Multi- und Interkulturkonzept auf einem traditionellen Kulturverständnis, das durch ethnische Fundierung, innere Homogenisierung und die Abgrenzung nach außen charakterisiert ist. Auch wenn kulturelle Differenzen \"zugelassen\" werden oder sogar erwünscht sind, sind sie aber aufgrund des prinzipiell abgrenzenden Charakters von Kultur per se ursächlich für kulturelle Konflikte, die wiederum als ethnische Konflikte definiert werden. Als Folge werden MigrantInnen angenommene kollektive Merkmale ihrer Herkunftsethnie zugeschrieben und auch individuell als relativ unveränderlich angesehen. Das alles trägt dazu bei, das trennend Fremde an den Anderen hervorzuheben.\nDas von Wolfgang Welsch entwickelte Konzept der Transkulturalität, basiert auf einem grundsätzlich anderen Kulturverständnis. Bildlich gesprochen haben Kulturen demnach keine klar abgegrenzte oder gar homogene Gestalt. Vielmehr sind Kulturen charakterisiert durch vielfältige Verflechtungen, Durchmischungen und \"Fusionen\" bis in ihren Kern hinein. Abgrenzungsbemühungen sind damit unnötig geworden. Das Konzept intendiert eine Kultur und Gesellschaft, deren pragmatische Leistungen nicht in Ausgrenzungen, sondern in Anknüpfungen und Übergängen besteht. „Es gilt unseren inneren Kompass umzustellen: von der Konzentration auf die Polarität von Eigenem und Fremden (mit der Folge einer zumindest gebremsten, und oft nur mehr abwehrenden Reaktion auf das Fremde) hin zu einer Aufmerksamkeit auf das möglicherweise gemeinsame und Verbindende, wo immer wir Fremden begegnen.\"","author":[{"family":"Welsch","given":"Wolfgang"}],"editor":[{"family":"Featherstone","given":"Mike"},{"family":"Lash","given":"Scott"}],"issued":{"date-parts":[["1999"]]}},"locator":"196","suppress-author":true}],"schema":"https://github.com/citation-style-language/schema/raw/master/csl-citation.json"} </w:instrText>
      </w:r>
      <w:r w:rsidR="0006555E" w:rsidRPr="009F3613">
        <w:rPr>
          <w:szCs w:val="22"/>
        </w:rPr>
        <w:fldChar w:fldCharType="separate"/>
      </w:r>
      <w:r w:rsidR="0006555E" w:rsidRPr="009F3613">
        <w:rPr>
          <w:noProof/>
          <w:szCs w:val="22"/>
        </w:rPr>
        <w:t>(1999, 196)</w:t>
      </w:r>
      <w:r w:rsidR="0006555E" w:rsidRPr="009F3613">
        <w:rPr>
          <w:szCs w:val="22"/>
        </w:rPr>
        <w:fldChar w:fldCharType="end"/>
      </w:r>
      <w:r w:rsidR="00633695" w:rsidRPr="009F3613">
        <w:rPr>
          <w:szCs w:val="22"/>
        </w:rPr>
        <w:t>. Richter</w:t>
      </w:r>
      <w:r w:rsidRPr="009F3613">
        <w:rPr>
          <w:szCs w:val="22"/>
        </w:rPr>
        <w:t xml:space="preserve"> argues that TCKs encounter diverse cultural elements, </w:t>
      </w:r>
      <w:r w:rsidR="00861BF5" w:rsidRPr="009F3613">
        <w:rPr>
          <w:szCs w:val="22"/>
        </w:rPr>
        <w:t>bridge</w:t>
      </w:r>
      <w:r w:rsidR="009F3613">
        <w:rPr>
          <w:szCs w:val="22"/>
        </w:rPr>
        <w:t xml:space="preserve"> </w:t>
      </w:r>
      <w:r w:rsidRPr="009F3613">
        <w:rPr>
          <w:szCs w:val="22"/>
        </w:rPr>
        <w:t>several cultures</w:t>
      </w:r>
      <w:r w:rsidR="009F3613">
        <w:rPr>
          <w:szCs w:val="22"/>
        </w:rPr>
        <w:t>,</w:t>
      </w:r>
      <w:r w:rsidRPr="009F3613">
        <w:rPr>
          <w:szCs w:val="22"/>
        </w:rPr>
        <w:t xml:space="preserve"> and are marked by being part of a third</w:t>
      </w:r>
      <w:r w:rsidR="00633695" w:rsidRPr="009F3613">
        <w:rPr>
          <w:szCs w:val="22"/>
        </w:rPr>
        <w:t>, newly</w:t>
      </w:r>
      <w:r w:rsidR="009F3613">
        <w:rPr>
          <w:szCs w:val="22"/>
        </w:rPr>
        <w:t>-</w:t>
      </w:r>
      <w:r w:rsidR="00633695" w:rsidRPr="009F3613">
        <w:rPr>
          <w:szCs w:val="22"/>
        </w:rPr>
        <w:t>formed</w:t>
      </w:r>
      <w:r w:rsidRPr="009F3613">
        <w:rPr>
          <w:szCs w:val="22"/>
        </w:rPr>
        <w:t xml:space="preserve"> culture. Consequently, Richter argues</w:t>
      </w:r>
      <w:r w:rsidR="00861BF5" w:rsidRPr="009F3613">
        <w:rPr>
          <w:szCs w:val="22"/>
        </w:rPr>
        <w:t xml:space="preserve"> that </w:t>
      </w:r>
      <w:r w:rsidRPr="009F3613">
        <w:rPr>
          <w:szCs w:val="22"/>
        </w:rPr>
        <w:t>T</w:t>
      </w:r>
      <w:r w:rsidR="00861BF5" w:rsidRPr="009F3613">
        <w:rPr>
          <w:szCs w:val="22"/>
        </w:rPr>
        <w:t>CKs</w:t>
      </w:r>
      <w:r w:rsidRPr="009F3613">
        <w:rPr>
          <w:szCs w:val="22"/>
        </w:rPr>
        <w:t xml:space="preserve"> represent and articulate different cultures, cross-cultural values</w:t>
      </w:r>
      <w:r w:rsidR="009F3613">
        <w:rPr>
          <w:szCs w:val="22"/>
        </w:rPr>
        <w:t>,</w:t>
      </w:r>
      <w:r w:rsidRPr="009F3613">
        <w:rPr>
          <w:szCs w:val="22"/>
        </w:rPr>
        <w:t xml:space="preserve"> and norms (“</w:t>
      </w:r>
      <w:proofErr w:type="spellStart"/>
      <w:r w:rsidRPr="009F3613">
        <w:rPr>
          <w:szCs w:val="22"/>
        </w:rPr>
        <w:t>kulturübergreifende</w:t>
      </w:r>
      <w:proofErr w:type="spellEnd"/>
      <w:r w:rsidRPr="009F3613">
        <w:rPr>
          <w:szCs w:val="22"/>
        </w:rPr>
        <w:t xml:space="preserve"> </w:t>
      </w:r>
      <w:proofErr w:type="spellStart"/>
      <w:r w:rsidRPr="009F3613">
        <w:rPr>
          <w:szCs w:val="22"/>
        </w:rPr>
        <w:t>Werte</w:t>
      </w:r>
      <w:proofErr w:type="spellEnd"/>
      <w:r w:rsidRPr="009F3613">
        <w:rPr>
          <w:szCs w:val="22"/>
        </w:rPr>
        <w:t xml:space="preserve"> und </w:t>
      </w:r>
      <w:proofErr w:type="spellStart"/>
      <w:r w:rsidRPr="009F3613">
        <w:rPr>
          <w:szCs w:val="22"/>
        </w:rPr>
        <w:t>Normen</w:t>
      </w:r>
      <w:proofErr w:type="spellEnd"/>
      <w:r w:rsidRPr="009F3613">
        <w:rPr>
          <w:szCs w:val="22"/>
        </w:rPr>
        <w:t xml:space="preserve">”), </w:t>
      </w:r>
      <w:r w:rsidR="009F3613">
        <w:rPr>
          <w:szCs w:val="22"/>
        </w:rPr>
        <w:t xml:space="preserve">as well as </w:t>
      </w:r>
      <w:r w:rsidRPr="009F3613">
        <w:rPr>
          <w:szCs w:val="22"/>
        </w:rPr>
        <w:t>international experiences and intercultural competenc</w:t>
      </w:r>
      <w:r w:rsidR="009F3613">
        <w:rPr>
          <w:szCs w:val="22"/>
        </w:rPr>
        <w:t>i</w:t>
      </w:r>
      <w:r w:rsidRPr="009F3613">
        <w:rPr>
          <w:szCs w:val="22"/>
        </w:rPr>
        <w:t xml:space="preserve">es </w:t>
      </w:r>
      <w:r w:rsidR="009F3613">
        <w:rPr>
          <w:szCs w:val="22"/>
        </w:rPr>
        <w:t>or</w:t>
      </w:r>
      <w:r w:rsidRPr="009F3613">
        <w:rPr>
          <w:szCs w:val="22"/>
        </w:rPr>
        <w:t xml:space="preserve">, </w:t>
      </w:r>
      <w:r w:rsidR="009F3613">
        <w:rPr>
          <w:szCs w:val="22"/>
        </w:rPr>
        <w:t xml:space="preserve">to </w:t>
      </w:r>
      <w:r w:rsidRPr="009F3613">
        <w:rPr>
          <w:szCs w:val="22"/>
        </w:rPr>
        <w:t>cit</w:t>
      </w:r>
      <w:r w:rsidR="009F3613">
        <w:rPr>
          <w:szCs w:val="22"/>
        </w:rPr>
        <w:t>e</w:t>
      </w:r>
      <w:r w:rsidRPr="009F3613">
        <w:rPr>
          <w:szCs w:val="22"/>
        </w:rPr>
        <w:t xml:space="preserve"> Welsch </w:t>
      </w:r>
      <w:r w:rsidR="0006555E" w:rsidRPr="009F3613">
        <w:rPr>
          <w:szCs w:val="22"/>
        </w:rPr>
        <w:fldChar w:fldCharType="begin"/>
      </w:r>
      <w:r w:rsidR="0006555E" w:rsidRPr="00685F18">
        <w:rPr>
          <w:szCs w:val="22"/>
        </w:rPr>
        <w:instrText xml:space="preserve"> ADDIN ZOTERO_ITEM CSL_CITATION {"citationID":"xuH8ZLoU","properties":{"formattedCitation":"(1995)","plainCitation":"(1995)"},"citationItems":[{"id":1754,"uris":["http://zotero.org/users/401864/items/42RB4X59"],"uri":["http://zotero.org/users/401864/items/42RB4X59"],"itemData":{"id":1754,"type":"article-journal","title":"Transkulturalität. Zur veränderten Verfaßtheit heutiger Kulturen","container-title":"Migration und Kultureller Wandel, Schwerpunktthema der Zeitschrift für Kulturaustausch","page":"39-44","volume":"45","author":[{"family":"Welsch","given":"Wolfgang"}],"editor":[{"family":"Institut für Auslandsbeziehungen","given":""}],"issued":{"date-parts":[["1995"]]}},"suppress-author":true}],"schema":"https://github.com/citation-style-language/schema/raw/master/csl-citation.json"} </w:instrText>
      </w:r>
      <w:r w:rsidR="0006555E" w:rsidRPr="009F3613">
        <w:rPr>
          <w:szCs w:val="22"/>
        </w:rPr>
        <w:fldChar w:fldCharType="separate"/>
      </w:r>
      <w:r w:rsidR="0006555E" w:rsidRPr="00685F18">
        <w:rPr>
          <w:noProof/>
          <w:szCs w:val="22"/>
        </w:rPr>
        <w:t>(19</w:t>
      </w:r>
      <w:r w:rsidR="0006555E" w:rsidRPr="009F3613">
        <w:rPr>
          <w:noProof/>
          <w:szCs w:val="22"/>
        </w:rPr>
        <w:t>95)</w:t>
      </w:r>
      <w:r w:rsidR="0006555E" w:rsidRPr="009F3613">
        <w:rPr>
          <w:szCs w:val="22"/>
        </w:rPr>
        <w:fldChar w:fldCharType="end"/>
      </w:r>
      <w:r w:rsidRPr="009F3613">
        <w:rPr>
          <w:szCs w:val="22"/>
        </w:rPr>
        <w:t>, “</w:t>
      </w:r>
      <w:proofErr w:type="spellStart"/>
      <w:r w:rsidRPr="009F3613">
        <w:rPr>
          <w:szCs w:val="22"/>
        </w:rPr>
        <w:t>Fusionen</w:t>
      </w:r>
      <w:proofErr w:type="spellEnd"/>
      <w:r w:rsidRPr="009F3613">
        <w:rPr>
          <w:szCs w:val="22"/>
        </w:rPr>
        <w:t xml:space="preserve"> </w:t>
      </w:r>
      <w:proofErr w:type="spellStart"/>
      <w:r w:rsidRPr="009F3613">
        <w:rPr>
          <w:szCs w:val="22"/>
        </w:rPr>
        <w:t>bis</w:t>
      </w:r>
      <w:proofErr w:type="spellEnd"/>
      <w:r w:rsidRPr="009F3613">
        <w:rPr>
          <w:szCs w:val="22"/>
        </w:rPr>
        <w:t xml:space="preserve"> in </w:t>
      </w:r>
      <w:proofErr w:type="spellStart"/>
      <w:r w:rsidRPr="009F3613">
        <w:rPr>
          <w:szCs w:val="22"/>
        </w:rPr>
        <w:t>ihren</w:t>
      </w:r>
      <w:proofErr w:type="spellEnd"/>
      <w:r w:rsidRPr="009F3613">
        <w:rPr>
          <w:szCs w:val="22"/>
        </w:rPr>
        <w:t xml:space="preserve"> Kern </w:t>
      </w:r>
      <w:proofErr w:type="spellStart"/>
      <w:r w:rsidRPr="009F3613">
        <w:rPr>
          <w:szCs w:val="22"/>
        </w:rPr>
        <w:t>hinein</w:t>
      </w:r>
      <w:proofErr w:type="spellEnd"/>
      <w:r w:rsidRPr="009F3613">
        <w:rPr>
          <w:szCs w:val="22"/>
        </w:rPr>
        <w:t>.”</w:t>
      </w:r>
      <w:r w:rsidR="00641A3C" w:rsidRPr="006B1D5C">
        <w:rPr>
          <w:rStyle w:val="Funotenzeichen"/>
        </w:rPr>
        <w:footnoteReference w:id="11"/>
      </w:r>
      <w:r w:rsidRPr="009F3613">
        <w:rPr>
          <w:sz w:val="14"/>
          <w:szCs w:val="14"/>
        </w:rPr>
        <w:t xml:space="preserve"> </w:t>
      </w:r>
      <w:r w:rsidRPr="009F3613">
        <w:rPr>
          <w:szCs w:val="22"/>
        </w:rPr>
        <w:t xml:space="preserve">Richter concludes that </w:t>
      </w:r>
      <w:r w:rsidR="00641A3C" w:rsidRPr="009F3613">
        <w:rPr>
          <w:szCs w:val="22"/>
        </w:rPr>
        <w:t xml:space="preserve">TCKs </w:t>
      </w:r>
      <w:r w:rsidRPr="009F3613">
        <w:rPr>
          <w:szCs w:val="22"/>
        </w:rPr>
        <w:t>are thus “transcultural personalities” (2011, 117).</w:t>
      </w:r>
    </w:p>
    <w:p w14:paraId="6F514D22" w14:textId="7A8783C3" w:rsidR="00C8368B" w:rsidRDefault="00C8368B" w:rsidP="001978D2">
      <w:pPr>
        <w:pStyle w:val="Normal1"/>
      </w:pPr>
      <w:r w:rsidRPr="00685F18">
        <w:t>While the concept of “</w:t>
      </w:r>
      <w:proofErr w:type="spellStart"/>
      <w:r w:rsidRPr="00685F18">
        <w:t>transculturalists</w:t>
      </w:r>
      <w:proofErr w:type="spellEnd"/>
      <w:r w:rsidRPr="00685F18">
        <w:t xml:space="preserve">” </w:t>
      </w:r>
      <w:r w:rsidR="003467AC" w:rsidRPr="00685F18">
        <w:fldChar w:fldCharType="begin"/>
      </w:r>
      <w:r w:rsidR="008F4F85" w:rsidRPr="00685F18">
        <w:instrText xml:space="preserve"> ADDIN ZOTERO_ITEM CSL_CITATION {"citationID":"fJBDElWQ","properties":{"formattedCitation":"{\\rtf (Berg and \\uc0\\u201{}igeartaigh 2010a)}","plainCitation":"(Berg and Éigeartaigh 2010a)"},"citationItems":[{"id":1352,"uris":["http://zotero.org/users/401864/items/ACQR9DKA"],"uri":["http://zotero.org/users/401864/items/ACQR9DKA"],"itemData":{"id":1352,"type":"chapter","title":"Editors' Introduction: Exploring Transculturalism","container-title":"Exploring transculturalism","publisher":"VS Research","publisher-place":"Wiesbaden","page":"7-17","event-place":"Wiesbaden","abstract":"http://swbplus.bsz-bw.de/bsz331558971inh.htm %l eng ; eng","author":[{"family":"Berg","given":"Wolfgang"},{"family":"Éigeartaigh","given":"Aoileann Ní"}],"editor":[{"family":"Berg","given":"Wolfgang"},{"family":"Éigeartaigh","given":"Aoileann Ní"}],"issued":{"date-parts":[["2010"]]}}}],"schema":"https://github.com/citation-style-language/schema/raw/master/csl-citation.json"} </w:instrText>
      </w:r>
      <w:r w:rsidR="003467AC" w:rsidRPr="00685F18">
        <w:fldChar w:fldCharType="separate"/>
      </w:r>
      <w:r w:rsidR="008F4F85" w:rsidRPr="00685F18">
        <w:t xml:space="preserve">(Berg and </w:t>
      </w:r>
      <w:proofErr w:type="spellStart"/>
      <w:r w:rsidR="008F4F85" w:rsidRPr="00685F18">
        <w:t>Éigeartaigh</w:t>
      </w:r>
      <w:proofErr w:type="spellEnd"/>
      <w:r w:rsidR="008F4F85" w:rsidRPr="00685F18">
        <w:t xml:space="preserve"> 2010a)</w:t>
      </w:r>
      <w:r w:rsidR="003467AC" w:rsidRPr="00685F18">
        <w:fldChar w:fldCharType="end"/>
      </w:r>
      <w:r w:rsidRPr="00685F18">
        <w:t xml:space="preserve"> and the understanding of TCKs as “transcultural personalities” (Richter 2011) draw attention to experiences and narratives of individuals similar to those of Paul, they fail to acknowledge processes of change within “cultures”</w:t>
      </w:r>
      <w:r w:rsidRPr="00685F18">
        <w:rPr>
          <w:rFonts w:cs="Arial"/>
        </w:rPr>
        <w:t xml:space="preserve"> </w:t>
      </w:r>
      <w:r w:rsidR="00A33DBC">
        <w:rPr>
          <w:rFonts w:cs="Arial"/>
        </w:rPr>
        <w:t xml:space="preserve">which </w:t>
      </w:r>
      <w:r w:rsidRPr="00685F18">
        <w:t xml:space="preserve">are unfortunately still based on a problematic understanding </w:t>
      </w:r>
      <w:r w:rsidRPr="00685F18">
        <w:lastRenderedPageBreak/>
        <w:t>of homogeneity</w:t>
      </w:r>
      <w:r w:rsidR="00260FA0" w:rsidRPr="00685F18">
        <w:t>.</w:t>
      </w:r>
      <w:r w:rsidRPr="00685F18">
        <w:t xml:space="preserve"> This </w:t>
      </w:r>
      <w:r w:rsidR="00685F18">
        <w:t xml:space="preserve">tendency </w:t>
      </w:r>
      <w:r w:rsidRPr="00685F18">
        <w:t xml:space="preserve">stems from </w:t>
      </w:r>
      <w:proofErr w:type="spellStart"/>
      <w:r w:rsidRPr="00685F18">
        <w:t>Welsch’s</w:t>
      </w:r>
      <w:proofErr w:type="spellEnd"/>
      <w:r w:rsidRPr="00685F18">
        <w:t xml:space="preserve"> understanding of transculturality</w:t>
      </w:r>
      <w:r w:rsidR="00685F18">
        <w:t>,</w:t>
      </w:r>
      <w:r w:rsidRPr="00685F18">
        <w:t xml:space="preserve"> according to which cultures have a “</w:t>
      </w:r>
      <w:r w:rsidR="00685F18">
        <w:t>core</w:t>
      </w:r>
      <w:r w:rsidRPr="00685F18">
        <w:t>” (Kern).</w:t>
      </w:r>
      <w:r w:rsidRPr="0053075B">
        <w:t xml:space="preserve"> As </w:t>
      </w:r>
      <w:proofErr w:type="spellStart"/>
      <w:r w:rsidRPr="0053075B">
        <w:t>Brosius</w:t>
      </w:r>
      <w:proofErr w:type="spellEnd"/>
      <w:r w:rsidRPr="0053075B">
        <w:t xml:space="preserve"> and </w:t>
      </w:r>
      <w:proofErr w:type="spellStart"/>
      <w:r w:rsidRPr="0053075B">
        <w:t>Wenzlhuemer</w:t>
      </w:r>
      <w:proofErr w:type="spellEnd"/>
      <w:r w:rsidRPr="0053075B">
        <w:t xml:space="preserve"> (2011, 11) argue, “</w:t>
      </w:r>
      <w:proofErr w:type="gramStart"/>
      <w:r w:rsidR="001B296A">
        <w:t>th</w:t>
      </w:r>
      <w:r w:rsidRPr="0053075B">
        <w:t>e</w:t>
      </w:r>
      <w:proofErr w:type="gramEnd"/>
      <w:r w:rsidRPr="0053075B">
        <w:t xml:space="preserve"> matter is even more complicated since we must reflect on the role of local notions of, for example, beauty, authenticity, or realism without </w:t>
      </w:r>
      <w:proofErr w:type="spellStart"/>
      <w:r w:rsidRPr="0053075B">
        <w:t>essentialising</w:t>
      </w:r>
      <w:proofErr w:type="spellEnd"/>
      <w:r w:rsidRPr="0053075B">
        <w:t xml:space="preserve"> them.” </w:t>
      </w:r>
    </w:p>
    <w:p w14:paraId="1D09038C" w14:textId="05F5CD88" w:rsidR="00C8368B" w:rsidRDefault="00C8368B" w:rsidP="001978D2">
      <w:pPr>
        <w:pStyle w:val="Normal1"/>
      </w:pPr>
      <w:r w:rsidRPr="0053075B">
        <w:t xml:space="preserve">For my </w:t>
      </w:r>
      <w:r>
        <w:t>analysis</w:t>
      </w:r>
      <w:r w:rsidR="00943816">
        <w:t>,</w:t>
      </w:r>
      <w:r w:rsidRPr="0053075B">
        <w:t xml:space="preserve"> the terms “</w:t>
      </w:r>
      <w:proofErr w:type="spellStart"/>
      <w:r w:rsidRPr="0053075B">
        <w:t>transculturalist</w:t>
      </w:r>
      <w:proofErr w:type="spellEnd"/>
      <w:r w:rsidRPr="0053075B">
        <w:t xml:space="preserve">,” </w:t>
      </w:r>
      <w:r w:rsidR="00685F18">
        <w:t>“</w:t>
      </w:r>
      <w:r w:rsidRPr="0053075B">
        <w:t>TCK</w:t>
      </w:r>
      <w:r w:rsidR="00685F18">
        <w:t>,”</w:t>
      </w:r>
      <w:r w:rsidRPr="0053075B">
        <w:t xml:space="preserve"> </w:t>
      </w:r>
      <w:r w:rsidR="00685F18">
        <w:t>and</w:t>
      </w:r>
      <w:r w:rsidRPr="0053075B">
        <w:t xml:space="preserve"> “transcultural personalities” </w:t>
      </w:r>
      <w:r>
        <w:t xml:space="preserve">are </w:t>
      </w:r>
      <w:r w:rsidRPr="0053075B">
        <w:t>too static</w:t>
      </w:r>
      <w:r>
        <w:t xml:space="preserve"> because they pre</w:t>
      </w:r>
      <w:r w:rsidR="00685F18">
        <w:t>suppose</w:t>
      </w:r>
      <w:r>
        <w:t xml:space="preserve"> a specif</w:t>
      </w:r>
      <w:r w:rsidR="007E2BB5">
        <w:t>i</w:t>
      </w:r>
      <w:r>
        <w:t>c</w:t>
      </w:r>
      <w:r w:rsidR="00685F18">
        <w:t>,</w:t>
      </w:r>
      <w:r>
        <w:t xml:space="preserve"> mixed identity that is in opposition to fixed </w:t>
      </w:r>
      <w:r w:rsidR="00943816">
        <w:t>“</w:t>
      </w:r>
      <w:r>
        <w:t>authentic</w:t>
      </w:r>
      <w:r w:rsidR="00943816">
        <w:t>”</w:t>
      </w:r>
      <w:r>
        <w:t xml:space="preserve"> others</w:t>
      </w:r>
      <w:r w:rsidRPr="0053075B">
        <w:t xml:space="preserve">. </w:t>
      </w:r>
      <w:r>
        <w:t xml:space="preserve">Processes of cultural identity negotiations, however, are flexible, relational, and situational. My </w:t>
      </w:r>
      <w:r w:rsidRPr="0053075B">
        <w:t xml:space="preserve">work </w:t>
      </w:r>
      <w:r>
        <w:t xml:space="preserve">does </w:t>
      </w:r>
      <w:r w:rsidRPr="0053075B">
        <w:t xml:space="preserve">follow Richter’s </w:t>
      </w:r>
      <w:r w:rsidR="0077373F">
        <w:fldChar w:fldCharType="begin"/>
      </w:r>
      <w:r w:rsidR="0077373F">
        <w:instrText xml:space="preserve"> ADDIN ZOTERO_ITEM CSL_CITATION {"citationID":"mafyqcHv","properties":{"formattedCitation":"(2011)","plainCitation":"(2011)"},"citationItems":[{"id":1036,"uris":["http://zotero.org/users/401864/items/KFNX3DVF"],"uri":["http://zotero.org/users/401864/items/KFNX3DVF"],"itemData":{"id":1036,"type":"book","title":"Third Culture Kids: Transkulturelle Kindheits- und Jungenderfahrungen","publisher":"Tectum-Verlag","publisher-place":"Marburg","source":"Open WorldCat","event-place":"Marburg","ISBN":"9783828827387  3828827381","shortTitle":"Third culture kids.","language":"Undetermined","author":[{"family":"Richter","given":"Nina"}],"issued":{"date-parts":[["2011"]]}},"suppress-author":true}],"schema":"https://github.com/citation-style-language/schema/raw/master/csl-citation.json"} </w:instrText>
      </w:r>
      <w:r w:rsidR="0077373F">
        <w:fldChar w:fldCharType="separate"/>
      </w:r>
      <w:r w:rsidR="0077373F">
        <w:rPr>
          <w:noProof/>
        </w:rPr>
        <w:t>(2011)</w:t>
      </w:r>
      <w:r w:rsidR="0077373F">
        <w:fldChar w:fldCharType="end"/>
      </w:r>
      <w:r w:rsidRPr="0053075B">
        <w:t xml:space="preserve"> </w:t>
      </w:r>
      <w:r>
        <w:t xml:space="preserve">initial </w:t>
      </w:r>
      <w:r w:rsidRPr="0053075B">
        <w:t>linking of TCKs</w:t>
      </w:r>
      <w:r w:rsidR="00685F18">
        <w:t>—</w:t>
      </w:r>
      <w:r w:rsidRPr="0053075B">
        <w:t>or better</w:t>
      </w:r>
      <w:r w:rsidR="00EE1A1C">
        <w:t>,</w:t>
      </w:r>
      <w:r w:rsidRPr="0053075B">
        <w:t xml:space="preserve"> expatriate youths</w:t>
      </w:r>
      <w:r w:rsidR="00685F18">
        <w:t>—</w:t>
      </w:r>
      <w:r w:rsidRPr="0053075B">
        <w:t xml:space="preserve">with transculturality. </w:t>
      </w:r>
      <w:r>
        <w:t xml:space="preserve">However, my </w:t>
      </w:r>
      <w:r w:rsidRPr="0053075B">
        <w:t>ethnographic approach</w:t>
      </w:r>
      <w:r>
        <w:t xml:space="preserve"> goes beyond</w:t>
      </w:r>
      <w:r w:rsidRPr="0053075B">
        <w:t xml:space="preserve"> Richter’s account</w:t>
      </w:r>
      <w:r>
        <w:t xml:space="preserve">, which </w:t>
      </w:r>
      <w:r w:rsidRPr="0053075B">
        <w:t>is based on established narratives of people who label themselves as TCK</w:t>
      </w:r>
      <w:r>
        <w:t xml:space="preserve">s, by including </w:t>
      </w:r>
      <w:r w:rsidRPr="0053075B">
        <w:t xml:space="preserve">practices that contradict or impair the building of </w:t>
      </w:r>
      <w:r>
        <w:t>the</w:t>
      </w:r>
      <w:r w:rsidRPr="0053075B">
        <w:t xml:space="preserve"> “transcultural personalities” that Richter sees. </w:t>
      </w:r>
      <w:r>
        <w:t xml:space="preserve">To </w:t>
      </w:r>
      <w:proofErr w:type="spellStart"/>
      <w:r>
        <w:t>analyze</w:t>
      </w:r>
      <w:proofErr w:type="spellEnd"/>
      <w:r>
        <w:t xml:space="preserve"> such contradicting practices</w:t>
      </w:r>
      <w:r>
        <w:rPr>
          <w:rFonts w:cs="Arial"/>
        </w:rPr>
        <w:t>—</w:t>
      </w:r>
      <w:r>
        <w:t>for instance the retreat from urban China to comfortable and familiar expatriate enclaves in Shanghai</w:t>
      </w:r>
      <w:r>
        <w:rPr>
          <w:rFonts w:cs="Arial"/>
        </w:rPr>
        <w:t>—</w:t>
      </w:r>
      <w:r>
        <w:t xml:space="preserve">it is necessary to go </w:t>
      </w:r>
      <w:r w:rsidRPr="0053075B">
        <w:t xml:space="preserve">beyond </w:t>
      </w:r>
      <w:proofErr w:type="spellStart"/>
      <w:r w:rsidRPr="0053075B">
        <w:t>Welsch’s</w:t>
      </w:r>
      <w:proofErr w:type="spellEnd"/>
      <w:r w:rsidRPr="0053075B">
        <w:t xml:space="preserve"> notion of transculturality as a s</w:t>
      </w:r>
      <w:r>
        <w:t xml:space="preserve">tate of being. </w:t>
      </w:r>
    </w:p>
    <w:p w14:paraId="28DE05D9" w14:textId="5CC3AAF1" w:rsidR="00D81BC3" w:rsidRPr="0053075B" w:rsidRDefault="00F55F13" w:rsidP="001978D2">
      <w:pPr>
        <w:pStyle w:val="Normal1"/>
      </w:pPr>
      <w:r>
        <w:t xml:space="preserve">In contrast, </w:t>
      </w:r>
      <w:proofErr w:type="spellStart"/>
      <w:r>
        <w:t>transculturality’s</w:t>
      </w:r>
      <w:proofErr w:type="spellEnd"/>
      <w:r>
        <w:t xml:space="preserve"> </w:t>
      </w:r>
      <w:r w:rsidR="00FF2BD5">
        <w:t>dynamic</w:t>
      </w:r>
      <w:r>
        <w:t xml:space="preserve"> processes have </w:t>
      </w:r>
      <w:r w:rsidR="00FF2BD5">
        <w:t>receive</w:t>
      </w:r>
      <w:r>
        <w:t>d</w:t>
      </w:r>
      <w:r w:rsidR="00FF2BD5">
        <w:t xml:space="preserve"> more attention </w:t>
      </w:r>
      <w:r>
        <w:t xml:space="preserve">from authors such as </w:t>
      </w:r>
      <w:r w:rsidRPr="0053075B">
        <w:t xml:space="preserve">Fernando </w:t>
      </w:r>
      <w:r w:rsidR="00C8368B" w:rsidRPr="0053075B">
        <w:t>Ortiz</w:t>
      </w:r>
      <w:r>
        <w:t>, whose</w:t>
      </w:r>
      <w:r w:rsidR="00C8368B" w:rsidRPr="0053075B">
        <w:t xml:space="preserve"> early </w:t>
      </w:r>
      <w:r>
        <w:t xml:space="preserve">writings </w:t>
      </w:r>
      <w:r w:rsidR="00E44AF5">
        <w:t>on</w:t>
      </w:r>
      <w:r>
        <w:t xml:space="preserve"> what he termed</w:t>
      </w:r>
      <w:r w:rsidR="00C8368B" w:rsidRPr="0053075B">
        <w:t xml:space="preserve"> </w:t>
      </w:r>
      <w:r>
        <w:t>“</w:t>
      </w:r>
      <w:r w:rsidR="00C8368B" w:rsidRPr="0053075B">
        <w:t>transculturation</w:t>
      </w:r>
      <w:r>
        <w:t>”</w:t>
      </w:r>
      <w:r w:rsidR="00C8368B" w:rsidRPr="0053075B">
        <w:t xml:space="preserve"> </w:t>
      </w:r>
      <w:r>
        <w:t xml:space="preserve">were seemingly unknown to </w:t>
      </w:r>
      <w:r w:rsidR="00C8368B" w:rsidRPr="0053075B">
        <w:t xml:space="preserve">Welsch </w:t>
      </w:r>
      <w:r>
        <w:t>w</w:t>
      </w:r>
      <w:r w:rsidR="00C8368B" w:rsidRPr="0053075B">
        <w:t xml:space="preserve">hen </w:t>
      </w:r>
      <w:r>
        <w:t xml:space="preserve">he </w:t>
      </w:r>
      <w:r w:rsidR="00C8368B" w:rsidRPr="0053075B">
        <w:t>coi</w:t>
      </w:r>
      <w:r w:rsidR="00C8368B">
        <w:t>n</w:t>
      </w:r>
      <w:r>
        <w:t xml:space="preserve">ed his </w:t>
      </w:r>
      <w:r w:rsidR="00C8368B">
        <w:t xml:space="preserve">term. </w:t>
      </w:r>
      <w:r w:rsidR="00C8368B" w:rsidRPr="0053075B">
        <w:t>Ortiz developed the concept of transculturation in the 1940s</w:t>
      </w:r>
      <w:r w:rsidR="00EE1A1C">
        <w:t>,</w:t>
      </w:r>
      <w:r w:rsidR="00C8368B" w:rsidRPr="0053075B">
        <w:t xml:space="preserve"> in his work </w:t>
      </w:r>
      <w:r w:rsidR="00C8368B" w:rsidRPr="00832532">
        <w:rPr>
          <w:rStyle w:val="Hervorhebung"/>
        </w:rPr>
        <w:t>Cuban Counterpoint: Tobacco and Sugar</w:t>
      </w:r>
      <w:r w:rsidR="001339E5">
        <w:rPr>
          <w:i/>
        </w:rPr>
        <w:t xml:space="preserve"> </w:t>
      </w:r>
      <w:r w:rsidR="001339E5">
        <w:fldChar w:fldCharType="begin"/>
      </w:r>
      <w:r w:rsidR="001339E5">
        <w:instrText xml:space="preserve"> ADDIN ZOTERO_ITEM CSL_CITATION {"citationID":"zaZ0C6Mt","properties":{"formattedCitation":"(1970)","plainCitation":"(1970)"},"citationItems":[{"id":1809,"uris":["http://zotero.org/users/401864/items/3KQE2CX4"],"uri":["http://zotero.org/users/401864/items/3KQE2CX4"],"itemData":{"id":1809,"type":"book","title":"Cuban counterpoint: tobacco and sugar","publisher":"Vintage Books","publisher-place":"New York","number-of-pages":"312","event-place":"New York","ISBN":"0822316161","author":[{"family":"Ortiz","given":"Fernando"}],"issued":{"date-parts":[["1970"]]}},"suppress-author":true}],"schema":"https://github.com/citation-style-language/schema/raw/master/csl-citation.json"} </w:instrText>
      </w:r>
      <w:r w:rsidR="001339E5">
        <w:fldChar w:fldCharType="separate"/>
      </w:r>
      <w:r w:rsidR="001339E5">
        <w:rPr>
          <w:noProof/>
        </w:rPr>
        <w:t>(Ortiz 1970)</w:t>
      </w:r>
      <w:r w:rsidR="001339E5">
        <w:fldChar w:fldCharType="end"/>
      </w:r>
      <w:r w:rsidR="00C8368B" w:rsidRPr="0053075B">
        <w:t>, wh</w:t>
      </w:r>
      <w:r w:rsidR="00EE1A1C">
        <w:t>ich</w:t>
      </w:r>
      <w:r w:rsidR="00C8368B" w:rsidRPr="0053075B">
        <w:t xml:space="preserve"> </w:t>
      </w:r>
      <w:proofErr w:type="spellStart"/>
      <w:r w:rsidR="00C8368B" w:rsidRPr="0053075B">
        <w:t>analyz</w:t>
      </w:r>
      <w:r w:rsidR="00EE1A1C">
        <w:t>es</w:t>
      </w:r>
      <w:proofErr w:type="spellEnd"/>
      <w:r w:rsidR="00C8368B" w:rsidRPr="0053075B">
        <w:t xml:space="preserve"> </w:t>
      </w:r>
      <w:r w:rsidR="0065484B" w:rsidRPr="0065484B">
        <w:t>the production of the</w:t>
      </w:r>
      <w:r w:rsidR="007638E1">
        <w:t>se</w:t>
      </w:r>
      <w:r>
        <w:t xml:space="preserve"> </w:t>
      </w:r>
      <w:r w:rsidR="0065484B" w:rsidRPr="0065484B">
        <w:t>crops</w:t>
      </w:r>
      <w:r w:rsidR="0065484B">
        <w:t xml:space="preserve"> </w:t>
      </w:r>
      <w:r w:rsidR="00C8368B" w:rsidRPr="0053075B">
        <w:t>in Cuba. Based on empirical evidence</w:t>
      </w:r>
      <w:r>
        <w:t>,</w:t>
      </w:r>
      <w:r w:rsidR="00C8368B" w:rsidRPr="0053075B">
        <w:t xml:space="preserve"> Ortiz describes the rapid global spread of tobacco </w:t>
      </w:r>
      <w:r>
        <w:t xml:space="preserve">farming </w:t>
      </w:r>
      <w:r w:rsidR="00C8368B" w:rsidRPr="0053075B">
        <w:t>and assess</w:t>
      </w:r>
      <w:r w:rsidR="00C8368B">
        <w:t>es</w:t>
      </w:r>
      <w:r w:rsidR="00C8368B" w:rsidRPr="0053075B">
        <w:t xml:space="preserve"> the reasons for its change in “social significance as it passed from the cultures of the New World to those of the Old.” He call</w:t>
      </w:r>
      <w:r w:rsidR="007638E1">
        <w:t>s</w:t>
      </w:r>
      <w:r w:rsidR="00C8368B" w:rsidRPr="0053075B">
        <w:t xml:space="preserve"> this process “the transculturation of tobacco</w:t>
      </w:r>
      <w:r w:rsidR="00EE1A1C">
        <w:t>”</w:t>
      </w:r>
      <w:r w:rsidR="00C8368B" w:rsidRPr="0053075B">
        <w:t xml:space="preserve"> (ibid., 183)</w:t>
      </w:r>
      <w:r w:rsidR="00EE1A1C">
        <w:t xml:space="preserve"> and</w:t>
      </w:r>
      <w:r w:rsidR="00C8368B" w:rsidRPr="0053075B">
        <w:t xml:space="preserve"> argue</w:t>
      </w:r>
      <w:r w:rsidR="007638E1">
        <w:t>s</w:t>
      </w:r>
      <w:r w:rsidR="00C8368B" w:rsidRPr="0053075B">
        <w:t xml:space="preserve"> that transculturation defines what he saw as “the highly varied phenomena that have come about in Cuba as a result of the extremely complex transmutations of culture that have taken place here” (ibid., 98). Th</w:t>
      </w:r>
      <w:r w:rsidR="00C8368B">
        <w:t>e</w:t>
      </w:r>
      <w:r w:rsidR="00C8368B" w:rsidRPr="0053075B">
        <w:t xml:space="preserve"> term, he claims, more adequately describes these historical events than </w:t>
      </w:r>
      <w:r w:rsidR="007638E1">
        <w:t xml:space="preserve">the term </w:t>
      </w:r>
      <w:r w:rsidR="00C8368B" w:rsidRPr="0053075B">
        <w:t xml:space="preserve">“acculturation,” </w:t>
      </w:r>
      <w:r w:rsidR="00C8368B">
        <w:t>which</w:t>
      </w:r>
      <w:r w:rsidR="00C8368B" w:rsidRPr="0053075B">
        <w:t xml:space="preserve"> had been frequently </w:t>
      </w:r>
      <w:r w:rsidR="00C8368B">
        <w:t>em</w:t>
      </w:r>
      <w:r w:rsidR="00C8368B" w:rsidRPr="0053075B">
        <w:t xml:space="preserve">ployed </w:t>
      </w:r>
      <w:r w:rsidR="007638E1" w:rsidRPr="0053075B">
        <w:t xml:space="preserve">until then </w:t>
      </w:r>
      <w:r w:rsidR="00C8368B">
        <w:t>to</w:t>
      </w:r>
      <w:r w:rsidR="00C8368B" w:rsidRPr="0053075B">
        <w:t xml:space="preserve"> describ</w:t>
      </w:r>
      <w:r w:rsidR="00C8368B">
        <w:t>e</w:t>
      </w:r>
      <w:r w:rsidR="00C8368B" w:rsidRPr="0053075B">
        <w:t xml:space="preserve"> similar processes (</w:t>
      </w:r>
      <w:proofErr w:type="gramStart"/>
      <w:r w:rsidR="00C8368B" w:rsidRPr="0053075B">
        <w:t>ibid.,</w:t>
      </w:r>
      <w:proofErr w:type="gramEnd"/>
      <w:r w:rsidR="00C8368B" w:rsidRPr="0053075B">
        <w:t xml:space="preserve"> 97). </w:t>
      </w:r>
      <w:proofErr w:type="spellStart"/>
      <w:r w:rsidR="00C8368B" w:rsidRPr="0053075B">
        <w:t>Bronislaw</w:t>
      </w:r>
      <w:proofErr w:type="spellEnd"/>
      <w:r w:rsidR="00C8368B" w:rsidRPr="0053075B">
        <w:t xml:space="preserve"> Malinowski </w:t>
      </w:r>
      <w:r w:rsidR="001F6C20">
        <w:fldChar w:fldCharType="begin"/>
      </w:r>
      <w:r w:rsidR="001F6C20">
        <w:instrText xml:space="preserve"> ADDIN ZOTERO_ITEM CSL_CITATION {"citationID":"n0B793GW","properties":{"formattedCitation":"(1970, viii)","plainCitation":"(1970, viii)"},"citationItems":[{"id":1828,"uris":["http://zotero.org/users/401864/items/7UA8AM3A"],"uri":["http://zotero.org/users/401864/items/7UA8AM3A"],"itemData":{"id":1828,"type":"chapter","title":"Introduction","container-title":"Cuban counterpoint: tobacco and sugar","publisher":"Vintage Books","publisher-place":"New York","page":"vii-xiv","event-place":"New York","ISBN":"0822316161","editor":[{"family":"Ortiz","given":"Fernando"}],"author":[{"family":"Malinowski","given":"Bronislaw"}],"issued":{"date-parts":[["1970"]]}},"locator":"viii","label":"page","suppress-author":true}],"schema":"https://github.com/citation-style-language/schema/raw/master/csl-citation.json"} </w:instrText>
      </w:r>
      <w:r w:rsidR="001F6C20">
        <w:fldChar w:fldCharType="separate"/>
      </w:r>
      <w:r w:rsidR="001F6C20">
        <w:rPr>
          <w:noProof/>
        </w:rPr>
        <w:t>(1970, viii)</w:t>
      </w:r>
      <w:r w:rsidR="001F6C20">
        <w:fldChar w:fldCharType="end"/>
      </w:r>
      <w:r w:rsidR="00C8368B" w:rsidRPr="0053075B">
        <w:t xml:space="preserve">, </w:t>
      </w:r>
      <w:r w:rsidR="00C8368B">
        <w:t xml:space="preserve">who wrote the introduction to </w:t>
      </w:r>
      <w:r w:rsidR="00C8368B" w:rsidRPr="0053075B">
        <w:t xml:space="preserve">Ortiz’s </w:t>
      </w:r>
      <w:r w:rsidR="00C8368B">
        <w:t>book</w:t>
      </w:r>
      <w:r w:rsidR="00C8368B" w:rsidRPr="0053075B">
        <w:t xml:space="preserve">, </w:t>
      </w:r>
      <w:r w:rsidR="00C8368B">
        <w:t xml:space="preserve">supports the term and </w:t>
      </w:r>
      <w:r w:rsidR="00C8368B" w:rsidRPr="0053075B">
        <w:t xml:space="preserve">claims that “acculturation” is “an ethnocentric word” that connotes the idea that “the </w:t>
      </w:r>
      <w:r w:rsidR="00C8368B">
        <w:rPr>
          <w:rFonts w:cs="Arial"/>
        </w:rPr>
        <w:t>‘</w:t>
      </w:r>
      <w:r w:rsidR="00C8368B" w:rsidRPr="0053075B">
        <w:t>uncultured</w:t>
      </w:r>
      <w:r w:rsidR="00C8368B">
        <w:rPr>
          <w:rFonts w:cs="Arial"/>
        </w:rPr>
        <w:t>’</w:t>
      </w:r>
      <w:r w:rsidR="00C8368B" w:rsidRPr="0053075B">
        <w:t xml:space="preserve"> is to receive the benefits of </w:t>
      </w:r>
      <w:r w:rsidR="00C8368B">
        <w:rPr>
          <w:rFonts w:cs="Arial"/>
        </w:rPr>
        <w:t>‘</w:t>
      </w:r>
      <w:r w:rsidR="00C8368B" w:rsidRPr="0053075B">
        <w:t>our culture</w:t>
      </w:r>
      <w:r w:rsidR="007E388C">
        <w:t>’</w:t>
      </w:r>
      <w:r w:rsidR="00C8368B" w:rsidRPr="0053075B">
        <w:t xml:space="preserve">.” </w:t>
      </w:r>
      <w:r w:rsidR="00C8368B">
        <w:t xml:space="preserve">He argues that </w:t>
      </w:r>
      <w:r w:rsidR="00C8368B" w:rsidRPr="0053075B">
        <w:t>“</w:t>
      </w:r>
      <w:r w:rsidR="00C8368B">
        <w:t>b</w:t>
      </w:r>
      <w:r w:rsidR="00C8368B" w:rsidRPr="0053075B">
        <w:t xml:space="preserve">y the use of the term </w:t>
      </w:r>
      <w:r w:rsidR="00C8368B" w:rsidRPr="00832532">
        <w:rPr>
          <w:rStyle w:val="Hervorhebung"/>
        </w:rPr>
        <w:t>acculturation</w:t>
      </w:r>
      <w:r w:rsidR="00C8368B" w:rsidRPr="0053075B">
        <w:t xml:space="preserve"> we implicitly introduce a series of moral, normative, and evaluative concepts which radically vitiate the real understanding of the phenomenon” (ibid., emphasis in the original). This phenomenon, which Ortiz defines as transculturation, is </w:t>
      </w:r>
      <w:r w:rsidR="00D81BC3">
        <w:t xml:space="preserve">well-described by </w:t>
      </w:r>
      <w:r w:rsidR="00C8368B" w:rsidRPr="0053075B">
        <w:t xml:space="preserve">Malinowski </w:t>
      </w:r>
      <w:r w:rsidR="00D81BC3">
        <w:t>as</w:t>
      </w:r>
      <w:r w:rsidR="006E4313">
        <w:t xml:space="preserve"> a</w:t>
      </w:r>
      <w:r w:rsidR="00987962">
        <w:t xml:space="preserve"> “process,”</w:t>
      </w:r>
    </w:p>
    <w:p w14:paraId="68931332" w14:textId="5F4D56FA" w:rsidR="00D81BC3" w:rsidRPr="00D81BC3" w:rsidRDefault="00C8368B" w:rsidP="00F30736">
      <w:pPr>
        <w:pStyle w:val="IndentQuote"/>
      </w:pPr>
      <w:proofErr w:type="gramStart"/>
      <w:r w:rsidRPr="0053075B">
        <w:t>in</w:t>
      </w:r>
      <w:proofErr w:type="gramEnd"/>
      <w:r w:rsidRPr="0053075B">
        <w:t xml:space="preserve"> which something is always given in return for what one receives, a system of give and take. It is a process in which both parts of the equation are modified, a process from which a new reality emerges, transformed and complex, a reality that is not a </w:t>
      </w:r>
      <w:r w:rsidRPr="0053075B">
        <w:lastRenderedPageBreak/>
        <w:t xml:space="preserve">mechanical agglomeration of traits, nor even a mosaic, but a new phenomenon, original and independent </w:t>
      </w:r>
      <w:r w:rsidR="001F6C20">
        <w:fldChar w:fldCharType="begin"/>
      </w:r>
      <w:r w:rsidR="001F6C20">
        <w:instrText xml:space="preserve"> ADDIN ZOTERO_ITEM CSL_CITATION {"citationID":"5QKXo5cV","properties":{"formattedCitation":"{\\rtf (Malinowski 1970, viii\\uc0\\u8211{}ix)}","plainCitation":"(Malinowski 1970, viii–ix)"},"citationItems":[{"id":1828,"uris":["http://zotero.org/users/401864/items/7UA8AM3A"],"uri":["http://zotero.org/users/401864/items/7UA8AM3A"],"itemData":{"id":1828,"type":"chapter","title":"Introduction","container-title":"Cuban counterpoint: tobacco and sugar","publisher":"Vintage Books","publisher-place":"New York","page":"vii-xiv","event-place":"New York","ISBN":"0822316161","editor":[{"family":"Ortiz","given":"Fernando"}],"author":[{"family":"Malinowski","given":"Bronislaw"}],"issued":{"date-parts":[["1970"]]}},"locator":"viii-ix","label":"page"}],"schema":"https://github.com/citation-style-language/schema/raw/master/csl-citation.json"} </w:instrText>
      </w:r>
      <w:r w:rsidR="001F6C20">
        <w:fldChar w:fldCharType="separate"/>
      </w:r>
      <w:r w:rsidR="001F6C20" w:rsidRPr="001F6C20">
        <w:t>(Malinowski 1970, viii–ix)</w:t>
      </w:r>
      <w:r w:rsidR="001F6C20">
        <w:fldChar w:fldCharType="end"/>
      </w:r>
      <w:r w:rsidRPr="0053075B">
        <w:t>.</w:t>
      </w:r>
    </w:p>
    <w:p w14:paraId="4AEDD8AD" w14:textId="3A05786C" w:rsidR="00C8368B" w:rsidRPr="0053075B" w:rsidRDefault="00C8368B" w:rsidP="00987962">
      <w:pPr>
        <w:pStyle w:val="Normal1"/>
      </w:pPr>
      <w:r w:rsidRPr="0053075B">
        <w:t xml:space="preserve">It is the emphasis on the “new, original and independent” realities that makes Ortiz’s understanding of transcultural processes, as </w:t>
      </w:r>
      <w:r w:rsidR="00E534AE">
        <w:t xml:space="preserve">German cultural anthropologist </w:t>
      </w:r>
      <w:proofErr w:type="spellStart"/>
      <w:r w:rsidR="0008410C">
        <w:t>Gertraud</w:t>
      </w:r>
      <w:proofErr w:type="spellEnd"/>
      <w:r w:rsidR="0008410C">
        <w:t xml:space="preserve"> </w:t>
      </w:r>
      <w:r w:rsidRPr="0053075B">
        <w:t>Koch (2008, 12) p</w:t>
      </w:r>
      <w:r w:rsidR="00E534AE">
        <w:t xml:space="preserve">oints out, </w:t>
      </w:r>
      <w:r w:rsidRPr="0053075B">
        <w:t xml:space="preserve">an early acknowledgement of the emancipatory potential that lies in the concept of transculturation. It shows, according to Koch, that “the dominant culture” does not remain uninfluenced in this process (ibid.). </w:t>
      </w:r>
      <w:r>
        <w:t>Yet, w</w:t>
      </w:r>
      <w:r w:rsidRPr="0053075B">
        <w:t xml:space="preserve">hile Ortiz’s concept of transculturation emphasizes the creative processes of new formations, it remains </w:t>
      </w:r>
      <w:r>
        <w:t xml:space="preserve">problematically close to </w:t>
      </w:r>
      <w:proofErr w:type="spellStart"/>
      <w:r w:rsidRPr="0053075B">
        <w:t>essentializing</w:t>
      </w:r>
      <w:proofErr w:type="spellEnd"/>
      <w:r w:rsidRPr="0053075B">
        <w:t xml:space="preserve"> “authentic” cultures that then merge into new ones. </w:t>
      </w:r>
      <w:r>
        <w:t>Even better suited to critically examine Paul’s and his peers’ lives in Shanghai and</w:t>
      </w:r>
      <w:r w:rsidR="00EE1A1C">
        <w:t>,</w:t>
      </w:r>
      <w:r>
        <w:t xml:space="preserve"> particularly</w:t>
      </w:r>
      <w:r w:rsidR="00EE1A1C">
        <w:t>,</w:t>
      </w:r>
      <w:r>
        <w:t xml:space="preserve"> their cultural identity negotiations </w:t>
      </w:r>
      <w:proofErr w:type="gramStart"/>
      <w:r>
        <w:t>is</w:t>
      </w:r>
      <w:proofErr w:type="gramEnd"/>
      <w:r>
        <w:t xml:space="preserve"> </w:t>
      </w:r>
      <w:r w:rsidR="0008410C">
        <w:t xml:space="preserve">ethnologist and psychoanalyst </w:t>
      </w:r>
      <w:r>
        <w:t xml:space="preserve">Maya </w:t>
      </w:r>
      <w:proofErr w:type="spellStart"/>
      <w:r>
        <w:t>Nadig’s</w:t>
      </w:r>
      <w:proofErr w:type="spellEnd"/>
      <w:r>
        <w:t xml:space="preserve"> idea of “transculturality in progress</w:t>
      </w:r>
      <w:r w:rsidR="00EE1A1C">
        <w:t>.</w:t>
      </w:r>
      <w:r>
        <w:t>”</w:t>
      </w:r>
    </w:p>
    <w:p w14:paraId="219E3DCA" w14:textId="559B1871" w:rsidR="00C8368B" w:rsidRDefault="00C8368B" w:rsidP="00987962">
      <w:pPr>
        <w:pStyle w:val="Normal1"/>
      </w:pPr>
      <w:proofErr w:type="spellStart"/>
      <w:r w:rsidRPr="0053075B">
        <w:t>Nadig’s</w:t>
      </w:r>
      <w:proofErr w:type="spellEnd"/>
      <w:r w:rsidRPr="0053075B">
        <w:t xml:space="preserve"> </w:t>
      </w:r>
      <w:r w:rsidR="002A7AE3">
        <w:fldChar w:fldCharType="begin"/>
      </w:r>
      <w:r w:rsidR="002A7AE3">
        <w:instrText xml:space="preserve"> ADDIN ZOTERO_ITEM CSL_CITATION {"citationID":"mL69C3A1","properties":{"formattedCitation":"(2004)","plainCitation":"(2004)"},"citationItems":[{"id":1083,"uris":["http://zotero.org/users/401864/items/QH8BF8EA"],"uri":["http://zotero.org/users/401864/items/QH8BF8EA"],"itemData":{"id":1083,"type":"chapter","title":"Transculturality in Progress. Theoretical and Methodological Aspects Drawn from Cultural Studies and Psychoanalysis","container-title":"Transculturality - Epistemology, Ethics, and Politics","collection-title":"Philosophie und Geschichte der Wissenschaften","publisher":"Peter Lang Verlag","publisher-place":"Frankfurt am Main","page":"9-21","volume":"57","event-place":"Frankfurt am Main","author":[{"family":"Nadig","given":"Maya"}],"editor":[{"family":"Sandkühler","given":"Jörg"},{"family":"Lim","given":"Hong-Bin"}],"issued":{"date-parts":[["2004"]]}},"suppress-author":true}],"schema":"https://github.com/citation-style-language/schema/raw/master/csl-citation.json"} </w:instrText>
      </w:r>
      <w:r w:rsidR="002A7AE3">
        <w:fldChar w:fldCharType="separate"/>
      </w:r>
      <w:r w:rsidR="002A7AE3">
        <w:rPr>
          <w:noProof/>
        </w:rPr>
        <w:t>(2004)</w:t>
      </w:r>
      <w:r w:rsidR="002A7AE3">
        <w:fldChar w:fldCharType="end"/>
      </w:r>
      <w:r w:rsidRPr="0053075B">
        <w:t xml:space="preserve"> concept of “transculturality in progress” is highly sensitive to the dangers of </w:t>
      </w:r>
      <w:proofErr w:type="spellStart"/>
      <w:r w:rsidRPr="0053075B">
        <w:t>essentializing</w:t>
      </w:r>
      <w:proofErr w:type="spellEnd"/>
      <w:r w:rsidRPr="0053075B">
        <w:t xml:space="preserve"> culture and describes migratory milieus, co-operative spaces, and transcultural relations as the “frames in which people with different cultural </w:t>
      </w:r>
      <w:proofErr w:type="spellStart"/>
      <w:r w:rsidRPr="0053075B">
        <w:t>backgounds</w:t>
      </w:r>
      <w:proofErr w:type="spellEnd"/>
      <w:r w:rsidRPr="0053075B">
        <w:t xml:space="preserve"> perceive the difference of cultures and negotiate their identity and self-design” (ibid., 9). Instead of talking about distinct cultures, </w:t>
      </w:r>
      <w:proofErr w:type="spellStart"/>
      <w:r w:rsidRPr="0053075B">
        <w:t>Nadig</w:t>
      </w:r>
      <w:proofErr w:type="spellEnd"/>
      <w:r w:rsidRPr="0053075B">
        <w:t xml:space="preserve"> suggests that “experiences, emotions, perceptions of others</w:t>
      </w:r>
      <w:r>
        <w:t>,</w:t>
      </w:r>
      <w:r w:rsidRPr="0053075B">
        <w:t xml:space="preserve"> and strategic positions are consciously and discursively modelled along the forming of affiliations, the drawing of boundaries</w:t>
      </w:r>
      <w:r>
        <w:t>,</w:t>
      </w:r>
      <w:r w:rsidRPr="0053075B">
        <w:t xml:space="preserve"> and differentiation between the alien and the own, selves and others” (ibid.). If we base our understanding of transculturality on a concept of culture that, as </w:t>
      </w:r>
      <w:proofErr w:type="spellStart"/>
      <w:r w:rsidRPr="0053075B">
        <w:t>Nadig</w:t>
      </w:r>
      <w:proofErr w:type="spellEnd"/>
      <w:r w:rsidRPr="0053075B">
        <w:t xml:space="preserve"> (ibid., 10) suggests, sees culture “as plural and in motion” and defines it “as a practice,” we can use transculturality as a concept to investigate “the development and transformation of identity constructs within the context of transcultural relations,” and focus on “the subsequently developed forms of translation, convergence, mergence</w:t>
      </w:r>
      <w:r w:rsidR="007638E1">
        <w:t xml:space="preserve"> [sic]</w:t>
      </w:r>
      <w:r w:rsidRPr="0053075B">
        <w:t>, the new boundaries</w:t>
      </w:r>
      <w:r>
        <w:t>,</w:t>
      </w:r>
      <w:r w:rsidRPr="0053075B">
        <w:t xml:space="preserve"> and differentiation.” According to </w:t>
      </w:r>
      <w:proofErr w:type="spellStart"/>
      <w:r w:rsidRPr="0053075B">
        <w:t>Nadig</w:t>
      </w:r>
      <w:proofErr w:type="spellEnd"/>
      <w:r w:rsidRPr="0053075B">
        <w:t xml:space="preserve">, transculturality leads us to </w:t>
      </w:r>
      <w:proofErr w:type="spellStart"/>
      <w:r w:rsidRPr="0053075B">
        <w:t>analyze</w:t>
      </w:r>
      <w:proofErr w:type="spellEnd"/>
      <w:r w:rsidRPr="0053075B">
        <w:t xml:space="preserve"> both “the context within which individuals and groups interact” </w:t>
      </w:r>
      <w:r>
        <w:t>and</w:t>
      </w:r>
      <w:r w:rsidRPr="0053075B">
        <w:t xml:space="preserve"> “the material, discursive and practical manifestations of cultural identity and their change to the extent that mutual (transcultural) understanding is either made possib</w:t>
      </w:r>
      <w:r>
        <w:t>le or impaired” (ibid.).</w:t>
      </w:r>
    </w:p>
    <w:p w14:paraId="4EB53929" w14:textId="14B9942E" w:rsidR="00C8368B" w:rsidRPr="00FD4A4B" w:rsidRDefault="00C8368B" w:rsidP="00987962">
      <w:pPr>
        <w:pStyle w:val="Normal1"/>
      </w:pPr>
      <w:r>
        <w:t>M</w:t>
      </w:r>
      <w:r w:rsidRPr="0053075B">
        <w:t xml:space="preserve">any of </w:t>
      </w:r>
      <w:r>
        <w:t>Paul</w:t>
      </w:r>
      <w:r w:rsidR="003172BE">
        <w:t xml:space="preserve"> and his</w:t>
      </w:r>
      <w:r>
        <w:t xml:space="preserve"> peers</w:t>
      </w:r>
      <w:r w:rsidR="001070C8">
        <w:t>’</w:t>
      </w:r>
      <w:r>
        <w:t xml:space="preserve"> </w:t>
      </w:r>
      <w:r w:rsidR="003172BE" w:rsidRPr="0053075B">
        <w:t>spatial practic</w:t>
      </w:r>
      <w:r w:rsidR="003172BE">
        <w:t xml:space="preserve">es </w:t>
      </w:r>
      <w:r>
        <w:t xml:space="preserve">that I will discuss throughout this ethnography </w:t>
      </w:r>
      <w:r w:rsidRPr="0053075B">
        <w:t>are linked to boundar</w:t>
      </w:r>
      <w:r w:rsidR="001070C8">
        <w:t xml:space="preserve">ies, which </w:t>
      </w:r>
      <w:r w:rsidRPr="0053075B">
        <w:t>often impair exchanges and understanding</w:t>
      </w:r>
      <w:r>
        <w:t xml:space="preserve"> with local Chinese youth, such as </w:t>
      </w:r>
      <w:r w:rsidRPr="0053075B">
        <w:t>the physical, social, and cultural boundaries of the gated communitie</w:t>
      </w:r>
      <w:r>
        <w:t>s or the international schools. T</w:t>
      </w:r>
      <w:r w:rsidRPr="0053075B">
        <w:t>he</w:t>
      </w:r>
      <w:r w:rsidR="001070C8">
        <w:t>ir</w:t>
      </w:r>
      <w:r w:rsidRPr="0053075B">
        <w:t xml:space="preserve"> forms of belonging and identity positioning</w:t>
      </w:r>
      <w:r>
        <w:t>, however,</w:t>
      </w:r>
      <w:r w:rsidRPr="0053075B">
        <w:t xml:space="preserve"> demonstrate </w:t>
      </w:r>
      <w:r w:rsidR="001070C8">
        <w:t xml:space="preserve">the </w:t>
      </w:r>
      <w:r w:rsidRPr="0053075B">
        <w:t xml:space="preserve">students’ own perspectives and identification with </w:t>
      </w:r>
      <w:r w:rsidR="0065669D">
        <w:t xml:space="preserve">being </w:t>
      </w:r>
      <w:r w:rsidR="001070C8">
        <w:t>“</w:t>
      </w:r>
      <w:r w:rsidRPr="0053075B">
        <w:t>in-</w:t>
      </w:r>
      <w:r w:rsidRPr="00E54934">
        <w:t>between</w:t>
      </w:r>
      <w:r w:rsidR="001070C8">
        <w:t>”</w:t>
      </w:r>
      <w:r w:rsidRPr="00E54934">
        <w:t xml:space="preserve"> and their need to </w:t>
      </w:r>
      <w:r w:rsidR="0065484B">
        <w:t>improve their</w:t>
      </w:r>
      <w:r w:rsidRPr="00E54934">
        <w:t xml:space="preserve"> (transcultural) understanding in various contexts.</w:t>
      </w:r>
      <w:r w:rsidRPr="0053075B">
        <w:t xml:space="preserve"> </w:t>
      </w:r>
      <w:proofErr w:type="spellStart"/>
      <w:r w:rsidR="00103EB7" w:rsidRPr="0053075B">
        <w:t>Nadig</w:t>
      </w:r>
      <w:proofErr w:type="spellEnd"/>
      <w:r w:rsidR="00103EB7" w:rsidRPr="0053075B">
        <w:t xml:space="preserve"> shows that</w:t>
      </w:r>
      <w:r w:rsidR="00103EB7">
        <w:t>,</w:t>
      </w:r>
      <w:r w:rsidR="00103EB7" w:rsidRPr="0053075B">
        <w:t xml:space="preserve"> in cultural studies and psychoanalysis</w:t>
      </w:r>
      <w:r w:rsidR="00103EB7">
        <w:t xml:space="preserve">, similar </w:t>
      </w:r>
      <w:r w:rsidRPr="0053075B">
        <w:t xml:space="preserve">conceptualizations </w:t>
      </w:r>
      <w:r w:rsidR="00103EB7">
        <w:t>of</w:t>
      </w:r>
      <w:r w:rsidR="00103EB7" w:rsidRPr="0053075B">
        <w:t xml:space="preserve"> such spaces of progress and </w:t>
      </w:r>
      <w:r w:rsidR="00103EB7">
        <w:t>“</w:t>
      </w:r>
      <w:r w:rsidR="00103EB7" w:rsidRPr="0053075B">
        <w:t>in-</w:t>
      </w:r>
      <w:proofErr w:type="spellStart"/>
      <w:r w:rsidR="00103EB7" w:rsidRPr="0053075B">
        <w:t>betweenness</w:t>
      </w:r>
      <w:proofErr w:type="spellEnd"/>
      <w:r w:rsidR="00103EB7">
        <w:t>” were developing</w:t>
      </w:r>
      <w:r w:rsidRPr="0053075B">
        <w:t>. She argues that</w:t>
      </w:r>
      <w:r w:rsidR="00B66756">
        <w:t xml:space="preserve"> these</w:t>
      </w:r>
      <w:r w:rsidRPr="0053075B">
        <w:t xml:space="preserve"> concepts of in-</w:t>
      </w:r>
      <w:r w:rsidRPr="00770BA9">
        <w:t>between spaces in regards to cultural identity</w:t>
      </w:r>
      <w:r w:rsidR="00531F18" w:rsidRPr="00770BA9">
        <w:t xml:space="preserve"> </w:t>
      </w:r>
      <w:r w:rsidR="006B47A3" w:rsidRPr="00770BA9">
        <w:fldChar w:fldCharType="begin"/>
      </w:r>
      <w:r w:rsidR="004E6AFB" w:rsidRPr="00770BA9">
        <w:instrText xml:space="preserve"> ADDIN ZOTERO_ITEM CSL_CITATION {"citationID":"TXxTyAFq","properties":{"formattedCitation":"(harkening back to Bhabha 1990; Bhabha 1997; Bhabha yyy1994zzz2009)","plainCitation":"(harkening back to Bhabha 1990; Bhabha 1997; Bhabha yyy1994zzz2009)"},"citationItems":[{"id":16596,"uris":["http://zotero.org/users/401864/items/CJ8QBRB7"],"uri":["http://zotero.org/users/401864/items/CJ8QBRB7"],"itemData":{"id":16596,"type":"chapter","title":"Interview with Homi Bhabha. The third space.","container-title":"Identity: community, culture, difference","publisher":"Lawrence &amp; Wishart","publisher-place":"London","page":"207-221","event-place":"London","author":[{"family":"Bhabha","given":"Homi K."}],"editor":[{"family":"Rutherford","given":"Jonathan"}],"issued":{"date-parts":[["1990"]]}},"label":"page","prefix":"harkening back to"},{"id":16597,"uris":["http://zotero.org/users/401864/items/UBAHPIW6"],"uri":["http://zotero.org/users/401864/items/UBAHPIW6"],"itemData":{"id":16597,"type":"chapter","title":"Verortungen der Kultur","container-title":"Hybride Kulturen: Beiträge zur anglo-amerikanischen Multikulturalismusdebatte","publisher":"Stauffenburg","publisher-place":"Tübingen","page":"123-148","source":"Gemeinsamer Bibliotheksverbund ISBN","event-place":"Tübingen","ISBN":"3860570323 3860570323 9783860570326","language":"ger","editor":[{"family":"Bronfen","given":"Elisabeth"},{"family":"Marius","given":"Benjamin"},{"family":"Steffen","given":"Therese"}],"author":[{"family":"Bhabha","given":"Homi K."}],"issued":{"date-parts":[["1997"]]}},"label":"page"},{"id":1509,"uris":["http://zotero.org/users/401864/items/CKPIJJHI"],"uri":["http://zotero.org/users/401864/items/CKPIJJHI"],"itemData":{"id":1509,"type":"book","title":"The Location of Culture","publisher":"Routledge","publisher-place":"London","event-place":"London","author":[{"family":"Bhabha","given":"Homi K."}],"issued":{"literal":"yyy1994zzz2009"}},"label":"page"}],"schema":"https://github.com/citation-style-language/schema/raw/master/csl-citation.json"} </w:instrText>
      </w:r>
      <w:r w:rsidR="006B47A3" w:rsidRPr="00770BA9">
        <w:fldChar w:fldCharType="separate"/>
      </w:r>
      <w:r w:rsidR="006B47A3" w:rsidRPr="00770BA9">
        <w:rPr>
          <w:noProof/>
        </w:rPr>
        <w:t xml:space="preserve">(harkening back to Bhabha 1990; Bhabha </w:t>
      </w:r>
      <w:r w:rsidR="006B47A3" w:rsidRPr="00770BA9">
        <w:rPr>
          <w:noProof/>
        </w:rPr>
        <w:lastRenderedPageBreak/>
        <w:t xml:space="preserve">1997; Bhabha </w:t>
      </w:r>
      <w:r w:rsidR="00CD2ABD" w:rsidRPr="00770BA9">
        <w:rPr>
          <w:noProof/>
        </w:rPr>
        <w:t>[</w:t>
      </w:r>
      <w:r w:rsidR="006B47A3" w:rsidRPr="00770BA9">
        <w:rPr>
          <w:noProof/>
        </w:rPr>
        <w:t>1994</w:t>
      </w:r>
      <w:r w:rsidR="00CD2ABD" w:rsidRPr="00770BA9">
        <w:rPr>
          <w:noProof/>
        </w:rPr>
        <w:t xml:space="preserve">] </w:t>
      </w:r>
      <w:r w:rsidR="006B47A3" w:rsidRPr="00770BA9">
        <w:rPr>
          <w:noProof/>
        </w:rPr>
        <w:t>2009)</w:t>
      </w:r>
      <w:r w:rsidR="006B47A3" w:rsidRPr="00770BA9">
        <w:fldChar w:fldCharType="end"/>
      </w:r>
      <w:r w:rsidRPr="00770BA9">
        <w:t xml:space="preserve"> and the intermediate spaces conceptualized in psychoanalytical approaches</w:t>
      </w:r>
      <w:r w:rsidR="00531F18" w:rsidRPr="00770BA9">
        <w:t xml:space="preserve"> </w:t>
      </w:r>
      <w:r w:rsidRPr="00770BA9">
        <w:t>to identity</w:t>
      </w:r>
      <w:r w:rsidR="00531F18" w:rsidRPr="00770BA9">
        <w:t xml:space="preserve"> </w:t>
      </w:r>
      <w:r w:rsidR="004E2F83" w:rsidRPr="00770BA9">
        <w:fldChar w:fldCharType="begin"/>
      </w:r>
      <w:r w:rsidR="004E2F83" w:rsidRPr="00770BA9">
        <w:instrText xml:space="preserve"> ADDIN ZOTERO_ITEM CSL_CITATION {"citationID":"ZK6OOa64","properties":{"formattedCitation":"(drawing on Winnicott 1971)","plainCitation":"(drawing on Winnicott 1971)"},"citationItems":[{"id":16594,"uris":["http://zotero.org/users/401864/items/XXKNFWX5"],"uri":["http://zotero.org/users/401864/items/XXKNFWX5"],"itemData":{"id":16594,"type":"book","title":"Playing and reality","publisher":"Tavistock","publisher-place":"London","event-place":"London","language":"eng","author":[{"family":"Winnicott","given":"Donald W."}],"issued":{"date-parts":[["1971"]]}},"prefix":"drawing on"}],"schema":"https://github.com/citation-style-language/schema/raw/master/csl-citation.json"} </w:instrText>
      </w:r>
      <w:r w:rsidR="004E2F83" w:rsidRPr="00770BA9">
        <w:fldChar w:fldCharType="separate"/>
      </w:r>
      <w:r w:rsidR="004E2F83" w:rsidRPr="00770BA9">
        <w:rPr>
          <w:noProof/>
        </w:rPr>
        <w:t>(drawing on Winnicott 1971)</w:t>
      </w:r>
      <w:r w:rsidR="004E2F83" w:rsidRPr="00770BA9">
        <w:fldChar w:fldCharType="end"/>
      </w:r>
      <w:r w:rsidR="00531F18" w:rsidRPr="00770BA9">
        <w:t xml:space="preserve"> </w:t>
      </w:r>
      <w:r w:rsidRPr="00770BA9">
        <w:t>both entail “mediating between inner/individual and outer/cultural</w:t>
      </w:r>
      <w:r w:rsidRPr="0053075B">
        <w:t xml:space="preserve"> reality, or between selves and others” (</w:t>
      </w:r>
      <w:proofErr w:type="spellStart"/>
      <w:r w:rsidRPr="0053075B">
        <w:t>Nadig</w:t>
      </w:r>
      <w:proofErr w:type="spellEnd"/>
      <w:r w:rsidRPr="0053075B">
        <w:t xml:space="preserve"> 2004, 17). </w:t>
      </w:r>
      <w:r w:rsidRPr="00FD4A4B">
        <w:t>The individual</w:t>
      </w:r>
      <w:r>
        <w:t>,</w:t>
      </w:r>
      <w:r w:rsidRPr="00FD4A4B">
        <w:t xml:space="preserve"> self-reflective narratives of</w:t>
      </w:r>
      <w:r>
        <w:t xml:space="preserve"> Paul and</w:t>
      </w:r>
      <w:r w:rsidRPr="00FD4A4B">
        <w:t xml:space="preserve"> </w:t>
      </w:r>
      <w:r>
        <w:t>other</w:t>
      </w:r>
      <w:r w:rsidRPr="00FD4A4B">
        <w:t xml:space="preserve"> teenagers </w:t>
      </w:r>
      <w:r>
        <w:t>I met include</w:t>
      </w:r>
      <w:r w:rsidRPr="00FD4A4B">
        <w:t xml:space="preserve"> such mediations. </w:t>
      </w:r>
      <w:r>
        <w:t xml:space="preserve">While some students negotiate between differences they perceive between their parents and themselves, others mediate between school and home, or across dividing lines in class between their former social networks and their new expatriate circles in Shanghai. </w:t>
      </w:r>
    </w:p>
    <w:p w14:paraId="195EBE60" w14:textId="79FD4C40" w:rsidR="00C8368B" w:rsidRPr="001978D2" w:rsidRDefault="0065484B" w:rsidP="001978D2">
      <w:pPr>
        <w:pStyle w:val="Normal1"/>
      </w:pPr>
      <w:r>
        <w:t>H</w:t>
      </w:r>
      <w:r w:rsidR="005C251B">
        <w:t xml:space="preserve">uman geographer </w:t>
      </w:r>
      <w:r w:rsidR="00C8368B" w:rsidRPr="00DE16F5">
        <w:t xml:space="preserve">Robert Pütz </w:t>
      </w:r>
      <w:r w:rsidR="009D7E6F">
        <w:fldChar w:fldCharType="begin"/>
      </w:r>
      <w:r w:rsidR="00090755">
        <w:instrText xml:space="preserve"> ADDIN ZOTERO_ITEM CSL_CITATION {"citationID":"MpNB23IH","properties":{"formattedCitation":"(2004)","plainCitation":"(2004)"},"citationItems":[{"id":1057,"uris":["http://zotero.org/users/401864/items/NDU7MRWC"],"uri":["http://zotero.org/users/401864/items/NDU7MRWC"],"itemData":{"id":1057,"type":"book","title":"Transkulturalität als Praxis: Unternehmer türkischer Herkunft in Berlin","publisher":"Transcript","publisher-place":"Bielefeld","event-place":"Bielefeld","ISBN":"3-89942-221-X","language":"German","author":[{"family":"Pütz","given":"Robert"}],"issued":{"date-parts":[["2004"]]}},"suppress-author":true}],"schema":"https://github.com/citation-style-language/schema/raw/master/csl-citation.json"} </w:instrText>
      </w:r>
      <w:r w:rsidR="009D7E6F">
        <w:fldChar w:fldCharType="separate"/>
      </w:r>
      <w:r w:rsidR="00090755">
        <w:rPr>
          <w:noProof/>
        </w:rPr>
        <w:t>(2004)</w:t>
      </w:r>
      <w:r w:rsidR="009D7E6F">
        <w:fldChar w:fldCharType="end"/>
      </w:r>
      <w:r w:rsidR="00C8368B" w:rsidRPr="00DE16F5">
        <w:t xml:space="preserve"> </w:t>
      </w:r>
      <w:r w:rsidR="00C8368B">
        <w:t>argues</w:t>
      </w:r>
      <w:r w:rsidR="00C8368B" w:rsidRPr="00DE16F5">
        <w:t xml:space="preserve"> that there are also strategic elements in such identity negotiations. </w:t>
      </w:r>
      <w:r w:rsidR="00C8368B">
        <w:t>W</w:t>
      </w:r>
      <w:r w:rsidR="00C8368B" w:rsidRPr="0053075B">
        <w:t xml:space="preserve">riting about entrepreneurs of Turkish origin in Berlin, </w:t>
      </w:r>
      <w:r w:rsidR="00C8368B">
        <w:t xml:space="preserve">he </w:t>
      </w:r>
      <w:r w:rsidR="00A67998">
        <w:t xml:space="preserve">sees </w:t>
      </w:r>
      <w:r w:rsidR="00C8368B" w:rsidRPr="0053075B">
        <w:t>transculturality as practice</w:t>
      </w:r>
      <w:r w:rsidR="00A67998">
        <w:t xml:space="preserve">. This </w:t>
      </w:r>
      <w:r w:rsidR="00B73A4E">
        <w:t xml:space="preserve">concept explains and </w:t>
      </w:r>
      <w:r w:rsidR="00A67998">
        <w:t xml:space="preserve">resolves </w:t>
      </w:r>
      <w:r w:rsidR="007638E1">
        <w:t>a</w:t>
      </w:r>
      <w:r w:rsidR="007638E1" w:rsidRPr="0053075B">
        <w:t xml:space="preserve"> </w:t>
      </w:r>
      <w:r w:rsidR="00C8368B" w:rsidRPr="0053075B">
        <w:t xml:space="preserve">contradiction </w:t>
      </w:r>
      <w:r w:rsidR="004A1C7C">
        <w:t>between</w:t>
      </w:r>
      <w:r w:rsidR="00C8368B" w:rsidRPr="0053075B">
        <w:t xml:space="preserve"> the </w:t>
      </w:r>
      <w:r w:rsidR="00C8368B" w:rsidRPr="001978D2">
        <w:t>theoretical standpoint</w:t>
      </w:r>
      <w:r w:rsidR="004A1C7C" w:rsidRPr="001978D2">
        <w:t xml:space="preserve"> that </w:t>
      </w:r>
      <w:r w:rsidR="00C8368B" w:rsidRPr="001978D2">
        <w:t xml:space="preserve">homogeneous cultures </w:t>
      </w:r>
      <w:r w:rsidR="004A1C7C" w:rsidRPr="001978D2">
        <w:t>do not exist</w:t>
      </w:r>
      <w:r w:rsidR="00B73A4E" w:rsidRPr="001978D2">
        <w:t xml:space="preserve"> on the one hand</w:t>
      </w:r>
      <w:r w:rsidR="00C8368B" w:rsidRPr="001978D2">
        <w:t>, and the everyday use</w:t>
      </w:r>
      <w:r w:rsidR="004A1C7C" w:rsidRPr="001978D2">
        <w:t xml:space="preserve"> and experience</w:t>
      </w:r>
      <w:r w:rsidR="00C8368B" w:rsidRPr="001978D2">
        <w:t xml:space="preserve"> of signs and practice</w:t>
      </w:r>
      <w:r w:rsidR="00AA6C10" w:rsidRPr="001978D2">
        <w:t>s</w:t>
      </w:r>
      <w:r w:rsidR="00C8368B" w:rsidRPr="001978D2">
        <w:t xml:space="preserve"> </w:t>
      </w:r>
      <w:r w:rsidR="004A1C7C" w:rsidRPr="001978D2">
        <w:t xml:space="preserve">that </w:t>
      </w:r>
      <w:r w:rsidR="00AA6C10" w:rsidRPr="001978D2">
        <w:t xml:space="preserve">permanently (re)produce </w:t>
      </w:r>
      <w:r w:rsidR="00C8368B" w:rsidRPr="001978D2">
        <w:t xml:space="preserve">such </w:t>
      </w:r>
      <w:proofErr w:type="spellStart"/>
      <w:r w:rsidR="00C8368B" w:rsidRPr="001978D2">
        <w:t>essentializations</w:t>
      </w:r>
      <w:proofErr w:type="spellEnd"/>
      <w:r w:rsidR="00B73A4E" w:rsidRPr="001978D2">
        <w:t xml:space="preserve"> of fixed</w:t>
      </w:r>
      <w:r w:rsidR="004A1C7C" w:rsidRPr="001978D2">
        <w:t>, homogenous cu</w:t>
      </w:r>
      <w:r w:rsidR="00B73A4E" w:rsidRPr="001978D2">
        <w:t>l</w:t>
      </w:r>
      <w:r w:rsidR="004A1C7C" w:rsidRPr="001978D2">
        <w:t>tures</w:t>
      </w:r>
      <w:r w:rsidR="00B73A4E" w:rsidRPr="001978D2">
        <w:t>, on the other</w:t>
      </w:r>
      <w:r w:rsidR="00583860" w:rsidRPr="001978D2">
        <w:t>.</w:t>
      </w:r>
      <w:r w:rsidR="00C8368B" w:rsidRPr="001978D2">
        <w:t xml:space="preserve"> Pütz does not consider cultural </w:t>
      </w:r>
      <w:proofErr w:type="spellStart"/>
      <w:r w:rsidR="00C8368B" w:rsidRPr="001978D2">
        <w:t>embeddedness</w:t>
      </w:r>
      <w:proofErr w:type="spellEnd"/>
      <w:r w:rsidR="00C8368B" w:rsidRPr="001978D2">
        <w:t xml:space="preserve"> to be something fixed, but argues that it is created through communicative practices in a specific situation and</w:t>
      </w:r>
      <w:r w:rsidR="00682B30" w:rsidRPr="001978D2">
        <w:t xml:space="preserve"> is</w:t>
      </w:r>
      <w:r w:rsidR="00C8368B" w:rsidRPr="001978D2">
        <w:t xml:space="preserve"> thus open to change (</w:t>
      </w:r>
      <w:proofErr w:type="gramStart"/>
      <w:r w:rsidR="00C8368B" w:rsidRPr="001978D2">
        <w:t>ibid.,</w:t>
      </w:r>
      <w:proofErr w:type="gramEnd"/>
      <w:r w:rsidR="00C8368B" w:rsidRPr="001978D2">
        <w:t xml:space="preserve"> 29). He admits that the different cultural symbolic systems are important for an individual’s social practice but understands these </w:t>
      </w:r>
      <w:r w:rsidRPr="001978D2">
        <w:t xml:space="preserve">systems as forming </w:t>
      </w:r>
      <w:r w:rsidR="00C8368B" w:rsidRPr="001978D2">
        <w:t>a “repertoire” to which the individual has access and from which he or she chooses</w:t>
      </w:r>
      <w:r w:rsidR="00074F38" w:rsidRPr="001978D2">
        <w:t xml:space="preserve"> which practices to adopt and when</w:t>
      </w:r>
      <w:r w:rsidR="00C8368B" w:rsidRPr="001978D2">
        <w:t xml:space="preserve"> (ibid.). Combined with such an interpretative and symbolic understanding of culture, </w:t>
      </w:r>
      <w:proofErr w:type="spellStart"/>
      <w:r w:rsidR="00C8368B" w:rsidRPr="001978D2">
        <w:t>Pütz’</w:t>
      </w:r>
      <w:r w:rsidR="00682B30" w:rsidRPr="001978D2">
        <w:t>s</w:t>
      </w:r>
      <w:proofErr w:type="spellEnd"/>
      <w:r w:rsidR="00C8368B" w:rsidRPr="001978D2">
        <w:t xml:space="preserve"> concept of transculturality as practice begs the question of the practice of drawing cultural boundaries (Pütz 2004, 11), rather than inquiring about the state of seemingly homogenous cultures. Concepts of transculturality allow for individuals to articulate belonging to different imagined communities in whose construction processes they are permanently involved (</w:t>
      </w:r>
      <w:proofErr w:type="gramStart"/>
      <w:r w:rsidR="00C8368B" w:rsidRPr="001978D2">
        <w:t>ibid.,</w:t>
      </w:r>
      <w:proofErr w:type="gramEnd"/>
      <w:r w:rsidR="00350B86" w:rsidRPr="001978D2">
        <w:t xml:space="preserve"> </w:t>
      </w:r>
      <w:r w:rsidR="00C8368B" w:rsidRPr="001978D2">
        <w:t xml:space="preserve">13). The self-positioning on both sides of certain borders can, according to </w:t>
      </w:r>
      <w:proofErr w:type="spellStart"/>
      <w:r w:rsidR="00C8368B" w:rsidRPr="001978D2">
        <w:t>Pütz’s</w:t>
      </w:r>
      <w:proofErr w:type="spellEnd"/>
      <w:r w:rsidR="00C8368B" w:rsidRPr="001978D2">
        <w:t xml:space="preserve"> view, be seen as the ability of individuals to deal flexibly with codifications of identity (ibid.). He takes up the idea formulated by Welsch </w:t>
      </w:r>
      <w:r w:rsidR="00C20681" w:rsidRPr="001978D2">
        <w:fldChar w:fldCharType="begin"/>
      </w:r>
      <w:r w:rsidR="00C20681" w:rsidRPr="001978D2">
        <w:instrText xml:space="preserve"> ADDIN ZOTERO_ITEM CSL_CITATION {"citationID":"dBhQjNL7","properties":{"formattedCitation":"(1999)","plainCitation":"(1999)"},"citationItems":[{"id":991,"uris":["http://zotero.org/users/401864/items/GIXJ2FUF"],"uri":["http://zotero.org/users/401864/items/GIXJ2FUF"],"itemData":{"id":991,"type":"chapter","title":"Transculturality – the Puzzling Form of Cultures Today","container-title":"Spaces of Culture: City, Nation, World","publisher":"Sage","publisher-place":"London","page":"194-213","event-place":"London","abstract":"Zusammenfassung (auf der webseite):\nNach Wolfgang Welsch basiert das Multi- und Interkulturkonzept auf einem traditionellen Kulturverständnis, das durch ethnische Fundierung, innere Homogenisierung und die Abgrenzung nach außen charakterisiert ist. Auch wenn kulturelle Differenzen \"zugelassen\" werden oder sogar erwünscht sind, sind sie aber aufgrund des prinzipiell abgrenzenden Charakters von Kultur per se ursächlich für kulturelle Konflikte, die wiederum als ethnische Konflikte definiert werden. Als Folge werden MigrantInnen angenommene kollektive Merkmale ihrer Herkunftsethnie zugeschrieben und auch individuell als relativ unveränderlich angesehen. Das alles trägt dazu bei, das trennend Fremde an den Anderen hervorzuheben.\nDas von Wolfgang Welsch entwickelte Konzept der Transkulturalität, basiert auf einem grundsätzlich anderen Kulturverständnis. Bildlich gesprochen haben Kulturen demnach keine klar abgegrenzte oder gar homogene Gestalt. Vielmehr sind Kulturen charakterisiert durch vielfältige Verflechtungen, Durchmischungen und \"Fusionen\" bis in ihren Kern hinein. Abgrenzungsbemühungen sind damit unnötig geworden. Das Konzept intendiert eine Kultur und Gesellschaft, deren pragmatische Leistungen nicht in Ausgrenzungen, sondern in Anknüpfungen und Übergängen besteht. „Es gilt unseren inneren Kompass umzustellen: von der Konzentration auf die Polarität von Eigenem und Fremden (mit der Folge einer zumindest gebremsten, und oft nur mehr abwehrenden Reaktion auf das Fremde) hin zu einer Aufmerksamkeit auf das möglicherweise gemeinsame und Verbindende, wo immer wir Fremden begegnen.\"","author":[{"family":"Welsch","given":"Wolfgang"}],"editor":[{"family":"Featherstone","given":"Mike"},{"family":"Lash","given":"Scott"}],"issued":{"date-parts":[["1999"]]}},"suppress-author":true}],"schema":"https://github.com/citation-style-language/schema/raw/master/csl-citation.json"} </w:instrText>
      </w:r>
      <w:r w:rsidR="00C20681" w:rsidRPr="001978D2">
        <w:fldChar w:fldCharType="separate"/>
      </w:r>
      <w:r w:rsidR="00C20681" w:rsidRPr="001978D2">
        <w:t>(1999)</w:t>
      </w:r>
      <w:r w:rsidR="00C20681" w:rsidRPr="001978D2">
        <w:fldChar w:fldCharType="end"/>
      </w:r>
      <w:r w:rsidR="00C8368B" w:rsidRPr="001978D2">
        <w:t xml:space="preserve"> that individuals possess or have access to different cultural frames of reference. Pütz (2004, 27) maintains that</w:t>
      </w:r>
      <w:r w:rsidR="00682B30" w:rsidRPr="001978D2">
        <w:t>,</w:t>
      </w:r>
      <w:r w:rsidR="00C8368B" w:rsidRPr="001978D2">
        <w:t xml:space="preserve"> with the help of the concept of transculturality</w:t>
      </w:r>
      <w:r w:rsidR="00682B30" w:rsidRPr="001978D2">
        <w:t>,</w:t>
      </w:r>
      <w:r w:rsidR="00C8368B" w:rsidRPr="001978D2">
        <w:t xml:space="preserve"> the inner-outer differentiation that comes with every border is conceptually shifted onto the individual. Furthermore, Pütz sees transculturality as an observational concept </w:t>
      </w:r>
      <w:r w:rsidR="007638E1" w:rsidRPr="001978D2">
        <w:t>(</w:t>
      </w:r>
      <w:proofErr w:type="spellStart"/>
      <w:r w:rsidR="00C8368B" w:rsidRPr="001978D2">
        <w:t>Beobachtungskonzept</w:t>
      </w:r>
      <w:proofErr w:type="spellEnd"/>
      <w:r w:rsidR="007638E1" w:rsidRPr="001978D2">
        <w:t>)</w:t>
      </w:r>
      <w:r w:rsidR="00C8368B" w:rsidRPr="001978D2">
        <w:t xml:space="preserve"> </w:t>
      </w:r>
      <w:r w:rsidR="0065669D" w:rsidRPr="001978D2">
        <w:fldChar w:fldCharType="begin"/>
      </w:r>
      <w:r w:rsidR="0065669D" w:rsidRPr="001978D2">
        <w:instrText xml:space="preserve"> ADDIN ZOTERO_ITEM CSL_CITATION {"citationID":"G0KwyZ9G","properties":{"formattedCitation":"(2004, 13)","plainCitation":"(2004, 13)"},"citationItems":[{"id":1057,"uris":["http://zotero.org/users/401864/items/NDU7MRWC"],"uri":["http://zotero.org/users/401864/items/NDU7MRWC"],"itemData":{"id":1057,"type":"book","title":"Transkulturalität als Praxis: Unternehmer türkischer Herkunft in Berlin","publisher":"Transcript","publisher-place":"Bielefeld","event-place":"Bielefeld","ISBN":"3-89942-221-X","language":"German","author":[{"family":"Pütz","given":"Robert"}],"issued":{"date-parts":[["2004"]]}},"locator":"13","label":"page","suppress-author":true}],"schema":"https://github.com/citation-style-language/schema/raw/master/csl-citation.json"} </w:instrText>
      </w:r>
      <w:r w:rsidR="0065669D" w:rsidRPr="001978D2">
        <w:fldChar w:fldCharType="separate"/>
      </w:r>
      <w:r w:rsidR="0065669D" w:rsidRPr="001978D2">
        <w:t>(2004, 13)</w:t>
      </w:r>
      <w:r w:rsidR="0065669D" w:rsidRPr="001978D2">
        <w:fldChar w:fldCharType="end"/>
      </w:r>
      <w:r w:rsidR="0065669D" w:rsidRPr="001978D2">
        <w:t xml:space="preserve"> </w:t>
      </w:r>
      <w:r w:rsidR="00C8368B" w:rsidRPr="001978D2">
        <w:t xml:space="preserve">or </w:t>
      </w:r>
      <w:proofErr w:type="spellStart"/>
      <w:r w:rsidR="00C8368B" w:rsidRPr="001978D2">
        <w:t>analyzing</w:t>
      </w:r>
      <w:proofErr w:type="spellEnd"/>
      <w:r w:rsidR="00C8368B" w:rsidRPr="001978D2">
        <w:t xml:space="preserve"> concept </w:t>
      </w:r>
      <w:r w:rsidR="007638E1" w:rsidRPr="001978D2">
        <w:t>(</w:t>
      </w:r>
      <w:proofErr w:type="spellStart"/>
      <w:r w:rsidR="00C8368B" w:rsidRPr="001978D2">
        <w:t>Analysekonzept</w:t>
      </w:r>
      <w:proofErr w:type="spellEnd"/>
      <w:r w:rsidR="007638E1" w:rsidRPr="001978D2">
        <w:t>)</w:t>
      </w:r>
      <w:r w:rsidR="00C8368B" w:rsidRPr="001978D2">
        <w:t xml:space="preserve"> (2004, 28) that can serve the researcher as a methodological tool. </w:t>
      </w:r>
      <w:r w:rsidR="00583860" w:rsidRPr="001978D2">
        <w:t xml:space="preserve">Transculturality </w:t>
      </w:r>
      <w:r w:rsidR="00C8368B" w:rsidRPr="001978D2">
        <w:t xml:space="preserve">is </w:t>
      </w:r>
      <w:r w:rsidR="00E25321" w:rsidRPr="001978D2">
        <w:t xml:space="preserve">a </w:t>
      </w:r>
      <w:r w:rsidR="00C8368B" w:rsidRPr="001978D2">
        <w:t xml:space="preserve">useful </w:t>
      </w:r>
      <w:r w:rsidR="00E25321" w:rsidRPr="001978D2">
        <w:t xml:space="preserve">tool </w:t>
      </w:r>
      <w:r w:rsidR="00C8368B" w:rsidRPr="001978D2">
        <w:t>for sharpening one’s focus and shedding light on the cultural aspects of practices</w:t>
      </w:r>
      <w:r w:rsidR="00682B30" w:rsidRPr="001978D2">
        <w:t>,</w:t>
      </w:r>
      <w:r w:rsidR="00C8368B" w:rsidRPr="001978D2">
        <w:t xml:space="preserve"> their borders</w:t>
      </w:r>
      <w:r w:rsidR="00682B30" w:rsidRPr="001978D2">
        <w:t>,</w:t>
      </w:r>
      <w:r w:rsidR="00C8368B" w:rsidRPr="001978D2">
        <w:t xml:space="preserve"> and </w:t>
      </w:r>
      <w:r w:rsidR="00682B30" w:rsidRPr="001978D2">
        <w:t xml:space="preserve">their </w:t>
      </w:r>
      <w:r w:rsidR="00C8368B" w:rsidRPr="001978D2">
        <w:t xml:space="preserve">entanglements. </w:t>
      </w:r>
      <w:r w:rsidR="00F91176" w:rsidRPr="001978D2">
        <w:t>Consequently, it</w:t>
      </w:r>
      <w:r w:rsidR="00C8368B" w:rsidRPr="001978D2">
        <w:t xml:space="preserve"> can, as </w:t>
      </w:r>
      <w:proofErr w:type="spellStart"/>
      <w:r w:rsidR="00C8368B" w:rsidRPr="001978D2">
        <w:t>Brosius</w:t>
      </w:r>
      <w:proofErr w:type="spellEnd"/>
      <w:r w:rsidR="00C8368B" w:rsidRPr="001978D2">
        <w:t xml:space="preserve"> and </w:t>
      </w:r>
      <w:proofErr w:type="spellStart"/>
      <w:r w:rsidR="00C8368B" w:rsidRPr="001978D2">
        <w:t>Wenzlhuemer</w:t>
      </w:r>
      <w:proofErr w:type="spellEnd"/>
      <w:r w:rsidR="00C8368B" w:rsidRPr="001978D2">
        <w:t xml:space="preserve"> </w:t>
      </w:r>
      <w:r w:rsidR="00ED161B" w:rsidRPr="001978D2">
        <w:fldChar w:fldCharType="begin"/>
      </w:r>
      <w:r w:rsidR="00ED161B" w:rsidRPr="001978D2">
        <w:instrText xml:space="preserve"> ADDIN ZOTERO_ITEM CSL_CITATION {"citationID":"LwS6t2HN","properties":{"formattedCitation":"(2011, 11)","plainCitation":"(2011, 11)"},"citationItems":[{"id":1166,"uris":["http://zotero.org/users/401864/items/WB7KCMFF"],"uri":["http://zotero.org/users/401864/items/WB7KCMFF"],"itemData":{"id":1166,"type":"book","title":"Transcultural Turbulences: Towards a Multi-Sited Reading of Image Flows","collection-title":"Transcultural Research - Heidelberg Studies on Asia and Europe in a Global Context","publisher":"Springer","publisher-place":"Heidelberg","event-place":"Heidelberg","editor":[{"family":"Brosius","given":"Christiane"},{"family":"Wenzlhuemer","given":"Roland"}],"issued":{"date-parts":[["2011"]]}},"locator":"11","label":"page","suppress-author":true}],"schema":"https://github.com/citation-style-language/schema/raw/master/csl-citation.json"} </w:instrText>
      </w:r>
      <w:r w:rsidR="00ED161B" w:rsidRPr="001978D2">
        <w:fldChar w:fldCharType="separate"/>
      </w:r>
      <w:r w:rsidR="00ED161B" w:rsidRPr="001978D2">
        <w:t>(2011, 11)</w:t>
      </w:r>
      <w:r w:rsidR="00ED161B" w:rsidRPr="001978D2">
        <w:fldChar w:fldCharType="end"/>
      </w:r>
      <w:r w:rsidR="00C8368B" w:rsidRPr="001978D2">
        <w:t xml:space="preserve"> put it, “be used to relate to a particular research topic as well as to an analytical method.”</w:t>
      </w:r>
    </w:p>
    <w:p w14:paraId="5439AAF9" w14:textId="46E342DB" w:rsidR="00D81BC3" w:rsidRPr="001978D2" w:rsidRDefault="00C8368B" w:rsidP="001978D2">
      <w:pPr>
        <w:pStyle w:val="Normal1"/>
      </w:pPr>
      <w:r w:rsidRPr="001978D2">
        <w:t>Pütz defines transculturality as a certain practice of specific subjects, which can be divided into “everyday transculturality” and “strategic transculturality” (</w:t>
      </w:r>
      <w:proofErr w:type="gramStart"/>
      <w:r w:rsidRPr="001978D2">
        <w:t>ibid.,</w:t>
      </w:r>
      <w:proofErr w:type="gramEnd"/>
      <w:r w:rsidR="00350B86" w:rsidRPr="001978D2">
        <w:t xml:space="preserve"> </w:t>
      </w:r>
      <w:r w:rsidRPr="001978D2">
        <w:t xml:space="preserve">13). Pütz describes the former as concrete routines with which the subjects are able to position themselves in </w:t>
      </w:r>
      <w:r w:rsidRPr="001978D2">
        <w:lastRenderedPageBreak/>
        <w:t xml:space="preserve">different frames of reference </w:t>
      </w:r>
      <w:r w:rsidR="007638E1" w:rsidRPr="001978D2">
        <w:t>(</w:t>
      </w:r>
      <w:proofErr w:type="spellStart"/>
      <w:r w:rsidRPr="001978D2">
        <w:t>Deutungsschemata</w:t>
      </w:r>
      <w:proofErr w:type="spellEnd"/>
      <w:r w:rsidR="007638E1" w:rsidRPr="001978D2">
        <w:t>)</w:t>
      </w:r>
      <w:r w:rsidRPr="001978D2">
        <w:t>. If these frames of reference are reflected upon by the</w:t>
      </w:r>
      <w:r w:rsidR="00BD5124" w:rsidRPr="001978D2">
        <w:t>ir</w:t>
      </w:r>
      <w:r w:rsidRPr="001978D2">
        <w:t xml:space="preserve"> actors and used </w:t>
      </w:r>
      <w:r w:rsidR="00074F38" w:rsidRPr="001978D2">
        <w:t>intentionally</w:t>
      </w:r>
      <w:r w:rsidRPr="001978D2">
        <w:t xml:space="preserve">, “everyday transculturality” becomes “strategic transculturality.” </w:t>
      </w:r>
      <w:r w:rsidR="00E534AE" w:rsidRPr="001978D2">
        <w:t xml:space="preserve">“Strategic transculturality” means </w:t>
      </w:r>
      <w:r w:rsidRPr="001978D2">
        <w:t xml:space="preserve">moving </w:t>
      </w:r>
      <w:r w:rsidR="006C52FA" w:rsidRPr="001978D2">
        <w:t>self-</w:t>
      </w:r>
      <w:r w:rsidRPr="001978D2">
        <w:t xml:space="preserve">reflexively in different symbolic systems (Pütz 2004, 28), </w:t>
      </w:r>
      <w:r w:rsidR="000C6F96" w:rsidRPr="001978D2">
        <w:t xml:space="preserve">and is reminiscent of </w:t>
      </w:r>
      <w:r w:rsidRPr="001978D2">
        <w:t xml:space="preserve">what </w:t>
      </w:r>
      <w:r w:rsidR="00D80523" w:rsidRPr="001978D2">
        <w:t xml:space="preserve">the British social anthropologist Steven </w:t>
      </w:r>
      <w:proofErr w:type="spellStart"/>
      <w:r w:rsidRPr="001978D2">
        <w:t>Vertovec</w:t>
      </w:r>
      <w:proofErr w:type="spellEnd"/>
      <w:r w:rsidR="007031FD" w:rsidRPr="001978D2">
        <w:t xml:space="preserve"> </w:t>
      </w:r>
      <w:r w:rsidR="007031FD" w:rsidRPr="001978D2">
        <w:fldChar w:fldCharType="begin"/>
      </w:r>
      <w:r w:rsidR="007031FD" w:rsidRPr="001978D2">
        <w:instrText xml:space="preserve"> ADDIN ZOTERO_ITEM CSL_CITATION {"citationID":"CBdDeA0y","properties":{"formattedCitation":"(1997, 294)","plainCitation":"(1997, 294)"},"citationItems":[{"id":16457,"uris":["http://zotero.org/users/401864/items/FMKC54P9"],"uri":["http://zotero.org/users/401864/items/FMKC54P9"],"itemData":{"id":16457,"type":"article-journal","title":"Three Meanings of \"Diaspora,\" Exemplified among South Asian Religions","container-title":"Diaspora: A Journal of Transnational Studies","page":"277-299","volume":"6","issue":"3","source":"CrossRef","DOI":"10.1353/dsp.1997.0010","ISSN":"1911-1568","language":"en","author":[{"family":"Vertovec","given":"Steven"}],"issued":{"date-parts":[["1997"]]},"accessed":{"date-parts":[["2015",4,4]]}},"locator":"294","label":"page","suppress-author":true}],"schema":"https://github.com/citation-style-language/schema/raw/master/csl-citation.json"} </w:instrText>
      </w:r>
      <w:r w:rsidR="007031FD" w:rsidRPr="001978D2">
        <w:fldChar w:fldCharType="separate"/>
      </w:r>
      <w:r w:rsidR="007031FD" w:rsidRPr="001978D2">
        <w:t>(1997, 294)</w:t>
      </w:r>
      <w:r w:rsidR="007031FD" w:rsidRPr="001978D2">
        <w:fldChar w:fldCharType="end"/>
      </w:r>
      <w:r w:rsidRPr="001978D2">
        <w:t xml:space="preserve"> </w:t>
      </w:r>
      <w:r w:rsidR="000C6F96" w:rsidRPr="001978D2">
        <w:t xml:space="preserve">described fittingly </w:t>
      </w:r>
      <w:r w:rsidRPr="001978D2">
        <w:t>as “milieu moving</w:t>
      </w:r>
      <w:r w:rsidR="000D54E4" w:rsidRPr="001978D2">
        <w:t>:</w:t>
      </w:r>
      <w:r w:rsidR="00717CC1" w:rsidRPr="001978D2">
        <w:t>”</w:t>
      </w:r>
    </w:p>
    <w:p w14:paraId="4360EC99" w14:textId="17889CEF" w:rsidR="00D81BC3" w:rsidRPr="00987962" w:rsidRDefault="008066AE" w:rsidP="00987962">
      <w:pPr>
        <w:pStyle w:val="IndentQuote"/>
      </w:pPr>
      <w:r w:rsidRPr="00987962">
        <w:t xml:space="preserve">Such examples of </w:t>
      </w:r>
      <w:r w:rsidR="00D81BC3" w:rsidRPr="00987962">
        <w:t>“</w:t>
      </w:r>
      <w:r w:rsidRPr="00987962">
        <w:t>crossing</w:t>
      </w:r>
      <w:r w:rsidR="00D81BC3" w:rsidRPr="00987962">
        <w:t>”</w:t>
      </w:r>
      <w:r w:rsidRPr="00987962">
        <w:t xml:space="preserve"> and </w:t>
      </w:r>
      <w:r w:rsidR="00D81BC3" w:rsidRPr="00987962">
        <w:t>“</w:t>
      </w:r>
      <w:r w:rsidRPr="00987962">
        <w:t>milieu-moving,</w:t>
      </w:r>
      <w:r w:rsidR="00D81BC3" w:rsidRPr="00987962">
        <w:t>”</w:t>
      </w:r>
      <w:r w:rsidRPr="00987962">
        <w:t xml:space="preserve"> I believe, differ from the usual notions of </w:t>
      </w:r>
      <w:r w:rsidR="00D81BC3" w:rsidRPr="00987962">
        <w:t>“</w:t>
      </w:r>
      <w:r w:rsidRPr="00987962">
        <w:t>hybridity</w:t>
      </w:r>
      <w:r w:rsidR="00D81BC3" w:rsidRPr="00987962">
        <w:t>”</w:t>
      </w:r>
      <w:r w:rsidRPr="00987962">
        <w:t xml:space="preserve"> discussed in much literature within Cultural Studies. While the latter celebrate new mixtures, the former indicate ways in which individuals not only create syncretic forms, but are competent in</w:t>
      </w:r>
      <w:r w:rsidR="00D81BC3" w:rsidRPr="00987962">
        <w:t>—</w:t>
      </w:r>
      <w:r w:rsidRPr="00987962">
        <w:t>and can improvise from</w:t>
      </w:r>
      <w:r w:rsidR="00D81BC3" w:rsidRPr="00987962">
        <w:t>—</w:t>
      </w:r>
      <w:r w:rsidRPr="00987962">
        <w:t>a number of (in some ways discrete, in some ways overlapping) cultural and linguistic systems</w:t>
      </w:r>
      <w:r w:rsidR="000D54E4" w:rsidRPr="00987962">
        <w:t xml:space="preserve"> </w:t>
      </w:r>
      <w:r w:rsidR="000D54E4" w:rsidRPr="00987962">
        <w:fldChar w:fldCharType="begin"/>
      </w:r>
      <w:r w:rsidR="000D54E4" w:rsidRPr="00987962">
        <w:instrText xml:space="preserve"> </w:instrText>
      </w:r>
      <w:r w:rsidR="00C459B3" w:rsidRPr="00987962">
        <w:instrText>ADDIN</w:instrText>
      </w:r>
      <w:r w:rsidR="000D54E4" w:rsidRPr="00987962">
        <w:instrText xml:space="preserve"> ZOTERO_ITEM CSL_CITATION {"citationID":"pyMepg28","properties":{"formattedCitation":"(Vertovec 1997, 294)","plainCitation":"(Vertovec 1997, 294)"},"citationItems":[{"id":16457,"uris":["http://zotero.org/users/401864/items/FMKC54P9"],"uri":["http://zotero.org/users/401864/items/FMKC54P9"],"itemData":{"id":16457,"type":"article-journal","title":"Three Meanings of \"Diaspora,\" Exemplified among South Asian Religions","container-title":"Diaspora: A Journal of Transnational Studies","page":"277-299","volume":"6","issue":"3","source":"CrossRef","DOI":"10.1353/dsp.1997.0010","ISSN":"1911-1568","language":"en","author":[{"family":"Vertovec","given":"Steven"}],"issued":{"date-parts":[["1997"]]},"accessed":{"date-parts":[["2015",4,4]]}},"locator":"294","label":"page"}],"schema":"https://github.com/citation-style-language/schema/raw/master/csl-citation.json"} </w:instrText>
      </w:r>
      <w:r w:rsidR="000D54E4" w:rsidRPr="00987962">
        <w:fldChar w:fldCharType="separate"/>
      </w:r>
      <w:r w:rsidR="000D54E4" w:rsidRPr="00987962">
        <w:t>(Vertovec 1997, 294)</w:t>
      </w:r>
      <w:r w:rsidR="000D54E4" w:rsidRPr="00987962">
        <w:fldChar w:fldCharType="end"/>
      </w:r>
      <w:r w:rsidRPr="00987962">
        <w:t>.</w:t>
      </w:r>
    </w:p>
    <w:p w14:paraId="1C3433F6" w14:textId="01DD7BC9" w:rsidR="00C8368B" w:rsidRPr="0012729B" w:rsidRDefault="00B36F7B" w:rsidP="001978D2">
      <w:pPr>
        <w:pStyle w:val="Normal1"/>
      </w:pPr>
      <w:r>
        <w:t>T</w:t>
      </w:r>
      <w:r w:rsidR="000D54E4">
        <w:t>his competenc</w:t>
      </w:r>
      <w:r w:rsidR="003168FB">
        <w:t>e</w:t>
      </w:r>
      <w:r w:rsidR="000D54E4">
        <w:t xml:space="preserve"> </w:t>
      </w:r>
      <w:r w:rsidR="00466C37">
        <w:t>in</w:t>
      </w:r>
      <w:r w:rsidR="000D54E4">
        <w:t xml:space="preserve"> </w:t>
      </w:r>
      <w:r w:rsidR="00466C37">
        <w:t>“</w:t>
      </w:r>
      <w:r w:rsidR="000D54E4">
        <w:t>milieu moving</w:t>
      </w:r>
      <w:r w:rsidR="00466C37">
        <w:t>”</w:t>
      </w:r>
      <w:r w:rsidR="00A62538">
        <w:t xml:space="preserve"> is</w:t>
      </w:r>
      <w:r w:rsidR="00466C37">
        <w:t>,</w:t>
      </w:r>
      <w:r w:rsidR="00A62538">
        <w:t xml:space="preserve"> </w:t>
      </w:r>
      <w:r w:rsidR="005254F0">
        <w:t>for instance</w:t>
      </w:r>
      <w:r w:rsidR="00466C37">
        <w:t>,</w:t>
      </w:r>
      <w:r w:rsidR="005254F0">
        <w:t xml:space="preserve"> </w:t>
      </w:r>
      <w:r w:rsidR="00A62538">
        <w:t xml:space="preserve">illustrated </w:t>
      </w:r>
      <w:r w:rsidR="005254F0">
        <w:t xml:space="preserve">by </w:t>
      </w:r>
      <w:r w:rsidR="00BA7631">
        <w:t xml:space="preserve">one of the students I met in Shanghai, </w:t>
      </w:r>
      <w:r w:rsidR="00C8368B" w:rsidRPr="0053075B">
        <w:t xml:space="preserve">Xia, </w:t>
      </w:r>
      <w:r w:rsidR="00466C37">
        <w:t>who was</w:t>
      </w:r>
      <w:r w:rsidR="00C8368B">
        <w:t xml:space="preserve"> raised in Germany</w:t>
      </w:r>
      <w:r w:rsidR="00466C37">
        <w:t xml:space="preserve"> by his Chinese parents</w:t>
      </w:r>
      <w:r w:rsidR="00C8368B" w:rsidRPr="0053075B">
        <w:t>,</w:t>
      </w:r>
      <w:r w:rsidR="005254F0">
        <w:t xml:space="preserve"> </w:t>
      </w:r>
      <w:r w:rsidR="003168FB">
        <w:t xml:space="preserve">and who </w:t>
      </w:r>
      <w:r w:rsidR="005254F0">
        <w:t xml:space="preserve">describes </w:t>
      </w:r>
      <w:r w:rsidR="003168FB">
        <w:t xml:space="preserve">how </w:t>
      </w:r>
      <w:r w:rsidR="00074F38">
        <w:t>alternating</w:t>
      </w:r>
      <w:r w:rsidR="00074F38" w:rsidRPr="0053075B">
        <w:t xml:space="preserve"> </w:t>
      </w:r>
      <w:r w:rsidR="00C8368B" w:rsidRPr="0053075B">
        <w:t xml:space="preserve">between </w:t>
      </w:r>
      <w:r w:rsidR="00C8368B">
        <w:t xml:space="preserve">his </w:t>
      </w:r>
      <w:r w:rsidR="00EB3162">
        <w:t xml:space="preserve">German </w:t>
      </w:r>
      <w:r w:rsidR="00C8368B" w:rsidRPr="0053075B">
        <w:t xml:space="preserve">school </w:t>
      </w:r>
      <w:r w:rsidR="00C8368B">
        <w:t xml:space="preserve">in Shanghai </w:t>
      </w:r>
      <w:r w:rsidR="00C8368B" w:rsidRPr="0053075B">
        <w:t xml:space="preserve">and </w:t>
      </w:r>
      <w:r w:rsidR="00074F38">
        <w:t xml:space="preserve">his </w:t>
      </w:r>
      <w:r w:rsidR="00C8368B" w:rsidRPr="0053075B">
        <w:t>home</w:t>
      </w:r>
      <w:r w:rsidR="003168FB">
        <w:t xml:space="preserve"> forces him</w:t>
      </w:r>
      <w:r w:rsidR="005254F0">
        <w:t xml:space="preserve"> to alter his role, speech</w:t>
      </w:r>
      <w:r w:rsidR="00466C37">
        <w:t>,</w:t>
      </w:r>
      <w:r w:rsidR="005254F0">
        <w:t xml:space="preserve"> and </w:t>
      </w:r>
      <w:proofErr w:type="spellStart"/>
      <w:r w:rsidR="005254F0">
        <w:t>behavior</w:t>
      </w:r>
      <w:proofErr w:type="spellEnd"/>
      <w:r w:rsidR="00466C37">
        <w:t xml:space="preserve"> to suit each location</w:t>
      </w:r>
      <w:r w:rsidR="00C8368B" w:rsidRPr="0053075B">
        <w:t>.</w:t>
      </w:r>
      <w:r w:rsidR="00C8368B">
        <w:t xml:space="preserve"> </w:t>
      </w:r>
      <w:r w:rsidR="00BA7631">
        <w:t>Such a</w:t>
      </w:r>
      <w:r w:rsidR="005254F0">
        <w:t xml:space="preserve"> self-reflective practice of strategic transculturality</w:t>
      </w:r>
      <w:r w:rsidR="00BA7631">
        <w:t xml:space="preserve"> also enables us to</w:t>
      </w:r>
      <w:r w:rsidR="00C8368B">
        <w:t xml:space="preserve"> understand Paul’s </w:t>
      </w:r>
      <w:r w:rsidR="00BD285F">
        <w:t xml:space="preserve">way </w:t>
      </w:r>
      <w:r w:rsidR="00466C37">
        <w:t>of</w:t>
      </w:r>
      <w:r w:rsidR="00BD285F">
        <w:t xml:space="preserve"> </w:t>
      </w:r>
      <w:proofErr w:type="spellStart"/>
      <w:r w:rsidR="00BD285F">
        <w:t>label</w:t>
      </w:r>
      <w:r w:rsidR="00466C37">
        <w:t>ing</w:t>
      </w:r>
      <w:proofErr w:type="spellEnd"/>
      <w:r w:rsidR="00BD285F">
        <w:t xml:space="preserve"> himself</w:t>
      </w:r>
      <w:r w:rsidR="00D7051A">
        <w:t xml:space="preserve"> differ</w:t>
      </w:r>
      <w:r w:rsidR="00BA7631">
        <w:t xml:space="preserve">ently in regards to nationality, as he did </w:t>
      </w:r>
      <w:r w:rsidR="00D7051A">
        <w:t xml:space="preserve">during our talk on </w:t>
      </w:r>
      <w:proofErr w:type="spellStart"/>
      <w:r w:rsidR="00D7051A">
        <w:t>Wulumuqi</w:t>
      </w:r>
      <w:proofErr w:type="spellEnd"/>
      <w:r w:rsidR="00D7051A">
        <w:t xml:space="preserve"> Road. This becomes even clearer when we meet again a few months later in Germany. Triggered by leaving Shanghai and his move to Germany, he</w:t>
      </w:r>
      <w:r w:rsidR="00C8368B">
        <w:t xml:space="preserve"> suddenly label</w:t>
      </w:r>
      <w:r w:rsidR="00D7051A">
        <w:t>s</w:t>
      </w:r>
      <w:r w:rsidR="00C8368B">
        <w:t xml:space="preserve"> himself Brazilian</w:t>
      </w:r>
      <w:r w:rsidR="00D7051A">
        <w:t>.</w:t>
      </w:r>
      <w:r w:rsidR="00583293">
        <w:t xml:space="preserve"> </w:t>
      </w:r>
      <w:r w:rsidR="00C8368B">
        <w:t xml:space="preserve">It is a </w:t>
      </w:r>
      <w:r w:rsidR="00D7051A">
        <w:t xml:space="preserve">strategic </w:t>
      </w:r>
      <w:r w:rsidR="00C8368B">
        <w:t xml:space="preserve">decision based on his </w:t>
      </w:r>
      <w:r w:rsidR="00583293">
        <w:t>judgment</w:t>
      </w:r>
      <w:r w:rsidR="00C8368B">
        <w:t xml:space="preserve"> of what actually might be accepted and confirmed by others in his new situation. </w:t>
      </w:r>
      <w:r w:rsidR="00C8368B" w:rsidRPr="0012729B">
        <w:t>Paul expresses no worries about his recent choice to move to Germany after graduating and stresses his ability to adapt anywhere</w:t>
      </w:r>
      <w:r w:rsidR="00C8368B">
        <w:rPr>
          <w:rFonts w:cs="Arial"/>
        </w:rPr>
        <w:t>—</w:t>
      </w:r>
      <w:r w:rsidR="00C8368B" w:rsidRPr="0012729B">
        <w:t>especially as his private English-</w:t>
      </w:r>
      <w:r w:rsidR="009F3AD0">
        <w:t>language</w:t>
      </w:r>
      <w:r w:rsidR="00C8368B" w:rsidRPr="0012729B">
        <w:t xml:space="preserve"> </w:t>
      </w:r>
      <w:r w:rsidR="004E4630" w:rsidRPr="0012729B">
        <w:t>university provides</w:t>
      </w:r>
      <w:r w:rsidR="00C8368B" w:rsidRPr="0012729B">
        <w:t xml:space="preserve"> an</w:t>
      </w:r>
      <w:r w:rsidR="00C8368B">
        <w:t>other</w:t>
      </w:r>
      <w:r w:rsidR="00C8368B" w:rsidRPr="0012729B">
        <w:t xml:space="preserve"> international “bubble.”</w:t>
      </w:r>
      <w:r w:rsidR="00583293">
        <w:t xml:space="preserve"> During this second interview in Germany</w:t>
      </w:r>
      <w:r w:rsidR="00C8368B" w:rsidRPr="0012729B">
        <w:t xml:space="preserve">, he conveys a calmness and effortlessness about his many </w:t>
      </w:r>
      <w:r w:rsidR="00C8368B">
        <w:t>relocations</w:t>
      </w:r>
      <w:r w:rsidR="00D71C4A">
        <w:t>—</w:t>
      </w:r>
      <w:r w:rsidR="00C8368B" w:rsidRPr="0012729B">
        <w:t>and his recent move to Germany in particular</w:t>
      </w:r>
      <w:r w:rsidR="00BA7631">
        <w:t>—before</w:t>
      </w:r>
      <w:r w:rsidR="00C8368B" w:rsidRPr="0012729B">
        <w:t xml:space="preserve"> he suddenly tells me he considers himself Brazilian</w:t>
      </w:r>
      <w:r w:rsidR="00D71C4A">
        <w:t>,</w:t>
      </w:r>
      <w:r w:rsidR="00C8368B" w:rsidRPr="0012729B">
        <w:t xml:space="preserve"> now, </w:t>
      </w:r>
      <w:r w:rsidR="00D71C4A">
        <w:t>even though</w:t>
      </w:r>
      <w:r w:rsidR="00C8368B" w:rsidRPr="0012729B">
        <w:t xml:space="preserve"> he only lived in Brazil until he was six years old. I am surprised by his new choice of cultural identity. While I wonder </w:t>
      </w:r>
      <w:r w:rsidR="00C8368B">
        <w:t>whether</w:t>
      </w:r>
      <w:r w:rsidR="00C8368B" w:rsidRPr="0012729B">
        <w:t xml:space="preserve"> my presence </w:t>
      </w:r>
      <w:r w:rsidR="00C8368B">
        <w:t>makes him feel obliged to make</w:t>
      </w:r>
      <w:r w:rsidR="00C8368B" w:rsidRPr="0012729B">
        <w:t xml:space="preserve"> </w:t>
      </w:r>
      <w:r w:rsidR="00C8368B">
        <w:t xml:space="preserve">a </w:t>
      </w:r>
      <w:r w:rsidR="00C8368B" w:rsidRPr="0012729B">
        <w:t xml:space="preserve">statement of belonging, he lists his very pragmatic reasons for this choice by explaining why his other places of upbringing are unsuitable to define him: </w:t>
      </w:r>
      <w:r w:rsidR="00D71C4A">
        <w:t>h</w:t>
      </w:r>
      <w:r w:rsidR="00C8368B" w:rsidRPr="0012729B">
        <w:t xml:space="preserve">e simply does not want to </w:t>
      </w:r>
      <w:r w:rsidR="007638E1">
        <w:t>identify himself as</w:t>
      </w:r>
      <w:r w:rsidR="00C8368B" w:rsidRPr="0012729B">
        <w:t xml:space="preserve"> American and</w:t>
      </w:r>
      <w:r w:rsidR="00D71C4A">
        <w:t>,</w:t>
      </w:r>
      <w:r w:rsidR="00C8368B" w:rsidRPr="0012729B">
        <w:t xml:space="preserve"> </w:t>
      </w:r>
      <w:r w:rsidR="00D71C4A">
        <w:t xml:space="preserve">given </w:t>
      </w:r>
      <w:r w:rsidR="00C8368B" w:rsidRPr="0012729B">
        <w:t>the way he looks</w:t>
      </w:r>
      <w:r w:rsidR="00D71C4A">
        <w:t>,</w:t>
      </w:r>
      <w:r w:rsidR="00C8368B" w:rsidRPr="0012729B">
        <w:t xml:space="preserve"> he cannot be Chinese. </w:t>
      </w:r>
    </w:p>
    <w:p w14:paraId="19BA1B11" w14:textId="283DEE88" w:rsidR="00C8368B" w:rsidRPr="0053075B" w:rsidRDefault="00C8368B" w:rsidP="001978D2">
      <w:pPr>
        <w:pStyle w:val="Normal1"/>
      </w:pPr>
      <w:r w:rsidRPr="0012729B">
        <w:t xml:space="preserve">Paul’s way of thinking about and rationally arguing for his current cultural identity in Germany can clearly be seen as strategic in Robert </w:t>
      </w:r>
      <w:proofErr w:type="spellStart"/>
      <w:r w:rsidRPr="0012729B">
        <w:t>Pütz’</w:t>
      </w:r>
      <w:r w:rsidR="00513E21">
        <w:t>s</w:t>
      </w:r>
      <w:proofErr w:type="spellEnd"/>
      <w:r w:rsidRPr="0012729B">
        <w:t xml:space="preserve"> (2004) sense</w:t>
      </w:r>
      <w:r w:rsidR="00513E21">
        <w:t xml:space="preserve"> and</w:t>
      </w:r>
      <w:r w:rsidRPr="009355D0">
        <w:rPr>
          <w:lang w:val="en-GB"/>
        </w:rPr>
        <w:t xml:space="preserve"> also supports </w:t>
      </w:r>
      <w:proofErr w:type="spellStart"/>
      <w:r w:rsidRPr="009355D0">
        <w:rPr>
          <w:lang w:val="en-GB"/>
        </w:rPr>
        <w:t>Pütz’</w:t>
      </w:r>
      <w:r w:rsidR="00513E21">
        <w:rPr>
          <w:lang w:val="en-GB"/>
        </w:rPr>
        <w:t>s</w:t>
      </w:r>
      <w:proofErr w:type="spellEnd"/>
      <w:r w:rsidRPr="009355D0">
        <w:rPr>
          <w:lang w:val="en-GB"/>
        </w:rPr>
        <w:t xml:space="preserve"> (ibid., </w:t>
      </w:r>
      <w:r w:rsidRPr="0053075B">
        <w:t xml:space="preserve">30) </w:t>
      </w:r>
      <w:r>
        <w:t xml:space="preserve">observation that </w:t>
      </w:r>
      <w:r w:rsidRPr="0053075B">
        <w:t>actors themselves hav</w:t>
      </w:r>
      <w:r>
        <w:t xml:space="preserve">e </w:t>
      </w:r>
      <w:r w:rsidRPr="0053075B">
        <w:t>self-reflective access to culture</w:t>
      </w:r>
      <w:r>
        <w:rPr>
          <w:rFonts w:cs="Arial"/>
        </w:rPr>
        <w:t>—</w:t>
      </w:r>
      <w:r w:rsidRPr="0053075B">
        <w:t>a necessary premise to use transculturality strategically. I</w:t>
      </w:r>
      <w:r w:rsidR="00513E21">
        <w:t xml:space="preserve"> find</w:t>
      </w:r>
      <w:r w:rsidRPr="0053075B">
        <w:t xml:space="preserve"> </w:t>
      </w:r>
      <w:proofErr w:type="spellStart"/>
      <w:r w:rsidRPr="0053075B">
        <w:t>Pütz’s</w:t>
      </w:r>
      <w:proofErr w:type="spellEnd"/>
      <w:r w:rsidRPr="0053075B">
        <w:t xml:space="preserve"> argument for self-reflective actors who continuously</w:t>
      </w:r>
      <w:r>
        <w:rPr>
          <w:rFonts w:cs="Arial"/>
        </w:rPr>
        <w:t>—</w:t>
      </w:r>
      <w:r w:rsidRPr="0053075B">
        <w:t>sometimes strategically</w:t>
      </w:r>
      <w:r>
        <w:rPr>
          <w:rFonts w:cs="Arial"/>
        </w:rPr>
        <w:t>—</w:t>
      </w:r>
      <w:r w:rsidRPr="0053075B">
        <w:t xml:space="preserve">re-position themselves by drawing from their “cultural repertoire” (ibid., 29) </w:t>
      </w:r>
      <w:r>
        <w:t>thus</w:t>
      </w:r>
      <w:r w:rsidRPr="0053075B">
        <w:t xml:space="preserve"> simultaneous</w:t>
      </w:r>
      <w:r>
        <w:t>ly</w:t>
      </w:r>
      <w:r w:rsidRPr="0053075B">
        <w:t xml:space="preserve"> </w:t>
      </w:r>
      <w:r>
        <w:t>add</w:t>
      </w:r>
      <w:r w:rsidR="00513E21">
        <w:t>ing</w:t>
      </w:r>
      <w:r>
        <w:t xml:space="preserve"> to</w:t>
      </w:r>
      <w:r w:rsidRPr="0053075B">
        <w:t xml:space="preserve"> this “repertoire” more convincing than </w:t>
      </w:r>
      <w:r w:rsidR="00513E21">
        <w:t xml:space="preserve">the </w:t>
      </w:r>
      <w:r w:rsidRPr="0053075B">
        <w:t>simpl</w:t>
      </w:r>
      <w:r w:rsidR="00513E21">
        <w:t>e</w:t>
      </w:r>
      <w:r w:rsidRPr="004E4630">
        <w:t xml:space="preserve"> TCK</w:t>
      </w:r>
      <w:r w:rsidRPr="0053075B">
        <w:t xml:space="preserve"> (Pollock and Van </w:t>
      </w:r>
      <w:proofErr w:type="spellStart"/>
      <w:r w:rsidRPr="0053075B">
        <w:t>Reken</w:t>
      </w:r>
      <w:proofErr w:type="spellEnd"/>
      <w:r w:rsidRPr="0053075B">
        <w:t xml:space="preserve"> [1999]</w:t>
      </w:r>
      <w:r w:rsidR="007B3038">
        <w:t xml:space="preserve"> </w:t>
      </w:r>
      <w:r w:rsidRPr="0053075B">
        <w:t>2009) or “</w:t>
      </w:r>
      <w:proofErr w:type="spellStart"/>
      <w:r w:rsidRPr="0053075B">
        <w:t>transculturalist</w:t>
      </w:r>
      <w:proofErr w:type="spellEnd"/>
      <w:r w:rsidRPr="0053075B">
        <w:t xml:space="preserve">” (Berg and </w:t>
      </w:r>
      <w:proofErr w:type="spellStart"/>
      <w:r w:rsidRPr="0053075B">
        <w:t>Éigeartaigh</w:t>
      </w:r>
      <w:proofErr w:type="spellEnd"/>
      <w:r w:rsidRPr="0053075B">
        <w:t xml:space="preserve"> 2010b)</w:t>
      </w:r>
      <w:r w:rsidR="00513E21">
        <w:t xml:space="preserve"> label</w:t>
      </w:r>
      <w:r w:rsidRPr="0053075B">
        <w:t xml:space="preserve">. </w:t>
      </w:r>
      <w:r>
        <w:t>T</w:t>
      </w:r>
      <w:r w:rsidRPr="0053075B">
        <w:t xml:space="preserve">o </w:t>
      </w:r>
      <w:r>
        <w:t xml:space="preserve">further </w:t>
      </w:r>
      <w:r w:rsidRPr="0053075B">
        <w:t>stress th</w:t>
      </w:r>
      <w:r>
        <w:t xml:space="preserve">is self-reflexive </w:t>
      </w:r>
      <w:r>
        <w:lastRenderedPageBreak/>
        <w:t>access of young privileged migrants to cultural practices and the consequent</w:t>
      </w:r>
      <w:r w:rsidRPr="0053075B">
        <w:t xml:space="preserve"> </w:t>
      </w:r>
      <w:r>
        <w:t>(strategic) mediations between inner/individual and outer/cultural realities (</w:t>
      </w:r>
      <w:proofErr w:type="spellStart"/>
      <w:r>
        <w:t>Nadig</w:t>
      </w:r>
      <w:proofErr w:type="spellEnd"/>
      <w:r>
        <w:t xml:space="preserve"> 2004), I suggest fram</w:t>
      </w:r>
      <w:r w:rsidR="00513E21">
        <w:t>ing</w:t>
      </w:r>
      <w:r>
        <w:t xml:space="preserve"> their experiences, viewpoints, and practices </w:t>
      </w:r>
      <w:r w:rsidR="00513E21">
        <w:t>in terms of</w:t>
      </w:r>
      <w:r>
        <w:t xml:space="preserve"> gaining and employing </w:t>
      </w:r>
      <w:r w:rsidRPr="00F941AA">
        <w:t>“transcultural perspectives.”</w:t>
      </w:r>
    </w:p>
    <w:p w14:paraId="60DE459E" w14:textId="05AD4802" w:rsidR="001C1553" w:rsidRPr="001978D2" w:rsidRDefault="00C8368B" w:rsidP="001978D2">
      <w:pPr>
        <w:pStyle w:val="Normal1"/>
      </w:pPr>
      <w:r>
        <w:t xml:space="preserve">This ethnography examines and presents in detail how </w:t>
      </w:r>
      <w:r w:rsidRPr="006614E5">
        <w:t xml:space="preserve">young privileged migrants </w:t>
      </w:r>
      <w:r>
        <w:t xml:space="preserve">like Paul </w:t>
      </w:r>
      <w:r w:rsidRPr="006614E5">
        <w:t>view and narrat</w:t>
      </w:r>
      <w:r>
        <w:t>e</w:t>
      </w:r>
      <w:r w:rsidRPr="006614E5">
        <w:t xml:space="preserve"> their experiences of moving and </w:t>
      </w:r>
      <w:r>
        <w:t xml:space="preserve">how they </w:t>
      </w:r>
      <w:r w:rsidRPr="006614E5">
        <w:t>consequent</w:t>
      </w:r>
      <w:r>
        <w:t>ly</w:t>
      </w:r>
      <w:r w:rsidRPr="006614E5">
        <w:t xml:space="preserve"> construct subjective flexible cultural identities. </w:t>
      </w:r>
      <w:r w:rsidR="00815BAC">
        <w:t xml:space="preserve">Their stories show </w:t>
      </w:r>
      <w:r w:rsidR="003C21A6">
        <w:t>that “c</w:t>
      </w:r>
      <w:r w:rsidR="003C21A6" w:rsidRPr="00FD4A4B">
        <w:t>ulture”</w:t>
      </w:r>
      <w:r w:rsidR="003C21A6">
        <w:t xml:space="preserve"> is as </w:t>
      </w:r>
      <w:r w:rsidR="003C21A6" w:rsidRPr="00FD4A4B">
        <w:t xml:space="preserve">an ever-changing set of practices </w:t>
      </w:r>
      <w:r w:rsidR="003C21A6">
        <w:t xml:space="preserve">and </w:t>
      </w:r>
      <w:r w:rsidR="003C21A6" w:rsidRPr="00FD4A4B">
        <w:t>meanings in a</w:t>
      </w:r>
      <w:r w:rsidR="002A61B7">
        <w:t>n</w:t>
      </w:r>
      <w:r w:rsidR="003C21A6" w:rsidRPr="00FD4A4B">
        <w:t xml:space="preserve"> on-going process, </w:t>
      </w:r>
      <w:r w:rsidR="00513E21">
        <w:t xml:space="preserve">or </w:t>
      </w:r>
      <w:r w:rsidR="003C21A6" w:rsidRPr="00FD4A4B">
        <w:t xml:space="preserve">“plural and in motion” </w:t>
      </w:r>
      <w:r w:rsidR="003C21A6" w:rsidRPr="00FD4A4B">
        <w:fldChar w:fldCharType="begin"/>
      </w:r>
      <w:r w:rsidR="003C21A6">
        <w:instrText xml:space="preserve"> </w:instrText>
      </w:r>
      <w:r w:rsidR="00C459B3">
        <w:instrText>ADDIN</w:instrText>
      </w:r>
      <w:r w:rsidR="003C21A6">
        <w:instrText xml:space="preserve"> ZOTERO_ITEM CSL_CITATION {"citationID":"6mZZXm3N","properties":{"formattedCitation":"(Nadig 2004, 10)","plainCitation":"(Nadig 2004, 10)"},"citationItems":[{"id":1083,"uris":["http://zotero.org/users/401864/items/QH8BF8EA"],"uri":["http://zotero.org/users/401864/items/QH8BF8EA"],"itemData":{"id":1083,"type":"chapter","title":"Transculturality in Progress. Theoretical and Methodological Aspects Drawn from Cultural Studies and Psychoanalysis","container-title":"Transculturality - Epistemology, Ethics, and Politics","collection-title":"Philosophie und Geschichte der Wissenschaften","publisher":"Peter Lang Verlag","publisher-place":"Frankfurt am Main","page":"9-21","volume":"57","event-place":"Frankfurt am Main","author":[{"family":"Nadig","given":"Maya"}],"editor":[{"family":"Sandkühler","given":"Jörg"},{"family":"Lim","given":"Hong-Bin"}],"issued":{"date-parts":[["2004"]]}},"locator":"10"}],"schema":"https://github.com/citation-style-language/schema/raw/master/csl-citation.json"} </w:instrText>
      </w:r>
      <w:r w:rsidR="003C21A6" w:rsidRPr="00FD4A4B">
        <w:fldChar w:fldCharType="separate"/>
      </w:r>
      <w:r w:rsidR="003C21A6" w:rsidRPr="00FD4A4B">
        <w:rPr>
          <w:noProof/>
        </w:rPr>
        <w:t>(Nadig 2004, 10)</w:t>
      </w:r>
      <w:r w:rsidR="003C21A6" w:rsidRPr="00FD4A4B">
        <w:fldChar w:fldCharType="end"/>
      </w:r>
      <w:r w:rsidR="003C21A6">
        <w:t xml:space="preserve">. This </w:t>
      </w:r>
      <w:r w:rsidR="003C21A6" w:rsidRPr="00FD4A4B">
        <w:t xml:space="preserve">understanding of “culture” </w:t>
      </w:r>
      <w:r w:rsidR="00513E21">
        <w:t xml:space="preserve">has been widespread </w:t>
      </w:r>
      <w:r w:rsidR="003C21A6" w:rsidRPr="00FD4A4B">
        <w:t xml:space="preserve">in the discipline of anthropology </w:t>
      </w:r>
      <w:r w:rsidR="00513E21">
        <w:t>since well</w:t>
      </w:r>
      <w:r w:rsidR="003C21A6" w:rsidRPr="00FD4A4B">
        <w:t xml:space="preserve"> before the rise of transcultural studies, as </w:t>
      </w:r>
      <w:proofErr w:type="spellStart"/>
      <w:r w:rsidR="00B40257">
        <w:t>Akhil</w:t>
      </w:r>
      <w:proofErr w:type="spellEnd"/>
      <w:r w:rsidR="00B40257">
        <w:t xml:space="preserve"> </w:t>
      </w:r>
      <w:r w:rsidR="003C21A6" w:rsidRPr="00FD4A4B">
        <w:t xml:space="preserve">Gupta and </w:t>
      </w:r>
      <w:r w:rsidR="00B40257">
        <w:t xml:space="preserve">James </w:t>
      </w:r>
      <w:r w:rsidR="003C21A6" w:rsidRPr="00FD4A4B">
        <w:t xml:space="preserve">Ferguson </w:t>
      </w:r>
      <w:r w:rsidR="003C21A6" w:rsidRPr="001978D2">
        <w:fldChar w:fldCharType="begin"/>
      </w:r>
      <w:r w:rsidR="003C21A6" w:rsidRPr="001978D2">
        <w:instrText xml:space="preserve"> </w:instrText>
      </w:r>
      <w:r w:rsidR="00C459B3" w:rsidRPr="001978D2">
        <w:instrText>ADDIN</w:instrText>
      </w:r>
      <w:r w:rsidR="003C21A6" w:rsidRPr="001978D2">
        <w:instrText xml:space="preserve"> ZOTERO_ITEM CSL_CITATION {"citationID":"t2IDNJnJ","properties":{"formattedCitation":"(1992)","plainCitation":"(1992)"},"citationItems":[{"id":1667,"uris":["http://zotero.org/users/401864/items/4KN9D74D"],"uri":["http://zotero.org/users/401864/items/4KN9D74D"],"itemData":{"id":1667,"type":"article-journal","title":"Beyond 'Culture': Space, Identity, and the Politics of Difference","container-title":"Cultural Anthropology","page":"6-23","volume":"7","issue":"1","author":[{"family":"Gupta","given":"Akhil"},{"family":"Ferguson","given":"James"}],"issued":{"date-parts":[["1992"]]},"accessed":{"date-parts":[["2013",3,31]]}},"suppress-author":true}],"schema":"https://github.com/citation-style-language/schema/raw/master/csl-citation.json"} </w:instrText>
      </w:r>
      <w:r w:rsidR="003C21A6" w:rsidRPr="001978D2">
        <w:fldChar w:fldCharType="separate"/>
      </w:r>
      <w:r w:rsidR="003C21A6" w:rsidRPr="001978D2">
        <w:t>(1992)</w:t>
      </w:r>
      <w:r w:rsidR="003C21A6" w:rsidRPr="001978D2">
        <w:fldChar w:fldCharType="end"/>
      </w:r>
      <w:r w:rsidR="00513E21" w:rsidRPr="001978D2">
        <w:t>, for example,</w:t>
      </w:r>
      <w:r w:rsidR="003C21A6" w:rsidRPr="001978D2">
        <w:t xml:space="preserve"> have put forward by calling for a focus on the production of cultural difference</w:t>
      </w:r>
      <w:r w:rsidR="00513E21" w:rsidRPr="001978D2">
        <w:t>s</w:t>
      </w:r>
      <w:r w:rsidR="003C21A6" w:rsidRPr="001978D2">
        <w:t xml:space="preserve"> rather than </w:t>
      </w:r>
      <w:r w:rsidR="00074F38" w:rsidRPr="001978D2">
        <w:t xml:space="preserve">view </w:t>
      </w:r>
      <w:r w:rsidR="003C21A6" w:rsidRPr="001978D2">
        <w:t xml:space="preserve">“culture” as </w:t>
      </w:r>
      <w:r w:rsidR="00513E21" w:rsidRPr="001978D2">
        <w:t xml:space="preserve">a </w:t>
      </w:r>
      <w:r w:rsidR="003C21A6" w:rsidRPr="001978D2">
        <w:t>distinct entit</w:t>
      </w:r>
      <w:r w:rsidR="00513E21" w:rsidRPr="001978D2">
        <w:t>y</w:t>
      </w:r>
      <w:r w:rsidR="003C21A6" w:rsidRPr="001978D2">
        <w:t xml:space="preserve">. </w:t>
      </w:r>
      <w:r w:rsidR="00815BAC" w:rsidRPr="001978D2">
        <w:t xml:space="preserve">I draw on this understanding of </w:t>
      </w:r>
      <w:r w:rsidR="001C1553" w:rsidRPr="001978D2">
        <w:t>“</w:t>
      </w:r>
      <w:r w:rsidR="00815BAC" w:rsidRPr="001978D2">
        <w:t>cultures</w:t>
      </w:r>
      <w:r w:rsidR="001C1553" w:rsidRPr="001978D2">
        <w:t>”</w:t>
      </w:r>
      <w:r w:rsidR="00815BAC" w:rsidRPr="001978D2">
        <w:t xml:space="preserve"> as continuous processes </w:t>
      </w:r>
      <w:r w:rsidR="001C1553" w:rsidRPr="001978D2">
        <w:t>when speaking of transcultural</w:t>
      </w:r>
      <w:r w:rsidR="00C10144" w:rsidRPr="001978D2">
        <w:t xml:space="preserve"> perspectives</w:t>
      </w:r>
      <w:r w:rsidR="001C1553" w:rsidRPr="001978D2">
        <w:t>. B</w:t>
      </w:r>
      <w:r w:rsidR="00815BAC" w:rsidRPr="001978D2">
        <w:t xml:space="preserve">y using the term </w:t>
      </w:r>
      <w:r w:rsidR="00B40257" w:rsidRPr="001978D2">
        <w:t>“</w:t>
      </w:r>
      <w:r w:rsidR="00815BAC" w:rsidRPr="001978D2">
        <w:t>perspectives</w:t>
      </w:r>
      <w:r w:rsidR="001C1553" w:rsidRPr="001978D2">
        <w:t>,</w:t>
      </w:r>
      <w:r w:rsidR="00B40257" w:rsidRPr="001978D2">
        <w:t>”</w:t>
      </w:r>
      <w:r w:rsidR="00815BAC" w:rsidRPr="001978D2">
        <w:t xml:space="preserve"> I </w:t>
      </w:r>
      <w:r w:rsidR="001C1553" w:rsidRPr="001978D2">
        <w:t xml:space="preserve">additionally emphasize the idea of self-reflexivity, the ability to focus and reflect on </w:t>
      </w:r>
      <w:r w:rsidR="00C10144" w:rsidRPr="001978D2">
        <w:t>the</w:t>
      </w:r>
      <w:r w:rsidR="001C1553" w:rsidRPr="001978D2">
        <w:t xml:space="preserve"> processes that manifest our understandings of “cultures”</w:t>
      </w:r>
      <w:r w:rsidR="00C10144" w:rsidRPr="001978D2">
        <w:t xml:space="preserve"> and their boundaries.</w:t>
      </w:r>
      <w:r w:rsidR="005963F0" w:rsidRPr="001978D2">
        <w:t xml:space="preserve"> For this reason, I agree with </w:t>
      </w:r>
      <w:proofErr w:type="spellStart"/>
      <w:r w:rsidR="005963F0" w:rsidRPr="001978D2">
        <w:t>Brosius</w:t>
      </w:r>
      <w:proofErr w:type="spellEnd"/>
      <w:r w:rsidR="005963F0" w:rsidRPr="001978D2">
        <w:t>’ assertion that</w:t>
      </w:r>
      <w:r w:rsidR="001C1553" w:rsidRPr="001978D2">
        <w:t xml:space="preserve"> </w:t>
      </w:r>
      <w:r w:rsidR="005963F0" w:rsidRPr="001978D2">
        <w:t>t</w:t>
      </w:r>
      <w:r w:rsidR="00C10144" w:rsidRPr="001978D2">
        <w:t>ransculturality a</w:t>
      </w:r>
      <w:r w:rsidR="005963F0" w:rsidRPr="001978D2">
        <w:t>lso se</w:t>
      </w:r>
      <w:r w:rsidR="00027F18" w:rsidRPr="001978D2">
        <w:t>rves</w:t>
      </w:r>
      <w:r w:rsidR="005963F0" w:rsidRPr="001978D2">
        <w:t xml:space="preserve"> as </w:t>
      </w:r>
      <w:r w:rsidR="00C10144" w:rsidRPr="001978D2">
        <w:t xml:space="preserve">a heuristic device </w:t>
      </w:r>
      <w:r w:rsidR="00F95252" w:rsidRPr="001978D2">
        <w:fldChar w:fldCharType="begin"/>
      </w:r>
      <w:r w:rsidR="00F95252" w:rsidRPr="001978D2">
        <w:instrText xml:space="preserve"> ADDIN ZOTERO_ITEM CSL_CITATION {"citationID":"f0CN5sRV","properties":{"formattedCitation":"(Brosius 2011, 28)","plainCitation":"(Brosius 2011, 28)"},"citationItems":[{"id":1018,"uris":["http://zotero.org/users/401864/items/IWUNTMX5"],"uri":["http://zotero.org/users/401864/items/IWUNTMX5"],"itemData":{"id":1018,"type":"chapter","title":"Love in the Age of Valentine and Pink Underwear: Media and Politics of Intimacy in South Asia","container-title":"Transcultural Turbulences: Towards a Multi-Sited Reading of Image Flows","publisher":"Springer","publisher-place":"Heidelberg","page":"27–66","source":"Google Scholar","event-place":"Heidelberg","shortTitle":"Love in the Age of Valentine and Pink Underwear","author":[{"family":"Brosius","given":"Christiane"}],"issued":{"date-parts":[["2011"]]}},"locator":"28","label":"page"}],"schema":"https://github.com/citation-style-language/schema/raw/master/csl-citation.json"} </w:instrText>
      </w:r>
      <w:r w:rsidR="00F95252" w:rsidRPr="001978D2">
        <w:fldChar w:fldCharType="separate"/>
      </w:r>
      <w:r w:rsidR="00F95252" w:rsidRPr="001978D2">
        <w:t>(Brosius 2011, 28)</w:t>
      </w:r>
      <w:r w:rsidR="00F95252" w:rsidRPr="001978D2">
        <w:fldChar w:fldCharType="end"/>
      </w:r>
      <w:r w:rsidR="00C10144" w:rsidRPr="001978D2">
        <w:t>.</w:t>
      </w:r>
    </w:p>
    <w:p w14:paraId="52C4CA84" w14:textId="571F199A" w:rsidR="0000374C" w:rsidRPr="001978D2" w:rsidRDefault="0000374C" w:rsidP="001978D2">
      <w:pPr>
        <w:pStyle w:val="Normal1"/>
      </w:pPr>
      <w:r w:rsidRPr="001978D2">
        <w:t xml:space="preserve">Based on </w:t>
      </w:r>
      <w:r w:rsidR="00513E21" w:rsidRPr="001978D2">
        <w:t>my</w:t>
      </w:r>
      <w:r w:rsidRPr="001978D2">
        <w:t xml:space="preserve"> accounts</w:t>
      </w:r>
      <w:r w:rsidR="00331F71" w:rsidRPr="001978D2">
        <w:t xml:space="preserve"> of </w:t>
      </w:r>
      <w:r w:rsidR="00717CC1" w:rsidRPr="001978D2">
        <w:t>43</w:t>
      </w:r>
      <w:r w:rsidRPr="001978D2">
        <w:t xml:space="preserve"> expatriate youths in Shanghai in 2010, 2011</w:t>
      </w:r>
      <w:r w:rsidR="00513E21" w:rsidRPr="001978D2">
        <w:t>,</w:t>
      </w:r>
      <w:r w:rsidRPr="001978D2">
        <w:t xml:space="preserve"> and 2012</w:t>
      </w:r>
      <w:r w:rsidR="00513E21" w:rsidRPr="001978D2">
        <w:t>,</w:t>
      </w:r>
      <w:r w:rsidRPr="001978D2">
        <w:t xml:space="preserve"> </w:t>
      </w:r>
      <w:r w:rsidR="00C8368B" w:rsidRPr="001978D2">
        <w:t xml:space="preserve">I </w:t>
      </w:r>
      <w:r w:rsidR="007F4E09" w:rsidRPr="001978D2">
        <w:t>show</w:t>
      </w:r>
      <w:r w:rsidR="00C8368B" w:rsidRPr="001978D2">
        <w:t xml:space="preserve"> that many </w:t>
      </w:r>
      <w:r w:rsidR="00513E21" w:rsidRPr="001978D2">
        <w:t xml:space="preserve">of these </w:t>
      </w:r>
      <w:r w:rsidR="00C8368B" w:rsidRPr="001978D2">
        <w:t xml:space="preserve">students, especially those </w:t>
      </w:r>
      <w:r w:rsidR="00513E21" w:rsidRPr="001978D2">
        <w:t xml:space="preserve">born </w:t>
      </w:r>
      <w:r w:rsidR="00C8368B" w:rsidRPr="001978D2">
        <w:t xml:space="preserve">of bicultural marriages or </w:t>
      </w:r>
      <w:r w:rsidR="00513E21" w:rsidRPr="001978D2">
        <w:t xml:space="preserve">to </w:t>
      </w:r>
      <w:r w:rsidR="00C8368B" w:rsidRPr="001978D2">
        <w:t xml:space="preserve">parents with migrant biographies, develop such a transcultural perspective </w:t>
      </w:r>
      <w:r w:rsidR="00EA3FAD" w:rsidRPr="001978D2">
        <w:t>toward</w:t>
      </w:r>
      <w:r w:rsidR="00C8368B" w:rsidRPr="001978D2">
        <w:t xml:space="preserve"> their own lives, a perspective that is highly self-reflective upon their mobility</w:t>
      </w:r>
      <w:r w:rsidR="00EA3FAD" w:rsidRPr="001978D2">
        <w:t xml:space="preserve"> and</w:t>
      </w:r>
      <w:r w:rsidR="00C8368B" w:rsidRPr="001978D2">
        <w:t xml:space="preserve"> position, and the influence th</w:t>
      </w:r>
      <w:r w:rsidR="00EA3FAD" w:rsidRPr="001978D2">
        <w:t>at</w:t>
      </w:r>
      <w:r w:rsidR="00C8368B" w:rsidRPr="001978D2">
        <w:t xml:space="preserve"> family, the school environment, or Shanghai has on them. </w:t>
      </w:r>
      <w:r w:rsidRPr="001978D2">
        <w:t>The term “perspective</w:t>
      </w:r>
      <w:r w:rsidR="003168FB" w:rsidRPr="001978D2">
        <w:t>,</w:t>
      </w:r>
      <w:r w:rsidRPr="001978D2">
        <w:t>”</w:t>
      </w:r>
      <w:r w:rsidR="00363911" w:rsidRPr="001978D2">
        <w:t xml:space="preserve"> </w:t>
      </w:r>
      <w:r w:rsidR="00B40257" w:rsidRPr="001978D2">
        <w:t xml:space="preserve">which is </w:t>
      </w:r>
      <w:r w:rsidR="00363911" w:rsidRPr="001978D2">
        <w:t xml:space="preserve">common in transcultural studies, </w:t>
      </w:r>
      <w:r w:rsidR="001C0D12" w:rsidRPr="001978D2">
        <w:t>was even explicitly used by one</w:t>
      </w:r>
      <w:r w:rsidRPr="001978D2">
        <w:t xml:space="preserve"> student</w:t>
      </w:r>
      <w:r w:rsidR="001C0D12" w:rsidRPr="001978D2">
        <w:t xml:space="preserve"> who was already mentioned</w:t>
      </w:r>
      <w:r w:rsidRPr="001978D2">
        <w:t>, Xia—the son of Chinese parents, who grew up in Germany and was enrolled at a German school</w:t>
      </w:r>
      <w:r w:rsidR="001C0D12" w:rsidRPr="001978D2">
        <w:t>—</w:t>
      </w:r>
      <w:r w:rsidRPr="001978D2">
        <w:t xml:space="preserve">to describe his challenges and desire to cope with </w:t>
      </w:r>
      <w:r w:rsidR="00074F38" w:rsidRPr="001978D2">
        <w:t xml:space="preserve">such variations </w:t>
      </w:r>
      <w:r w:rsidRPr="001978D2">
        <w:t xml:space="preserve">in his immediate environment. </w:t>
      </w:r>
      <w:r w:rsidR="007F4E09" w:rsidRPr="001978D2">
        <w:t>Despite the fact that my presence might have triggered some of the students’ reflections and influenced the</w:t>
      </w:r>
      <w:r w:rsidR="00074F38" w:rsidRPr="001978D2">
        <w:t>m accordingly</w:t>
      </w:r>
      <w:r w:rsidR="007F4E09" w:rsidRPr="001978D2">
        <w:t>, I argue that transculturality as a method</w:t>
      </w:r>
      <w:r w:rsidR="003B5D1C" w:rsidRPr="001978D2">
        <w:t xml:space="preserve"> or</w:t>
      </w:r>
      <w:r w:rsidR="007F4E09" w:rsidRPr="001978D2">
        <w:t xml:space="preserve"> specific perspective, is not only reserved for the anthropologist or the academic, but is a form of reflection acquired by many of the teenagers </w:t>
      </w:r>
      <w:r w:rsidR="003B5D1C" w:rsidRPr="001978D2">
        <w:t xml:space="preserve">who </w:t>
      </w:r>
      <w:r w:rsidR="007F4E09" w:rsidRPr="001978D2">
        <w:t xml:space="preserve">shared their </w:t>
      </w:r>
      <w:r w:rsidR="00074F38" w:rsidRPr="001978D2">
        <w:t>experiences</w:t>
      </w:r>
      <w:r w:rsidR="007F4E09" w:rsidRPr="001978D2">
        <w:t xml:space="preserve"> with me.</w:t>
      </w:r>
      <w:r w:rsidR="009D1D48" w:rsidRPr="001978D2">
        <w:t xml:space="preserve"> Many students develop such self-reflexivity about their own entanglement as a coping strategy for a lifestyle of constant moving, whether it </w:t>
      </w:r>
      <w:r w:rsidR="00717CC1" w:rsidRPr="001978D2">
        <w:t>is</w:t>
      </w:r>
      <w:r w:rsidR="009D1D48" w:rsidRPr="001978D2">
        <w:t xml:space="preserve"> the</w:t>
      </w:r>
      <w:r w:rsidR="003B5D1C" w:rsidRPr="001978D2">
        <w:t>y</w:t>
      </w:r>
      <w:r w:rsidR="009D1D48" w:rsidRPr="001978D2">
        <w:t xml:space="preserve"> or their close friends</w:t>
      </w:r>
      <w:r w:rsidR="003B5D1C" w:rsidRPr="001978D2">
        <w:t xml:space="preserve"> who move</w:t>
      </w:r>
      <w:r w:rsidR="009D1D48" w:rsidRPr="001978D2">
        <w:t>.</w:t>
      </w:r>
    </w:p>
    <w:p w14:paraId="4031951E" w14:textId="47FE132A" w:rsidR="007F4E09" w:rsidRPr="001978D2" w:rsidRDefault="00C8368B" w:rsidP="001978D2">
      <w:pPr>
        <w:pStyle w:val="Normal1"/>
      </w:pPr>
      <w:r w:rsidRPr="001978D2">
        <w:t>This transcultural perspective on their own lives may at first seem to contradict the</w:t>
      </w:r>
      <w:r w:rsidR="0000374C" w:rsidRPr="001978D2">
        <w:t xml:space="preserve"> youths’</w:t>
      </w:r>
      <w:r w:rsidRPr="001978D2">
        <w:t xml:space="preserve"> everyday spatial practices of demarcation</w:t>
      </w:r>
      <w:r w:rsidR="00803196" w:rsidRPr="001978D2">
        <w:t>,</w:t>
      </w:r>
      <w:r w:rsidRPr="001978D2">
        <w:t xml:space="preserve"> such as Paul’s bubble</w:t>
      </w:r>
      <w:r w:rsidR="0000374C" w:rsidRPr="001978D2">
        <w:t>. H</w:t>
      </w:r>
      <w:r w:rsidRPr="001978D2">
        <w:t xml:space="preserve">owever, </w:t>
      </w:r>
      <w:r w:rsidR="005D2CC3" w:rsidRPr="001978D2">
        <w:t>spatial demarcation</w:t>
      </w:r>
      <w:r w:rsidR="006319CD" w:rsidRPr="001978D2">
        <w:t>s</w:t>
      </w:r>
      <w:r w:rsidR="005D2CC3" w:rsidRPr="001978D2">
        <w:t xml:space="preserve"> and transcultural perspective</w:t>
      </w:r>
      <w:r w:rsidR="006319CD" w:rsidRPr="001978D2">
        <w:t>s</w:t>
      </w:r>
      <w:r w:rsidR="005D2CC3" w:rsidRPr="001978D2">
        <w:t xml:space="preserve"> </w:t>
      </w:r>
      <w:r w:rsidRPr="001978D2">
        <w:t>actually go hand-in-hand</w:t>
      </w:r>
      <w:r w:rsidR="009F3B1B" w:rsidRPr="001978D2">
        <w:t>.</w:t>
      </w:r>
      <w:r w:rsidRPr="001978D2">
        <w:t xml:space="preserve"> The students’ own mobility can evoke a desire for stability on the one hand and</w:t>
      </w:r>
      <w:r w:rsidR="009F3B1B" w:rsidRPr="001978D2">
        <w:t xml:space="preserve"> a </w:t>
      </w:r>
      <w:r w:rsidR="00074F38" w:rsidRPr="001978D2">
        <w:t xml:space="preserve">desire </w:t>
      </w:r>
      <w:r w:rsidRPr="001978D2">
        <w:t xml:space="preserve">to broaden </w:t>
      </w:r>
      <w:r w:rsidR="009F3B1B" w:rsidRPr="001978D2">
        <w:t xml:space="preserve">their </w:t>
      </w:r>
      <w:r w:rsidRPr="001978D2">
        <w:t xml:space="preserve">point of view </w:t>
      </w:r>
      <w:r w:rsidR="009F3B1B" w:rsidRPr="001978D2">
        <w:t xml:space="preserve">in order </w:t>
      </w:r>
      <w:r w:rsidRPr="001978D2">
        <w:t xml:space="preserve">to manage the </w:t>
      </w:r>
      <w:r w:rsidR="009F3B1B" w:rsidRPr="001978D2">
        <w:t xml:space="preserve">changes they </w:t>
      </w:r>
      <w:r w:rsidRPr="001978D2">
        <w:t>experience</w:t>
      </w:r>
      <w:r w:rsidR="00A67721" w:rsidRPr="001978D2">
        <w:t xml:space="preserve"> on the other</w:t>
      </w:r>
      <w:r w:rsidR="0000374C" w:rsidRPr="001978D2">
        <w:t>.</w:t>
      </w:r>
      <w:r w:rsidRPr="001978D2">
        <w:t xml:space="preserve"> </w:t>
      </w:r>
      <w:r w:rsidR="0000374C" w:rsidRPr="001978D2">
        <w:t xml:space="preserve">Living </w:t>
      </w:r>
      <w:r w:rsidRPr="001978D2">
        <w:t xml:space="preserve">on the move </w:t>
      </w:r>
      <w:r w:rsidR="001C0D12" w:rsidRPr="001978D2">
        <w:t xml:space="preserve">by </w:t>
      </w:r>
      <w:r w:rsidR="001C0D12" w:rsidRPr="001978D2">
        <w:lastRenderedPageBreak/>
        <w:t>no means</w:t>
      </w:r>
      <w:r w:rsidRPr="001978D2">
        <w:t xml:space="preserve"> erase</w:t>
      </w:r>
      <w:r w:rsidR="001C0D12" w:rsidRPr="001978D2">
        <w:t>s</w:t>
      </w:r>
      <w:r w:rsidRPr="001978D2">
        <w:t xml:space="preserve"> but </w:t>
      </w:r>
      <w:r w:rsidR="001C0D12" w:rsidRPr="001978D2">
        <w:t>instead often</w:t>
      </w:r>
      <w:r w:rsidRPr="001978D2">
        <w:t xml:space="preserve"> provoke</w:t>
      </w:r>
      <w:r w:rsidR="001C0D12" w:rsidRPr="001978D2">
        <w:t>s</w:t>
      </w:r>
      <w:r w:rsidRPr="001978D2">
        <w:t xml:space="preserve"> the desire to</w:t>
      </w:r>
      <w:r w:rsidR="0000374C" w:rsidRPr="001978D2">
        <w:t xml:space="preserve"> </w:t>
      </w:r>
      <w:r w:rsidRPr="001978D2">
        <w:t>create familiar spaces</w:t>
      </w:r>
      <w:r w:rsidR="0000374C" w:rsidRPr="001978D2">
        <w:t>, to settle</w:t>
      </w:r>
      <w:r w:rsidR="009F3B1B" w:rsidRPr="001978D2">
        <w:t xml:space="preserve"> </w:t>
      </w:r>
      <w:r w:rsidRPr="001978D2">
        <w:t xml:space="preserve">despite having to face the next move. </w:t>
      </w:r>
      <w:r w:rsidR="00A67721" w:rsidRPr="001978D2">
        <w:t>T</w:t>
      </w:r>
      <w:r w:rsidRPr="001978D2">
        <w:t xml:space="preserve">hus a constant negotiation </w:t>
      </w:r>
      <w:r w:rsidR="001C0D12" w:rsidRPr="001978D2">
        <w:t xml:space="preserve">takes place </w:t>
      </w:r>
      <w:r w:rsidRPr="001978D2">
        <w:t>between drawing boundaries and cross</w:t>
      </w:r>
      <w:r w:rsidR="00985CF7" w:rsidRPr="001978D2">
        <w:t>ing</w:t>
      </w:r>
      <w:r w:rsidRPr="001978D2">
        <w:t xml:space="preserve"> them. </w:t>
      </w:r>
    </w:p>
    <w:p w14:paraId="13AD2595" w14:textId="261640B1" w:rsidR="00C8368B" w:rsidRPr="001978D2" w:rsidRDefault="007F4E09" w:rsidP="001978D2">
      <w:pPr>
        <w:pStyle w:val="Normal1"/>
      </w:pPr>
      <w:r w:rsidRPr="001978D2">
        <w:t>Applied by the researcher, a</w:t>
      </w:r>
      <w:r w:rsidR="00C8368B" w:rsidRPr="001978D2">
        <w:t xml:space="preserve"> transcultural perspective sheds light on how these youth</w:t>
      </w:r>
      <w:r w:rsidR="00A67721" w:rsidRPr="001978D2">
        <w:t>s</w:t>
      </w:r>
      <w:r w:rsidR="00C8368B" w:rsidRPr="001978D2">
        <w:t xml:space="preserve"> shift and merge different cultural practices, positions, and creative formations of new subjectivities. It can also serve to in</w:t>
      </w:r>
      <w:r w:rsidR="00074F38" w:rsidRPr="001978D2">
        <w:t>form</w:t>
      </w:r>
      <w:r w:rsidR="00C8368B" w:rsidRPr="001978D2">
        <w:t xml:space="preserve"> moments of boundary</w:t>
      </w:r>
      <w:r w:rsidR="00A67721" w:rsidRPr="001978D2">
        <w:t>-</w:t>
      </w:r>
      <w:r w:rsidR="00C8368B" w:rsidRPr="001978D2">
        <w:t xml:space="preserve">drawing and practices of </w:t>
      </w:r>
      <w:r w:rsidR="00074F38" w:rsidRPr="001978D2">
        <w:t xml:space="preserve">making </w:t>
      </w:r>
      <w:r w:rsidR="00C8368B" w:rsidRPr="001978D2">
        <w:t>distinction</w:t>
      </w:r>
      <w:r w:rsidR="00074F38" w:rsidRPr="001978D2">
        <w:t>s</w:t>
      </w:r>
      <w:r w:rsidR="00C8368B" w:rsidRPr="001978D2">
        <w:t>.</w:t>
      </w:r>
    </w:p>
    <w:p w14:paraId="44CADC88" w14:textId="6EF93A56" w:rsidR="00E34EE1" w:rsidRDefault="007638E1" w:rsidP="001978D2">
      <w:pPr>
        <w:pStyle w:val="Normal1"/>
      </w:pPr>
      <w:r w:rsidRPr="001978D2">
        <w:t xml:space="preserve">During the interviews, I get the impression that </w:t>
      </w:r>
      <w:r w:rsidR="00C8368B" w:rsidRPr="001978D2">
        <w:t>Paul, like me, ha</w:t>
      </w:r>
      <w:r w:rsidRPr="001978D2">
        <w:t>s</w:t>
      </w:r>
      <w:r w:rsidR="00C8368B" w:rsidRPr="001978D2">
        <w:t xml:space="preserve"> difficult</w:t>
      </w:r>
      <w:r w:rsidR="00A67721" w:rsidRPr="001978D2">
        <w:t>y</w:t>
      </w:r>
      <w:r w:rsidR="00C8368B" w:rsidRPr="001978D2">
        <w:t xml:space="preserve"> grasp</w:t>
      </w:r>
      <w:r w:rsidR="00A67721" w:rsidRPr="001978D2">
        <w:t>ing</w:t>
      </w:r>
      <w:r w:rsidR="00C8368B" w:rsidRPr="001978D2">
        <w:t xml:space="preserve"> the </w:t>
      </w:r>
      <w:r w:rsidR="00B40812" w:rsidRPr="001978D2">
        <w:t xml:space="preserve">full breadth of the </w:t>
      </w:r>
      <w:r w:rsidR="00A67721" w:rsidRPr="001978D2">
        <w:t xml:space="preserve">changes </w:t>
      </w:r>
      <w:r w:rsidR="00B40812" w:rsidRPr="001978D2">
        <w:t>he has experienced</w:t>
      </w:r>
      <w:r w:rsidR="00C8368B" w:rsidRPr="001978D2">
        <w:t xml:space="preserve"> </w:t>
      </w:r>
      <w:r w:rsidR="00B40812" w:rsidRPr="001978D2">
        <w:t>throughout</w:t>
      </w:r>
      <w:r w:rsidR="00C8368B" w:rsidRPr="001978D2">
        <w:t xml:space="preserve"> his life</w:t>
      </w:r>
      <w:r w:rsidRPr="001978D2">
        <w:t>time</w:t>
      </w:r>
      <w:r w:rsidR="00C8368B" w:rsidRPr="001978D2">
        <w:t>. Instead of describing or contemplating the</w:t>
      </w:r>
      <w:r w:rsidR="00B40812" w:rsidRPr="001978D2">
        <w:t>se</w:t>
      </w:r>
      <w:r w:rsidR="00C8368B" w:rsidRPr="001978D2">
        <w:t xml:space="preserve"> differences that he experiences</w:t>
      </w:r>
      <w:r w:rsidR="003D5B2F" w:rsidRPr="001978D2">
        <w:t xml:space="preserve"> </w:t>
      </w:r>
      <w:r w:rsidR="00C8368B" w:rsidRPr="001978D2">
        <w:t>like the other students, Paul simply</w:t>
      </w:r>
      <w:r w:rsidR="00C8368B" w:rsidRPr="00B91ABA">
        <w:t xml:space="preserve"> describes what has helped him to emplace himself: the social worlds of “bubbles</w:t>
      </w:r>
      <w:r w:rsidR="00C8368B">
        <w:t>.”</w:t>
      </w:r>
      <w:r w:rsidR="00C8368B" w:rsidRPr="00B91ABA">
        <w:t xml:space="preserve"> </w:t>
      </w:r>
      <w:r w:rsidR="00C8368B">
        <w:t>It is thus impossible to understand the “</w:t>
      </w:r>
      <w:r w:rsidR="00C8368B" w:rsidRPr="00B91ABA">
        <w:t>transcultural turbulences</w:t>
      </w:r>
      <w:r w:rsidR="00C8368B">
        <w:t>”</w:t>
      </w:r>
      <w:r w:rsidR="00C8368B" w:rsidRPr="00B91ABA">
        <w:t xml:space="preserve"> </w:t>
      </w:r>
      <w:r w:rsidR="00C8368B">
        <w:fldChar w:fldCharType="begin"/>
      </w:r>
      <w:r w:rsidR="000D54E4">
        <w:instrText xml:space="preserve"> </w:instrText>
      </w:r>
      <w:r w:rsidR="00C459B3">
        <w:instrText>ADDIN</w:instrText>
      </w:r>
      <w:r w:rsidR="000D54E4">
        <w:instrText xml:space="preserve"> ZOTERO_ITEM CSL_CITATION {"citationID":"71AsRUB8","properties":{"formattedCitation":"(Brosius and Wenzlhuemer 2011)","plainCitation":"(Brosius and Wenzlhuemer 2011)"},"citationItems":[{"id":1166,"uris":["http://zotero.org/users/401864/items/WB7KCMFF"],"uri":["http://zotero.org/users/401864/items/WB7KCMFF"],"itemData":{"id":1166,"type":"book","title":"Transcultural Turbulences: Towards a Multi-Sited Reading of Image Flows","collection-title":"Transcultural Research - Heidelberg Studies on Asia and Europe in a Global Context","publisher":"Springer","publisher-place":"Heidelberg","event-place":"Heidelberg","editor":[{"family":"Brosius","given":"Christiane"},{"family":"Wenzlhuemer","given":"Roland"}],"issued":{"date-parts":[["2011"]]}}}],"schema":"https://github.com/citation-style-language/schema/raw/master/csl-citation.json"} </w:instrText>
      </w:r>
      <w:r w:rsidR="00C8368B">
        <w:fldChar w:fldCharType="separate"/>
      </w:r>
      <w:r w:rsidR="00C8368B">
        <w:rPr>
          <w:noProof/>
        </w:rPr>
        <w:t>(Brosius and Wenzlhuemer 2011)</w:t>
      </w:r>
      <w:r w:rsidR="00C8368B">
        <w:fldChar w:fldCharType="end"/>
      </w:r>
      <w:r w:rsidR="00C8368B">
        <w:t>, the experience of borders and difference in  narrative</w:t>
      </w:r>
      <w:r w:rsidR="0030219C">
        <w:t>s</w:t>
      </w:r>
      <w:r w:rsidR="00C8368B">
        <w:t xml:space="preserve"> of cultural identity</w:t>
      </w:r>
      <w:r w:rsidR="0030219C">
        <w:t xml:space="preserve"> by people like Paul</w:t>
      </w:r>
      <w:r w:rsidR="00A67721">
        <w:t>,</w:t>
      </w:r>
      <w:r w:rsidR="00C8368B">
        <w:t xml:space="preserve"> without a more detailed ethnographic investigation into the “production of difference within common, shared, and connected spaces” </w:t>
      </w:r>
      <w:r w:rsidR="00C8368B">
        <w:fldChar w:fldCharType="begin"/>
      </w:r>
      <w:r w:rsidR="000D54E4">
        <w:instrText xml:space="preserve"> </w:instrText>
      </w:r>
      <w:r w:rsidR="00C459B3">
        <w:instrText>ADDIN</w:instrText>
      </w:r>
      <w:r w:rsidR="000D54E4">
        <w:instrText xml:space="preserve"> ZOTERO_ITEM CSL_CITATION {"citationID":"sOubWZdZ","properties":{"formattedCitation":"(Gupta and Ferguson 1992, 16)","plainCitation":"(Gupta and Ferguson 1992, 16)"},"citationItems":[{"id":1667,"uris":["http://zotero.org/users/401864/items/4KN9D74D"],"uri":["http://zotero.org/users/401864/items/4KN9D74D"],"itemData":{"id":1667,"type":"article-journal","title":"Beyond 'Culture': Space, Identity, and the Politics of Difference","container-title":"Cultural Anthropology","page":"6-23","volume":"7","issue":"1","author":[{"family":"Gupta","given":"Akhil"},{"family":"Ferguson","given":"James"}],"issued":{"date-parts":[["1992"]]},"accessed":{"date-parts":[["2013",3,31]]}},"locator":"16"}],"schema":"https://github.com/citation-style-language/schema/raw/master/csl-citation.json"} </w:instrText>
      </w:r>
      <w:r w:rsidR="00C8368B">
        <w:fldChar w:fldCharType="separate"/>
      </w:r>
      <w:r w:rsidR="004A2450">
        <w:rPr>
          <w:noProof/>
        </w:rPr>
        <w:t>(Gupta and Ferguson 1992, 16)</w:t>
      </w:r>
      <w:r w:rsidR="00C8368B">
        <w:fldChar w:fldCharType="end"/>
      </w:r>
      <w:r w:rsidR="00C8368B">
        <w:t xml:space="preserve">. </w:t>
      </w:r>
      <w:r w:rsidR="00120C39">
        <w:t>In other words:</w:t>
      </w:r>
      <w:r w:rsidR="00C8368B">
        <w:t xml:space="preserve"> </w:t>
      </w:r>
      <w:r w:rsidR="000B5D0E">
        <w:t>t</w:t>
      </w:r>
      <w:r w:rsidR="00C8368B" w:rsidRPr="00826841">
        <w:t>ranscultural perspectives</w:t>
      </w:r>
      <w:r w:rsidR="00C8368B">
        <w:t xml:space="preserve"> </w:t>
      </w:r>
      <w:r w:rsidR="00120C39">
        <w:t>that focus</w:t>
      </w:r>
      <w:r w:rsidR="00C8368B">
        <w:t xml:space="preserve"> on the shifting and transgression of boundaries require detailed ethnographic insights into the production of cultural difference</w:t>
      </w:r>
      <w:r w:rsidR="000B5D0E">
        <w:t>s</w:t>
      </w:r>
      <w:r w:rsidR="00C8368B">
        <w:t xml:space="preserve"> </w:t>
      </w:r>
      <w:r w:rsidR="000B5D0E">
        <w:t>at</w:t>
      </w:r>
      <w:r w:rsidR="00C8368B">
        <w:t xml:space="preserve"> specific sites.</w:t>
      </w:r>
      <w:r w:rsidR="00815BAC" w:rsidRPr="004E4630">
        <w:t xml:space="preserve"> </w:t>
      </w:r>
      <w:r w:rsidR="00BF38F1">
        <w:t xml:space="preserve">For this reason, I chose </w:t>
      </w:r>
      <w:r w:rsidR="00BE2615">
        <w:t>to investigate expatriate youths’ spatial practices</w:t>
      </w:r>
      <w:r w:rsidR="000A58B8">
        <w:t xml:space="preserve"> in Shanghai</w:t>
      </w:r>
      <w:r w:rsidR="00BE2615">
        <w:t>.</w:t>
      </w:r>
    </w:p>
    <w:p w14:paraId="260C44BC" w14:textId="6A3FFA50" w:rsidR="00E34EE1" w:rsidRPr="00E34EE1" w:rsidRDefault="00C8368B" w:rsidP="00F30736">
      <w:pPr>
        <w:pStyle w:val="berschrift3"/>
        <w:rPr>
          <w:lang w:val="en-US"/>
        </w:rPr>
      </w:pPr>
      <w:bookmarkStart w:id="1" w:name="_Toc206739211"/>
      <w:bookmarkStart w:id="2" w:name="_Toc219351315"/>
      <w:r w:rsidRPr="0062759B">
        <w:rPr>
          <w:i/>
          <w:sz w:val="24"/>
          <w:szCs w:val="32"/>
          <w:lang w:val="en-US"/>
        </w:rPr>
        <w:t xml:space="preserve">Why </w:t>
      </w:r>
      <w:r w:rsidR="00BF4F28" w:rsidRPr="0062759B">
        <w:rPr>
          <w:i/>
          <w:sz w:val="24"/>
          <w:szCs w:val="32"/>
          <w:lang w:val="en-US"/>
        </w:rPr>
        <w:t>a</w:t>
      </w:r>
      <w:r w:rsidRPr="0062759B">
        <w:rPr>
          <w:i/>
          <w:sz w:val="24"/>
          <w:szCs w:val="32"/>
          <w:lang w:val="en-US"/>
        </w:rPr>
        <w:t xml:space="preserve">re </w:t>
      </w:r>
      <w:r w:rsidR="00BF4F28" w:rsidRPr="0062759B">
        <w:rPr>
          <w:i/>
          <w:sz w:val="24"/>
          <w:szCs w:val="32"/>
          <w:lang w:val="en-US"/>
        </w:rPr>
        <w:t>s</w:t>
      </w:r>
      <w:r w:rsidRPr="0062759B">
        <w:rPr>
          <w:i/>
          <w:sz w:val="24"/>
          <w:szCs w:val="32"/>
          <w:lang w:val="en-US"/>
        </w:rPr>
        <w:t xml:space="preserve">patial </w:t>
      </w:r>
      <w:r w:rsidR="00BF4F28" w:rsidRPr="0062759B">
        <w:rPr>
          <w:i/>
          <w:sz w:val="24"/>
          <w:szCs w:val="32"/>
          <w:lang w:val="en-US"/>
        </w:rPr>
        <w:t>practices i</w:t>
      </w:r>
      <w:r w:rsidRPr="0062759B">
        <w:rPr>
          <w:i/>
          <w:sz w:val="24"/>
          <w:szCs w:val="32"/>
          <w:lang w:val="en-US"/>
        </w:rPr>
        <w:t xml:space="preserve">nsightful? Tracing the </w:t>
      </w:r>
      <w:r w:rsidR="00BF4F28" w:rsidRPr="0062759B">
        <w:rPr>
          <w:i/>
          <w:sz w:val="24"/>
          <w:szCs w:val="32"/>
          <w:lang w:val="en-US"/>
        </w:rPr>
        <w:t>i</w:t>
      </w:r>
      <w:r w:rsidRPr="0062759B">
        <w:rPr>
          <w:i/>
          <w:sz w:val="24"/>
          <w:szCs w:val="32"/>
          <w:lang w:val="en-US"/>
        </w:rPr>
        <w:t xml:space="preserve">mportance of </w:t>
      </w:r>
      <w:r w:rsidR="00BF4F28" w:rsidRPr="0062759B">
        <w:rPr>
          <w:i/>
          <w:sz w:val="24"/>
          <w:szCs w:val="32"/>
          <w:lang w:val="en-US"/>
        </w:rPr>
        <w:t>p</w:t>
      </w:r>
      <w:r w:rsidRPr="0062759B">
        <w:rPr>
          <w:i/>
          <w:sz w:val="24"/>
          <w:szCs w:val="32"/>
          <w:lang w:val="en-US"/>
        </w:rPr>
        <w:t>lace</w:t>
      </w:r>
    </w:p>
    <w:bookmarkEnd w:id="1"/>
    <w:bookmarkEnd w:id="2"/>
    <w:p w14:paraId="00598CE0" w14:textId="5A3BD7FC" w:rsidR="00C8368B" w:rsidRDefault="00C8368B" w:rsidP="001978D2">
      <w:pPr>
        <w:pStyle w:val="Normal1"/>
        <w:rPr>
          <w:color w:val="FF0000"/>
          <w:highlight w:val="yellow"/>
        </w:rPr>
      </w:pPr>
      <w:r w:rsidRPr="00552469">
        <w:t>To further understand expatriate youths’ everyday lives and their collective and cultural identity performances,</w:t>
      </w:r>
      <w:r>
        <w:t xml:space="preserve"> I studied</w:t>
      </w:r>
      <w:r w:rsidRPr="00552469">
        <w:t xml:space="preserve"> their spatial practices </w:t>
      </w:r>
      <w:r w:rsidRPr="0005353D">
        <w:t>in</w:t>
      </w:r>
      <w:r>
        <w:t xml:space="preserve"> </w:t>
      </w:r>
      <w:r w:rsidRPr="0005353D">
        <w:t>Shanghai</w:t>
      </w:r>
      <w:r>
        <w:t>.</w:t>
      </w:r>
      <w:r>
        <w:rPr>
          <w:color w:val="FF0000"/>
        </w:rPr>
        <w:t xml:space="preserve"> </w:t>
      </w:r>
      <w:r>
        <w:t>Drawing on</w:t>
      </w:r>
      <w:r w:rsidRPr="0005353D">
        <w:t xml:space="preserve"> the research tradition of </w:t>
      </w:r>
      <w:r>
        <w:t>u</w:t>
      </w:r>
      <w:r w:rsidRPr="0005353D">
        <w:t xml:space="preserve">rban </w:t>
      </w:r>
      <w:r>
        <w:t>a</w:t>
      </w:r>
      <w:r w:rsidRPr="0005353D">
        <w:t>nthropology</w:t>
      </w:r>
      <w:r>
        <w:t>,</w:t>
      </w:r>
      <w:r w:rsidRPr="006B1D5C">
        <w:rPr>
          <w:rStyle w:val="Funotenzeichen"/>
        </w:rPr>
        <w:footnoteReference w:id="12"/>
      </w:r>
      <w:r w:rsidRPr="0005353D">
        <w:t xml:space="preserve"> </w:t>
      </w:r>
      <w:r>
        <w:t xml:space="preserve">my work therefore </w:t>
      </w:r>
      <w:r w:rsidRPr="0005353D">
        <w:t>examines specific places</w:t>
      </w:r>
      <w:r>
        <w:t xml:space="preserve"> </w:t>
      </w:r>
      <w:proofErr w:type="spellStart"/>
      <w:r>
        <w:t>favored</w:t>
      </w:r>
      <w:proofErr w:type="spellEnd"/>
      <w:r>
        <w:t xml:space="preserve"> by expatriate youths</w:t>
      </w:r>
      <w:r w:rsidRPr="0005353D">
        <w:t xml:space="preserve"> </w:t>
      </w:r>
      <w:r>
        <w:t>and</w:t>
      </w:r>
      <w:r w:rsidRPr="0005353D">
        <w:t xml:space="preserve"> connect</w:t>
      </w:r>
      <w:r>
        <w:t>s</w:t>
      </w:r>
      <w:r w:rsidRPr="0005353D">
        <w:t xml:space="preserve"> the</w:t>
      </w:r>
      <w:r>
        <w:t>m</w:t>
      </w:r>
      <w:r w:rsidRPr="0005353D">
        <w:t xml:space="preserve"> to the</w:t>
      </w:r>
      <w:r w:rsidR="00CF0AD6">
        <w:t>ir</w:t>
      </w:r>
      <w:r w:rsidRPr="0005353D">
        <w:t xml:space="preserve"> experience of Shanghai as a rising mega-city, as well as to </w:t>
      </w:r>
      <w:r w:rsidR="000078A0">
        <w:t xml:space="preserve">their memories of places </w:t>
      </w:r>
      <w:r w:rsidR="00120C39">
        <w:t>elsewhere</w:t>
      </w:r>
      <w:r w:rsidRPr="0005353D">
        <w:t xml:space="preserve">. </w:t>
      </w:r>
      <w:r w:rsidRPr="0005353D">
        <w:rPr>
          <w:bCs/>
          <w:iCs/>
        </w:rPr>
        <w:t>With this emphasis</w:t>
      </w:r>
      <w:r w:rsidR="006822B2">
        <w:rPr>
          <w:bCs/>
          <w:iCs/>
        </w:rPr>
        <w:t>,</w:t>
      </w:r>
      <w:r w:rsidRPr="0005353D">
        <w:rPr>
          <w:bCs/>
          <w:iCs/>
        </w:rPr>
        <w:t xml:space="preserve"> </w:t>
      </w:r>
      <w:r w:rsidRPr="0005353D">
        <w:t xml:space="preserve">I </w:t>
      </w:r>
      <w:r>
        <w:t xml:space="preserve">not only </w:t>
      </w:r>
      <w:r w:rsidRPr="0005353D">
        <w:t>contribute</w:t>
      </w:r>
      <w:r>
        <w:t xml:space="preserve"> to</w:t>
      </w:r>
      <w:r w:rsidRPr="0005353D">
        <w:t xml:space="preserve"> filling the gap of research on geographies of youth that scholars have recently turned to (e.g. the founding of the </w:t>
      </w:r>
      <w:r w:rsidR="00864D9D">
        <w:t>j</w:t>
      </w:r>
      <w:r w:rsidRPr="0005353D">
        <w:t xml:space="preserve">ournal </w:t>
      </w:r>
      <w:r w:rsidRPr="00EA39C0">
        <w:rPr>
          <w:rStyle w:val="Hervorhebung"/>
        </w:rPr>
        <w:t>Children’s Geographies</w:t>
      </w:r>
      <w:r w:rsidRPr="0005353D">
        <w:t xml:space="preserve">), </w:t>
      </w:r>
      <w:r w:rsidRPr="0043173B">
        <w:t xml:space="preserve">but also attune my work to </w:t>
      </w:r>
      <w:r w:rsidRPr="0043173B">
        <w:lastRenderedPageBreak/>
        <w:t>methodologies in ethnographic studies that foreground the importance of place in a world of flux</w:t>
      </w:r>
      <w:r w:rsidR="00864D9D">
        <w:t>.</w:t>
      </w:r>
      <w:r w:rsidR="00D52B1D">
        <w:rPr>
          <w:rStyle w:val="Funotenzeichen"/>
          <w:rFonts w:cs="Courier"/>
          <w:szCs w:val="36"/>
        </w:rPr>
        <w:footnoteReference w:id="13"/>
      </w:r>
      <w:r w:rsidRPr="0043173B">
        <w:rPr>
          <w:color w:val="FF0000"/>
        </w:rPr>
        <w:t xml:space="preserve"> </w:t>
      </w:r>
    </w:p>
    <w:p w14:paraId="308573F2" w14:textId="1CC08509" w:rsidR="00C8368B" w:rsidRPr="00CE4A7D" w:rsidRDefault="00C8368B" w:rsidP="001978D2">
      <w:pPr>
        <w:pStyle w:val="Normal1"/>
      </w:pPr>
      <w:r w:rsidRPr="0043173B">
        <w:t xml:space="preserve">While ethnographic fieldwork is usually tied to the idea of “being there,” it is less clear what and when “there” means and what we can actually call “the field.” This is particularly true when studying phenomena of migration. The lives of the </w:t>
      </w:r>
      <w:r w:rsidR="00CF0AD6">
        <w:t xml:space="preserve">individuals </w:t>
      </w:r>
      <w:r w:rsidRPr="0043173B">
        <w:t>researched</w:t>
      </w:r>
      <w:r>
        <w:rPr>
          <w:rFonts w:cs="Arial"/>
        </w:rPr>
        <w:t>—</w:t>
      </w:r>
      <w:r w:rsidRPr="0043173B">
        <w:t>as I will show throughout th</w:t>
      </w:r>
      <w:r w:rsidR="00CF0AD6">
        <w:t>is</w:t>
      </w:r>
      <w:r w:rsidRPr="0043173B">
        <w:t xml:space="preserve"> ethnography</w:t>
      </w:r>
      <w:r>
        <w:rPr>
          <w:rFonts w:cs="Arial"/>
        </w:rPr>
        <w:t>—</w:t>
      </w:r>
      <w:r w:rsidRPr="0043173B">
        <w:t xml:space="preserve">are tied to and embedded in many locales and diverse transnational spaces. Katie Walsh </w:t>
      </w:r>
      <w:r w:rsidR="00EF3F13">
        <w:fldChar w:fldCharType="begin"/>
      </w:r>
      <w:r w:rsidR="00EF3F13">
        <w:instrText xml:space="preserve"> ADDIN ZOTERO_ITEM CSL_CITATION {"citationID":"Z0OX3Osy","properties":{"formattedCitation":"(2010)","plainCitation":"(2010)"},"citationItems":[{"id":1112,"uris":["http://zotero.org/users/401864/items/T3MURM98"],"uri":["http://zotero.org/users/401864/items/T3MURM98"],"itemData":{"id":1112,"type":"article-journal","title":"Book review: Transnational lives: Expatriates in Indonesia, by Anne-Meike Fechter","container-title":"Cultural Geographies","page":"139-140","volume":"17","issue":"1","author":[{"family":"Walsh","given":"Katie"}],"issued":{"date-parts":[["2010"]]}},"suppress-author":true}],"schema":"https://github.com/citation-style-language/schema/raw/master/csl-citation.json"} </w:instrText>
      </w:r>
      <w:r w:rsidR="00EF3F13">
        <w:fldChar w:fldCharType="separate"/>
      </w:r>
      <w:r w:rsidR="00EF3F13">
        <w:rPr>
          <w:noProof/>
        </w:rPr>
        <w:t>(2010)</w:t>
      </w:r>
      <w:r w:rsidR="00EF3F13">
        <w:fldChar w:fldCharType="end"/>
      </w:r>
      <w:r w:rsidRPr="0043173B">
        <w:t xml:space="preserve">, in a review of </w:t>
      </w:r>
      <w:proofErr w:type="spellStart"/>
      <w:r w:rsidRPr="0043173B">
        <w:t>Fechter’s</w:t>
      </w:r>
      <w:proofErr w:type="spellEnd"/>
      <w:r w:rsidRPr="0043173B">
        <w:t xml:space="preserve"> </w:t>
      </w:r>
      <w:r w:rsidR="00EF3F13">
        <w:fldChar w:fldCharType="begin"/>
      </w:r>
      <w:r w:rsidR="00EF3F13">
        <w:instrText xml:space="preserve"> ADDIN ZOTERO_ITEM CSL_CITATION {"citationID":"PDzy16j7","properties":{"formattedCitation":"(2007)","plainCitation":"(2007)"},"citationItems":[{"id":1026,"uris":["http://zotero.org/users/401864/items/JK8VRTQ2"],"uri":["http://zotero.org/users/401864/items/JK8VRTQ2"],"itemData":{"id":1026,"type":"book","title":"Transnational lives: expatriates in Indonesia","publisher":"Ashgate","publisher-place":"Aldershot","event-place":"Aldershot","ISBN":"9780754647430 (alk. paper) 0754647439 (alk. paper)","author":[{"family":"Fechter","given":"Anne-Meike"}],"issued":{"date-parts":[["2007"]]}},"suppress-author":true}],"schema":"https://github.com/citation-style-language/schema/raw/master/csl-citation.json"} </w:instrText>
      </w:r>
      <w:r w:rsidR="00EF3F13">
        <w:fldChar w:fldCharType="separate"/>
      </w:r>
      <w:r w:rsidR="00EF3C00">
        <w:rPr>
          <w:noProof/>
        </w:rPr>
        <w:t>(2007b)</w:t>
      </w:r>
      <w:r w:rsidR="00EF3F13">
        <w:fldChar w:fldCharType="end"/>
      </w:r>
      <w:r w:rsidRPr="0043173B">
        <w:t xml:space="preserve"> ethnographic work on expatriates in Indonesia, pointed out the difficulties </w:t>
      </w:r>
      <w:r w:rsidR="00CF0AD6">
        <w:t xml:space="preserve">inherent to using </w:t>
      </w:r>
      <w:r w:rsidRPr="0043173B">
        <w:t>single-site research to trace such mobile practices</w:t>
      </w:r>
      <w:r>
        <w:t>:</w:t>
      </w:r>
      <w:r w:rsidRPr="0043173B">
        <w:t xml:space="preserve"> </w:t>
      </w:r>
      <w:r w:rsidR="00D81BC3">
        <w:t>“</w:t>
      </w:r>
      <w:r w:rsidRPr="00C44D38">
        <w:t xml:space="preserve">Finally, there is a tension, evident in ethnographies of transnationalism and globalization more generally, that is </w:t>
      </w:r>
      <w:r w:rsidRPr="00E25881">
        <w:t>connected</w:t>
      </w:r>
      <w:r w:rsidRPr="00C44D38">
        <w:t xml:space="preserve"> to the difficulties of trying to use single-site research to trace the mobile practices of transnationalism in everyday life</w:t>
      </w:r>
      <w:r w:rsidR="00D81BC3">
        <w:t>”</w:t>
      </w:r>
      <w:r w:rsidRPr="00C44D38">
        <w:t xml:space="preserve"> (Walsh 2010, 140)</w:t>
      </w:r>
      <w:r w:rsidR="00D81BC3">
        <w:t>.</w:t>
      </w:r>
      <w:r w:rsidRPr="00C44D38">
        <w:t xml:space="preserve"> </w:t>
      </w:r>
    </w:p>
    <w:p w14:paraId="0ABDE2DF" w14:textId="6664D394" w:rsidR="00C8368B" w:rsidRPr="000078A0" w:rsidRDefault="00DB5909" w:rsidP="001978D2">
      <w:pPr>
        <w:pStyle w:val="Normal1"/>
      </w:pPr>
      <w:r>
        <w:t xml:space="preserve">In line with </w:t>
      </w:r>
      <w:r w:rsidR="000078A0" w:rsidRPr="000078A0">
        <w:t>such criticism of single-site</w:t>
      </w:r>
      <w:r w:rsidR="00EA5E1A">
        <w:t>d</w:t>
      </w:r>
      <w:r w:rsidR="000078A0" w:rsidRPr="000078A0">
        <w:t xml:space="preserve"> research</w:t>
      </w:r>
      <w:r w:rsidR="00CF0AD6">
        <w:t>,</w:t>
      </w:r>
      <w:r w:rsidR="000078A0" w:rsidRPr="000078A0">
        <w:t xml:space="preserve"> </w:t>
      </w:r>
      <w:r w:rsidR="00C8368B" w:rsidRPr="000078A0">
        <w:t xml:space="preserve">I was often asked why I did not follow a multi-site approach </w:t>
      </w:r>
      <w:r w:rsidR="00EF3F13">
        <w:fldChar w:fldCharType="begin"/>
      </w:r>
      <w:r w:rsidR="00EF3F13">
        <w:instrText xml:space="preserve"> ADDIN ZOTERO_ITEM CSL_CITATION {"citationID":"FVaUhG2i","properties":{"formattedCitation":"(Marcus 1995)","plainCitation":"(Marcus 1995)"},"citationItems":[{"id":1619,"uris":["http://zotero.org/users/401864/items/4367G5T9"],"uri":["http://zotero.org/users/401864/items/4367G5T9"],"itemData":{"id":1619,"type":"article-journal","title":"Ethnography in/of the World System: The Emergence of Multi-Sited Ethnography","container-title":"Annual Review of Anthropology","page":"95-117","volume":"24","author":[{"family":"Marcus","given":"George E."}],"issued":{"date-parts":[["1995"]]}}}],"schema":"https://github.com/citation-style-language/schema/raw/master/csl-citation.json"} </w:instrText>
      </w:r>
      <w:r w:rsidR="00EF3F13">
        <w:fldChar w:fldCharType="separate"/>
      </w:r>
      <w:r w:rsidR="00EF3F13">
        <w:rPr>
          <w:noProof/>
        </w:rPr>
        <w:t>(Marcus 1995)</w:t>
      </w:r>
      <w:r w:rsidR="00EF3F13">
        <w:fldChar w:fldCharType="end"/>
      </w:r>
      <w:r w:rsidR="00C8368B" w:rsidRPr="000078A0">
        <w:t xml:space="preserve">. While </w:t>
      </w:r>
      <w:r w:rsidR="007947C5">
        <w:t xml:space="preserve">fieldwork in multiple places </w:t>
      </w:r>
      <w:r w:rsidR="00C8368B" w:rsidRPr="000078A0">
        <w:t xml:space="preserve">could produce other insights, I agree with </w:t>
      </w:r>
      <w:r w:rsidR="00B84DA3">
        <w:t xml:space="preserve">Mark-Anthony </w:t>
      </w:r>
      <w:proofErr w:type="spellStart"/>
      <w:r w:rsidR="00C8368B" w:rsidRPr="000078A0">
        <w:t>Falzon</w:t>
      </w:r>
      <w:r w:rsidR="00CF0AD6">
        <w:t>’s</w:t>
      </w:r>
      <w:proofErr w:type="spellEnd"/>
      <w:r w:rsidR="00C8368B" w:rsidRPr="000078A0">
        <w:t xml:space="preserve"> </w:t>
      </w:r>
      <w:r w:rsidR="00EF3F13">
        <w:fldChar w:fldCharType="begin"/>
      </w:r>
      <w:r w:rsidR="00EF3F13">
        <w:instrText xml:space="preserve"> ADDIN ZOTERO_ITEM CSL_CITATION {"citationID":"cBRW6T7d","properties":{"formattedCitation":"(2009)","plainCitation":"(2009)"},"citationItems":[{"id":919,"uris":["http://zotero.org/users/401864/items/BXPTNP7X"],"uri":["http://zotero.org/users/401864/items/BXPTNP7X"],"itemData":{"id":919,"type":"chapter","title":"Introduction. Multi-sited ethnography: theory, praxis and locality in contemporary research","container-title":"Multi-sited ethnography: theory, praxis and locality in contemporary research","publisher":"Ashgate","publisher-place":"Farnham","event-place":"Farnham","author":[{"family":"Falzon","given":"Mark-Anthony"}],"editor":[{"family":"Falzon","given":"Mark-Anthony"}],"issued":{"date-parts":[["2009"]]}},"suppress-author":true}],"schema":"https://github.com/citation-style-language/schema/raw/master/csl-citation.json"} </w:instrText>
      </w:r>
      <w:r w:rsidR="00EF3F13">
        <w:fldChar w:fldCharType="separate"/>
      </w:r>
      <w:r w:rsidR="00EF3F13">
        <w:rPr>
          <w:noProof/>
        </w:rPr>
        <w:t>(2009)</w:t>
      </w:r>
      <w:r w:rsidR="00EF3F13">
        <w:fldChar w:fldCharType="end"/>
      </w:r>
      <w:r w:rsidR="00C8368B" w:rsidRPr="000078A0">
        <w:t xml:space="preserve"> critique of multi-sited work, when he points out that</w:t>
      </w:r>
      <w:r w:rsidR="00CF0AD6">
        <w:t>,</w:t>
      </w:r>
      <w:r w:rsidR="00C8368B" w:rsidRPr="000078A0">
        <w:t xml:space="preserve"> although a multi-sited approach at first seems to counteract a certain “incompleteness,” the researcher’s reflective choices inevitably limit the field in any approach: “Ultimately, both [single- and multi-sited approaches] are partial because both have their self-/imposed limits. Multi-sited ethnography is no more holistically inclined than its</w:t>
      </w:r>
      <w:r w:rsidR="00AA54F8">
        <w:t xml:space="preserve"> </w:t>
      </w:r>
      <w:proofErr w:type="spellStart"/>
      <w:r w:rsidR="00AA54F8">
        <w:t>predessor</w:t>
      </w:r>
      <w:proofErr w:type="spellEnd"/>
      <w:r w:rsidR="00AA54F8">
        <w:t xml:space="preserve"> [sic]” (</w:t>
      </w:r>
      <w:proofErr w:type="gramStart"/>
      <w:r w:rsidR="00AA54F8">
        <w:t>ibid.,</w:t>
      </w:r>
      <w:proofErr w:type="gramEnd"/>
      <w:r w:rsidR="00AA54F8">
        <w:t xml:space="preserve"> 13).</w:t>
      </w:r>
    </w:p>
    <w:p w14:paraId="20BC653E" w14:textId="5C847401" w:rsidR="00D81BC3" w:rsidRDefault="00DB5909" w:rsidP="001978D2">
      <w:pPr>
        <w:pStyle w:val="Normal1"/>
        <w:rPr>
          <w:rFonts w:eastAsia="Cambria"/>
        </w:rPr>
      </w:pPr>
      <w:r>
        <w:rPr>
          <w:rFonts w:cs="Courier"/>
          <w:szCs w:val="36"/>
        </w:rPr>
        <w:t>D</w:t>
      </w:r>
      <w:r w:rsidR="00C8368B">
        <w:rPr>
          <w:rFonts w:cs="Courier"/>
          <w:szCs w:val="36"/>
        </w:rPr>
        <w:t xml:space="preserve">espite focusing exclusively on Shanghai, my work is informed by the </w:t>
      </w:r>
      <w:r w:rsidR="00C8368B" w:rsidRPr="0005353D">
        <w:rPr>
          <w:rFonts w:cs="Courier"/>
          <w:szCs w:val="36"/>
        </w:rPr>
        <w:t xml:space="preserve">strong global connections across multiple and large spatial scales </w:t>
      </w:r>
      <w:r w:rsidR="00C8368B">
        <w:rPr>
          <w:rFonts w:cs="Courier"/>
          <w:szCs w:val="36"/>
        </w:rPr>
        <w:t xml:space="preserve">that </w:t>
      </w:r>
      <w:r w:rsidR="00C8368B" w:rsidRPr="0005353D">
        <w:rPr>
          <w:rFonts w:cs="Courier"/>
          <w:szCs w:val="36"/>
        </w:rPr>
        <w:t xml:space="preserve">are part of expatriate youth’s everyday lives. </w:t>
      </w:r>
      <w:r w:rsidR="00C8368B" w:rsidRPr="003F253B">
        <w:rPr>
          <w:rFonts w:cs="Courier"/>
          <w:szCs w:val="36"/>
        </w:rPr>
        <w:t>Expatriate children have often moved several times</w:t>
      </w:r>
      <w:r w:rsidR="00B84DA3">
        <w:rPr>
          <w:rFonts w:cs="Courier"/>
          <w:szCs w:val="36"/>
        </w:rPr>
        <w:t xml:space="preserve"> already</w:t>
      </w:r>
      <w:r w:rsidR="00C8368B" w:rsidRPr="003F253B">
        <w:rPr>
          <w:rFonts w:cs="Courier"/>
          <w:szCs w:val="36"/>
        </w:rPr>
        <w:t xml:space="preserve">. </w:t>
      </w:r>
      <w:r w:rsidR="00C8368B" w:rsidRPr="0005353D">
        <w:t>The continuous presence of these places in the students’ lives is obvious not only in narratives of migration experiences, but particularly through the constant comparison of Shanghai to former places of</w:t>
      </w:r>
      <w:r w:rsidR="00FF5AA5">
        <w:t xml:space="preserve"> residence</w:t>
      </w:r>
      <w:r w:rsidR="00C8368B" w:rsidRPr="0005353D">
        <w:t>. Furthermore, d</w:t>
      </w:r>
      <w:r w:rsidR="00C8368B" w:rsidRPr="0005353D">
        <w:rPr>
          <w:rFonts w:cs="Courier"/>
          <w:szCs w:val="36"/>
        </w:rPr>
        <w:t xml:space="preserve">aily practices </w:t>
      </w:r>
      <w:r w:rsidR="00C8368B" w:rsidRPr="0005353D">
        <w:t>involve memories of other places that are constantly evoked through material connections (clothes or furniture bought elsewhere), sens</w:t>
      </w:r>
      <w:r w:rsidR="001445FF">
        <w:t>uous</w:t>
      </w:r>
      <w:r w:rsidR="00C8368B" w:rsidRPr="0005353D">
        <w:t xml:space="preserve"> </w:t>
      </w:r>
      <w:r w:rsidR="001445FF">
        <w:t xml:space="preserve">experiences </w:t>
      </w:r>
      <w:r w:rsidR="00C8368B" w:rsidRPr="0005353D">
        <w:t>(food from home), and emotional paraphernalia (a</w:t>
      </w:r>
      <w:r w:rsidR="007016ED">
        <w:t xml:space="preserve"> postcard or a</w:t>
      </w:r>
      <w:r w:rsidR="00C8368B" w:rsidRPr="0005353D">
        <w:t xml:space="preserve">n email from a close friend abroad). </w:t>
      </w:r>
      <w:r>
        <w:t xml:space="preserve">Urban geographer </w:t>
      </w:r>
      <w:r w:rsidR="00C8368B" w:rsidRPr="0005353D">
        <w:t xml:space="preserve">Jennifer Robinson </w:t>
      </w:r>
      <w:r w:rsidR="00C8368B" w:rsidRPr="0005353D">
        <w:fldChar w:fldCharType="begin"/>
      </w:r>
      <w:r w:rsidR="00BD2717">
        <w:instrText xml:space="preserve"> ADDIN ZOTERO_ITEM CSL_CITATION {"citationID":"9snUJZRv","properties":{"formattedCitation":"(2010, 16)","plainCitation":"(2010, 16)"},"citationItems":[{"id":849,"uris":["http://zotero.org/users/401864/items/5UFW6QXB"],"uri":["http://zotero.org/users/401864/items/5UFW6QXB"],"itemData":{"id":849,"type":"article-journal","title":"Cities in a World of Cities: The Comparative Gesture","container-title":"International Journal of Urban and Regional Research","page":"1-23","volume":"35","issue":"1","DOI":"DOI:10.1111/j.1468-2427.2010.00982.x","author":[{"family":"Robinson","given":"Jennifer"}],"issued":{"date-parts":[["2010"]]}},"locator":"16","suppress-author":true}],"schema":"https://github.com/citation-style-language/schema/raw/master/csl-citation.json"} </w:instrText>
      </w:r>
      <w:r w:rsidR="00C8368B" w:rsidRPr="0005353D">
        <w:fldChar w:fldCharType="separate"/>
      </w:r>
      <w:r w:rsidR="00C8368B" w:rsidRPr="0005353D">
        <w:rPr>
          <w:rFonts w:cs="Arial"/>
        </w:rPr>
        <w:t>(2010, 16)</w:t>
      </w:r>
      <w:r w:rsidR="00C8368B" w:rsidRPr="0005353D">
        <w:fldChar w:fldCharType="end"/>
      </w:r>
      <w:r w:rsidR="00C8368B" w:rsidRPr="0005353D">
        <w:t xml:space="preserve"> stresses the importance of the imaginary in </w:t>
      </w:r>
      <w:r w:rsidR="004C2367">
        <w:t xml:space="preserve">the way we associate different places with each other, whether we have been to those places or not. She shows that these mental  </w:t>
      </w:r>
      <w:r w:rsidR="00C8368B" w:rsidRPr="0005353D">
        <w:t xml:space="preserve">connections </w:t>
      </w:r>
      <w:r w:rsidR="004C2367">
        <w:t>permeate</w:t>
      </w:r>
      <w:r w:rsidR="00C8368B" w:rsidRPr="0005353D">
        <w:t xml:space="preserve"> our everyday lives</w:t>
      </w:r>
      <w:r w:rsidR="00C8368B">
        <w:t>:</w:t>
      </w:r>
      <w:r w:rsidR="00C8368B" w:rsidRPr="0005353D">
        <w:t xml:space="preserve"> “</w:t>
      </w:r>
      <w:r w:rsidR="00C8368B" w:rsidRPr="0005353D">
        <w:rPr>
          <w:rFonts w:eastAsia="Cambria"/>
        </w:rPr>
        <w:t xml:space="preserve">Within a topological imagination, </w:t>
      </w:r>
      <w:r w:rsidR="00C8368B" w:rsidRPr="00EC429E">
        <w:rPr>
          <w:rFonts w:eastAsia="Cambria"/>
        </w:rPr>
        <w:t xml:space="preserve">making one’s way in a city commonly entrains a wide diversity of other places” </w:t>
      </w:r>
      <w:r w:rsidR="00C8368B" w:rsidRPr="00EC429E">
        <w:rPr>
          <w:rFonts w:eastAsia="Cambria"/>
        </w:rPr>
        <w:fldChar w:fldCharType="begin"/>
      </w:r>
      <w:r w:rsidR="00717D47">
        <w:rPr>
          <w:rFonts w:eastAsia="Cambria"/>
        </w:rPr>
        <w:instrText xml:space="preserve"> ADDIN ZOTERO_ITEM CSL_CITATION {"citationID":"WvGIBQwI","properties":{"formattedCitation":"(Robinson 2010, 16)","plainCitation":"(Robinson 2010, 16)"},"citationItems":[{"id":849,"uris":["http://zotero.org/users/401864/items/5UFW6QXB"],"uri":["http://zotero.org/users/401864/items/5UFW6QXB"],"itemData":{"id":849,"type":"article-journal","title":"Cities in a World of Cities: The Comparative Gesture","container-title":"International Journal of Urban and Regional Research","page":"1-23","volume":"35","issue":"1","DOI":"DOI:10.1111/j.1468-2427.2010.00982.x","author":[{"family":"Robinson","given":"Jennifer"}],"issued":{"date-parts":[["2010"]]}},"locator":"16","label":"page"}],"schema":"https://github.com/citation-style-language/schema/raw/master/csl-citation.json"} </w:instrText>
      </w:r>
      <w:r w:rsidR="00C8368B" w:rsidRPr="00EC429E">
        <w:rPr>
          <w:rFonts w:eastAsia="Cambria"/>
        </w:rPr>
        <w:fldChar w:fldCharType="separate"/>
      </w:r>
      <w:r w:rsidR="00C8368B" w:rsidRPr="00EC429E">
        <w:t>(Robinson 2010, 16)</w:t>
      </w:r>
      <w:r w:rsidR="00C8368B" w:rsidRPr="00EC429E">
        <w:rPr>
          <w:rFonts w:eastAsia="Cambria"/>
        </w:rPr>
        <w:fldChar w:fldCharType="end"/>
      </w:r>
      <w:r w:rsidR="00C8368B" w:rsidRPr="00EC429E">
        <w:rPr>
          <w:rFonts w:eastAsia="Cambria"/>
        </w:rPr>
        <w:t>.</w:t>
      </w:r>
      <w:r w:rsidR="009140B9" w:rsidRPr="00EC429E">
        <w:rPr>
          <w:rFonts w:eastAsia="Cambria"/>
        </w:rPr>
        <w:t xml:space="preserve"> Robinson </w:t>
      </w:r>
      <w:r w:rsidR="009140B9" w:rsidRPr="00EC429E">
        <w:rPr>
          <w:rFonts w:eastAsia="Cambria"/>
        </w:rPr>
        <w:lastRenderedPageBreak/>
        <w:t xml:space="preserve">underlines her argument by referring to </w:t>
      </w:r>
      <w:r w:rsidR="00717D47">
        <w:rPr>
          <w:rFonts w:eastAsia="Cambria"/>
        </w:rPr>
        <w:t xml:space="preserve">case </w:t>
      </w:r>
      <w:r w:rsidR="009140B9" w:rsidRPr="00EC429E">
        <w:rPr>
          <w:rFonts w:eastAsia="Cambria"/>
        </w:rPr>
        <w:t xml:space="preserve">studies by Simone </w:t>
      </w:r>
      <w:r w:rsidR="00BD2717">
        <w:rPr>
          <w:rFonts w:eastAsia="Cambria"/>
        </w:rPr>
        <w:fldChar w:fldCharType="begin"/>
      </w:r>
      <w:r w:rsidR="00BD2717">
        <w:rPr>
          <w:rFonts w:eastAsia="Cambria"/>
        </w:rPr>
        <w:instrText xml:space="preserve"> ADDIN ZOTERO_ITEM CSL_CITATION {"citationID":"msLerlHr","properties":{"formattedCitation":"(2004)","plainCitation":"(2004)"},"citationItems":[{"id":16603,"uris":["http://zotero.org/users/401864/items/HPQ5A39D"],"uri":["http://zotero.org/users/401864/items/HPQ5A39D"],"itemData":{"id":16603,"type":"book","title":"For the city yet to come: changing African life in four cities","publisher":"Duke University Press","publisher-place":"Durham","number-of-pages":"297","source":"Library of Congress ISBN","event-place":"Durham","ISBN":"0822334348 0822334453","call-number":"HT148.A2 S52 2004","shortTitle":"For the city yet to come","author":[{"family":"Simone","given":"AbdouMaliq"}],"issued":{"date-parts":[["2004"]]}},"suppress-author":true}],"schema":"https://github.com/citation-style-language/schema/raw/master/csl-citation.json"} </w:instrText>
      </w:r>
      <w:r w:rsidR="00BD2717">
        <w:rPr>
          <w:rFonts w:eastAsia="Cambria"/>
        </w:rPr>
        <w:fldChar w:fldCharType="separate"/>
      </w:r>
      <w:r w:rsidR="00BD2717">
        <w:rPr>
          <w:rFonts w:eastAsia="Cambria"/>
          <w:noProof/>
        </w:rPr>
        <w:t>(2004)</w:t>
      </w:r>
      <w:r w:rsidR="00BD2717">
        <w:rPr>
          <w:rFonts w:eastAsia="Cambria"/>
        </w:rPr>
        <w:fldChar w:fldCharType="end"/>
      </w:r>
      <w:r w:rsidR="009140B9" w:rsidRPr="00EC429E">
        <w:rPr>
          <w:rFonts w:eastAsia="Cambria"/>
        </w:rPr>
        <w:t xml:space="preserve">, De </w:t>
      </w:r>
      <w:proofErr w:type="spellStart"/>
      <w:r w:rsidR="009140B9" w:rsidRPr="00EC429E">
        <w:rPr>
          <w:rFonts w:eastAsia="Cambria"/>
        </w:rPr>
        <w:t>Boeck</w:t>
      </w:r>
      <w:proofErr w:type="spellEnd"/>
      <w:r w:rsidR="009140B9" w:rsidRPr="00EC429E">
        <w:rPr>
          <w:rFonts w:eastAsia="Cambria"/>
        </w:rPr>
        <w:t xml:space="preserve"> and </w:t>
      </w:r>
      <w:proofErr w:type="spellStart"/>
      <w:r w:rsidR="009140B9" w:rsidRPr="00EC429E">
        <w:rPr>
          <w:rFonts w:eastAsia="Cambria"/>
        </w:rPr>
        <w:t>Plissart</w:t>
      </w:r>
      <w:proofErr w:type="spellEnd"/>
      <w:r w:rsidR="009140B9" w:rsidRPr="00EC429E">
        <w:rPr>
          <w:rFonts w:eastAsia="Cambria"/>
        </w:rPr>
        <w:t xml:space="preserve"> </w:t>
      </w:r>
      <w:r w:rsidR="00BF1B74">
        <w:rPr>
          <w:rFonts w:eastAsia="Cambria"/>
        </w:rPr>
        <w:fldChar w:fldCharType="begin"/>
      </w:r>
      <w:r w:rsidR="009E63E3">
        <w:rPr>
          <w:rFonts w:eastAsia="Cambria"/>
        </w:rPr>
        <w:instrText xml:space="preserve"> ADDIN ZOTERO_ITEM CSL_CITATION {"citationID":"RcG4CMEC","properties":{"formattedCitation":"(2006)","plainCitation":"(2006)"},"citationItems":[{"id":16599,"uris":["http://zotero.org/users/401864/items/J95H2JTX"],"uri":["http://zotero.org/users/401864/items/J95H2JTX"],"itemData":{"id":16599,"type":"book","title":"Kinshasa: tales of the invisible city","publisher":"Ludion","publisher-place":"Antwerp","number-of-pages":"285","source":"Gemeinsamer Bibliotheksverbund ISBN","event-place":"Antwerp","ISBN":"9058679675 9789058679673","shortTitle":"Kinshasa","language":"eng","editor":[{"family":"De Boeck","given":"Filip De"},{"family":"Plissart","given":"Marie-Françoise"}],"issued":{"date-parts":[["2006"]]}},"suppress-author":true}],"schema":"https://github.com/citation-style-language/schema/raw/master/csl-citation.json"} </w:instrText>
      </w:r>
      <w:r w:rsidR="00BF1B74">
        <w:rPr>
          <w:rFonts w:eastAsia="Cambria"/>
        </w:rPr>
        <w:fldChar w:fldCharType="separate"/>
      </w:r>
      <w:r w:rsidR="00BF1B74">
        <w:rPr>
          <w:rFonts w:eastAsia="Cambria"/>
          <w:noProof/>
        </w:rPr>
        <w:t>(2006)</w:t>
      </w:r>
      <w:r w:rsidR="00BF1B74">
        <w:rPr>
          <w:rFonts w:eastAsia="Cambria"/>
        </w:rPr>
        <w:fldChar w:fldCharType="end"/>
      </w:r>
      <w:r w:rsidR="00FF5AA5">
        <w:rPr>
          <w:rFonts w:eastAsia="Cambria"/>
        </w:rPr>
        <w:t>,</w:t>
      </w:r>
      <w:r w:rsidR="009140B9" w:rsidRPr="00EC429E">
        <w:rPr>
          <w:rFonts w:eastAsia="Cambria"/>
        </w:rPr>
        <w:t xml:space="preserve"> and </w:t>
      </w:r>
      <w:proofErr w:type="spellStart"/>
      <w:r w:rsidR="009140B9" w:rsidRPr="00EC429E">
        <w:rPr>
          <w:rFonts w:eastAsia="Cambria"/>
        </w:rPr>
        <w:t>Malaquais</w:t>
      </w:r>
      <w:proofErr w:type="spellEnd"/>
      <w:r w:rsidR="009140B9" w:rsidRPr="00EC429E">
        <w:rPr>
          <w:rFonts w:eastAsia="Cambria"/>
        </w:rPr>
        <w:t xml:space="preserve"> </w:t>
      </w:r>
      <w:r w:rsidR="00717D47">
        <w:rPr>
          <w:rFonts w:eastAsia="Cambria"/>
        </w:rPr>
        <w:fldChar w:fldCharType="begin"/>
      </w:r>
      <w:r w:rsidR="00717D47">
        <w:rPr>
          <w:rFonts w:eastAsia="Cambria"/>
        </w:rPr>
        <w:instrText xml:space="preserve"> ADDIN ZOTERO_ITEM CSL_CITATION {"citationID":"K3IwBY3c","properties":{"formattedCitation":"(2007)","plainCitation":"(2007)"},"citationItems":[{"id":16607,"uris":["http://zotero.org/users/401864/items/4E98TR8I"],"uri":["http://zotero.org/users/401864/items/4E98TR8I"],"itemData":{"id":16607,"type":"chapter","title":"Douala/Johannesburg/New York: cityscapes imagined","container-title":"Cities in contemporary Africa","publisher":"Palgrave Macmillian","publisher-place":"New York","page":"31-52","source":"Gemeinsamer Bibliotheksverbund ISBN","event-place":"New York","ISBN":"9780230116641 1403970351 9781403970350 9780230116641","language":"eng","editor":[{"family":"Murray","given":"Martin J."}],"author":[{"family":"Malaquais","given":"Dominique"}],"issued":{"date-parts":[["2007"]]}},"suppress-author":true}],"schema":"https://github.com/citation-style-language/schema/raw/master/csl-citation.json"} </w:instrText>
      </w:r>
      <w:r w:rsidR="00717D47">
        <w:rPr>
          <w:rFonts w:eastAsia="Cambria"/>
        </w:rPr>
        <w:fldChar w:fldCharType="separate"/>
      </w:r>
      <w:r w:rsidR="00717D47">
        <w:rPr>
          <w:rFonts w:eastAsia="Cambria"/>
          <w:noProof/>
        </w:rPr>
        <w:t>(2007)</w:t>
      </w:r>
      <w:r w:rsidR="00717D47">
        <w:rPr>
          <w:rFonts w:eastAsia="Cambria"/>
        </w:rPr>
        <w:fldChar w:fldCharType="end"/>
      </w:r>
      <w:r w:rsidR="009140B9" w:rsidRPr="00EC429E">
        <w:rPr>
          <w:rFonts w:eastAsia="Cambria"/>
        </w:rPr>
        <w:t>, which illustrate that</w:t>
      </w:r>
    </w:p>
    <w:p w14:paraId="7684AD1F" w14:textId="60633DC0" w:rsidR="00D81BC3" w:rsidRPr="00D81BC3" w:rsidRDefault="009140B9" w:rsidP="00987962">
      <w:pPr>
        <w:pStyle w:val="IndentQuote"/>
      </w:pPr>
      <w:r w:rsidRPr="007B5C58">
        <w:t xml:space="preserve">the livelihood strategies and imaginative worlds of city residents in places such as Doula and Kinshasa are entwined with other places elsewhere (such as New York and Brussels) both practically and imaginatively, in the sense that residents are always in the process of preparing to leave for an imagined elsewhere, that they already know much about other cities, or live </w:t>
      </w:r>
      <w:r w:rsidR="00C0602C">
        <w:t xml:space="preserve">[sic] </w:t>
      </w:r>
      <w:r w:rsidRPr="007B5C58">
        <w:t>an imaginary world that is both here and there</w:t>
      </w:r>
      <w:r w:rsidR="00EC429E" w:rsidRPr="007B5C58">
        <w:t xml:space="preserve"> (Robinson 2010, 16)</w:t>
      </w:r>
      <w:r w:rsidR="00717CC1">
        <w:t>.</w:t>
      </w:r>
    </w:p>
    <w:p w14:paraId="31B52B0A" w14:textId="6FFA1263" w:rsidR="00C8368B" w:rsidRDefault="007B5C58" w:rsidP="00EC429E">
      <w:pPr>
        <w:pStyle w:val="Normal2"/>
      </w:pPr>
      <w:r>
        <w:rPr>
          <w:rFonts w:eastAsia="Cambria"/>
        </w:rPr>
        <w:t xml:space="preserve">Robinson’s approach helps </w:t>
      </w:r>
      <w:r w:rsidR="00FF5AA5">
        <w:rPr>
          <w:rFonts w:eastAsia="Cambria"/>
        </w:rPr>
        <w:t xml:space="preserve">us </w:t>
      </w:r>
      <w:r>
        <w:rPr>
          <w:rFonts w:eastAsia="Cambria"/>
        </w:rPr>
        <w:t>to</w:t>
      </w:r>
      <w:r w:rsidR="009140B9">
        <w:rPr>
          <w:rFonts w:eastAsia="Cambria"/>
        </w:rPr>
        <w:t xml:space="preserve"> understand that</w:t>
      </w:r>
      <w:r w:rsidR="00FF5AA5">
        <w:rPr>
          <w:rFonts w:eastAsia="Cambria"/>
        </w:rPr>
        <w:t>, for the students in my ethnography,</w:t>
      </w:r>
      <w:r w:rsidR="009140B9">
        <w:rPr>
          <w:rFonts w:eastAsia="Cambria"/>
        </w:rPr>
        <w:t xml:space="preserve"> </w:t>
      </w:r>
      <w:r w:rsidR="00FF5AA5">
        <w:rPr>
          <w:rFonts w:eastAsia="Cambria"/>
        </w:rPr>
        <w:t xml:space="preserve">the process of </w:t>
      </w:r>
      <w:r w:rsidR="009140B9">
        <w:rPr>
          <w:rFonts w:eastAsia="Cambria"/>
        </w:rPr>
        <w:t xml:space="preserve">moving through and </w:t>
      </w:r>
      <w:r w:rsidR="00C8368B" w:rsidRPr="0005353D">
        <w:t xml:space="preserve">living in Shanghai is constantly tied to </w:t>
      </w:r>
      <w:r w:rsidR="00FF5AA5">
        <w:t xml:space="preserve">that which is </w:t>
      </w:r>
      <w:r w:rsidR="00C8368B" w:rsidRPr="0005353D">
        <w:t>elsewhere</w:t>
      </w:r>
      <w:r w:rsidR="00AA54F8">
        <w:t>.</w:t>
      </w:r>
    </w:p>
    <w:p w14:paraId="0E40EC4D" w14:textId="4650A358" w:rsidR="00C8368B" w:rsidRPr="00CA794F" w:rsidRDefault="00FF5AA5" w:rsidP="001978D2">
      <w:pPr>
        <w:pStyle w:val="Normal1"/>
      </w:pPr>
      <w:r>
        <w:t>By a</w:t>
      </w:r>
      <w:r w:rsidR="00C8368B" w:rsidRPr="0005353D">
        <w:t>cknowledging</w:t>
      </w:r>
      <w:r w:rsidR="00CA794F">
        <w:t xml:space="preserve"> the continuous presence of other places </w:t>
      </w:r>
      <w:r w:rsidR="007C5E07">
        <w:t xml:space="preserve">in </w:t>
      </w:r>
      <w:r>
        <w:t xml:space="preserve">our </w:t>
      </w:r>
      <w:r w:rsidR="007C5E07">
        <w:t>daily lives</w:t>
      </w:r>
      <w:r>
        <w:t>, as it</w:t>
      </w:r>
      <w:r w:rsidR="007C5E07">
        <w:t xml:space="preserve"> </w:t>
      </w:r>
      <w:r w:rsidR="00CA794F">
        <w:t>aris</w:t>
      </w:r>
      <w:r>
        <w:t>es</w:t>
      </w:r>
      <w:r w:rsidR="00CA794F">
        <w:t xml:space="preserve"> through</w:t>
      </w:r>
      <w:r w:rsidR="00C8368B" w:rsidRPr="0005353D">
        <w:t xml:space="preserve"> </w:t>
      </w:r>
      <w:r>
        <w:t xml:space="preserve">the </w:t>
      </w:r>
      <w:r w:rsidR="00AD1CFC">
        <w:t xml:space="preserve">global circulation of </w:t>
      </w:r>
      <w:r w:rsidR="00CA794F">
        <w:t>people, images, technolog</w:t>
      </w:r>
      <w:r>
        <w:t>y</w:t>
      </w:r>
      <w:r w:rsidR="00CA794F">
        <w:t xml:space="preserve">, </w:t>
      </w:r>
      <w:r w:rsidR="00AD1CFC">
        <w:t>goods</w:t>
      </w:r>
      <w:r w:rsidR="00CA794F">
        <w:t>, money</w:t>
      </w:r>
      <w:r>
        <w:t>,</w:t>
      </w:r>
      <w:r w:rsidR="00CA794F">
        <w:t xml:space="preserve"> and ideas</w:t>
      </w:r>
      <w:r w:rsidR="00CA794F">
        <w:rPr>
          <w:rFonts w:cs="Arial"/>
        </w:rPr>
        <w:t>—</w:t>
      </w:r>
      <w:r>
        <w:t xml:space="preserve">which </w:t>
      </w:r>
      <w:r w:rsidR="001763B9">
        <w:t xml:space="preserve">anthropologist </w:t>
      </w:r>
      <w:r w:rsidR="00962FD8">
        <w:t xml:space="preserve">Arjun </w:t>
      </w:r>
      <w:proofErr w:type="spellStart"/>
      <w:r w:rsidR="00962FD8">
        <w:t>Appadurai</w:t>
      </w:r>
      <w:proofErr w:type="spellEnd"/>
      <w:r w:rsidR="00121AFA">
        <w:t xml:space="preserve"> </w:t>
      </w:r>
      <w:r w:rsidR="00497F15">
        <w:fldChar w:fldCharType="begin"/>
      </w:r>
      <w:r w:rsidR="00717D47">
        <w:instrText xml:space="preserve"> ADDIN ZOTERO_ITEM CSL_CITATION {"citationID":"jgtBG7GU","properties":{"formattedCitation":"(2002)","plainCitation":"(2002)"},"citationItems":[{"id":872,"uris":["http://zotero.org/users/401864/items/89TRQQPV"],"uri":["http://zotero.org/users/401864/items/89TRQQPV"],"itemData":{"id":872,"type":"article-journal","title":"Global Ethnography","container-title":"Annual Review of Sociology","page":"271-295","volume":"Volume 28","DOI":"10.1146/annurev.soc.28.110601.140945","shortTitle":"Global Ethnography","author":[{"family":"Gille","given":"Zsuzsa"},{"family":"Ó Riain","given":"Séan"}],"issued":{"date-parts":[["2002"]]}},"suppress-author":true}],"schema":"https://github.com/citation-style-language/schema/raw/master/csl-citation.json"} </w:instrText>
      </w:r>
      <w:r w:rsidR="00497F15">
        <w:fldChar w:fldCharType="separate"/>
      </w:r>
      <w:r w:rsidR="00717D47">
        <w:rPr>
          <w:noProof/>
        </w:rPr>
        <w:t>(2002)</w:t>
      </w:r>
      <w:r w:rsidR="00497F15">
        <w:fldChar w:fldCharType="end"/>
      </w:r>
      <w:r w:rsidR="00962FD8">
        <w:t xml:space="preserve"> has conceptualized</w:t>
      </w:r>
      <w:r w:rsidR="001763B9">
        <w:t xml:space="preserve"> </w:t>
      </w:r>
      <w:r w:rsidR="00CA794F">
        <w:t>as ethno-, media-</w:t>
      </w:r>
      <w:r w:rsidR="00D81BC3">
        <w:t xml:space="preserve">, </w:t>
      </w:r>
      <w:r w:rsidR="00CA794F">
        <w:t>techno-, finance</w:t>
      </w:r>
      <w:r w:rsidR="00B84DA3">
        <w:t>-</w:t>
      </w:r>
      <w:r w:rsidR="00CA794F">
        <w:t xml:space="preserve">, and </w:t>
      </w:r>
      <w:proofErr w:type="spellStart"/>
      <w:r w:rsidR="00CA794F">
        <w:t>ideoscapes</w:t>
      </w:r>
      <w:proofErr w:type="spellEnd"/>
      <w:r w:rsidR="00CA794F">
        <w:rPr>
          <w:rFonts w:cs="Arial"/>
        </w:rPr>
        <w:t>—</w:t>
      </w:r>
      <w:r w:rsidR="00AD1CFC">
        <w:t xml:space="preserve">we can observe </w:t>
      </w:r>
      <w:r w:rsidR="00C8368B" w:rsidRPr="0005353D">
        <w:t xml:space="preserve">that global cultural flows touch down </w:t>
      </w:r>
      <w:r w:rsidR="00AD1CFC">
        <w:t>in specific sites</w:t>
      </w:r>
      <w:r w:rsidR="00717D47">
        <w:t>.</w:t>
      </w:r>
      <w:r w:rsidR="00C8368B" w:rsidRPr="0005353D">
        <w:t xml:space="preserve"> For children on the move with</w:t>
      </w:r>
      <w:r>
        <w:t xml:space="preserve"> their</w:t>
      </w:r>
      <w:r w:rsidR="00C8368B" w:rsidRPr="0005353D">
        <w:t xml:space="preserve"> expatriate parents, this means that</w:t>
      </w:r>
      <w:r>
        <w:t>,</w:t>
      </w:r>
      <w:r w:rsidR="00C8368B" w:rsidRPr="0005353D">
        <w:t xml:space="preserve"> </w:t>
      </w:r>
      <w:r w:rsidR="00C8368B">
        <w:t xml:space="preserve">although they may </w:t>
      </w:r>
      <w:r w:rsidR="00C8368B" w:rsidRPr="0005353D">
        <w:t>grow up transnationally</w:t>
      </w:r>
      <w:r w:rsidR="00C8368B">
        <w:t>, they always</w:t>
      </w:r>
      <w:r w:rsidR="00C8368B" w:rsidRPr="0005353D">
        <w:t xml:space="preserve"> liv</w:t>
      </w:r>
      <w:r>
        <w:t>e</w:t>
      </w:r>
      <w:r w:rsidR="00C8368B" w:rsidRPr="0005353D">
        <w:t xml:space="preserve"> somewhere particular, if only for</w:t>
      </w:r>
      <w:r w:rsidR="00C8368B">
        <w:t xml:space="preserve"> a</w:t>
      </w:r>
      <w:r w:rsidR="00C8368B" w:rsidRPr="0005353D">
        <w:t xml:space="preserve"> limited time. </w:t>
      </w:r>
      <w:r w:rsidR="00B84DA3">
        <w:t xml:space="preserve">Brenda </w:t>
      </w:r>
      <w:proofErr w:type="spellStart"/>
      <w:r w:rsidR="00C8368B" w:rsidRPr="0005353D">
        <w:rPr>
          <w:rFonts w:cs="Helvetica"/>
          <w:szCs w:val="20"/>
        </w:rPr>
        <w:t>Yeoh</w:t>
      </w:r>
      <w:proofErr w:type="spellEnd"/>
      <w:r w:rsidR="00C8368B" w:rsidRPr="0005353D">
        <w:rPr>
          <w:rFonts w:cs="Helvetica"/>
          <w:szCs w:val="20"/>
        </w:rPr>
        <w:t xml:space="preserve"> and </w:t>
      </w:r>
      <w:r w:rsidR="00B84DA3">
        <w:rPr>
          <w:rFonts w:cs="Helvetica"/>
          <w:szCs w:val="20"/>
        </w:rPr>
        <w:t xml:space="preserve">Katie </w:t>
      </w:r>
      <w:r w:rsidR="00C8368B" w:rsidRPr="0005353D">
        <w:rPr>
          <w:rFonts w:cs="Helvetica"/>
          <w:szCs w:val="20"/>
        </w:rPr>
        <w:t xml:space="preserve">Willis </w:t>
      </w:r>
      <w:r w:rsidR="00C8368B" w:rsidRPr="0005353D">
        <w:rPr>
          <w:rFonts w:cs="Helvetica"/>
          <w:szCs w:val="20"/>
        </w:rPr>
        <w:fldChar w:fldCharType="begin"/>
      </w:r>
      <w:r w:rsidR="00E50D8A">
        <w:rPr>
          <w:rFonts w:cs="Helvetica"/>
          <w:szCs w:val="20"/>
        </w:rPr>
        <w:instrText xml:space="preserve"> ADDIN ZOTERO_ITEM CSL_CITATION {"citationID":"82es7kug4","properties":{"formattedCitation":"(2005, 270)","plainCitation":"(2005, 270)"},"citationItems":[{"id":963,"uris":["http://zotero.org/users/401864/items/F27HZ6K6"],"uri":["http://zotero.org/users/401864/items/F27HZ6K6"],"itemData":{"id":963,"type":"article-journal","title":"Singaporean and British Transmigrants in China and the Cultural Politics of 'Contact Zones'","container-title":"Journal of Ethnic and Migration Studies","page":"269-285","volume":"31","abstract":"The international migration of professional workers has increased in scope over the past 20 years as skilled workers are needed when companies’ activities cross national borders. While this trend has been recognised from an economic perspective, much less has been researched from a social and cultural angle. Using case studies of British and Singaporean migration to China, this paper employs a comparative frame to examine the effect of cultural differences */both in terms of business culture as well as social norms regarding ethnicity and gender */on the dynamics of the ‘contact zones’ emerging in various cities in China, including the cosmopolitan cities of Shanghai and Hong Kong, the Chinese capital city of Beijing, as well as the industrial townships of Suzhou, Wuxi and Guangzhou. As sites which invoke the spatial and temporal copresence of subjects previously separated by geographic and historical disjunctures, and whose trajectories now intersect, ‘contact zones’ (as defined by Mary Pratt in the context of colonial encounters) are frontiers where ‘difference’ is constantly encountered and negotiated. Given very different ethno-historical linkages traced by Singaporeans and Britons to China and as a result a divergence of cultural imaginings about ‘China’, it is not unexpected that the two groups of transmigrants enact different ways of encountering life in China. The paper explores the differential politics of the Singaporean and British presences in China around three stereotypical images of the foreigner in China - the culturalist, the colonialist and the imperialist.","DOI":"10.1080/1369183042000339927","note":"2","shortTitle":"Singaporean and British Transmigrants in China and the Cultural Politics of 'Contact Zones\"","author":[{"family":"Yeoh","given":"Brenda S. A."},{"family":"Willis","given":"Katie"}],"issued":{"date-parts":[["2005"]]}},"locator":"270","label":"page","suppress-author":true}],"schema":"https://github.com/citation-style-language/schema/raw/master/csl-citation.json"} </w:instrText>
      </w:r>
      <w:r w:rsidR="00C8368B" w:rsidRPr="0005353D">
        <w:rPr>
          <w:rFonts w:cs="Helvetica"/>
          <w:szCs w:val="20"/>
        </w:rPr>
        <w:fldChar w:fldCharType="separate"/>
      </w:r>
      <w:r w:rsidR="00C8368B" w:rsidRPr="0005353D">
        <w:rPr>
          <w:rFonts w:cs="Arial"/>
        </w:rPr>
        <w:t>(2005, 270)</w:t>
      </w:r>
      <w:r w:rsidR="00C8368B" w:rsidRPr="0005353D">
        <w:rPr>
          <w:rFonts w:cs="Helvetica"/>
          <w:szCs w:val="20"/>
        </w:rPr>
        <w:fldChar w:fldCharType="end"/>
      </w:r>
      <w:r w:rsidR="00C8368B" w:rsidRPr="0005353D">
        <w:rPr>
          <w:rFonts w:cs="Helvetica"/>
          <w:szCs w:val="20"/>
        </w:rPr>
        <w:t xml:space="preserve"> </w:t>
      </w:r>
      <w:r w:rsidR="00C8368B" w:rsidRPr="0005353D">
        <w:rPr>
          <w:rFonts w:cs="Courier"/>
          <w:szCs w:val="36"/>
        </w:rPr>
        <w:t xml:space="preserve">point out that </w:t>
      </w:r>
      <w:r w:rsidR="00C8368B" w:rsidRPr="0005353D">
        <w:rPr>
          <w:rFonts w:cs="Helvetica"/>
          <w:szCs w:val="20"/>
        </w:rPr>
        <w:t>“transnational elites belong as much to the ‘space of place’ as to</w:t>
      </w:r>
      <w:r w:rsidR="00C8368B" w:rsidRPr="0005353D">
        <w:rPr>
          <w:rFonts w:cs="Helvetica"/>
        </w:rPr>
        <w:t xml:space="preserve"> </w:t>
      </w:r>
      <w:r w:rsidR="00C8368B" w:rsidRPr="0005353D">
        <w:rPr>
          <w:rFonts w:cs="Helvetica"/>
          <w:szCs w:val="20"/>
        </w:rPr>
        <w:t>the ‘space of flows’,” and so do their children</w:t>
      </w:r>
      <w:r w:rsidR="00C8368B" w:rsidRPr="0005353D">
        <w:rPr>
          <w:rFonts w:cs="Courier"/>
          <w:szCs w:val="36"/>
        </w:rPr>
        <w:t xml:space="preserve">. </w:t>
      </w:r>
      <w:r w:rsidR="00C8368B" w:rsidRPr="00C44D38">
        <w:rPr>
          <w:rFonts w:cs="Courier"/>
          <w:szCs w:val="36"/>
        </w:rPr>
        <w:t xml:space="preserve">Choosing to ground my research in Shanghai, I therefore decided not to focus on the </w:t>
      </w:r>
      <w:r w:rsidR="00C8368B">
        <w:rPr>
          <w:rFonts w:cs="Courier"/>
          <w:szCs w:val="36"/>
        </w:rPr>
        <w:t xml:space="preserve">links </w:t>
      </w:r>
      <w:r w:rsidR="00C8368B" w:rsidRPr="00C44D38">
        <w:rPr>
          <w:rFonts w:cs="Courier"/>
          <w:szCs w:val="36"/>
        </w:rPr>
        <w:t>of one expatriate community to another</w:t>
      </w:r>
      <w:r w:rsidR="00C8368B">
        <w:rPr>
          <w:rFonts w:cs="Courier"/>
          <w:szCs w:val="36"/>
        </w:rPr>
        <w:t>,</w:t>
      </w:r>
      <w:r w:rsidR="00C8368B" w:rsidRPr="00C44D38">
        <w:rPr>
          <w:rFonts w:cs="Courier"/>
          <w:szCs w:val="36"/>
        </w:rPr>
        <w:t xml:space="preserve"> or the relations of family members dispersed </w:t>
      </w:r>
      <w:r w:rsidR="00C8368B">
        <w:rPr>
          <w:rFonts w:cs="Courier"/>
          <w:szCs w:val="36"/>
        </w:rPr>
        <w:t>across</w:t>
      </w:r>
      <w:r w:rsidR="00C8368B" w:rsidRPr="00C44D38">
        <w:rPr>
          <w:rFonts w:cs="Courier"/>
          <w:szCs w:val="36"/>
        </w:rPr>
        <w:t xml:space="preserve"> the globe, but rather to see how these global </w:t>
      </w:r>
      <w:r w:rsidR="00C8368B">
        <w:rPr>
          <w:rFonts w:cs="Courier"/>
          <w:szCs w:val="36"/>
        </w:rPr>
        <w:t xml:space="preserve">connections are negotiated in </w:t>
      </w:r>
      <w:r w:rsidR="00C8368B" w:rsidRPr="00C44D38">
        <w:rPr>
          <w:rFonts w:cs="Courier"/>
          <w:szCs w:val="36"/>
        </w:rPr>
        <w:t>the everyd</w:t>
      </w:r>
      <w:r w:rsidR="00C8368B">
        <w:rPr>
          <w:rFonts w:cs="Courier"/>
          <w:szCs w:val="36"/>
        </w:rPr>
        <w:t>ay spaces of expatriate youths.</w:t>
      </w:r>
    </w:p>
    <w:p w14:paraId="3DDDC1A5" w14:textId="37BE9D86" w:rsidR="00C8368B" w:rsidRPr="00E25881" w:rsidRDefault="00C8368B" w:rsidP="001978D2">
      <w:pPr>
        <w:pStyle w:val="Normal1"/>
      </w:pPr>
      <w:r w:rsidRPr="00C44D38">
        <w:rPr>
          <w:rFonts w:cs="Courier"/>
          <w:szCs w:val="36"/>
        </w:rPr>
        <w:t xml:space="preserve">Consequently, my methodological approach follows ideas of ethnography that promote the idea of grounding ethnographic research in particular sites, as </w:t>
      </w:r>
      <w:r w:rsidR="00FF5AA5">
        <w:rPr>
          <w:rFonts w:cs="Courier"/>
          <w:szCs w:val="36"/>
        </w:rPr>
        <w:t xml:space="preserve">scholars such as </w:t>
      </w:r>
      <w:proofErr w:type="spellStart"/>
      <w:r w:rsidRPr="00C44D38">
        <w:rPr>
          <w:rFonts w:cs="Courier"/>
          <w:szCs w:val="36"/>
        </w:rPr>
        <w:t>Zsuzsa</w:t>
      </w:r>
      <w:proofErr w:type="spellEnd"/>
      <w:r w:rsidRPr="00C44D38">
        <w:rPr>
          <w:rFonts w:cs="Courier"/>
          <w:szCs w:val="36"/>
        </w:rPr>
        <w:t xml:space="preserve"> </w:t>
      </w:r>
      <w:proofErr w:type="spellStart"/>
      <w:r w:rsidRPr="00C44D38">
        <w:rPr>
          <w:rFonts w:cs="Courier"/>
          <w:szCs w:val="36"/>
        </w:rPr>
        <w:t>Gille</w:t>
      </w:r>
      <w:proofErr w:type="spellEnd"/>
      <w:r w:rsidRPr="00C44D38">
        <w:rPr>
          <w:rFonts w:cs="Courier"/>
          <w:szCs w:val="36"/>
        </w:rPr>
        <w:t xml:space="preserve"> and </w:t>
      </w:r>
      <w:proofErr w:type="spellStart"/>
      <w:r w:rsidRPr="00C44D38">
        <w:rPr>
          <w:rFonts w:cs="Courier"/>
          <w:szCs w:val="36"/>
        </w:rPr>
        <w:t>Seán</w:t>
      </w:r>
      <w:proofErr w:type="spellEnd"/>
      <w:r w:rsidRPr="00C44D38">
        <w:rPr>
          <w:rFonts w:cs="Courier"/>
          <w:szCs w:val="36"/>
        </w:rPr>
        <w:t xml:space="preserve"> Ó </w:t>
      </w:r>
      <w:proofErr w:type="spellStart"/>
      <w:r w:rsidRPr="00C44D38">
        <w:rPr>
          <w:rFonts w:cs="Courier"/>
          <w:szCs w:val="36"/>
        </w:rPr>
        <w:t>Riain</w:t>
      </w:r>
      <w:proofErr w:type="spellEnd"/>
      <w:r w:rsidRPr="00C44D38">
        <w:rPr>
          <w:rFonts w:cs="Courier"/>
          <w:szCs w:val="36"/>
        </w:rPr>
        <w:t xml:space="preserve"> (2002) </w:t>
      </w:r>
      <w:r w:rsidR="00FF5AA5">
        <w:rPr>
          <w:rFonts w:cs="Courier"/>
          <w:szCs w:val="36"/>
        </w:rPr>
        <w:t>or</w:t>
      </w:r>
      <w:r w:rsidRPr="00C44D38">
        <w:rPr>
          <w:rFonts w:cs="Courier"/>
          <w:szCs w:val="36"/>
        </w:rPr>
        <w:t xml:space="preserve"> </w:t>
      </w:r>
      <w:proofErr w:type="spellStart"/>
      <w:r w:rsidRPr="00C44D38">
        <w:rPr>
          <w:rFonts w:cs="Courier"/>
          <w:szCs w:val="36"/>
        </w:rPr>
        <w:t>Harri</w:t>
      </w:r>
      <w:proofErr w:type="spellEnd"/>
      <w:r w:rsidRPr="00C44D38">
        <w:rPr>
          <w:rFonts w:cs="Courier"/>
          <w:szCs w:val="36"/>
        </w:rPr>
        <w:t xml:space="preserve"> </w:t>
      </w:r>
      <w:proofErr w:type="spellStart"/>
      <w:r w:rsidRPr="00C44D38">
        <w:rPr>
          <w:rFonts w:cs="Courier"/>
          <w:szCs w:val="36"/>
        </w:rPr>
        <w:t>Englund</w:t>
      </w:r>
      <w:proofErr w:type="spellEnd"/>
      <w:r w:rsidRPr="00C44D38">
        <w:rPr>
          <w:rFonts w:cs="Courier"/>
          <w:szCs w:val="36"/>
        </w:rPr>
        <w:t xml:space="preserve"> </w:t>
      </w:r>
      <w:r w:rsidR="00717D47">
        <w:rPr>
          <w:rFonts w:cs="Courier"/>
          <w:szCs w:val="36"/>
        </w:rPr>
        <w:fldChar w:fldCharType="begin"/>
      </w:r>
      <w:r w:rsidR="00717D47">
        <w:rPr>
          <w:rFonts w:cs="Courier"/>
          <w:szCs w:val="36"/>
        </w:rPr>
        <w:instrText xml:space="preserve"> ADDIN ZOTERO_ITEM CSL_CITATION {"citationID":"NuZ2Uw43","properties":{"formattedCitation":"(2002)","plainCitation":"(2002)"},"citationItems":[{"id":878,"uris":["http://zotero.org/users/401864/items/8J2KJCTR"],"uri":["http://zotero.org/users/401864/items/8J2KJCTR"],"itemData":{"id":878,"type":"article-journal","title":"Ethnography after Globalism: migration and emplacement in Malawi","container-title":"American Ethnologist","page":"261–286","volume":"29","issue":"2","source":"Google Scholar","shortTitle":"Ethnography after globalism","author":[{"family":"Englund","given":"Harri"}],"issued":{"date-parts":[["2002"]]}},"suppress-author":true}],"schema":"https://github.com/citation-style-language/schema/raw/master/csl-citation.json"} </w:instrText>
      </w:r>
      <w:r w:rsidR="00717D47">
        <w:rPr>
          <w:rFonts w:cs="Courier"/>
          <w:szCs w:val="36"/>
        </w:rPr>
        <w:fldChar w:fldCharType="separate"/>
      </w:r>
      <w:r w:rsidR="00717D47">
        <w:rPr>
          <w:rFonts w:cs="Courier"/>
          <w:noProof/>
          <w:szCs w:val="36"/>
        </w:rPr>
        <w:t>(2002)</w:t>
      </w:r>
      <w:r w:rsidR="00717D47">
        <w:rPr>
          <w:rFonts w:cs="Courier"/>
          <w:szCs w:val="36"/>
        </w:rPr>
        <w:fldChar w:fldCharType="end"/>
      </w:r>
      <w:r w:rsidRPr="00C44D38">
        <w:rPr>
          <w:rFonts w:cs="Courier"/>
          <w:szCs w:val="36"/>
        </w:rPr>
        <w:t xml:space="preserve"> have put forward. These approaches argue that focus</w:t>
      </w:r>
      <w:r w:rsidR="00FF5AA5">
        <w:rPr>
          <w:rFonts w:cs="Courier"/>
          <w:szCs w:val="36"/>
        </w:rPr>
        <w:t>ing</w:t>
      </w:r>
      <w:r w:rsidRPr="00C44D38">
        <w:rPr>
          <w:rFonts w:cs="Courier"/>
          <w:szCs w:val="36"/>
        </w:rPr>
        <w:t xml:space="preserve"> on specific places</w:t>
      </w:r>
      <w:r>
        <w:rPr>
          <w:rFonts w:cs="Courier"/>
          <w:szCs w:val="36"/>
        </w:rPr>
        <w:t xml:space="preserve"> </w:t>
      </w:r>
      <w:r w:rsidRPr="00C44D38">
        <w:rPr>
          <w:rFonts w:cs="Courier"/>
          <w:szCs w:val="36"/>
        </w:rPr>
        <w:t xml:space="preserve">enables us to gain insight into the global networks of </w:t>
      </w:r>
      <w:r w:rsidR="00FF5AA5">
        <w:rPr>
          <w:rFonts w:cs="Courier"/>
          <w:szCs w:val="36"/>
        </w:rPr>
        <w:t>each site’s</w:t>
      </w:r>
      <w:r w:rsidR="00FF5AA5" w:rsidRPr="00C44D38">
        <w:rPr>
          <w:rFonts w:cs="Courier"/>
          <w:szCs w:val="36"/>
        </w:rPr>
        <w:t xml:space="preserve"> </w:t>
      </w:r>
      <w:r w:rsidRPr="00C44D38">
        <w:rPr>
          <w:rFonts w:cs="Courier"/>
          <w:szCs w:val="36"/>
        </w:rPr>
        <w:t>actors</w:t>
      </w:r>
      <w:r>
        <w:rPr>
          <w:rFonts w:cs="Courier"/>
          <w:szCs w:val="36"/>
        </w:rPr>
        <w:t>:</w:t>
      </w:r>
      <w:r w:rsidR="00D81BC3">
        <w:rPr>
          <w:rFonts w:cs="Courier"/>
          <w:szCs w:val="36"/>
        </w:rPr>
        <w:t xml:space="preserve"> “</w:t>
      </w:r>
      <w:r w:rsidRPr="00E25881">
        <w:t>We have argued for a global ethnography that still locates itself firmly in places but which conceives of those places as themselves globalized with multiple external connections, porous and contested boundaries, and social relations that are constructed across multiple spatial scales</w:t>
      </w:r>
      <w:r w:rsidR="00D81BC3">
        <w:t>”</w:t>
      </w:r>
      <w:r w:rsidRPr="00E25881">
        <w:t xml:space="preserve"> </w:t>
      </w:r>
      <w:r w:rsidR="00EF3F13">
        <w:fldChar w:fldCharType="begin"/>
      </w:r>
      <w:r w:rsidR="00EF3F13">
        <w:instrText xml:space="preserve"> ADDIN ZOTERO_ITEM CSL_CITATION {"citationID":"P5LtXJ2u","properties":{"formattedCitation":"{\\rtf (Gille and \\uc0\\u211{} Riain 2002, 290\\uc0\\u8211{}291)}","plainCitation":"(Gille and Ó Riain 2002, 290–291)"},"citationItems":[{"id":872,"uris":["http://zotero.org/users/401864/items/89TRQQPV"],"uri":["http://zotero.org/users/401864/items/89TRQQPV"],"itemData":{"id":872,"type":"article-journal","title":"Global Ethnography","container-title":"Annual Review of Sociology","page":"271-295","volume":"Volume 28","DOI":"10.1146/annurev.soc.28.110601.140945","shortTitle":"Global Ethnography","author":[{"family":"Gille","given":"Zsuzsa"},{"family":"Ó Riain","given":"Séan"}],"issued":{"date-parts":[["2002"]]}},"locator":"290-291"}],"schema":"https://github.com/citation-style-language/schema/raw/master/csl-citation.json"} </w:instrText>
      </w:r>
      <w:r w:rsidR="00EF3F13">
        <w:fldChar w:fldCharType="separate"/>
      </w:r>
      <w:r w:rsidR="00EF3F13" w:rsidRPr="00EF3F13">
        <w:t>(Gille and Ó Riain 2002, 290–291)</w:t>
      </w:r>
      <w:r w:rsidR="00EF3F13">
        <w:fldChar w:fldCharType="end"/>
      </w:r>
      <w:r w:rsidR="00C0602C">
        <w:t>.</w:t>
      </w:r>
    </w:p>
    <w:p w14:paraId="26ADFD84" w14:textId="67A04B56" w:rsidR="00D81BC3" w:rsidRPr="00C44D38" w:rsidRDefault="00C8368B" w:rsidP="001978D2">
      <w:pPr>
        <w:pStyle w:val="Normal1"/>
        <w:rPr>
          <w:rFonts w:cs="Courier"/>
          <w:szCs w:val="36"/>
        </w:rPr>
      </w:pPr>
      <w:r w:rsidRPr="00C44D38">
        <w:rPr>
          <w:rFonts w:cs="Courier"/>
          <w:szCs w:val="36"/>
        </w:rPr>
        <w:t xml:space="preserve">Similar to </w:t>
      </w:r>
      <w:proofErr w:type="spellStart"/>
      <w:r w:rsidRPr="00C44D38">
        <w:rPr>
          <w:rFonts w:cs="Courier"/>
          <w:szCs w:val="36"/>
        </w:rPr>
        <w:t>Gille</w:t>
      </w:r>
      <w:proofErr w:type="spellEnd"/>
      <w:r w:rsidRPr="00C44D38">
        <w:rPr>
          <w:rFonts w:cs="Courier"/>
          <w:szCs w:val="36"/>
        </w:rPr>
        <w:t xml:space="preserve"> and Ó </w:t>
      </w:r>
      <w:proofErr w:type="spellStart"/>
      <w:r w:rsidRPr="00C44D38">
        <w:rPr>
          <w:rFonts w:cs="Courier"/>
          <w:szCs w:val="36"/>
        </w:rPr>
        <w:t>Riain’s</w:t>
      </w:r>
      <w:proofErr w:type="spellEnd"/>
      <w:r w:rsidRPr="00C44D38">
        <w:rPr>
          <w:rFonts w:cs="Courier"/>
          <w:szCs w:val="36"/>
        </w:rPr>
        <w:t xml:space="preserve"> suggested perspectives on specific places as “globalized with multiple external connections,” </w:t>
      </w:r>
      <w:proofErr w:type="spellStart"/>
      <w:r w:rsidRPr="00C44D38">
        <w:rPr>
          <w:rFonts w:cs="Courier"/>
          <w:szCs w:val="36"/>
        </w:rPr>
        <w:t>Englund</w:t>
      </w:r>
      <w:proofErr w:type="spellEnd"/>
      <w:r w:rsidRPr="00C44D38">
        <w:rPr>
          <w:rFonts w:cs="Courier"/>
          <w:szCs w:val="36"/>
        </w:rPr>
        <w:t xml:space="preserve"> promotes </w:t>
      </w:r>
      <w:r w:rsidR="00FF5AA5">
        <w:rPr>
          <w:rFonts w:cs="Courier"/>
          <w:szCs w:val="36"/>
        </w:rPr>
        <w:t>a</w:t>
      </w:r>
      <w:r w:rsidRPr="00C44D38">
        <w:rPr>
          <w:rFonts w:cs="Courier"/>
          <w:szCs w:val="36"/>
        </w:rPr>
        <w:t xml:space="preserve"> methodological focus on sites in recognition of the</w:t>
      </w:r>
      <w:r w:rsidR="00FF5AA5">
        <w:rPr>
          <w:rFonts w:cs="Courier"/>
          <w:szCs w:val="36"/>
        </w:rPr>
        <w:t>ir</w:t>
      </w:r>
      <w:r w:rsidRPr="00C44D38">
        <w:rPr>
          <w:rFonts w:cs="Courier"/>
          <w:szCs w:val="36"/>
        </w:rPr>
        <w:t xml:space="preserve"> global connections. </w:t>
      </w:r>
      <w:proofErr w:type="spellStart"/>
      <w:r w:rsidRPr="00C44D38">
        <w:rPr>
          <w:rFonts w:cs="Courier"/>
          <w:szCs w:val="36"/>
        </w:rPr>
        <w:t>Englund</w:t>
      </w:r>
      <w:proofErr w:type="spellEnd"/>
      <w:r w:rsidRPr="00C44D38">
        <w:rPr>
          <w:rFonts w:cs="Courier"/>
          <w:szCs w:val="36"/>
        </w:rPr>
        <w:t xml:space="preserve"> (2002, 286), however, rejects the concept of localization due to its inherent misleading dichotomy as the opposite of globalization, and suggests a “</w:t>
      </w:r>
      <w:proofErr w:type="spellStart"/>
      <w:r w:rsidRPr="00C44D38">
        <w:rPr>
          <w:rFonts w:cs="Courier"/>
          <w:szCs w:val="36"/>
        </w:rPr>
        <w:t>postglobalist</w:t>
      </w:r>
      <w:proofErr w:type="spellEnd"/>
      <w:r w:rsidRPr="00C44D38">
        <w:rPr>
          <w:rFonts w:cs="Courier"/>
          <w:szCs w:val="36"/>
        </w:rPr>
        <w:t xml:space="preserve">” perspective that works with the idea of </w:t>
      </w:r>
      <w:r w:rsidR="00BB4046">
        <w:rPr>
          <w:rFonts w:cs="Courier"/>
          <w:szCs w:val="36"/>
        </w:rPr>
        <w:t>“</w:t>
      </w:r>
      <w:r w:rsidRPr="00C44D38">
        <w:rPr>
          <w:rFonts w:cs="Courier"/>
          <w:szCs w:val="36"/>
        </w:rPr>
        <w:t>emplacement</w:t>
      </w:r>
      <w:r w:rsidR="00BB4046">
        <w:rPr>
          <w:rFonts w:cs="Courier"/>
          <w:szCs w:val="36"/>
        </w:rPr>
        <w:t>”</w:t>
      </w:r>
      <w:r>
        <w:rPr>
          <w:rFonts w:cs="Arial"/>
          <w:szCs w:val="36"/>
        </w:rPr>
        <w:t>—</w:t>
      </w:r>
      <w:r w:rsidRPr="00C44D38">
        <w:rPr>
          <w:rFonts w:cs="Courier"/>
          <w:szCs w:val="36"/>
        </w:rPr>
        <w:t xml:space="preserve">a term </w:t>
      </w:r>
      <w:r w:rsidR="00966311">
        <w:rPr>
          <w:rFonts w:cs="Courier"/>
          <w:szCs w:val="36"/>
        </w:rPr>
        <w:t xml:space="preserve">anthropologist David </w:t>
      </w:r>
      <w:proofErr w:type="spellStart"/>
      <w:r w:rsidRPr="00C44D38">
        <w:rPr>
          <w:rFonts w:cs="Courier"/>
          <w:szCs w:val="36"/>
        </w:rPr>
        <w:t>Howes</w:t>
      </w:r>
      <w:proofErr w:type="spellEnd"/>
      <w:r w:rsidRPr="00C44D38">
        <w:rPr>
          <w:rFonts w:cs="Courier"/>
          <w:szCs w:val="36"/>
        </w:rPr>
        <w:t xml:space="preserve"> </w:t>
      </w:r>
      <w:r w:rsidR="00717D47">
        <w:rPr>
          <w:rFonts w:cs="Courier"/>
          <w:szCs w:val="36"/>
        </w:rPr>
        <w:fldChar w:fldCharType="begin"/>
      </w:r>
      <w:r w:rsidR="00717D47">
        <w:rPr>
          <w:rFonts w:cs="Courier"/>
          <w:szCs w:val="36"/>
        </w:rPr>
        <w:instrText xml:space="preserve"> ADDIN ZOTERO_ITEM CSL_CITATION {"citationID":"STVL77pF","properties":{"formattedCitation":"(yyy2005zzz2006, 7)","plainCitation":"(yyy2005zzz2006, 7)"},"citationItems":[{"id":1655,"uris":["http://zotero.org/users/401864/items/A2TF87TG"],"uri":["http://zotero.org/users/401864/items/A2TF87TG"],"itemData":{"id":1655,"type":"chapter","title":"Introduction: Empires of the Senses","container-title":"Empire of the senses: the sensual culture reader","collection-title":"Sensory formations series","publisher":"Berg","publisher-place":"Oxford","page":"1-17","source":"Library of Congress ISBN","event-place":"Oxford","ISBN":"1859738583","call-number":"HM621 .E67 2005","editor":[{"family":"Howes","given":"David"}],"author":[{"family":"Howes","given":"David"}],"issued":{"literal":"yyy2005zzz2006"}},"locator":"7","label":"page","suppress-author":true}],"schema":"https://github.com/citation-style-language/schema/raw/master/csl-citation.json"} </w:instrText>
      </w:r>
      <w:r w:rsidR="00717D47">
        <w:rPr>
          <w:rFonts w:cs="Courier"/>
          <w:szCs w:val="36"/>
        </w:rPr>
        <w:fldChar w:fldCharType="separate"/>
      </w:r>
      <w:r w:rsidR="00717D47">
        <w:rPr>
          <w:rFonts w:cs="Courier"/>
          <w:noProof/>
          <w:szCs w:val="36"/>
        </w:rPr>
        <w:t>(</w:t>
      </w:r>
      <w:r w:rsidR="003C0DF3">
        <w:rPr>
          <w:rFonts w:cs="Courier"/>
          <w:noProof/>
          <w:szCs w:val="36"/>
        </w:rPr>
        <w:t>[</w:t>
      </w:r>
      <w:r w:rsidR="00717D47">
        <w:rPr>
          <w:rFonts w:cs="Courier"/>
          <w:noProof/>
          <w:szCs w:val="36"/>
        </w:rPr>
        <w:t>2005</w:t>
      </w:r>
      <w:r w:rsidR="003C0DF3">
        <w:rPr>
          <w:rFonts w:cs="Courier"/>
          <w:noProof/>
          <w:szCs w:val="36"/>
        </w:rPr>
        <w:t>]</w:t>
      </w:r>
      <w:r w:rsidR="00717D47">
        <w:rPr>
          <w:rFonts w:cs="Courier"/>
          <w:noProof/>
          <w:szCs w:val="36"/>
        </w:rPr>
        <w:t>2006, 7)</w:t>
      </w:r>
      <w:r w:rsidR="00717D47">
        <w:rPr>
          <w:rFonts w:cs="Courier"/>
          <w:szCs w:val="36"/>
        </w:rPr>
        <w:fldChar w:fldCharType="end"/>
      </w:r>
      <w:r w:rsidRPr="00C44D38">
        <w:rPr>
          <w:rFonts w:cs="Courier"/>
          <w:szCs w:val="36"/>
        </w:rPr>
        <w:t xml:space="preserve"> later formed into a full-fledged concept that focuses on the “sensuous interrelationship of body-mind-environment”</w:t>
      </w:r>
      <w:r>
        <w:rPr>
          <w:rFonts w:cs="Arial"/>
          <w:szCs w:val="36"/>
        </w:rPr>
        <w:t>—</w:t>
      </w:r>
      <w:r w:rsidRPr="00C44D38">
        <w:rPr>
          <w:rFonts w:cs="Courier"/>
          <w:szCs w:val="36"/>
        </w:rPr>
        <w:t xml:space="preserve">to enhance </w:t>
      </w:r>
      <w:r w:rsidRPr="00C44D38">
        <w:rPr>
          <w:rFonts w:cs="Courier"/>
          <w:szCs w:val="36"/>
        </w:rPr>
        <w:lastRenderedPageBreak/>
        <w:t xml:space="preserve">sensitivity to </w:t>
      </w:r>
      <w:proofErr w:type="spellStart"/>
      <w:r w:rsidRPr="00C44D38">
        <w:rPr>
          <w:rFonts w:cs="Courier"/>
          <w:szCs w:val="36"/>
        </w:rPr>
        <w:t>situatedness</w:t>
      </w:r>
      <w:proofErr w:type="spellEnd"/>
      <w:r w:rsidRPr="00C44D38">
        <w:rPr>
          <w:rFonts w:cs="Courier"/>
          <w:szCs w:val="36"/>
        </w:rPr>
        <w:t xml:space="preserve"> in a globalized world. </w:t>
      </w:r>
      <w:proofErr w:type="spellStart"/>
      <w:r w:rsidRPr="00C44D38">
        <w:rPr>
          <w:rFonts w:cs="Courier"/>
          <w:szCs w:val="36"/>
        </w:rPr>
        <w:t>Englund’s</w:t>
      </w:r>
      <w:proofErr w:type="spellEnd"/>
      <w:r w:rsidRPr="00C44D38">
        <w:rPr>
          <w:rFonts w:cs="Courier"/>
          <w:szCs w:val="36"/>
        </w:rPr>
        <w:t xml:space="preserve"> perspective enables</w:t>
      </w:r>
      <w:r w:rsidR="00F91CBD">
        <w:rPr>
          <w:rFonts w:cs="Courier"/>
          <w:szCs w:val="36"/>
        </w:rPr>
        <w:t xml:space="preserve"> an emphasis to be placed on</w:t>
      </w:r>
      <w:r w:rsidRPr="00C44D38">
        <w:rPr>
          <w:rFonts w:cs="Courier"/>
          <w:szCs w:val="36"/>
        </w:rPr>
        <w:t xml:space="preserve"> the transformation of global elements in particular places</w:t>
      </w:r>
      <w:r w:rsidR="00BB4046">
        <w:rPr>
          <w:rFonts w:cs="Courier"/>
          <w:szCs w:val="36"/>
        </w:rPr>
        <w:t>:</w:t>
      </w:r>
    </w:p>
    <w:p w14:paraId="7BE370A4" w14:textId="1FFD6A6C" w:rsidR="00D81BC3" w:rsidRPr="00C44D38" w:rsidRDefault="00C8368B" w:rsidP="00987962">
      <w:pPr>
        <w:pStyle w:val="IndentQuote"/>
      </w:pPr>
      <w:r w:rsidRPr="00C44D38">
        <w:t xml:space="preserve">This perspective is </w:t>
      </w:r>
      <w:proofErr w:type="spellStart"/>
      <w:r w:rsidRPr="00C44D38">
        <w:t>postglobalist</w:t>
      </w:r>
      <w:proofErr w:type="spellEnd"/>
      <w:r w:rsidRPr="00C44D38">
        <w:t xml:space="preserve"> because it both builds on earlier insights into flows and circulations in a global space, and it recognizes specific sites and terrains as the conditions of their existence and transformation. Even the apparently most global phenomenon is continuously emplaced as it reaches its new destinations. As such, localization is doubly disqualified to capture the contours of emplacement. Not only does it evoke globalization as its logical opposite, it also conveys a sense of closure in local appropriations. If persons, institutions, and capital are always emplaced, the challenge is to understand the variable capacities of places to act as springboards for traveling, whether by people, ideas, or institutions (</w:t>
      </w:r>
      <w:proofErr w:type="spellStart"/>
      <w:r w:rsidRPr="00C44D38">
        <w:t>Englund</w:t>
      </w:r>
      <w:proofErr w:type="spellEnd"/>
      <w:r w:rsidRPr="00C44D38">
        <w:t xml:space="preserve"> 2002, 286)</w:t>
      </w:r>
      <w:r w:rsidR="00C0602C">
        <w:t>.</w:t>
      </w:r>
    </w:p>
    <w:p w14:paraId="11B8FF91" w14:textId="7060AFE6" w:rsidR="00C8368B" w:rsidRDefault="00C8368B" w:rsidP="00C8368B">
      <w:pPr>
        <w:pStyle w:val="Normal1"/>
        <w:rPr>
          <w:lang w:val="en-US"/>
        </w:rPr>
      </w:pPr>
      <w:proofErr w:type="spellStart"/>
      <w:r w:rsidRPr="00C44D38">
        <w:rPr>
          <w:rFonts w:cs="Courier"/>
          <w:szCs w:val="36"/>
        </w:rPr>
        <w:t>Englund’s</w:t>
      </w:r>
      <w:proofErr w:type="spellEnd"/>
      <w:r w:rsidRPr="00C44D38">
        <w:rPr>
          <w:rFonts w:cs="Courier"/>
          <w:szCs w:val="36"/>
        </w:rPr>
        <w:t xml:space="preserve"> </w:t>
      </w:r>
      <w:r w:rsidR="00EF3F13">
        <w:rPr>
          <w:rFonts w:cs="Courier"/>
          <w:szCs w:val="36"/>
        </w:rPr>
        <w:fldChar w:fldCharType="begin"/>
      </w:r>
      <w:r w:rsidR="00EF3F13">
        <w:rPr>
          <w:rFonts w:cs="Courier"/>
          <w:szCs w:val="36"/>
        </w:rPr>
        <w:instrText xml:space="preserve"> ADDIN ZOTERO_ITEM CSL_CITATION {"citationID":"cOXHkVwX","properties":{"formattedCitation":"(2002)","plainCitation":"(2002)"},"citationItems":[{"id":878,"uris":["http://zotero.org/users/401864/items/8J2KJCTR"],"uri":["http://zotero.org/users/401864/items/8J2KJCTR"],"itemData":{"id":878,"type":"article-journal","title":"Ethnography after Globalism: migration and emplacement in Malawi","container-title":"American Ethnologist","page":"261–286","volume":"29","issue":"2","source":"Google Scholar","shortTitle":"Ethnography after globalism","author":[{"family":"Englund","given":"Harri"}],"issued":{"date-parts":[["2002"]]}},"suppress-author":true}],"schema":"https://github.com/citation-style-language/schema/raw/master/csl-citation.json"} </w:instrText>
      </w:r>
      <w:r w:rsidR="00EF3F13">
        <w:rPr>
          <w:rFonts w:cs="Courier"/>
          <w:szCs w:val="36"/>
        </w:rPr>
        <w:fldChar w:fldCharType="separate"/>
      </w:r>
      <w:r w:rsidR="00EF3F13">
        <w:rPr>
          <w:rFonts w:cs="Courier"/>
          <w:noProof/>
          <w:szCs w:val="36"/>
        </w:rPr>
        <w:t>(2002)</w:t>
      </w:r>
      <w:r w:rsidR="00EF3F13">
        <w:rPr>
          <w:rFonts w:cs="Courier"/>
          <w:szCs w:val="36"/>
        </w:rPr>
        <w:fldChar w:fldCharType="end"/>
      </w:r>
      <w:r w:rsidRPr="00C44D38">
        <w:rPr>
          <w:rFonts w:cs="Courier"/>
          <w:szCs w:val="36"/>
        </w:rPr>
        <w:t xml:space="preserve"> </w:t>
      </w:r>
      <w:proofErr w:type="spellStart"/>
      <w:r w:rsidRPr="00C44D38">
        <w:rPr>
          <w:rFonts w:cs="Courier"/>
          <w:szCs w:val="36"/>
        </w:rPr>
        <w:t>postglobalist</w:t>
      </w:r>
      <w:proofErr w:type="spellEnd"/>
      <w:r w:rsidRPr="00C44D38">
        <w:rPr>
          <w:rFonts w:cs="Courier"/>
          <w:szCs w:val="36"/>
        </w:rPr>
        <w:t xml:space="preserve"> perspective </w:t>
      </w:r>
      <w:r w:rsidR="00074F38">
        <w:rPr>
          <w:rFonts w:cs="Courier"/>
          <w:szCs w:val="36"/>
        </w:rPr>
        <w:t>supports</w:t>
      </w:r>
      <w:r w:rsidRPr="00C44D38">
        <w:rPr>
          <w:rFonts w:cs="Courier"/>
          <w:szCs w:val="36"/>
        </w:rPr>
        <w:t xml:space="preserve"> my focus on Shanghai and the various specific </w:t>
      </w:r>
      <w:r w:rsidR="00074F38">
        <w:rPr>
          <w:rFonts w:cs="Courier"/>
          <w:szCs w:val="36"/>
        </w:rPr>
        <w:t>locales</w:t>
      </w:r>
      <w:r w:rsidRPr="00C44D38">
        <w:rPr>
          <w:rFonts w:cs="Courier"/>
          <w:szCs w:val="36"/>
        </w:rPr>
        <w:t xml:space="preserve"> within </w:t>
      </w:r>
      <w:r w:rsidR="007E3916">
        <w:rPr>
          <w:rFonts w:cs="Courier"/>
          <w:szCs w:val="36"/>
        </w:rPr>
        <w:t>it</w:t>
      </w:r>
      <w:r>
        <w:rPr>
          <w:rFonts w:cs="Courier"/>
          <w:szCs w:val="36"/>
        </w:rPr>
        <w:t xml:space="preserve">. </w:t>
      </w:r>
      <w:r w:rsidRPr="00C44D38">
        <w:rPr>
          <w:rFonts w:cs="Courier"/>
          <w:szCs w:val="36"/>
        </w:rPr>
        <w:t xml:space="preserve">The methodological approaches by </w:t>
      </w:r>
      <w:proofErr w:type="spellStart"/>
      <w:r w:rsidRPr="00C44D38">
        <w:rPr>
          <w:rFonts w:cs="Courier"/>
          <w:szCs w:val="36"/>
        </w:rPr>
        <w:t>Gille</w:t>
      </w:r>
      <w:proofErr w:type="spellEnd"/>
      <w:r w:rsidRPr="00C44D38">
        <w:rPr>
          <w:rFonts w:cs="Courier"/>
          <w:szCs w:val="36"/>
        </w:rPr>
        <w:t xml:space="preserve"> and Ó </w:t>
      </w:r>
      <w:proofErr w:type="spellStart"/>
      <w:r w:rsidRPr="00C44D38">
        <w:rPr>
          <w:rFonts w:cs="Courier"/>
          <w:szCs w:val="36"/>
        </w:rPr>
        <w:t>Riain</w:t>
      </w:r>
      <w:proofErr w:type="spellEnd"/>
      <w:r w:rsidRPr="00C44D38">
        <w:rPr>
          <w:rFonts w:cs="Courier"/>
          <w:szCs w:val="36"/>
        </w:rPr>
        <w:t xml:space="preserve"> as well as </w:t>
      </w:r>
      <w:proofErr w:type="spellStart"/>
      <w:r w:rsidRPr="00C44D38">
        <w:rPr>
          <w:rFonts w:cs="Courier"/>
          <w:szCs w:val="36"/>
        </w:rPr>
        <w:t>Englund</w:t>
      </w:r>
      <w:proofErr w:type="spellEnd"/>
      <w:r w:rsidRPr="00C44D38">
        <w:rPr>
          <w:rFonts w:cs="Courier"/>
          <w:szCs w:val="36"/>
        </w:rPr>
        <w:t xml:space="preserve">, however, </w:t>
      </w:r>
      <w:r w:rsidR="0016399B">
        <w:rPr>
          <w:rFonts w:cs="Courier"/>
          <w:szCs w:val="36"/>
        </w:rPr>
        <w:t xml:space="preserve">prompt a </w:t>
      </w:r>
      <w:r w:rsidRPr="00C44D38">
        <w:rPr>
          <w:rFonts w:cs="Courier"/>
          <w:szCs w:val="36"/>
        </w:rPr>
        <w:t>consider</w:t>
      </w:r>
      <w:r w:rsidR="0016399B">
        <w:rPr>
          <w:rFonts w:cs="Courier"/>
          <w:szCs w:val="36"/>
        </w:rPr>
        <w:t>ation of</w:t>
      </w:r>
      <w:r w:rsidRPr="00C44D38">
        <w:rPr>
          <w:rFonts w:cs="Courier"/>
          <w:szCs w:val="36"/>
        </w:rPr>
        <w:t xml:space="preserve"> the global connections these places are part of: “Not only is the so-called local </w:t>
      </w:r>
      <w:proofErr w:type="spellStart"/>
      <w:r w:rsidRPr="00C44D38">
        <w:rPr>
          <w:rFonts w:cs="Courier"/>
          <w:szCs w:val="36"/>
        </w:rPr>
        <w:t>an</w:t>
      </w:r>
      <w:proofErr w:type="spellEnd"/>
      <w:r w:rsidRPr="00C44D38">
        <w:rPr>
          <w:rFonts w:cs="Courier"/>
          <w:szCs w:val="36"/>
        </w:rPr>
        <w:t xml:space="preserve"> emergent property of nonlocal processes, the so-called global also requires particular sites and terrains to operate” (</w:t>
      </w:r>
      <w:proofErr w:type="spellStart"/>
      <w:r w:rsidRPr="00C44D38">
        <w:rPr>
          <w:rFonts w:cs="Courier"/>
          <w:szCs w:val="36"/>
        </w:rPr>
        <w:t>Englund</w:t>
      </w:r>
      <w:proofErr w:type="spellEnd"/>
      <w:r w:rsidRPr="00C44D38">
        <w:rPr>
          <w:rFonts w:cs="Courier"/>
          <w:szCs w:val="36"/>
        </w:rPr>
        <w:t xml:space="preserve"> 2002, 266). Willis, </w:t>
      </w:r>
      <w:proofErr w:type="spellStart"/>
      <w:r w:rsidRPr="00C44D38">
        <w:rPr>
          <w:rFonts w:cs="Courier"/>
          <w:szCs w:val="36"/>
        </w:rPr>
        <w:t>Yeoh</w:t>
      </w:r>
      <w:proofErr w:type="spellEnd"/>
      <w:r w:rsidRPr="00C44D38">
        <w:rPr>
          <w:rFonts w:cs="Courier"/>
          <w:szCs w:val="36"/>
        </w:rPr>
        <w:t xml:space="preserve">, and </w:t>
      </w:r>
      <w:proofErr w:type="spellStart"/>
      <w:r w:rsidRPr="00C44D38">
        <w:rPr>
          <w:rFonts w:cs="Courier"/>
          <w:szCs w:val="36"/>
        </w:rPr>
        <w:t>Fakhri</w:t>
      </w:r>
      <w:proofErr w:type="spellEnd"/>
      <w:r w:rsidRPr="00C44D38">
        <w:rPr>
          <w:rFonts w:cs="Courier"/>
          <w:szCs w:val="36"/>
        </w:rPr>
        <w:t xml:space="preserve"> </w:t>
      </w:r>
      <w:r w:rsidR="00717D47">
        <w:rPr>
          <w:rFonts w:cs="Courier"/>
          <w:szCs w:val="36"/>
        </w:rPr>
        <w:fldChar w:fldCharType="begin"/>
      </w:r>
      <w:r w:rsidR="00717D47">
        <w:rPr>
          <w:rFonts w:cs="Courier"/>
          <w:szCs w:val="36"/>
        </w:rPr>
        <w:instrText xml:space="preserve"> ADDIN ZOTERO_ITEM CSL_CITATION {"citationID":"qEtVnbT7","properties":{"formattedCitation":"(2002, 506)","plainCitation":"(2002, 506)"},"citationItems":[{"id":798,"uris":["http://zotero.org/users/401864/items/2F8R7C78"],"uri":["http://zotero.org/users/401864/items/2F8R7C78"],"itemData":{"id":798,"type":"article-journal","title":"Transnational elites","container-title":"Geoforum","page":"505-507","volume":"33","note":"4; 505","author":[{"family":"Willis","given":"Katie"},{"family":"Yeoh","given":"Brenda"},{"family":"Fakhri","given":"S.M.A.K."}],"issued":{"date-parts":[["2002"]]}},"locator":"506","label":"page","suppress-author":true}],"schema":"https://github.com/citation-style-language/schema/raw/master/csl-citation.json"} </w:instrText>
      </w:r>
      <w:r w:rsidR="00717D47">
        <w:rPr>
          <w:rFonts w:cs="Courier"/>
          <w:szCs w:val="36"/>
        </w:rPr>
        <w:fldChar w:fldCharType="separate"/>
      </w:r>
      <w:r w:rsidR="00717D47">
        <w:rPr>
          <w:rFonts w:cs="Courier"/>
          <w:noProof/>
          <w:szCs w:val="36"/>
        </w:rPr>
        <w:t>(2002, 506)</w:t>
      </w:r>
      <w:r w:rsidR="00717D47">
        <w:rPr>
          <w:rFonts w:cs="Courier"/>
          <w:szCs w:val="36"/>
        </w:rPr>
        <w:fldChar w:fldCharType="end"/>
      </w:r>
      <w:r w:rsidR="00717D47">
        <w:rPr>
          <w:rFonts w:cs="Courier"/>
          <w:szCs w:val="36"/>
        </w:rPr>
        <w:t xml:space="preserve"> </w:t>
      </w:r>
      <w:r w:rsidRPr="00C44D38">
        <w:rPr>
          <w:rFonts w:cs="Courier"/>
          <w:szCs w:val="36"/>
        </w:rPr>
        <w:t xml:space="preserve">have pointed out </w:t>
      </w:r>
      <w:r w:rsidR="0016399B">
        <w:rPr>
          <w:rFonts w:cs="Courier"/>
          <w:szCs w:val="36"/>
        </w:rPr>
        <w:t xml:space="preserve">how this principle works within </w:t>
      </w:r>
      <w:r w:rsidRPr="00C44D38">
        <w:rPr>
          <w:rFonts w:cs="Courier"/>
          <w:szCs w:val="36"/>
        </w:rPr>
        <w:t>expatriate</w:t>
      </w:r>
      <w:r w:rsidR="00FB5B4F">
        <w:rPr>
          <w:rFonts w:cs="Courier"/>
          <w:szCs w:val="36"/>
        </w:rPr>
        <w:t xml:space="preserve"> spheres</w:t>
      </w:r>
      <w:r w:rsidRPr="00C44D38">
        <w:rPr>
          <w:rFonts w:cs="Courier"/>
          <w:szCs w:val="36"/>
        </w:rPr>
        <w:t xml:space="preserve">: “Transnational elites may be evidence of processes at a global scale, but this ‘global’ is constructed and understood by operations of particular individuals in local spaces.” A </w:t>
      </w:r>
      <w:proofErr w:type="spellStart"/>
      <w:r w:rsidRPr="00C44D38">
        <w:rPr>
          <w:rFonts w:cs="Courier"/>
          <w:szCs w:val="36"/>
        </w:rPr>
        <w:t>postglobalist</w:t>
      </w:r>
      <w:proofErr w:type="spellEnd"/>
      <w:r w:rsidRPr="00C44D38">
        <w:rPr>
          <w:rFonts w:cs="Courier"/>
          <w:szCs w:val="36"/>
        </w:rPr>
        <w:t xml:space="preserve"> perspective is thus useful for my research</w:t>
      </w:r>
      <w:r w:rsidR="0016399B">
        <w:rPr>
          <w:rFonts w:cs="Courier"/>
          <w:szCs w:val="36"/>
        </w:rPr>
        <w:t xml:space="preserve"> </w:t>
      </w:r>
      <w:r w:rsidR="00A4671A">
        <w:rPr>
          <w:rFonts w:cs="Courier"/>
          <w:szCs w:val="36"/>
        </w:rPr>
        <w:t xml:space="preserve">because </w:t>
      </w:r>
      <w:r w:rsidR="0016399B">
        <w:rPr>
          <w:rFonts w:cs="Courier"/>
          <w:szCs w:val="36"/>
        </w:rPr>
        <w:t>it enables</w:t>
      </w:r>
      <w:r w:rsidRPr="00C44D38">
        <w:rPr>
          <w:rFonts w:cs="Courier"/>
          <w:szCs w:val="36"/>
        </w:rPr>
        <w:t xml:space="preserve"> </w:t>
      </w:r>
      <w:r w:rsidR="0016399B">
        <w:rPr>
          <w:rFonts w:cs="Courier"/>
          <w:szCs w:val="36"/>
        </w:rPr>
        <w:t>an</w:t>
      </w:r>
      <w:r w:rsidRPr="00C44D38">
        <w:rPr>
          <w:rFonts w:cs="Courier"/>
          <w:szCs w:val="36"/>
        </w:rPr>
        <w:t xml:space="preserve"> understand</w:t>
      </w:r>
      <w:r w:rsidR="0016399B">
        <w:rPr>
          <w:rFonts w:cs="Courier"/>
          <w:szCs w:val="36"/>
        </w:rPr>
        <w:t>ing of</w:t>
      </w:r>
      <w:r w:rsidRPr="00C44D38">
        <w:rPr>
          <w:rFonts w:cs="Courier"/>
          <w:szCs w:val="36"/>
        </w:rPr>
        <w:t xml:space="preserve"> expatriate youths’ ways of li</w:t>
      </w:r>
      <w:r w:rsidR="0016399B">
        <w:rPr>
          <w:rFonts w:cs="Courier"/>
          <w:szCs w:val="36"/>
        </w:rPr>
        <w:t>fe</w:t>
      </w:r>
      <w:r w:rsidRPr="00C44D38">
        <w:rPr>
          <w:rFonts w:cs="Courier"/>
          <w:szCs w:val="36"/>
        </w:rPr>
        <w:t xml:space="preserve"> not only as </w:t>
      </w:r>
      <w:r w:rsidR="00A4671A">
        <w:rPr>
          <w:rFonts w:cs="Courier"/>
          <w:szCs w:val="36"/>
        </w:rPr>
        <w:t xml:space="preserve">the </w:t>
      </w:r>
      <w:r w:rsidRPr="00C44D38">
        <w:rPr>
          <w:rFonts w:cs="Courier"/>
          <w:szCs w:val="36"/>
        </w:rPr>
        <w:t xml:space="preserve">outcome of globalization, but </w:t>
      </w:r>
      <w:r w:rsidR="00A4671A">
        <w:rPr>
          <w:rFonts w:cs="Courier"/>
          <w:szCs w:val="36"/>
        </w:rPr>
        <w:t xml:space="preserve">sees these individuals </w:t>
      </w:r>
      <w:r w:rsidRPr="00C44D38">
        <w:rPr>
          <w:rFonts w:cs="Courier"/>
          <w:szCs w:val="36"/>
        </w:rPr>
        <w:t>as mobile yet emplace</w:t>
      </w:r>
      <w:r w:rsidR="00AA54F8">
        <w:rPr>
          <w:rFonts w:cs="Courier"/>
          <w:szCs w:val="36"/>
        </w:rPr>
        <w:t>d actors.</w:t>
      </w:r>
    </w:p>
    <w:p w14:paraId="01311B45" w14:textId="2D86C0E3" w:rsidR="00C8368B" w:rsidRDefault="00C8368B" w:rsidP="00C8368B">
      <w:pPr>
        <w:pStyle w:val="Normal1"/>
        <w:rPr>
          <w:lang w:val="en-US"/>
        </w:rPr>
      </w:pPr>
      <w:r w:rsidRPr="0005353D">
        <w:rPr>
          <w:lang w:val="en-US"/>
        </w:rPr>
        <w:t>To understand the</w:t>
      </w:r>
      <w:r>
        <w:rPr>
          <w:lang w:val="en-US"/>
        </w:rPr>
        <w:t>ir</w:t>
      </w:r>
      <w:r w:rsidRPr="0005353D">
        <w:rPr>
          <w:lang w:val="en-US"/>
        </w:rPr>
        <w:t xml:space="preserve"> experience of specific places in Shanghai</w:t>
      </w:r>
      <w:r>
        <w:rPr>
          <w:lang w:val="en-US"/>
        </w:rPr>
        <w:t xml:space="preserve"> further, my research</w:t>
      </w:r>
      <w:r w:rsidR="00D27DD6">
        <w:rPr>
          <w:lang w:val="en-US"/>
        </w:rPr>
        <w:t xml:space="preserve"> on spatial practices</w:t>
      </w:r>
      <w:r>
        <w:rPr>
          <w:lang w:val="en-US"/>
        </w:rPr>
        <w:t xml:space="preserve"> is</w:t>
      </w:r>
      <w:r w:rsidR="00D27DD6">
        <w:rPr>
          <w:lang w:val="en-US"/>
        </w:rPr>
        <w:t xml:space="preserve"> also</w:t>
      </w:r>
      <w:r>
        <w:rPr>
          <w:lang w:val="en-US"/>
        </w:rPr>
        <w:t xml:space="preserve"> theoretically informed by</w:t>
      </w:r>
      <w:r w:rsidRPr="0005353D">
        <w:rPr>
          <w:lang w:val="en-US"/>
        </w:rPr>
        <w:t xml:space="preserve"> </w:t>
      </w:r>
      <w:proofErr w:type="spellStart"/>
      <w:r w:rsidRPr="0005353D">
        <w:rPr>
          <w:lang w:val="en-US"/>
        </w:rPr>
        <w:t>Howes’</w:t>
      </w:r>
      <w:r>
        <w:rPr>
          <w:lang w:val="en-US"/>
        </w:rPr>
        <w:t>s</w:t>
      </w:r>
      <w:proofErr w:type="spellEnd"/>
      <w:r w:rsidRPr="0005353D">
        <w:rPr>
          <w:lang w:val="en-US"/>
        </w:rPr>
        <w:t xml:space="preserve"> </w:t>
      </w:r>
      <w:r w:rsidRPr="0005353D">
        <w:rPr>
          <w:lang w:val="en-US"/>
        </w:rPr>
        <w:fldChar w:fldCharType="begin"/>
      </w:r>
      <w:r w:rsidR="0077373F">
        <w:rPr>
          <w:lang w:val="en-US"/>
        </w:rPr>
        <w:instrText xml:space="preserve"> ADDIN ZOTERO_ITEM CSL_CITATION {"citationID":"s1DllJTt","properties":{"formattedCitation":"(yyy2005zzz2006)","plainCitation":"(yyy2005zzz2006)"},"citationItems":[{"id":1655,"uris":["http://zotero.org/users/401864/items/A2TF87TG"],"uri":["http://zotero.org/users/401864/items/A2TF87TG"],"itemData":{"id":1655,"type":"chapter","title":"Introduction: Empires of the Senses","container-title":"Empire of the senses: the sensual culture reader","collection-title":"Sensory formations series","publisher":"Berg","publisher-place":"Oxford","page":"1-17","source":"Library of Congress ISBN","event-place":"Oxford","ISBN":"1859738583","call-number":"HM621 .E67 2005","editor":[{"family":"Howes","given":"David"}],"author":[{"family":"Howes","given":"David"}],"issued":{"literal":"yyy2005zzz2006"}},"suppress-author":true}],"schema":"https://github.com/citation-style-language/schema/raw/master/csl-citation.json"} </w:instrText>
      </w:r>
      <w:r w:rsidRPr="0005353D">
        <w:rPr>
          <w:lang w:val="en-US"/>
        </w:rPr>
        <w:fldChar w:fldCharType="separate"/>
      </w:r>
      <w:r w:rsidRPr="0005353D">
        <w:rPr>
          <w:noProof/>
          <w:lang w:val="en-US"/>
        </w:rPr>
        <w:t>([2005]</w:t>
      </w:r>
      <w:r w:rsidR="00717CC1">
        <w:rPr>
          <w:noProof/>
          <w:lang w:val="en-US"/>
        </w:rPr>
        <w:t xml:space="preserve"> </w:t>
      </w:r>
      <w:r w:rsidRPr="0005353D">
        <w:rPr>
          <w:noProof/>
          <w:lang w:val="en-US"/>
        </w:rPr>
        <w:t>2006)</w:t>
      </w:r>
      <w:r w:rsidRPr="0005353D">
        <w:rPr>
          <w:lang w:val="en-US"/>
        </w:rPr>
        <w:fldChar w:fldCharType="end"/>
      </w:r>
      <w:r w:rsidRPr="0005353D">
        <w:rPr>
          <w:lang w:val="en-US"/>
        </w:rPr>
        <w:t xml:space="preserve"> idea of “emplacement”</w:t>
      </w:r>
      <w:r>
        <w:rPr>
          <w:lang w:val="en-US"/>
        </w:rPr>
        <w:t xml:space="preserve"> that </w:t>
      </w:r>
      <w:r w:rsidR="00966311">
        <w:rPr>
          <w:lang w:val="en-US"/>
        </w:rPr>
        <w:t>I mentioned above</w:t>
      </w:r>
      <w:r w:rsidR="002E0587">
        <w:rPr>
          <w:lang w:val="en-US"/>
        </w:rPr>
        <w:t>.</w:t>
      </w:r>
      <w:r>
        <w:rPr>
          <w:lang w:val="en-US"/>
        </w:rPr>
        <w:t xml:space="preserve"> </w:t>
      </w:r>
      <w:r w:rsidR="00D27DD6">
        <w:rPr>
          <w:lang w:val="en-US"/>
        </w:rPr>
        <w:t>His</w:t>
      </w:r>
      <w:r>
        <w:rPr>
          <w:lang w:val="en-US"/>
        </w:rPr>
        <w:t xml:space="preserve"> concept of emplacement</w:t>
      </w:r>
      <w:r w:rsidRPr="00490878">
        <w:rPr>
          <w:lang w:val="en-US"/>
        </w:rPr>
        <w:t xml:space="preserve"> </w:t>
      </w:r>
      <w:r>
        <w:rPr>
          <w:lang w:val="en-US"/>
        </w:rPr>
        <w:t>encourages</w:t>
      </w:r>
      <w:r w:rsidRPr="00490878">
        <w:rPr>
          <w:lang w:val="en-US"/>
        </w:rPr>
        <w:t xml:space="preserve"> paying particular attention to </w:t>
      </w:r>
      <w:r w:rsidR="002E0587">
        <w:rPr>
          <w:lang w:val="en-US"/>
        </w:rPr>
        <w:t xml:space="preserve">a variety of </w:t>
      </w:r>
      <w:r w:rsidRPr="00490878">
        <w:rPr>
          <w:lang w:val="en-US"/>
        </w:rPr>
        <w:t>sensor</w:t>
      </w:r>
      <w:r w:rsidR="002E0587">
        <w:rPr>
          <w:lang w:val="en-US"/>
        </w:rPr>
        <w:t>y impressions</w:t>
      </w:r>
      <w:r w:rsidRPr="00490878">
        <w:rPr>
          <w:lang w:val="en-US"/>
        </w:rPr>
        <w:t xml:space="preserve"> and enables </w:t>
      </w:r>
      <w:r w:rsidR="0016399B">
        <w:rPr>
          <w:lang w:val="en-US"/>
        </w:rPr>
        <w:t xml:space="preserve">us </w:t>
      </w:r>
      <w:r w:rsidRPr="00490878">
        <w:rPr>
          <w:lang w:val="en-US"/>
        </w:rPr>
        <w:t xml:space="preserve">to </w:t>
      </w:r>
      <w:r w:rsidRPr="00074F38">
        <w:rPr>
          <w:lang w:val="en-US"/>
        </w:rPr>
        <w:t xml:space="preserve">recognize and highlight the importance of </w:t>
      </w:r>
      <w:r w:rsidR="005F287D">
        <w:rPr>
          <w:lang w:val="en-US"/>
        </w:rPr>
        <w:t>physical and emotional</w:t>
      </w:r>
      <w:r w:rsidRPr="00074F38">
        <w:rPr>
          <w:lang w:val="en-US"/>
        </w:rPr>
        <w:t xml:space="preserve"> experiences in specific places</w:t>
      </w:r>
      <w:r w:rsidRPr="00490878">
        <w:rPr>
          <w:lang w:val="en-US"/>
        </w:rPr>
        <w:t xml:space="preserve">. I </w:t>
      </w:r>
      <w:r w:rsidR="005F287D">
        <w:rPr>
          <w:lang w:val="en-US"/>
        </w:rPr>
        <w:t xml:space="preserve">therefore </w:t>
      </w:r>
      <w:r w:rsidRPr="00490878">
        <w:rPr>
          <w:lang w:val="en-US"/>
        </w:rPr>
        <w:t>understand emplacement as the process of engaging with the “here and now.”</w:t>
      </w:r>
    </w:p>
    <w:p w14:paraId="53EFE561" w14:textId="65445C01" w:rsidR="00C8368B" w:rsidRPr="0005353D" w:rsidRDefault="00C8368B" w:rsidP="00C8368B">
      <w:pPr>
        <w:pStyle w:val="Normal1"/>
        <w:rPr>
          <w:lang w:val="en-US"/>
        </w:rPr>
      </w:pPr>
      <w:r>
        <w:rPr>
          <w:lang w:val="en-US"/>
        </w:rPr>
        <w:t xml:space="preserve">Furthermore, ethnographer </w:t>
      </w:r>
      <w:r w:rsidR="00B84DA3">
        <w:rPr>
          <w:lang w:val="en-US"/>
        </w:rPr>
        <w:t xml:space="preserve">and filmmaker </w:t>
      </w:r>
      <w:r>
        <w:rPr>
          <w:lang w:val="en-US"/>
        </w:rPr>
        <w:t xml:space="preserve">David </w:t>
      </w:r>
      <w:r w:rsidRPr="0005353D">
        <w:rPr>
          <w:lang w:val="en-US"/>
        </w:rPr>
        <w:t xml:space="preserve">MacDougall’s </w:t>
      </w:r>
      <w:r w:rsidRPr="0005353D">
        <w:rPr>
          <w:lang w:val="en-US"/>
        </w:rPr>
        <w:fldChar w:fldCharType="begin"/>
      </w:r>
      <w:r w:rsidR="00A33749">
        <w:rPr>
          <w:lang w:val="en-US"/>
        </w:rPr>
        <w:instrText xml:space="preserve"> ADDIN ZOTERO_ITEM CSL_CITATION {"citationID":"LzvT4gZ5","properties":{"formattedCitation":"(2006)","plainCitation":"(2006)"},"citationItems":[{"id":943,"uris":["http://zotero.org/users/401864/items/DENUX7SP"],"uri":["http://zotero.org/users/401864/items/DENUX7SP"],"itemData":{"id":943,"type":"book","title":"The Corporeal Image: Film, Ethnography, and the Senses","publisher":"Princeton University Press","publisher-place":"Princeton, N.J","source":"Open WorldCat","event-place":"Princeton, N.J","ISBN":"0691121559  9780691121550  0691121567  9780691121567","shortTitle":"The corporeal image","language":"English","author":[{"family":"MacDougall","given":"David"}],"issued":{"date-parts":[["2006"]]}},"suppress-author":true}],"schema":"https://github.com/citation-style-language/schema/raw/master/csl-citation.json"} </w:instrText>
      </w:r>
      <w:r w:rsidRPr="0005353D">
        <w:rPr>
          <w:lang w:val="en-US"/>
        </w:rPr>
        <w:fldChar w:fldCharType="separate"/>
      </w:r>
      <w:r w:rsidRPr="0005353D">
        <w:rPr>
          <w:noProof/>
          <w:lang w:val="en-US"/>
        </w:rPr>
        <w:t>(2006)</w:t>
      </w:r>
      <w:r w:rsidRPr="0005353D">
        <w:rPr>
          <w:lang w:val="en-US"/>
        </w:rPr>
        <w:fldChar w:fldCharType="end"/>
      </w:r>
      <w:r w:rsidRPr="0005353D">
        <w:rPr>
          <w:lang w:val="en-US"/>
        </w:rPr>
        <w:t xml:space="preserve"> notion of “social aesthetics” </w:t>
      </w:r>
      <w:r>
        <w:rPr>
          <w:lang w:val="en-US"/>
        </w:rPr>
        <w:t xml:space="preserve">is helpful in </w:t>
      </w:r>
      <w:r w:rsidRPr="0005353D">
        <w:rPr>
          <w:lang w:val="en-US"/>
        </w:rPr>
        <w:t>highlight</w:t>
      </w:r>
      <w:r>
        <w:rPr>
          <w:lang w:val="en-US"/>
        </w:rPr>
        <w:t>ing</w:t>
      </w:r>
      <w:r w:rsidRPr="0005353D">
        <w:rPr>
          <w:lang w:val="en-US"/>
        </w:rPr>
        <w:t xml:space="preserve"> the sensorial and embodied experiences of the youths’ preferred spaces in Shanghai. </w:t>
      </w:r>
      <w:r>
        <w:rPr>
          <w:lang w:val="en-US"/>
        </w:rPr>
        <w:t xml:space="preserve">He </w:t>
      </w:r>
      <w:r w:rsidRPr="0005353D">
        <w:rPr>
          <w:lang w:val="en-US"/>
        </w:rPr>
        <w:t>suggests paying attention to specific objects, such as “the design of buildings and grounds” or “the use of clothing and colors,” and daily practices, “for instance the organization of students’ time,” to understand the “social aesthetics” of an environment</w:t>
      </w:r>
      <w:r w:rsidRPr="00083C38">
        <w:t xml:space="preserve"> </w:t>
      </w:r>
      <w:r w:rsidRPr="00083C38">
        <w:rPr>
          <w:lang w:val="en-US"/>
        </w:rPr>
        <w:t>(2006, 98)</w:t>
      </w:r>
      <w:r>
        <w:rPr>
          <w:lang w:val="en-US"/>
        </w:rPr>
        <w:t>.</w:t>
      </w:r>
      <w:r w:rsidRPr="00083C38">
        <w:rPr>
          <w:lang w:val="en-US"/>
        </w:rPr>
        <w:t xml:space="preserve"> </w:t>
      </w:r>
      <w:r w:rsidR="00FA5F53">
        <w:rPr>
          <w:lang w:val="en-US"/>
        </w:rPr>
        <w:t>By u</w:t>
      </w:r>
      <w:r w:rsidRPr="0005353D">
        <w:rPr>
          <w:lang w:val="en-US"/>
        </w:rPr>
        <w:t>nderstanding the “social aesthetic field”</w:t>
      </w:r>
      <w:r w:rsidRPr="00EA39C0">
        <w:rPr>
          <w:lang w:val="en-US"/>
        </w:rPr>
        <w:t xml:space="preserve"> </w:t>
      </w:r>
      <w:r w:rsidRPr="0005353D">
        <w:rPr>
          <w:lang w:val="en-US"/>
        </w:rPr>
        <w:t xml:space="preserve">as a coalescence of different elements such as “objects and actions” </w:t>
      </w:r>
      <w:r w:rsidRPr="0005353D">
        <w:rPr>
          <w:lang w:val="en-US"/>
        </w:rPr>
        <w:fldChar w:fldCharType="begin"/>
      </w:r>
      <w:r w:rsidR="00E50D8A">
        <w:rPr>
          <w:lang w:val="en-US"/>
        </w:rPr>
        <w:instrText xml:space="preserve"> ADDIN ZOTERO_ITEM CSL_CITATION {"citationID":"weMHIzzx","properties":{"formattedCitation":"(2006, 98)","plainCitation":"(2006, 98)"},"citationItems":[{"id":943,"uris":["http://zotero.org/users/401864/items/DENUX7SP"],"uri":["http://zotero.org/users/401864/items/DENUX7SP"],"itemData":{"id":943,"type":"book","title":"The Corporeal Image: Film, Ethnography, and the Senses","publisher":"Princeton University Press","publisher-place":"Princeton, N.J","source":"Open WorldCat","event-place":"Princeton, N.J","ISBN":"0691121559  9780691121550  0691121567  9780691121567","shortTitle":"The corporeal image","language":"English","author":[{"family":"MacDougall","given":"David"}],"issued":{"date-parts":[["2006"]]}},"locator":"98","suppress-author":true}],"schema":"https://github.com/citation-style-language/schema/raw/master/csl-citation.json"} </w:instrText>
      </w:r>
      <w:r w:rsidRPr="0005353D">
        <w:rPr>
          <w:lang w:val="en-US"/>
        </w:rPr>
        <w:fldChar w:fldCharType="separate"/>
      </w:r>
      <w:r w:rsidRPr="0005353D">
        <w:rPr>
          <w:noProof/>
          <w:lang w:val="en-US"/>
        </w:rPr>
        <w:t>(2006, 98)</w:t>
      </w:r>
      <w:r w:rsidRPr="0005353D">
        <w:rPr>
          <w:lang w:val="en-US"/>
        </w:rPr>
        <w:fldChar w:fldCharType="end"/>
      </w:r>
      <w:r w:rsidRPr="0005353D">
        <w:rPr>
          <w:lang w:val="en-US"/>
        </w:rPr>
        <w:t xml:space="preserve">, </w:t>
      </w:r>
      <w:r w:rsidR="008F5154">
        <w:rPr>
          <w:lang w:val="en-US"/>
        </w:rPr>
        <w:t xml:space="preserve"> we can </w:t>
      </w:r>
      <w:r w:rsidR="00FA5F53">
        <w:rPr>
          <w:lang w:val="en-US"/>
        </w:rPr>
        <w:t xml:space="preserve">then </w:t>
      </w:r>
      <w:r w:rsidR="008F5154">
        <w:rPr>
          <w:lang w:val="en-US"/>
        </w:rPr>
        <w:t xml:space="preserve">analyze it by </w:t>
      </w:r>
      <w:r w:rsidRPr="0005353D">
        <w:rPr>
          <w:lang w:val="en-US"/>
        </w:rPr>
        <w:t>focusing on a specific community</w:t>
      </w:r>
      <w:r w:rsidR="004B7F19">
        <w:rPr>
          <w:lang w:val="en-US"/>
        </w:rPr>
        <w:t xml:space="preserve">, </w:t>
      </w:r>
      <w:r w:rsidRPr="0005353D">
        <w:rPr>
          <w:lang w:val="en-US"/>
        </w:rPr>
        <w:t>its material environment</w:t>
      </w:r>
      <w:r w:rsidR="00FA5F53">
        <w:rPr>
          <w:lang w:val="en-US"/>
        </w:rPr>
        <w:t>,</w:t>
      </w:r>
      <w:r w:rsidRPr="0005353D">
        <w:rPr>
          <w:lang w:val="en-US"/>
        </w:rPr>
        <w:t xml:space="preserve"> and the </w:t>
      </w:r>
      <w:r w:rsidR="00670750">
        <w:rPr>
          <w:lang w:val="en-US"/>
        </w:rPr>
        <w:t>quotidian</w:t>
      </w:r>
      <w:r w:rsidR="00670750" w:rsidRPr="0005353D">
        <w:rPr>
          <w:lang w:val="en-US"/>
        </w:rPr>
        <w:t xml:space="preserve"> practices</w:t>
      </w:r>
      <w:r w:rsidRPr="0005353D">
        <w:rPr>
          <w:lang w:val="en-US"/>
        </w:rPr>
        <w:t xml:space="preserve"> </w:t>
      </w:r>
      <w:r>
        <w:rPr>
          <w:lang w:val="en-US"/>
        </w:rPr>
        <w:t xml:space="preserve">that occur </w:t>
      </w:r>
      <w:r w:rsidR="00FA5F53">
        <w:rPr>
          <w:lang w:val="en-US"/>
        </w:rPr>
        <w:t>with</w:t>
      </w:r>
      <w:r>
        <w:rPr>
          <w:lang w:val="en-US"/>
        </w:rPr>
        <w:t>in it</w:t>
      </w:r>
      <w:r w:rsidRPr="0005353D">
        <w:rPr>
          <w:lang w:val="en-US"/>
        </w:rPr>
        <w:t xml:space="preserve">. </w:t>
      </w:r>
      <w:r w:rsidR="008F5154">
        <w:rPr>
          <w:lang w:val="en-US"/>
        </w:rPr>
        <w:t>S</w:t>
      </w:r>
      <w:r w:rsidR="008F5154" w:rsidRPr="0005353D">
        <w:rPr>
          <w:lang w:val="en-US"/>
        </w:rPr>
        <w:t>ocial aesthetics are “both the backdrop and product of everyday life” (</w:t>
      </w:r>
      <w:proofErr w:type="gramStart"/>
      <w:r w:rsidR="008F5154" w:rsidRPr="0005353D">
        <w:rPr>
          <w:lang w:val="en-US"/>
        </w:rPr>
        <w:t>ibid.,</w:t>
      </w:r>
      <w:proofErr w:type="gramEnd"/>
      <w:r w:rsidR="008F5154" w:rsidRPr="0005353D">
        <w:rPr>
          <w:lang w:val="en-US"/>
        </w:rPr>
        <w:t xml:space="preserve"> 108). </w:t>
      </w:r>
      <w:r w:rsidRPr="0005353D">
        <w:rPr>
          <w:lang w:val="en-US"/>
        </w:rPr>
        <w:t xml:space="preserve">MacDougall’s </w:t>
      </w:r>
      <w:r>
        <w:rPr>
          <w:lang w:val="en-US"/>
        </w:rPr>
        <w:t xml:space="preserve">notion directly </w:t>
      </w:r>
      <w:r w:rsidRPr="0005353D">
        <w:rPr>
          <w:lang w:val="en-US"/>
        </w:rPr>
        <w:t>relate</w:t>
      </w:r>
      <w:r w:rsidR="00FA5F53">
        <w:rPr>
          <w:lang w:val="en-US"/>
        </w:rPr>
        <w:t>s</w:t>
      </w:r>
      <w:r w:rsidRPr="0005353D">
        <w:rPr>
          <w:lang w:val="en-US"/>
        </w:rPr>
        <w:t xml:space="preserve"> to my own fieldwork experience. For example, the </w:t>
      </w:r>
      <w:r w:rsidR="00FA5F53">
        <w:rPr>
          <w:lang w:val="en-US"/>
        </w:rPr>
        <w:t xml:space="preserve">aforementioned </w:t>
      </w:r>
      <w:r w:rsidRPr="0005353D">
        <w:rPr>
          <w:lang w:val="en-US"/>
        </w:rPr>
        <w:t>concept explains how the</w:t>
      </w:r>
      <w:r w:rsidRPr="00EA39C0">
        <w:rPr>
          <w:lang w:val="en-US"/>
        </w:rPr>
        <w:t xml:space="preserve"> </w:t>
      </w:r>
      <w:r w:rsidRPr="0005353D">
        <w:rPr>
          <w:lang w:val="en-US"/>
        </w:rPr>
        <w:t>social aesthetics of a classroom (the room</w:t>
      </w:r>
      <w:r>
        <w:rPr>
          <w:lang w:val="en-US"/>
        </w:rPr>
        <w:t>’s</w:t>
      </w:r>
      <w:r w:rsidRPr="0005353D">
        <w:rPr>
          <w:lang w:val="en-US"/>
        </w:rPr>
        <w:t xml:space="preserve"> </w:t>
      </w:r>
      <w:r w:rsidRPr="0005353D">
        <w:rPr>
          <w:lang w:val="en-US"/>
        </w:rPr>
        <w:lastRenderedPageBreak/>
        <w:t>shape, lighting, and seating arrangements</w:t>
      </w:r>
      <w:r>
        <w:rPr>
          <w:lang w:val="en-US"/>
        </w:rPr>
        <w:t>, which</w:t>
      </w:r>
      <w:r w:rsidRPr="0005353D">
        <w:rPr>
          <w:lang w:val="en-US"/>
        </w:rPr>
        <w:t xml:space="preserve"> for students are intertwined with specific behavioral rules) ca</w:t>
      </w:r>
      <w:r w:rsidR="00074F38">
        <w:rPr>
          <w:lang w:val="en-US"/>
        </w:rPr>
        <w:t>n</w:t>
      </w:r>
      <w:r w:rsidRPr="0005353D">
        <w:rPr>
          <w:lang w:val="en-US"/>
        </w:rPr>
        <w:t xml:space="preserve"> influenc</w:t>
      </w:r>
      <w:r w:rsidR="00074F38">
        <w:rPr>
          <w:lang w:val="en-US"/>
        </w:rPr>
        <w:t>e</w:t>
      </w:r>
      <w:r w:rsidRPr="0005353D">
        <w:rPr>
          <w:lang w:val="en-US"/>
        </w:rPr>
        <w:t xml:space="preserve"> the range or depth of topics of the interviews I conducted at </w:t>
      </w:r>
      <w:r w:rsidR="00074F38">
        <w:rPr>
          <w:lang w:val="en-US"/>
        </w:rPr>
        <w:t xml:space="preserve">the students’ </w:t>
      </w:r>
      <w:r w:rsidRPr="0005353D">
        <w:rPr>
          <w:lang w:val="en-US"/>
        </w:rPr>
        <w:t>school</w:t>
      </w:r>
      <w:r w:rsidR="00670750">
        <w:rPr>
          <w:lang w:val="en-US"/>
        </w:rPr>
        <w:t>s</w:t>
      </w:r>
      <w:r w:rsidRPr="0005353D">
        <w:rPr>
          <w:lang w:val="en-US"/>
        </w:rPr>
        <w:t>. In these discussions</w:t>
      </w:r>
      <w:r w:rsidR="00FA5F53">
        <w:rPr>
          <w:lang w:val="en-US"/>
        </w:rPr>
        <w:t>,</w:t>
      </w:r>
      <w:r w:rsidRPr="0005353D">
        <w:rPr>
          <w:lang w:val="en-US"/>
        </w:rPr>
        <w:t xml:space="preserve"> school-related issues were elaborated upon </w:t>
      </w:r>
      <w:r w:rsidR="00FA5F53" w:rsidRPr="0005353D">
        <w:rPr>
          <w:lang w:val="en-US"/>
        </w:rPr>
        <w:t xml:space="preserve">more </w:t>
      </w:r>
      <w:r w:rsidRPr="0005353D">
        <w:rPr>
          <w:lang w:val="en-US"/>
        </w:rPr>
        <w:t>than leisure activities. MacDougall’s idea of social aesthetics thus</w:t>
      </w:r>
      <w:r w:rsidRPr="00EA39C0">
        <w:rPr>
          <w:lang w:val="en-US"/>
        </w:rPr>
        <w:t xml:space="preserve"> </w:t>
      </w:r>
      <w:r w:rsidRPr="0005353D">
        <w:rPr>
          <w:lang w:val="en-US"/>
        </w:rPr>
        <w:t xml:space="preserve">helps </w:t>
      </w:r>
      <w:r w:rsidR="005B13FC">
        <w:rPr>
          <w:lang w:val="en-US"/>
        </w:rPr>
        <w:t xml:space="preserve">us </w:t>
      </w:r>
      <w:r w:rsidRPr="0005353D">
        <w:rPr>
          <w:lang w:val="en-US"/>
        </w:rPr>
        <w:t xml:space="preserve">to further understand how the materiality and atmosphere of </w:t>
      </w:r>
      <w:r w:rsidR="00333DDD">
        <w:rPr>
          <w:lang w:val="en-US"/>
        </w:rPr>
        <w:t>select</w:t>
      </w:r>
      <w:r w:rsidRPr="0005353D">
        <w:rPr>
          <w:lang w:val="en-US"/>
        </w:rPr>
        <w:t xml:space="preserve"> places </w:t>
      </w:r>
      <w:r w:rsidR="005B13FC" w:rsidRPr="009B183B">
        <w:rPr>
          <w:lang w:val="en-US"/>
        </w:rPr>
        <w:t xml:space="preserve">can </w:t>
      </w:r>
      <w:r w:rsidRPr="009B183B">
        <w:rPr>
          <w:lang w:val="en-US"/>
        </w:rPr>
        <w:t xml:space="preserve">foster certain practices or discussions among the youths, whether it </w:t>
      </w:r>
      <w:r w:rsidR="00694DF9" w:rsidRPr="009B183B">
        <w:rPr>
          <w:lang w:val="en-US"/>
        </w:rPr>
        <w:t>be</w:t>
      </w:r>
      <w:r w:rsidRPr="009B183B">
        <w:rPr>
          <w:lang w:val="en-US"/>
        </w:rPr>
        <w:t xml:space="preserve"> the school premises (</w:t>
      </w:r>
      <w:r w:rsidR="006A6F15" w:rsidRPr="009B183B">
        <w:rPr>
          <w:lang w:val="en-US"/>
        </w:rPr>
        <w:t xml:space="preserve">Part </w:t>
      </w:r>
      <w:r w:rsidR="00033DD0" w:rsidRPr="009B183B">
        <w:rPr>
          <w:lang w:val="en-US"/>
        </w:rPr>
        <w:t>III</w:t>
      </w:r>
      <w:r w:rsidR="006A6F15" w:rsidRPr="009B183B">
        <w:rPr>
          <w:lang w:val="en-US"/>
        </w:rPr>
        <w:t>, C</w:t>
      </w:r>
      <w:r w:rsidRPr="009B183B">
        <w:rPr>
          <w:lang w:val="en-US"/>
        </w:rPr>
        <w:t xml:space="preserve">hapter </w:t>
      </w:r>
      <w:r w:rsidR="006A6F15" w:rsidRPr="009B183B">
        <w:rPr>
          <w:lang w:val="en-US"/>
        </w:rPr>
        <w:t>3</w:t>
      </w:r>
      <w:r w:rsidRPr="009B183B">
        <w:rPr>
          <w:lang w:val="en-US"/>
        </w:rPr>
        <w:t>) that evoke</w:t>
      </w:r>
      <w:r w:rsidR="00694DF9" w:rsidRPr="009B183B">
        <w:rPr>
          <w:lang w:val="en-US"/>
        </w:rPr>
        <w:t>s</w:t>
      </w:r>
      <w:r w:rsidRPr="009B183B">
        <w:rPr>
          <w:lang w:val="en-US"/>
        </w:rPr>
        <w:t xml:space="preserve"> a certain behavior and conversation topics, or a nightclub (</w:t>
      </w:r>
      <w:r w:rsidR="006A6F15" w:rsidRPr="009B183B">
        <w:rPr>
          <w:lang w:val="en-US"/>
        </w:rPr>
        <w:t xml:space="preserve">Part </w:t>
      </w:r>
      <w:r w:rsidR="00033DD0" w:rsidRPr="009B183B">
        <w:rPr>
          <w:lang w:val="en-US"/>
        </w:rPr>
        <w:t>IV</w:t>
      </w:r>
      <w:r w:rsidR="006A6F15" w:rsidRPr="009B183B">
        <w:rPr>
          <w:lang w:val="en-US"/>
        </w:rPr>
        <w:t>, C</w:t>
      </w:r>
      <w:r w:rsidRPr="009B183B">
        <w:rPr>
          <w:lang w:val="en-US"/>
        </w:rPr>
        <w:t xml:space="preserve">hapter </w:t>
      </w:r>
      <w:r w:rsidR="006A6F15" w:rsidRPr="009B183B">
        <w:rPr>
          <w:lang w:val="en-US"/>
        </w:rPr>
        <w:t>2</w:t>
      </w:r>
      <w:r w:rsidRPr="009B183B">
        <w:rPr>
          <w:lang w:val="en-US"/>
        </w:rPr>
        <w:t>) that promotes certain ways of dressing up. It demonstrates the students’ active involvement</w:t>
      </w:r>
      <w:r w:rsidRPr="0005353D">
        <w:rPr>
          <w:lang w:val="en-US"/>
        </w:rPr>
        <w:t xml:space="preserve"> in creating their own spaces as well as their roles in shaping Shanghai as a world city and stage for their own identity performances. </w:t>
      </w:r>
    </w:p>
    <w:p w14:paraId="38335F91" w14:textId="0DCF409E" w:rsidR="00C8368B" w:rsidRPr="0005353D" w:rsidRDefault="00433F8A" w:rsidP="00C8368B">
      <w:pPr>
        <w:pStyle w:val="Normal1"/>
        <w:rPr>
          <w:bCs/>
          <w:iCs/>
          <w:lang w:val="en-US"/>
        </w:rPr>
      </w:pPr>
      <w:r>
        <w:t>Youth culture scholar Andy Bennett (2000) shows that locality continues to play a role as “a relatively stable base for otherwise unstable and transient […] identities” (</w:t>
      </w:r>
      <w:proofErr w:type="spellStart"/>
      <w:r>
        <w:t>Hodkinson</w:t>
      </w:r>
      <w:proofErr w:type="spellEnd"/>
      <w:r>
        <w:t xml:space="preserve"> 2007, </w:t>
      </w:r>
      <w:r w:rsidRPr="00670750">
        <w:t>12).</w:t>
      </w:r>
      <w:r>
        <w:t xml:space="preserve"> </w:t>
      </w:r>
      <w:r w:rsidR="00C8368B" w:rsidRPr="0005353D">
        <w:rPr>
          <w:lang w:val="en-US"/>
        </w:rPr>
        <w:t xml:space="preserve">To understand </w:t>
      </w:r>
      <w:r w:rsidR="00C8368B" w:rsidRPr="0005353D">
        <w:rPr>
          <w:bCs/>
          <w:iCs/>
          <w:lang w:val="en-US"/>
        </w:rPr>
        <w:t>how expatriate youths shape and use specific spaces as a source for identity and age performances</w:t>
      </w:r>
      <w:r w:rsidR="00C8368B">
        <w:rPr>
          <w:bCs/>
          <w:iCs/>
          <w:lang w:val="en-US"/>
        </w:rPr>
        <w:t xml:space="preserve"> in more detail</w:t>
      </w:r>
      <w:r w:rsidR="00C8368B" w:rsidRPr="0005353D">
        <w:rPr>
          <w:bCs/>
          <w:iCs/>
          <w:lang w:val="en-US"/>
        </w:rPr>
        <w:t xml:space="preserve">, </w:t>
      </w:r>
      <w:r w:rsidR="00C8368B">
        <w:rPr>
          <w:bCs/>
          <w:iCs/>
          <w:lang w:val="en-US"/>
        </w:rPr>
        <w:t>I also</w:t>
      </w:r>
      <w:r w:rsidR="00C8368B" w:rsidRPr="0005353D">
        <w:rPr>
          <w:lang w:val="en-US"/>
        </w:rPr>
        <w:t xml:space="preserve"> draw on </w:t>
      </w:r>
      <w:r w:rsidR="0087463C">
        <w:rPr>
          <w:lang w:val="en-US"/>
        </w:rPr>
        <w:t xml:space="preserve">geographer </w:t>
      </w:r>
      <w:r w:rsidR="00C8368B" w:rsidRPr="0005353D">
        <w:rPr>
          <w:bCs/>
          <w:iCs/>
          <w:lang w:val="en-US"/>
        </w:rPr>
        <w:t xml:space="preserve">Doreen Massey’s </w:t>
      </w:r>
      <w:r w:rsidR="00C8368B" w:rsidRPr="0005353D">
        <w:rPr>
          <w:lang w:val="en-US"/>
        </w:rPr>
        <w:fldChar w:fldCharType="begin"/>
      </w:r>
      <w:r w:rsidR="00A33749">
        <w:rPr>
          <w:lang w:val="en-US"/>
        </w:rPr>
        <w:instrText xml:space="preserve"> ADDIN ZOTERO_ITEM CSL_CITATION {"citationID":"3Xu5dyVd","properties":{"formattedCitation":"(1995, 204)","plainCitation":"(1995, 204)"},"citationItems":[{"id":1104,"uris":["http://zotero.org/users/401864/items/S4PEG8HC"],"uri":["http://zotero.org/users/401864/items/S4PEG8HC"],"itemData":{"id":1104,"type":"article-journal","title":"Making spaces, or, geography is political too","container-title":"Soundings","page":"193–208","volume":"1","source":"Google Scholar","author":[{"family":"Massey","given":"Doreen"}],"issued":{"date-parts":[["1995"]]}},"locator":"204","suppress-author":true}],"schema":"https://github.com/citation-style-language/schema/raw/master/csl-citation.json"} </w:instrText>
      </w:r>
      <w:r w:rsidR="00C8368B" w:rsidRPr="0005353D">
        <w:rPr>
          <w:lang w:val="en-US"/>
        </w:rPr>
        <w:fldChar w:fldCharType="separate"/>
      </w:r>
      <w:r w:rsidR="00C8368B" w:rsidRPr="0005353D">
        <w:rPr>
          <w:lang w:val="en-US"/>
        </w:rPr>
        <w:t>(1995, 204)</w:t>
      </w:r>
      <w:r w:rsidR="00C8368B" w:rsidRPr="0005353D">
        <w:rPr>
          <w:lang w:val="en-US"/>
        </w:rPr>
        <w:fldChar w:fldCharType="end"/>
      </w:r>
      <w:r w:rsidR="00C8368B" w:rsidRPr="0005353D">
        <w:rPr>
          <w:lang w:val="en-US"/>
        </w:rPr>
        <w:t xml:space="preserve"> </w:t>
      </w:r>
      <w:r w:rsidR="00C8368B" w:rsidRPr="0005353D">
        <w:rPr>
          <w:bCs/>
          <w:iCs/>
          <w:lang w:val="en-US"/>
        </w:rPr>
        <w:t xml:space="preserve">argument that </w:t>
      </w:r>
      <w:r w:rsidR="00C8368B" w:rsidRPr="0005353D">
        <w:rPr>
          <w:lang w:val="en-US"/>
        </w:rPr>
        <w:t xml:space="preserve">“space and place are never just the physicality of plans and bricks and mortar,” but “products of our social interactions and imaginations,” which we construct “in a constant negotiation with each other.” Space and identity constructions are reciprocal. Massey </w:t>
      </w:r>
      <w:r w:rsidR="00C8368B" w:rsidRPr="0005353D">
        <w:rPr>
          <w:lang w:val="en-US"/>
        </w:rPr>
        <w:fldChar w:fldCharType="begin"/>
      </w:r>
      <w:r w:rsidR="00E50D8A">
        <w:rPr>
          <w:lang w:val="en-US"/>
        </w:rPr>
        <w:instrText xml:space="preserve"> ADDIN ZOTERO_ITEM CSL_CITATION {"citationID":"x0XZpD0a","properties":{"formattedCitation":"(1998)","plainCitation":"(1998)"},"citationItems":[{"id":1118,"uris":["http://zotero.org/users/401864/items/TCDWETMT"],"uri":["http://zotero.org/users/401864/items/TCDWETMT"],"itemData":{"id":1118,"type":"chapter","title":"The Spatial Construction of Youth Cultures","container-title":"Cool places: geographies of youth cultures","publisher":"Routledge","publisher-place":"London","page":"121-129","event-place":"London","ISBN":"0-415-14920-7 0-415-14921-5 978-0-415-14920-4 978-0-415-14921-1","shortTitle":"The Spatial Construction of Youth Cultures","editor":[{"family":"Skelton","given":"Tracey"},{"family":"Valentine","given":"Gill"}],"author":[{"family":"Massey","given":"Doreen"}],"issued":{"date-parts":[["1998"]]}},"suppress-author":true}],"schema":"https://github.com/citation-style-language/schema/raw/master/csl-citation.json"} </w:instrText>
      </w:r>
      <w:r w:rsidR="00C8368B" w:rsidRPr="0005353D">
        <w:rPr>
          <w:lang w:val="en-US"/>
        </w:rPr>
        <w:fldChar w:fldCharType="separate"/>
      </w:r>
      <w:r w:rsidR="00C8368B" w:rsidRPr="0005353D">
        <w:rPr>
          <w:rFonts w:cs="Arial"/>
          <w:lang w:val="en-US"/>
        </w:rPr>
        <w:t>(1998)</w:t>
      </w:r>
      <w:r w:rsidR="00C8368B" w:rsidRPr="0005353D">
        <w:rPr>
          <w:lang w:val="en-US"/>
        </w:rPr>
        <w:fldChar w:fldCharType="end"/>
      </w:r>
      <w:r w:rsidR="00C8368B" w:rsidRPr="0005353D">
        <w:rPr>
          <w:lang w:val="en-US"/>
        </w:rPr>
        <w:t xml:space="preserve"> has shown that this is particularly true for age identities.</w:t>
      </w:r>
      <w:r w:rsidR="00C8368B" w:rsidRPr="0005353D">
        <w:rPr>
          <w:color w:val="FF0000"/>
          <w:lang w:val="en-US"/>
        </w:rPr>
        <w:t xml:space="preserve"> </w:t>
      </w:r>
      <w:r w:rsidR="00C8368B" w:rsidRPr="0005353D">
        <w:rPr>
          <w:lang w:val="en-US"/>
        </w:rPr>
        <w:t xml:space="preserve">This correspondence is striking when looking at spatial ordering </w:t>
      </w:r>
      <w:r w:rsidR="00694DF9">
        <w:rPr>
          <w:lang w:val="en-US"/>
        </w:rPr>
        <w:t>within</w:t>
      </w:r>
      <w:r w:rsidR="00C8368B" w:rsidRPr="0005353D">
        <w:rPr>
          <w:lang w:val="en-US"/>
        </w:rPr>
        <w:t xml:space="preserve"> population</w:t>
      </w:r>
      <w:r w:rsidR="00694DF9">
        <w:rPr>
          <w:lang w:val="en-US"/>
        </w:rPr>
        <w:t>s</w:t>
      </w:r>
      <w:r w:rsidR="00C8368B">
        <w:rPr>
          <w:lang w:val="en-US"/>
        </w:rPr>
        <w:t>, f</w:t>
      </w:r>
      <w:r w:rsidR="00C8368B" w:rsidRPr="0005353D">
        <w:rPr>
          <w:lang w:val="en-US"/>
        </w:rPr>
        <w:t>or example,</w:t>
      </w:r>
      <w:r w:rsidR="00C8368B" w:rsidRPr="00EA39C0">
        <w:rPr>
          <w:lang w:val="en-US"/>
        </w:rPr>
        <w:t xml:space="preserve"> </w:t>
      </w:r>
      <w:r w:rsidR="00C8368B" w:rsidRPr="0005353D">
        <w:rPr>
          <w:lang w:val="en-US"/>
        </w:rPr>
        <w:t>wh</w:t>
      </w:r>
      <w:r w:rsidR="00694DF9">
        <w:rPr>
          <w:lang w:val="en-US"/>
        </w:rPr>
        <w:t xml:space="preserve">ich individuals are </w:t>
      </w:r>
      <w:r w:rsidR="00C8368B" w:rsidRPr="0005353D">
        <w:rPr>
          <w:lang w:val="en-US"/>
        </w:rPr>
        <w:t>allowed on a playground</w:t>
      </w:r>
      <w:r w:rsidR="00694DF9">
        <w:rPr>
          <w:lang w:val="en-US"/>
        </w:rPr>
        <w:t xml:space="preserve"> vs. </w:t>
      </w:r>
      <w:r w:rsidR="00C8368B" w:rsidRPr="0005353D">
        <w:rPr>
          <w:lang w:val="en-US"/>
        </w:rPr>
        <w:t>a cinema or bar, and wh</w:t>
      </w:r>
      <w:r w:rsidR="00694DF9">
        <w:rPr>
          <w:lang w:val="en-US"/>
        </w:rPr>
        <w:t>ich are</w:t>
      </w:r>
      <w:r w:rsidR="00C8368B" w:rsidRPr="0005353D">
        <w:rPr>
          <w:lang w:val="en-US"/>
        </w:rPr>
        <w:t xml:space="preserve"> not. </w:t>
      </w:r>
      <w:r w:rsidR="00D81BC3">
        <w:rPr>
          <w:lang w:val="en-US"/>
        </w:rPr>
        <w:t>As</w:t>
      </w:r>
      <w:r w:rsidR="00C8368B" w:rsidRPr="0005353D">
        <w:rPr>
          <w:lang w:val="en-US"/>
        </w:rPr>
        <w:t xml:space="preserve"> Massey</w:t>
      </w:r>
      <w:r w:rsidR="00D81BC3">
        <w:rPr>
          <w:lang w:val="en-US"/>
        </w:rPr>
        <w:t xml:space="preserve"> notes, “</w:t>
      </w:r>
      <w:r w:rsidR="00C8368B" w:rsidRPr="0005353D">
        <w:t xml:space="preserve">indeed the very drawing of age lines and the definition of the spaces where particular age groups are allowed is part of the process of defining an age group in the first place. The control of spatiality is part of the process of defining the social category of </w:t>
      </w:r>
      <w:r w:rsidR="00C8368B">
        <w:rPr>
          <w:rFonts w:cs="Arial"/>
        </w:rPr>
        <w:t>‘</w:t>
      </w:r>
      <w:r w:rsidR="00C8368B" w:rsidRPr="0005353D">
        <w:t>youth’ itself</w:t>
      </w:r>
      <w:r w:rsidR="00D81BC3">
        <w:t>”</w:t>
      </w:r>
      <w:r w:rsidR="00C8368B" w:rsidRPr="0005353D">
        <w:t xml:space="preserve"> </w:t>
      </w:r>
      <w:r w:rsidR="00C8368B" w:rsidRPr="0005353D">
        <w:fldChar w:fldCharType="begin"/>
      </w:r>
      <w:r w:rsidR="00E50D8A">
        <w:instrText xml:space="preserve"> ADDIN ZOTERO_ITEM CSL_CITATION {"citationID":"ucffem8fb","properties":{"formattedCitation":"(Massey 1998, 129)","plainCitation":"(Massey 1998, 129)"},"citationItems":[{"id":1118,"uris":["http://zotero.org/users/401864/items/TCDWETMT"],"uri":["http://zotero.org/users/401864/items/TCDWETMT"],"itemData":{"id":1118,"type":"chapter","title":"The Spatial Construction of Youth Cultures","container-title":"Cool places: geographies of youth cultures","publisher":"Routledge","publisher-place":"London","page":"121-129","event-place":"London","ISBN":"0-415-14920-7 0-415-14921-5 978-0-415-14920-4 978-0-415-14921-1","shortTitle":"The Spatial Construction of Youth Cultures","editor":[{"family":"Skelton","given":"Tracey"},{"family":"Valentine","given":"Gill"}],"author":[{"family":"Massey","given":"Doreen"}],"issued":{"date-parts":[["1998"]]}},"locator":"129","label":"page"}],"schema":"https://github.com/citation-style-language/schema/raw/master/csl-citation.json"} </w:instrText>
      </w:r>
      <w:r w:rsidR="00C8368B" w:rsidRPr="0005353D">
        <w:fldChar w:fldCharType="separate"/>
      </w:r>
      <w:r w:rsidR="00C8368B" w:rsidRPr="0005353D">
        <w:t>(Massey 1998, 129)</w:t>
      </w:r>
      <w:r w:rsidR="00C8368B" w:rsidRPr="0005353D">
        <w:fldChar w:fldCharType="end"/>
      </w:r>
      <w:r w:rsidR="005F287D">
        <w:t>.</w:t>
      </w:r>
      <w:r w:rsidR="00C8368B" w:rsidRPr="0005353D">
        <w:t xml:space="preserve"> </w:t>
      </w:r>
      <w:r w:rsidR="00C8368B" w:rsidRPr="0005353D">
        <w:rPr>
          <w:bCs/>
          <w:iCs/>
          <w:lang w:val="en-US"/>
        </w:rPr>
        <w:t xml:space="preserve">Massey’s argument of reciprocity </w:t>
      </w:r>
      <w:r w:rsidR="00D81BC3">
        <w:rPr>
          <w:bCs/>
          <w:iCs/>
          <w:lang w:val="en-US"/>
        </w:rPr>
        <w:t xml:space="preserve">thus </w:t>
      </w:r>
      <w:r w:rsidR="00C8368B" w:rsidRPr="0005353D">
        <w:rPr>
          <w:bCs/>
          <w:iCs/>
          <w:lang w:val="en-US"/>
        </w:rPr>
        <w:t>help</w:t>
      </w:r>
      <w:r w:rsidR="005A68EF">
        <w:rPr>
          <w:bCs/>
          <w:iCs/>
          <w:lang w:val="en-US"/>
        </w:rPr>
        <w:t xml:space="preserve">ed me </w:t>
      </w:r>
      <w:r w:rsidR="00C8368B" w:rsidRPr="0005353D">
        <w:rPr>
          <w:bCs/>
          <w:iCs/>
          <w:lang w:val="en-US"/>
        </w:rPr>
        <w:t xml:space="preserve">to analyze </w:t>
      </w:r>
      <w:r w:rsidR="005F287D">
        <w:rPr>
          <w:bCs/>
          <w:iCs/>
          <w:lang w:val="en-US"/>
        </w:rPr>
        <w:t>how</w:t>
      </w:r>
      <w:r w:rsidR="00C8368B" w:rsidRPr="0005353D">
        <w:rPr>
          <w:bCs/>
          <w:iCs/>
          <w:lang w:val="en-US"/>
        </w:rPr>
        <w:t xml:space="preserve"> </w:t>
      </w:r>
      <w:r w:rsidR="00BA4FE6">
        <w:rPr>
          <w:bCs/>
          <w:iCs/>
          <w:lang w:val="en-US"/>
        </w:rPr>
        <w:t>the</w:t>
      </w:r>
      <w:r w:rsidR="00D81BC3">
        <w:rPr>
          <w:bCs/>
          <w:iCs/>
          <w:lang w:val="en-US"/>
        </w:rPr>
        <w:t>se particular</w:t>
      </w:r>
      <w:r w:rsidR="00BA4FE6">
        <w:rPr>
          <w:bCs/>
          <w:iCs/>
          <w:lang w:val="en-US"/>
        </w:rPr>
        <w:t xml:space="preserve"> </w:t>
      </w:r>
      <w:r w:rsidR="00451CBD">
        <w:rPr>
          <w:bCs/>
          <w:iCs/>
          <w:lang w:val="en-US"/>
        </w:rPr>
        <w:t xml:space="preserve">teenagers’ </w:t>
      </w:r>
      <w:r w:rsidR="00C8368B" w:rsidRPr="0005353D">
        <w:rPr>
          <w:bCs/>
          <w:iCs/>
          <w:lang w:val="en-US"/>
        </w:rPr>
        <w:t>identity constructions</w:t>
      </w:r>
      <w:r w:rsidR="00C8368B">
        <w:rPr>
          <w:bCs/>
          <w:iCs/>
          <w:lang w:val="en-US"/>
        </w:rPr>
        <w:t xml:space="preserve"> and </w:t>
      </w:r>
      <w:r w:rsidR="00D81BC3">
        <w:rPr>
          <w:bCs/>
          <w:iCs/>
          <w:lang w:val="en-US"/>
        </w:rPr>
        <w:t xml:space="preserve">their </w:t>
      </w:r>
      <w:r w:rsidR="00BA0146">
        <w:rPr>
          <w:bCs/>
          <w:iCs/>
          <w:lang w:val="en-US"/>
        </w:rPr>
        <w:t xml:space="preserve">typical </w:t>
      </w:r>
      <w:r w:rsidR="00CA1EE1">
        <w:rPr>
          <w:bCs/>
          <w:iCs/>
          <w:lang w:val="en-US"/>
        </w:rPr>
        <w:t>performances</w:t>
      </w:r>
      <w:r w:rsidR="00C8368B" w:rsidRPr="0005353D">
        <w:rPr>
          <w:bCs/>
          <w:iCs/>
          <w:lang w:val="en-US"/>
        </w:rPr>
        <w:t xml:space="preserve"> </w:t>
      </w:r>
      <w:r w:rsidR="00D81BC3">
        <w:rPr>
          <w:bCs/>
          <w:iCs/>
          <w:lang w:val="en-US"/>
        </w:rPr>
        <w:t xml:space="preserve">were </w:t>
      </w:r>
      <w:r w:rsidR="005F287D">
        <w:rPr>
          <w:bCs/>
          <w:iCs/>
          <w:lang w:val="en-US"/>
        </w:rPr>
        <w:t>relate</w:t>
      </w:r>
      <w:r w:rsidR="00D81BC3">
        <w:rPr>
          <w:bCs/>
          <w:iCs/>
          <w:lang w:val="en-US"/>
        </w:rPr>
        <w:t>d</w:t>
      </w:r>
      <w:r w:rsidR="005F287D">
        <w:rPr>
          <w:bCs/>
          <w:iCs/>
          <w:lang w:val="en-US"/>
        </w:rPr>
        <w:t xml:space="preserve"> to</w:t>
      </w:r>
      <w:r w:rsidR="00C8368B" w:rsidRPr="0005353D">
        <w:rPr>
          <w:bCs/>
          <w:iCs/>
          <w:lang w:val="en-US"/>
        </w:rPr>
        <w:t xml:space="preserve"> specific locations in the city of Shanghai.</w:t>
      </w:r>
    </w:p>
    <w:p w14:paraId="25E60BC1" w14:textId="7ACA84A3" w:rsidR="00C8368B" w:rsidRPr="0005353D" w:rsidRDefault="00C8368B" w:rsidP="00C8368B">
      <w:pPr>
        <w:pStyle w:val="Normal1"/>
        <w:rPr>
          <w:lang w:val="en-US"/>
        </w:rPr>
      </w:pPr>
      <w:r w:rsidRPr="0043173B">
        <w:rPr>
          <w:bCs/>
          <w:iCs/>
          <w:lang w:val="en-US"/>
        </w:rPr>
        <w:t>In summary</w:t>
      </w:r>
      <w:r w:rsidRPr="00F941AA">
        <w:rPr>
          <w:bCs/>
          <w:iCs/>
          <w:lang w:val="en-US"/>
        </w:rPr>
        <w:t xml:space="preserve">, </w:t>
      </w:r>
      <w:r>
        <w:rPr>
          <w:bCs/>
          <w:iCs/>
          <w:lang w:val="en-US"/>
        </w:rPr>
        <w:t xml:space="preserve">in addition to focusing on cultural identity negotiations and youths’ age-specific perspectives, </w:t>
      </w:r>
      <w:r w:rsidRPr="00083C38">
        <w:rPr>
          <w:bCs/>
          <w:iCs/>
          <w:lang w:val="en-US"/>
        </w:rPr>
        <w:t xml:space="preserve">my third </w:t>
      </w:r>
      <w:r>
        <w:rPr>
          <w:bCs/>
          <w:iCs/>
          <w:lang w:val="en-US"/>
        </w:rPr>
        <w:t xml:space="preserve">theoretical and methodological focus </w:t>
      </w:r>
      <w:r w:rsidRPr="00083C38">
        <w:rPr>
          <w:bCs/>
          <w:iCs/>
          <w:lang w:val="en-US"/>
        </w:rPr>
        <w:t>analyze</w:t>
      </w:r>
      <w:r>
        <w:rPr>
          <w:bCs/>
          <w:iCs/>
          <w:lang w:val="en-US"/>
        </w:rPr>
        <w:t>s</w:t>
      </w:r>
      <w:r w:rsidRPr="00083C38">
        <w:rPr>
          <w:bCs/>
          <w:iCs/>
          <w:lang w:val="en-US"/>
        </w:rPr>
        <w:t xml:space="preserve"> expatriate youths’ everyday spatial practices and their (dis)engagement with the “local” to find out what role “place” plays in their lives on the move. This is not an attempt to understand culture geographically</w:t>
      </w:r>
      <w:r>
        <w:rPr>
          <w:bCs/>
          <w:iCs/>
          <w:lang w:val="en-US"/>
        </w:rPr>
        <w:t>. Rather, by following approaches in post</w:t>
      </w:r>
      <w:r w:rsidR="00C76A50">
        <w:rPr>
          <w:bCs/>
          <w:iCs/>
          <w:lang w:val="en-US"/>
        </w:rPr>
        <w:t>-</w:t>
      </w:r>
      <w:r>
        <w:rPr>
          <w:bCs/>
          <w:iCs/>
          <w:lang w:val="en-US"/>
        </w:rPr>
        <w:t>global ethnography</w:t>
      </w:r>
      <w:r w:rsidR="00451CBD">
        <w:rPr>
          <w:bCs/>
          <w:iCs/>
          <w:lang w:val="en-US"/>
        </w:rPr>
        <w:t>,</w:t>
      </w:r>
      <w:r>
        <w:rPr>
          <w:bCs/>
          <w:iCs/>
          <w:lang w:val="en-US"/>
        </w:rPr>
        <w:t xml:space="preserve"> I aim to highlight how </w:t>
      </w:r>
      <w:r w:rsidR="00C75181">
        <w:rPr>
          <w:bCs/>
          <w:iCs/>
          <w:lang w:val="en-US"/>
        </w:rPr>
        <w:t>these teenagers</w:t>
      </w:r>
      <w:r>
        <w:rPr>
          <w:bCs/>
          <w:iCs/>
          <w:lang w:val="en-US"/>
        </w:rPr>
        <w:t xml:space="preserve"> </w:t>
      </w:r>
      <w:r w:rsidRPr="00083C38">
        <w:rPr>
          <w:bCs/>
          <w:iCs/>
          <w:lang w:val="en-US"/>
        </w:rPr>
        <w:t xml:space="preserve">embed different global elements in a host of particularities. </w:t>
      </w:r>
      <w:r>
        <w:rPr>
          <w:color w:val="000000" w:themeColor="text1"/>
          <w:lang w:val="en-US"/>
        </w:rPr>
        <w:t>E</w:t>
      </w:r>
      <w:r w:rsidRPr="00F54D88">
        <w:rPr>
          <w:color w:val="000000" w:themeColor="text1"/>
          <w:lang w:val="en-US"/>
        </w:rPr>
        <w:t xml:space="preserve">xamining </w:t>
      </w:r>
      <w:r w:rsidR="00CA1EE1">
        <w:rPr>
          <w:color w:val="000000" w:themeColor="text1"/>
          <w:lang w:val="en-US"/>
        </w:rPr>
        <w:t>physical</w:t>
      </w:r>
      <w:r w:rsidRPr="00F54D88">
        <w:rPr>
          <w:color w:val="000000" w:themeColor="text1"/>
          <w:lang w:val="en-US"/>
        </w:rPr>
        <w:t xml:space="preserve"> experiences of particular places in Shanghai </w:t>
      </w:r>
      <w:r w:rsidR="00B853DE">
        <w:rPr>
          <w:color w:val="000000" w:themeColor="text1"/>
          <w:lang w:val="en-US"/>
        </w:rPr>
        <w:t xml:space="preserve">provides a foundation for </w:t>
      </w:r>
      <w:r w:rsidRPr="00F54D88">
        <w:rPr>
          <w:color w:val="000000" w:themeColor="text1"/>
          <w:lang w:val="en-US"/>
        </w:rPr>
        <w:t xml:space="preserve">the overall experience of mobility </w:t>
      </w:r>
      <w:r>
        <w:rPr>
          <w:color w:val="000000" w:themeColor="text1"/>
          <w:lang w:val="en-US"/>
        </w:rPr>
        <w:t>that this ethnography</w:t>
      </w:r>
      <w:r w:rsidR="00B853DE">
        <w:rPr>
          <w:color w:val="000000" w:themeColor="text1"/>
          <w:lang w:val="en-US"/>
        </w:rPr>
        <w:t xml:space="preserve"> traces.</w:t>
      </w:r>
    </w:p>
    <w:p w14:paraId="752686AD" w14:textId="3CC6F29F" w:rsidR="00C8368B" w:rsidRPr="0062759B" w:rsidRDefault="00C8368B" w:rsidP="00C8368B">
      <w:pPr>
        <w:pStyle w:val="berschrift3"/>
        <w:rPr>
          <w:i/>
          <w:sz w:val="24"/>
          <w:szCs w:val="32"/>
          <w:lang w:val="en-US"/>
        </w:rPr>
      </w:pPr>
      <w:r w:rsidRPr="0062759B">
        <w:rPr>
          <w:i/>
          <w:sz w:val="24"/>
          <w:szCs w:val="32"/>
          <w:lang w:val="en-US"/>
        </w:rPr>
        <w:t xml:space="preserve">The </w:t>
      </w:r>
      <w:r w:rsidR="001C6E6C" w:rsidRPr="0062759B">
        <w:rPr>
          <w:i/>
          <w:sz w:val="24"/>
          <w:szCs w:val="32"/>
          <w:lang w:val="en-US"/>
        </w:rPr>
        <w:t>s</w:t>
      </w:r>
      <w:r w:rsidRPr="0062759B">
        <w:rPr>
          <w:i/>
          <w:sz w:val="24"/>
          <w:szCs w:val="32"/>
          <w:lang w:val="en-US"/>
        </w:rPr>
        <w:t xml:space="preserve">tructure of this </w:t>
      </w:r>
      <w:r w:rsidR="001C6E6C" w:rsidRPr="0062759B">
        <w:rPr>
          <w:i/>
          <w:sz w:val="24"/>
          <w:szCs w:val="32"/>
          <w:lang w:val="en-US"/>
        </w:rPr>
        <w:t>b</w:t>
      </w:r>
      <w:r w:rsidRPr="0062759B">
        <w:rPr>
          <w:i/>
          <w:sz w:val="24"/>
          <w:szCs w:val="32"/>
          <w:lang w:val="en-US"/>
        </w:rPr>
        <w:t>ook</w:t>
      </w:r>
    </w:p>
    <w:p w14:paraId="6209A158" w14:textId="34768E80" w:rsidR="00C8368B" w:rsidRPr="001978D2" w:rsidRDefault="00C8368B" w:rsidP="001978D2">
      <w:pPr>
        <w:pStyle w:val="Normal1"/>
      </w:pPr>
      <w:r w:rsidRPr="001978D2">
        <w:t xml:space="preserve">Paul’s story exemplifies how entangled expatriate youths’ positions </w:t>
      </w:r>
      <w:r w:rsidR="007F7679" w:rsidRPr="001978D2">
        <w:t>toward their</w:t>
      </w:r>
      <w:r w:rsidRPr="001978D2">
        <w:t xml:space="preserve"> cultural identities can be. To gain a detailed understanding of such processes of positioning and </w:t>
      </w:r>
      <w:r w:rsidRPr="001978D2">
        <w:lastRenderedPageBreak/>
        <w:t>forms of belonging, this ethnography will illustrate international youths’ subjective and collective experiences and ways of managing migration processes. It will chronologically delineate the expatriate students’ experiences</w:t>
      </w:r>
      <w:r w:rsidR="007F7679" w:rsidRPr="001978D2">
        <w:t xml:space="preserve"> of the </w:t>
      </w:r>
      <w:r w:rsidRPr="001978D2">
        <w:t>decision to move, the</w:t>
      </w:r>
      <w:r w:rsidR="007F7679" w:rsidRPr="001978D2">
        <w:t>ir</w:t>
      </w:r>
      <w:r w:rsidR="00EB7F17" w:rsidRPr="001978D2">
        <w:t xml:space="preserve"> arrival, </w:t>
      </w:r>
      <w:r w:rsidRPr="001978D2">
        <w:t>ways of li</w:t>
      </w:r>
      <w:r w:rsidR="007F7679" w:rsidRPr="001978D2">
        <w:t>fe and</w:t>
      </w:r>
      <w:r w:rsidRPr="001978D2">
        <w:t xml:space="preserve"> </w:t>
      </w:r>
      <w:r w:rsidR="007F7679" w:rsidRPr="001978D2">
        <w:t xml:space="preserve">how they </w:t>
      </w:r>
      <w:r w:rsidRPr="001978D2">
        <w:t>rationaliz</w:t>
      </w:r>
      <w:r w:rsidR="007F7679" w:rsidRPr="001978D2">
        <w:t>e</w:t>
      </w:r>
      <w:r w:rsidRPr="001978D2">
        <w:t xml:space="preserve"> the</w:t>
      </w:r>
      <w:r w:rsidR="007F7679" w:rsidRPr="001978D2">
        <w:t>ir</w:t>
      </w:r>
      <w:r w:rsidRPr="001978D2">
        <w:t xml:space="preserve"> stay, </w:t>
      </w:r>
      <w:r w:rsidR="00EB7F17" w:rsidRPr="001978D2">
        <w:t>as well as</w:t>
      </w:r>
      <w:r w:rsidR="007F7679" w:rsidRPr="001978D2">
        <w:t xml:space="preserve"> </w:t>
      </w:r>
      <w:r w:rsidRPr="001978D2">
        <w:t xml:space="preserve">the moment of leaving and moving on. Following this central narrative, the transit space of Shanghai will unfold successively, affording insights into its various spaces and meanings for expatriate youths. </w:t>
      </w:r>
      <w:r w:rsidR="00E76420" w:rsidRPr="001978D2">
        <w:t xml:space="preserve">This book </w:t>
      </w:r>
      <w:r w:rsidRPr="001978D2">
        <w:t xml:space="preserve">will </w:t>
      </w:r>
      <w:r w:rsidR="00E76420" w:rsidRPr="001978D2">
        <w:t xml:space="preserve">also </w:t>
      </w:r>
      <w:r w:rsidRPr="001978D2">
        <w:t xml:space="preserve">highlight how the majority of the teenagers </w:t>
      </w:r>
      <w:r w:rsidR="00E76420" w:rsidRPr="001978D2">
        <w:t xml:space="preserve">in Shanghai </w:t>
      </w:r>
      <w:r w:rsidRPr="001978D2">
        <w:t xml:space="preserve">understand </w:t>
      </w:r>
      <w:r w:rsidR="00E76420" w:rsidRPr="001978D2">
        <w:t>it</w:t>
      </w:r>
      <w:r w:rsidRPr="001978D2">
        <w:t xml:space="preserve"> as a temporary </w:t>
      </w:r>
      <w:r w:rsidR="00E76420" w:rsidRPr="001978D2">
        <w:t>or</w:t>
      </w:r>
      <w:r w:rsidRPr="001978D2">
        <w:t xml:space="preserve"> transitory space, </w:t>
      </w:r>
      <w:r w:rsidR="00E76420" w:rsidRPr="001978D2">
        <w:t xml:space="preserve">and </w:t>
      </w:r>
      <w:r w:rsidRPr="001978D2">
        <w:t>a liminal phase in their lives, or, as my seventeen-year-old interviewee Giovanni, who ha</w:t>
      </w:r>
      <w:r w:rsidR="00E76420" w:rsidRPr="001978D2">
        <w:t>d</w:t>
      </w:r>
      <w:r w:rsidRPr="001978D2">
        <w:t xml:space="preserve"> been living in Shanghai for three years</w:t>
      </w:r>
      <w:r w:rsidR="00E76420" w:rsidRPr="001978D2">
        <w:t xml:space="preserve"> at the time of the interview</w:t>
      </w:r>
      <w:r w:rsidR="00EB7F17" w:rsidRPr="001978D2">
        <w:t>,</w:t>
      </w:r>
      <w:r w:rsidRPr="001978D2">
        <w:t xml:space="preserve"> describe</w:t>
      </w:r>
      <w:r w:rsidR="00E76420" w:rsidRPr="001978D2">
        <w:t>d</w:t>
      </w:r>
      <w:r w:rsidRPr="001978D2">
        <w:t xml:space="preserve"> it: “You are only here for a temporary period; like a long vacation.” This book will follow, capture, and conceptualize this experience of </w:t>
      </w:r>
      <w:r w:rsidR="00E76420" w:rsidRPr="001978D2">
        <w:t>“</w:t>
      </w:r>
      <w:r w:rsidRPr="001978D2">
        <w:t>passing</w:t>
      </w:r>
      <w:r w:rsidR="00E76420" w:rsidRPr="001978D2">
        <w:t xml:space="preserve"> through</w:t>
      </w:r>
      <w:r w:rsidRPr="001978D2">
        <w:t>,</w:t>
      </w:r>
      <w:r w:rsidR="00E76420" w:rsidRPr="001978D2">
        <w:t>”</w:t>
      </w:r>
      <w:r w:rsidR="00AA54F8">
        <w:t xml:space="preserve"> of transient emplacement.</w:t>
      </w:r>
    </w:p>
    <w:p w14:paraId="267F889C" w14:textId="21398A60" w:rsidR="00C8368B" w:rsidRDefault="00C8368B" w:rsidP="001978D2">
      <w:pPr>
        <w:pStyle w:val="Normal1"/>
      </w:pPr>
      <w:r w:rsidRPr="001978D2">
        <w:t>To understand this experience in more depth</w:t>
      </w:r>
      <w:r w:rsidR="00B67514" w:rsidRPr="001978D2">
        <w:t>,</w:t>
      </w:r>
      <w:r w:rsidRPr="001978D2">
        <w:t xml:space="preserve"> my ethnography will </w:t>
      </w:r>
      <w:proofErr w:type="spellStart"/>
      <w:r w:rsidRPr="001978D2">
        <w:t>center</w:t>
      </w:r>
      <w:proofErr w:type="spellEnd"/>
      <w:r w:rsidRPr="001978D2">
        <w:t xml:space="preserve"> on three main aspects</w:t>
      </w:r>
      <w:r w:rsidR="00B67514" w:rsidRPr="001978D2">
        <w:t>,</w:t>
      </w:r>
      <w:r w:rsidRPr="001978D2">
        <w:t xml:space="preserve"> the theoretical foundations of which I have laid out in this introduction: the process of cultural identity negotiation, the age-specific experience of expatriation, and the role of</w:t>
      </w:r>
      <w:r>
        <w:rPr>
          <w:lang w:val="en-US"/>
        </w:rPr>
        <w:t xml:space="preserve"> places in a life on the move. </w:t>
      </w:r>
      <w:r w:rsidR="004D280C">
        <w:rPr>
          <w:lang w:val="en-US"/>
        </w:rPr>
        <w:t>Th</w:t>
      </w:r>
      <w:r w:rsidR="00BF609F">
        <w:rPr>
          <w:lang w:val="en-US"/>
        </w:rPr>
        <w:t>is</w:t>
      </w:r>
      <w:r w:rsidR="004D280C">
        <w:rPr>
          <w:lang w:val="en-US"/>
        </w:rPr>
        <w:t xml:space="preserve"> book</w:t>
      </w:r>
      <w:r w:rsidR="0021218C">
        <w:rPr>
          <w:lang w:val="en-US"/>
        </w:rPr>
        <w:t xml:space="preserve"> </w:t>
      </w:r>
      <w:r w:rsidR="00285C8D">
        <w:rPr>
          <w:lang w:val="en-US"/>
        </w:rPr>
        <w:t xml:space="preserve">therefore </w:t>
      </w:r>
      <w:r>
        <w:rPr>
          <w:lang w:val="en-US"/>
        </w:rPr>
        <w:t>seek</w:t>
      </w:r>
      <w:r w:rsidR="00BF609F">
        <w:rPr>
          <w:lang w:val="en-US"/>
        </w:rPr>
        <w:t>s</w:t>
      </w:r>
      <w:r>
        <w:rPr>
          <w:lang w:val="en-US"/>
        </w:rPr>
        <w:t xml:space="preserve"> answers to the following questions: </w:t>
      </w:r>
      <w:r>
        <w:rPr>
          <w:szCs w:val="22"/>
          <w:lang w:val="en-US"/>
        </w:rPr>
        <w:t xml:space="preserve">How </w:t>
      </w:r>
      <w:r w:rsidRPr="007C5622">
        <w:rPr>
          <w:szCs w:val="22"/>
          <w:lang w:val="en-US"/>
        </w:rPr>
        <w:t xml:space="preserve">can we understand these mobile youths in terms of </w:t>
      </w:r>
      <w:r w:rsidRPr="007C5E07">
        <w:rPr>
          <w:szCs w:val="22"/>
          <w:lang w:val="en-US"/>
        </w:rPr>
        <w:t>cultural identity?</w:t>
      </w:r>
      <w:r w:rsidRPr="007C5622">
        <w:rPr>
          <w:szCs w:val="22"/>
          <w:lang w:val="en-US"/>
        </w:rPr>
        <w:t xml:space="preserve"> </w:t>
      </w:r>
      <w:r w:rsidR="00415AEE">
        <w:rPr>
          <w:szCs w:val="22"/>
          <w:lang w:val="en-US"/>
        </w:rPr>
        <w:t>H</w:t>
      </w:r>
      <w:r w:rsidRPr="007C5622">
        <w:rPr>
          <w:szCs w:val="22"/>
          <w:lang w:val="en-US"/>
        </w:rPr>
        <w:t xml:space="preserve">ow </w:t>
      </w:r>
      <w:r w:rsidRPr="007C5E07">
        <w:rPr>
          <w:szCs w:val="22"/>
          <w:lang w:val="en-US"/>
        </w:rPr>
        <w:t>do youths experience</w:t>
      </w:r>
      <w:r w:rsidRPr="002751BA">
        <w:rPr>
          <w:szCs w:val="22"/>
          <w:lang w:val="en-US"/>
        </w:rPr>
        <w:t xml:space="preserve"> the move to Shanghai</w:t>
      </w:r>
      <w:r w:rsidR="00415AEE">
        <w:rPr>
          <w:szCs w:val="22"/>
          <w:lang w:val="en-US"/>
        </w:rPr>
        <w:t xml:space="preserve"> and how does their age shape that experience</w:t>
      </w:r>
      <w:r w:rsidRPr="002751BA">
        <w:rPr>
          <w:szCs w:val="22"/>
          <w:lang w:val="en-US"/>
        </w:rPr>
        <w:t>?</w:t>
      </w:r>
      <w:r w:rsidRPr="007C5622">
        <w:rPr>
          <w:szCs w:val="22"/>
          <w:lang w:val="en-US"/>
        </w:rPr>
        <w:t xml:space="preserve"> </w:t>
      </w:r>
      <w:r>
        <w:rPr>
          <w:szCs w:val="22"/>
          <w:lang w:val="en-US"/>
        </w:rPr>
        <w:t>And</w:t>
      </w:r>
      <w:r w:rsidR="00415AEE">
        <w:rPr>
          <w:szCs w:val="22"/>
          <w:lang w:val="en-US"/>
        </w:rPr>
        <w:t>, finally,</w:t>
      </w:r>
      <w:r>
        <w:rPr>
          <w:szCs w:val="22"/>
          <w:lang w:val="en-US"/>
        </w:rPr>
        <w:t xml:space="preserve"> w</w:t>
      </w:r>
      <w:r w:rsidRPr="002751BA">
        <w:rPr>
          <w:szCs w:val="22"/>
          <w:lang w:val="en-US"/>
        </w:rPr>
        <w:t>hat role</w:t>
      </w:r>
      <w:r w:rsidR="00415AEE">
        <w:rPr>
          <w:szCs w:val="22"/>
          <w:lang w:val="en-US"/>
        </w:rPr>
        <w:t>s</w:t>
      </w:r>
      <w:r w:rsidRPr="002751BA">
        <w:rPr>
          <w:szCs w:val="22"/>
          <w:lang w:val="en-US"/>
        </w:rPr>
        <w:t xml:space="preserve"> do specif</w:t>
      </w:r>
      <w:r w:rsidR="007C5E07">
        <w:rPr>
          <w:szCs w:val="22"/>
          <w:lang w:val="en-US"/>
        </w:rPr>
        <w:t>i</w:t>
      </w:r>
      <w:r w:rsidRPr="002751BA">
        <w:rPr>
          <w:szCs w:val="22"/>
          <w:lang w:val="en-US"/>
        </w:rPr>
        <w:t xml:space="preserve">c </w:t>
      </w:r>
      <w:r w:rsidRPr="007C5E07">
        <w:rPr>
          <w:szCs w:val="22"/>
          <w:lang w:val="en-US"/>
        </w:rPr>
        <w:t>places and the city of Shanghai</w:t>
      </w:r>
      <w:r w:rsidRPr="002751BA">
        <w:rPr>
          <w:szCs w:val="22"/>
          <w:lang w:val="en-US"/>
        </w:rPr>
        <w:t xml:space="preserve"> play in their globally connected lives?</w:t>
      </w:r>
      <w:r w:rsidRPr="003B4308">
        <w:t xml:space="preserve"> </w:t>
      </w:r>
      <w:r w:rsidR="00415AEE">
        <w:t>In a</w:t>
      </w:r>
      <w:r>
        <w:t>ddressing these questions</w:t>
      </w:r>
      <w:r w:rsidRPr="00C91720">
        <w:t xml:space="preserve">, the </w:t>
      </w:r>
      <w:r>
        <w:t xml:space="preserve">individual chapters will focus on various aspects </w:t>
      </w:r>
      <w:r w:rsidR="00415AEE">
        <w:t>of</w:t>
      </w:r>
      <w:r>
        <w:t xml:space="preserve"> the lives of young expatriates.</w:t>
      </w:r>
    </w:p>
    <w:p w14:paraId="05A881C5" w14:textId="2B3D8374" w:rsidR="00C8368B" w:rsidRDefault="00C8368B" w:rsidP="00C8368B">
      <w:pPr>
        <w:pStyle w:val="Normal1"/>
      </w:pPr>
      <w:r>
        <w:t xml:space="preserve">Part </w:t>
      </w:r>
      <w:r w:rsidR="00BF4F28">
        <w:t>I</w:t>
      </w:r>
      <w:r w:rsidR="00954FF8">
        <w:t>,</w:t>
      </w:r>
      <w:r w:rsidR="00BF4F28">
        <w:t xml:space="preserve"> “Getting Acquainted,”</w:t>
      </w:r>
      <w:r>
        <w:t xml:space="preserve"> introduces the international youths whose lifestyles and world views I examine. It also depicts how I</w:t>
      </w:r>
      <w:r w:rsidR="00781EB9">
        <w:t>,</w:t>
      </w:r>
      <w:r>
        <w:t xml:space="preserve"> as a researcher</w:t>
      </w:r>
      <w:r w:rsidR="00781EB9">
        <w:t>,</w:t>
      </w:r>
      <w:r>
        <w:t xml:space="preserve"> approached and encountered expatriate students in Shanghai. The part opens with a summary of</w:t>
      </w:r>
      <w:r w:rsidRPr="00D851E2">
        <w:t xml:space="preserve"> the general situation and size of the e</w:t>
      </w:r>
      <w:r>
        <w:t>xpatriate communities in Shanghai. I</w:t>
      </w:r>
      <w:r w:rsidRPr="00D851E2">
        <w:t xml:space="preserve">nsights into the daily routines of international school life </w:t>
      </w:r>
      <w:r>
        <w:t>and portray</w:t>
      </w:r>
      <w:r w:rsidR="00781EB9">
        <w:t>al</w:t>
      </w:r>
      <w:r>
        <w:t>s of</w:t>
      </w:r>
      <w:r w:rsidRPr="00D851E2">
        <w:t xml:space="preserve"> two</w:t>
      </w:r>
      <w:r>
        <w:t xml:space="preserve"> peer groups follow, before </w:t>
      </w:r>
      <w:r w:rsidR="00781EB9">
        <w:t xml:space="preserve">I </w:t>
      </w:r>
      <w:r>
        <w:t>introduc</w:t>
      </w:r>
      <w:r w:rsidR="00781EB9">
        <w:t>e</w:t>
      </w:r>
      <w:r>
        <w:t xml:space="preserve"> </w:t>
      </w:r>
      <w:r w:rsidRPr="00D851E2">
        <w:t>the individual experiences of four expatriate teenagers</w:t>
      </w:r>
      <w:r>
        <w:t xml:space="preserve">. </w:t>
      </w:r>
    </w:p>
    <w:p w14:paraId="2C8725C7" w14:textId="5F243F33" w:rsidR="00C8368B" w:rsidRPr="00804C23" w:rsidRDefault="00BF4F28" w:rsidP="00C8368B">
      <w:pPr>
        <w:pStyle w:val="Normal1"/>
        <w:rPr>
          <w:lang w:val="en-US"/>
        </w:rPr>
      </w:pPr>
      <w:r>
        <w:t>Part II</w:t>
      </w:r>
      <w:r w:rsidR="00954FF8">
        <w:t>,</w:t>
      </w:r>
      <w:r w:rsidR="00C8368B">
        <w:t xml:space="preserve"> </w:t>
      </w:r>
      <w:r w:rsidR="00954FF8">
        <w:t>“</w:t>
      </w:r>
      <w:r w:rsidR="00C8368B">
        <w:t>Leaving</w:t>
      </w:r>
      <w:r w:rsidR="00954FF8">
        <w:t>,”</w:t>
      </w:r>
      <w:r w:rsidR="00C8368B">
        <w:t xml:space="preserve"> </w:t>
      </w:r>
      <w:r w:rsidR="00B853DE" w:rsidRPr="009B183B">
        <w:t>provides</w:t>
      </w:r>
      <w:r w:rsidR="00C8368B" w:rsidRPr="009B183B">
        <w:rPr>
          <w:lang w:val="en-US"/>
        </w:rPr>
        <w:t xml:space="preserve"> the </w:t>
      </w:r>
      <w:r w:rsidR="00B853DE" w:rsidRPr="009B183B">
        <w:rPr>
          <w:lang w:val="en-US"/>
        </w:rPr>
        <w:t xml:space="preserve">youths’ retrospectives of the </w:t>
      </w:r>
      <w:r w:rsidR="00C8368B" w:rsidRPr="009B183B">
        <w:rPr>
          <w:lang w:val="en-US"/>
        </w:rPr>
        <w:t>circumstances that led to the</w:t>
      </w:r>
      <w:r w:rsidR="00B853DE" w:rsidRPr="009B183B">
        <w:rPr>
          <w:lang w:val="en-US"/>
        </w:rPr>
        <w:t>ir</w:t>
      </w:r>
      <w:r w:rsidR="00C8368B" w:rsidRPr="009B183B">
        <w:rPr>
          <w:lang w:val="en-US"/>
        </w:rPr>
        <w:t xml:space="preserve"> </w:t>
      </w:r>
      <w:r w:rsidR="00954FF8" w:rsidRPr="009B183B">
        <w:rPr>
          <w:lang w:val="en-US"/>
        </w:rPr>
        <w:t xml:space="preserve">relocation </w:t>
      </w:r>
      <w:r w:rsidR="00C8368B" w:rsidRPr="009B183B">
        <w:rPr>
          <w:lang w:val="en-US"/>
        </w:rPr>
        <w:t>to Shanghai</w:t>
      </w:r>
      <w:r w:rsidR="00B853DE" w:rsidRPr="009B183B">
        <w:rPr>
          <w:lang w:val="en-US"/>
        </w:rPr>
        <w:t>.</w:t>
      </w:r>
      <w:r w:rsidR="00C8368B" w:rsidRPr="009B183B">
        <w:rPr>
          <w:lang w:val="en-US"/>
        </w:rPr>
        <w:t xml:space="preserve"> Chapter </w:t>
      </w:r>
      <w:r w:rsidR="006A6F15" w:rsidRPr="009B183B">
        <w:rPr>
          <w:lang w:val="en-US"/>
        </w:rPr>
        <w:t>1</w:t>
      </w:r>
      <w:r w:rsidR="00C8368B" w:rsidRPr="009B183B">
        <w:rPr>
          <w:lang w:val="en-US"/>
        </w:rPr>
        <w:t xml:space="preserve"> shows that many of the teenagers recall that they felt disregarded as an active part of the decision-making process to move and were often reluctant or initially even against the idea </w:t>
      </w:r>
      <w:r w:rsidR="00954FF8" w:rsidRPr="009B183B">
        <w:rPr>
          <w:lang w:val="en-US"/>
        </w:rPr>
        <w:t>of</w:t>
      </w:r>
      <w:r w:rsidR="00C8368B" w:rsidRPr="009B183B">
        <w:rPr>
          <w:lang w:val="en-US"/>
        </w:rPr>
        <w:t xml:space="preserve"> mov</w:t>
      </w:r>
      <w:r w:rsidR="00954FF8" w:rsidRPr="009B183B">
        <w:rPr>
          <w:lang w:val="en-US"/>
        </w:rPr>
        <w:t>ing</w:t>
      </w:r>
      <w:r w:rsidR="00C8368B" w:rsidRPr="009B183B">
        <w:rPr>
          <w:lang w:val="en-US"/>
        </w:rPr>
        <w:t xml:space="preserve"> abroad. Connected to discussions about leaving, </w:t>
      </w:r>
      <w:r w:rsidR="006378FA" w:rsidRPr="009B183B">
        <w:rPr>
          <w:lang w:val="en-US"/>
        </w:rPr>
        <w:t>C</w:t>
      </w:r>
      <w:r w:rsidR="00C8368B" w:rsidRPr="009B183B">
        <w:rPr>
          <w:lang w:val="en-US"/>
        </w:rPr>
        <w:t xml:space="preserve">hapter </w:t>
      </w:r>
      <w:r w:rsidR="006A6F15" w:rsidRPr="009B183B">
        <w:rPr>
          <w:lang w:val="en-US"/>
        </w:rPr>
        <w:t>2</w:t>
      </w:r>
      <w:r w:rsidR="00C8368B" w:rsidRPr="009B183B">
        <w:rPr>
          <w:lang w:val="en-US"/>
        </w:rPr>
        <w:t xml:space="preserve"> delineates the emotional challenges of moving to Shanghai. Based on the students’ commentary, it identifies their “culture shock,” their reaction to an unfamiliar urban environment, new sensor</w:t>
      </w:r>
      <w:r w:rsidR="00954FF8" w:rsidRPr="009B183B">
        <w:rPr>
          <w:lang w:val="en-US"/>
        </w:rPr>
        <w:t>y</w:t>
      </w:r>
      <w:r w:rsidR="0011362D" w:rsidRPr="009B183B">
        <w:rPr>
          <w:lang w:val="en-US"/>
        </w:rPr>
        <w:t xml:space="preserve"> impressions</w:t>
      </w:r>
      <w:r w:rsidR="00C8368B" w:rsidRPr="009B183B">
        <w:rPr>
          <w:lang w:val="en-US"/>
        </w:rPr>
        <w:t>, and</w:t>
      </w:r>
      <w:r w:rsidR="00C8368B" w:rsidRPr="00804C23">
        <w:rPr>
          <w:lang w:val="en-US"/>
        </w:rPr>
        <w:t xml:space="preserve"> </w:t>
      </w:r>
      <w:r w:rsidR="00954FF8">
        <w:rPr>
          <w:lang w:val="en-US"/>
        </w:rPr>
        <w:t>a</w:t>
      </w:r>
      <w:r w:rsidR="00C8368B" w:rsidRPr="00804C23">
        <w:rPr>
          <w:lang w:val="en-US"/>
        </w:rPr>
        <w:t xml:space="preserve"> lack of friends and extended family,</w:t>
      </w:r>
      <w:r w:rsidR="00C8368B">
        <w:rPr>
          <w:lang w:val="en-US"/>
        </w:rPr>
        <w:t xml:space="preserve"> as well as</w:t>
      </w:r>
      <w:r w:rsidR="00C8368B" w:rsidRPr="00804C23">
        <w:rPr>
          <w:lang w:val="en-US"/>
        </w:rPr>
        <w:t xml:space="preserve"> problems within the family related to </w:t>
      </w:r>
      <w:r w:rsidR="00C8368B">
        <w:rPr>
          <w:lang w:val="en-US"/>
        </w:rPr>
        <w:t>the move</w:t>
      </w:r>
      <w:r w:rsidR="00C8368B" w:rsidRPr="00804C23">
        <w:rPr>
          <w:lang w:val="en-US"/>
        </w:rPr>
        <w:t>. The different experiences of youths a</w:t>
      </w:r>
      <w:r w:rsidR="00C8368B">
        <w:rPr>
          <w:lang w:val="en-US"/>
        </w:rPr>
        <w:t xml:space="preserve">ll </w:t>
      </w:r>
      <w:r w:rsidR="00EB7F17">
        <w:rPr>
          <w:lang w:val="en-US"/>
        </w:rPr>
        <w:t>underline</w:t>
      </w:r>
      <w:r w:rsidR="00C8368B" w:rsidRPr="00804C23">
        <w:rPr>
          <w:lang w:val="en-US"/>
        </w:rPr>
        <w:t xml:space="preserve"> that </w:t>
      </w:r>
      <w:r w:rsidR="00EB7F17">
        <w:rPr>
          <w:lang w:val="en-US"/>
        </w:rPr>
        <w:t xml:space="preserve">the times of </w:t>
      </w:r>
      <w:r w:rsidR="00C8368B" w:rsidRPr="00804C23">
        <w:rPr>
          <w:lang w:val="en-US"/>
        </w:rPr>
        <w:t>leaving and arriving</w:t>
      </w:r>
      <w:r w:rsidR="00954FF8">
        <w:rPr>
          <w:lang w:val="en-US"/>
        </w:rPr>
        <w:t>—</w:t>
      </w:r>
      <w:r w:rsidR="007C5E07">
        <w:rPr>
          <w:lang w:val="en-US"/>
        </w:rPr>
        <w:t xml:space="preserve">or what Ahmed, </w:t>
      </w:r>
      <w:proofErr w:type="spellStart"/>
      <w:r w:rsidR="007C5E07" w:rsidRPr="007C5E07">
        <w:rPr>
          <w:lang w:val="en-US"/>
        </w:rPr>
        <w:t>Castañeda</w:t>
      </w:r>
      <w:proofErr w:type="spellEnd"/>
      <w:r w:rsidR="007C5E07">
        <w:rPr>
          <w:lang w:val="en-US"/>
        </w:rPr>
        <w:t>, Fortier</w:t>
      </w:r>
      <w:r w:rsidR="00954FF8">
        <w:rPr>
          <w:lang w:val="en-US"/>
        </w:rPr>
        <w:t>,</w:t>
      </w:r>
      <w:r w:rsidR="007C5E07">
        <w:rPr>
          <w:lang w:val="en-US"/>
        </w:rPr>
        <w:t xml:space="preserve"> and Sheller </w:t>
      </w:r>
      <w:r w:rsidR="007C5E07">
        <w:rPr>
          <w:lang w:val="en-US"/>
        </w:rPr>
        <w:fldChar w:fldCharType="begin"/>
      </w:r>
      <w:r w:rsidR="007C5E07">
        <w:rPr>
          <w:lang w:val="en-US"/>
        </w:rPr>
        <w:instrText xml:space="preserve"> </w:instrText>
      </w:r>
      <w:r w:rsidR="00C459B3">
        <w:rPr>
          <w:lang w:val="en-US"/>
        </w:rPr>
        <w:instrText>ADDIN</w:instrText>
      </w:r>
      <w:r w:rsidR="007C5E07">
        <w:rPr>
          <w:lang w:val="en-US"/>
        </w:rPr>
        <w:instrText xml:space="preserve"> ZOTERO_ITEM CSL_CITATION {"citationID":"N65b7Dev","properties":{"formattedCitation":"(2003)","plainCitation":"(2003)"},"citationItems":[{"id":2256,"uris":["http://zotero.org/users/401864/items/WAZ3TZDR"],"uri":["http://zotero.org/users/401864/items/WAZ3TZDR"],"itemData":{"id":2256,"type":"chapter","title":"Introduction: Uprootings/Regroundings: Questions of Home and Migration","container-title":"Uprootings/Regroundings: Questions of Home and Migration","publisher":"Berg","publisher-place":"Oxford","page":"1-19","event-place":"Oxford","author":[{"family":"Ahmed","given":"Sara"},{"family":"Castañeda","given":"Claudia"},{"family":"Fortier","given":"Anne-Marie"},{"family":"Sheller","given":"Mimi"}],"editor":[{"family":"Ahmed","given":"Sara"},{"family":"Castañeda","given":"Claudia"},{"family":"Fortier","given":"Anne-Marie"},{"family":"Sheller","given":"Mimi"}],"issued":{"date-parts":[["2003"]]}},"suppress-author":true}],"schema":"https://github.com/citation-style-language/schema/raw/master/csl-citation.json"} </w:instrText>
      </w:r>
      <w:r w:rsidR="007C5E07">
        <w:rPr>
          <w:lang w:val="en-US"/>
        </w:rPr>
        <w:fldChar w:fldCharType="separate"/>
      </w:r>
      <w:r w:rsidR="007C5E07">
        <w:rPr>
          <w:noProof/>
          <w:lang w:val="en-US"/>
        </w:rPr>
        <w:t>(2003)</w:t>
      </w:r>
      <w:r w:rsidR="007C5E07">
        <w:rPr>
          <w:lang w:val="en-US"/>
        </w:rPr>
        <w:fldChar w:fldCharType="end"/>
      </w:r>
      <w:r w:rsidR="007C5E07">
        <w:rPr>
          <w:lang w:val="en-US"/>
        </w:rPr>
        <w:t xml:space="preserve"> call “</w:t>
      </w:r>
      <w:proofErr w:type="spellStart"/>
      <w:r w:rsidR="00C8368B" w:rsidRPr="00804C23">
        <w:rPr>
          <w:lang w:val="en-US"/>
        </w:rPr>
        <w:t>uprootings</w:t>
      </w:r>
      <w:proofErr w:type="spellEnd"/>
      <w:r w:rsidR="00C8368B" w:rsidRPr="00804C23">
        <w:rPr>
          <w:lang w:val="en-US"/>
        </w:rPr>
        <w:t>”</w:t>
      </w:r>
      <w:r w:rsidR="00954FF8">
        <w:rPr>
          <w:lang w:val="en-US"/>
        </w:rPr>
        <w:t>—</w:t>
      </w:r>
      <w:r w:rsidR="00C8368B">
        <w:rPr>
          <w:lang w:val="en-US"/>
        </w:rPr>
        <w:t>a</w:t>
      </w:r>
      <w:r w:rsidR="00C8368B" w:rsidRPr="00804C23">
        <w:rPr>
          <w:lang w:val="en-US"/>
        </w:rPr>
        <w:t>re highly emotional.</w:t>
      </w:r>
    </w:p>
    <w:p w14:paraId="57C11A82" w14:textId="4BC7123F" w:rsidR="00C8368B" w:rsidRPr="009B183B" w:rsidRDefault="00C8368B" w:rsidP="00C8368B">
      <w:pPr>
        <w:pStyle w:val="Normal1"/>
        <w:rPr>
          <w:lang w:val="en-US"/>
        </w:rPr>
      </w:pPr>
      <w:r>
        <w:rPr>
          <w:lang w:val="en-US"/>
        </w:rPr>
        <w:lastRenderedPageBreak/>
        <w:t>P</w:t>
      </w:r>
      <w:r w:rsidRPr="00804C23">
        <w:rPr>
          <w:lang w:val="en-US"/>
        </w:rPr>
        <w:t>art</w:t>
      </w:r>
      <w:r>
        <w:rPr>
          <w:lang w:val="en-US"/>
        </w:rPr>
        <w:t xml:space="preserve"> </w:t>
      </w:r>
      <w:r w:rsidR="00BF4F28">
        <w:rPr>
          <w:lang w:val="en-US"/>
        </w:rPr>
        <w:t>III</w:t>
      </w:r>
      <w:r w:rsidR="00954FF8">
        <w:rPr>
          <w:lang w:val="en-US"/>
        </w:rPr>
        <w:t>,</w:t>
      </w:r>
      <w:r>
        <w:rPr>
          <w:lang w:val="en-US"/>
        </w:rPr>
        <w:t xml:space="preserve"> </w:t>
      </w:r>
      <w:r w:rsidR="00954FF8">
        <w:rPr>
          <w:lang w:val="en-US"/>
        </w:rPr>
        <w:t>“</w:t>
      </w:r>
      <w:r w:rsidRPr="00804C23">
        <w:rPr>
          <w:lang w:val="en-US"/>
        </w:rPr>
        <w:t>Arriving</w:t>
      </w:r>
      <w:r w:rsidR="00954FF8">
        <w:rPr>
          <w:lang w:val="en-US"/>
        </w:rPr>
        <w:t>,”</w:t>
      </w:r>
      <w:r>
        <w:rPr>
          <w:lang w:val="en-US"/>
        </w:rPr>
        <w:t xml:space="preserve"> describes</w:t>
      </w:r>
      <w:r w:rsidRPr="00804C23">
        <w:rPr>
          <w:lang w:val="en-US"/>
        </w:rPr>
        <w:t xml:space="preserve"> students’ </w:t>
      </w:r>
      <w:r w:rsidRPr="009B183B">
        <w:rPr>
          <w:lang w:val="en-US"/>
        </w:rPr>
        <w:t xml:space="preserve">everyday practices upon arrival in Shanghai and their agency in making Shanghai their new home and community. Chapter </w:t>
      </w:r>
      <w:r w:rsidR="006A6F15" w:rsidRPr="009B183B">
        <w:rPr>
          <w:lang w:val="en-US"/>
        </w:rPr>
        <w:t>1</w:t>
      </w:r>
      <w:r w:rsidRPr="009B183B">
        <w:rPr>
          <w:lang w:val="en-US"/>
        </w:rPr>
        <w:t xml:space="preserve"> presents different students’ ways of making sense of their new urban environment</w:t>
      </w:r>
      <w:r w:rsidR="00B2697D" w:rsidRPr="009B183B">
        <w:rPr>
          <w:lang w:val="en-US"/>
        </w:rPr>
        <w:t>, not just</w:t>
      </w:r>
      <w:r w:rsidRPr="009B183B">
        <w:rPr>
          <w:lang w:val="en-US"/>
        </w:rPr>
        <w:t xml:space="preserve"> in terms of navigations, sensorial experiences, but also in terms of positioning themselves within the city. </w:t>
      </w:r>
      <w:r w:rsidR="006A6F15" w:rsidRPr="009B183B">
        <w:rPr>
          <w:lang w:val="en-US"/>
        </w:rPr>
        <w:t>It</w:t>
      </w:r>
      <w:r w:rsidR="00C81B30">
        <w:rPr>
          <w:lang w:val="en-US"/>
        </w:rPr>
        <w:t xml:space="preserve"> </w:t>
      </w:r>
      <w:r w:rsidRPr="009B183B">
        <w:rPr>
          <w:lang w:val="en-US"/>
        </w:rPr>
        <w:t>demonstrates that managing the city means managing everyday life and the experience of migration, for instance by learning how to navigate between spaces of everyday practices and consumption, by giving spaces a social meaning, or by dividing Shanghai into familiar area</w:t>
      </w:r>
      <w:r w:rsidR="00076ADD" w:rsidRPr="009B183B">
        <w:rPr>
          <w:lang w:val="en-US"/>
        </w:rPr>
        <w:t>s</w:t>
      </w:r>
      <w:r w:rsidRPr="009B183B">
        <w:rPr>
          <w:lang w:val="en-US"/>
        </w:rPr>
        <w:t xml:space="preserve"> and “the city.” </w:t>
      </w:r>
      <w:r w:rsidR="00E26119" w:rsidRPr="009B183B">
        <w:rPr>
          <w:lang w:val="en-US"/>
        </w:rPr>
        <w:t>C</w:t>
      </w:r>
      <w:r w:rsidRPr="009B183B">
        <w:rPr>
          <w:lang w:val="en-US"/>
        </w:rPr>
        <w:t xml:space="preserve">hapter </w:t>
      </w:r>
      <w:r w:rsidR="006A6F15" w:rsidRPr="009B183B">
        <w:rPr>
          <w:lang w:val="en-US"/>
        </w:rPr>
        <w:t>2</w:t>
      </w:r>
      <w:r w:rsidRPr="009B183B">
        <w:rPr>
          <w:lang w:val="en-US"/>
        </w:rPr>
        <w:t xml:space="preserve"> is concerned with practices and notions of home. After providing a thick description of</w:t>
      </w:r>
      <w:r w:rsidRPr="00804C23">
        <w:rPr>
          <w:lang w:val="en-US"/>
        </w:rPr>
        <w:t xml:space="preserve"> expatriate housing spaces</w:t>
      </w:r>
      <w:r>
        <w:rPr>
          <w:rFonts w:cs="Arial"/>
          <w:lang w:val="en-US"/>
        </w:rPr>
        <w:t>—</w:t>
      </w:r>
      <w:r w:rsidRPr="00804C23">
        <w:rPr>
          <w:lang w:val="en-US"/>
        </w:rPr>
        <w:t>gated communities</w:t>
      </w:r>
      <w:r>
        <w:rPr>
          <w:rFonts w:cs="Arial"/>
          <w:lang w:val="en-US"/>
        </w:rPr>
        <w:t>—</w:t>
      </w:r>
      <w:r w:rsidRPr="00804C23">
        <w:rPr>
          <w:lang w:val="en-US"/>
        </w:rPr>
        <w:t xml:space="preserve">it </w:t>
      </w:r>
      <w:r>
        <w:rPr>
          <w:lang w:val="en-US"/>
        </w:rPr>
        <w:t>identifies</w:t>
      </w:r>
      <w:r w:rsidRPr="00804C23">
        <w:rPr>
          <w:lang w:val="en-US"/>
        </w:rPr>
        <w:t xml:space="preserve"> youths’ small-scale home-making practices, such as room decorating or family dinner</w:t>
      </w:r>
      <w:r w:rsidR="00E26119">
        <w:rPr>
          <w:lang w:val="en-US"/>
        </w:rPr>
        <w:t>s</w:t>
      </w:r>
      <w:r w:rsidRPr="00804C23">
        <w:rPr>
          <w:lang w:val="en-US"/>
        </w:rPr>
        <w:t>, as well as larger processes of locating “home(s)” in their transna</w:t>
      </w:r>
      <w:r>
        <w:rPr>
          <w:lang w:val="en-US"/>
        </w:rPr>
        <w:t>tional networks. It demonstrates</w:t>
      </w:r>
      <w:r w:rsidRPr="00804C23">
        <w:rPr>
          <w:lang w:val="en-US"/>
        </w:rPr>
        <w:t xml:space="preserve"> that</w:t>
      </w:r>
      <w:r w:rsidR="00E26119">
        <w:rPr>
          <w:lang w:val="en-US"/>
        </w:rPr>
        <w:t>,</w:t>
      </w:r>
      <w:r w:rsidRPr="00804C23">
        <w:rPr>
          <w:lang w:val="en-US"/>
        </w:rPr>
        <w:t xml:space="preserve"> due to the expatriate teenagers’ experiences of mobility, </w:t>
      </w:r>
      <w:r w:rsidR="00E26119">
        <w:rPr>
          <w:lang w:val="en-US"/>
        </w:rPr>
        <w:t>“</w:t>
      </w:r>
      <w:r w:rsidRPr="00804C23">
        <w:rPr>
          <w:lang w:val="en-US"/>
        </w:rPr>
        <w:t>home</w:t>
      </w:r>
      <w:r w:rsidR="00E26119">
        <w:rPr>
          <w:lang w:val="en-US"/>
        </w:rPr>
        <w:t>”</w:t>
      </w:r>
      <w:r>
        <w:rPr>
          <w:lang w:val="en-US"/>
        </w:rPr>
        <w:t xml:space="preserve"> i</w:t>
      </w:r>
      <w:r w:rsidRPr="00804C23">
        <w:rPr>
          <w:lang w:val="en-US"/>
        </w:rPr>
        <w:t xml:space="preserve">s </w:t>
      </w:r>
      <w:r w:rsidR="005F287D">
        <w:rPr>
          <w:lang w:val="en-US"/>
        </w:rPr>
        <w:t xml:space="preserve">a fluid concept with no single location </w:t>
      </w:r>
      <w:r w:rsidR="00B853DE">
        <w:rPr>
          <w:lang w:val="en-US"/>
        </w:rPr>
        <w:t>and is simultaneously</w:t>
      </w:r>
      <w:r w:rsidRPr="00804C23">
        <w:rPr>
          <w:lang w:val="en-US"/>
        </w:rPr>
        <w:t xml:space="preserve"> tied to various places, items, and people.</w:t>
      </w:r>
      <w:r>
        <w:rPr>
          <w:lang w:val="en-US"/>
        </w:rPr>
        <w:t xml:space="preserve"> It beco</w:t>
      </w:r>
      <w:r w:rsidRPr="00804C23">
        <w:rPr>
          <w:lang w:val="en-US"/>
        </w:rPr>
        <w:t>me</w:t>
      </w:r>
      <w:r>
        <w:rPr>
          <w:lang w:val="en-US"/>
        </w:rPr>
        <w:t>s</w:t>
      </w:r>
      <w:r w:rsidRPr="00804C23">
        <w:rPr>
          <w:lang w:val="en-US"/>
        </w:rPr>
        <w:t xml:space="preserve"> evident that making and (re)imagining home</w:t>
      </w:r>
      <w:r w:rsidR="00E26119">
        <w:rPr>
          <w:lang w:val="en-US"/>
        </w:rPr>
        <w:t>(</w:t>
      </w:r>
      <w:r w:rsidRPr="00804C23">
        <w:rPr>
          <w:lang w:val="en-US"/>
        </w:rPr>
        <w:t>s</w:t>
      </w:r>
      <w:r w:rsidR="00E26119">
        <w:rPr>
          <w:lang w:val="en-US"/>
        </w:rPr>
        <w:t>)</w:t>
      </w:r>
      <w:r w:rsidRPr="00804C23">
        <w:rPr>
          <w:lang w:val="en-US"/>
        </w:rPr>
        <w:t xml:space="preserve">, </w:t>
      </w:r>
      <w:r w:rsidR="00E26119">
        <w:rPr>
          <w:lang w:val="en-US"/>
        </w:rPr>
        <w:t xml:space="preserve">or </w:t>
      </w:r>
      <w:r w:rsidRPr="00804C23">
        <w:rPr>
          <w:lang w:val="en-US"/>
        </w:rPr>
        <w:t xml:space="preserve">collecting </w:t>
      </w:r>
      <w:r w:rsidR="00B853DE">
        <w:rPr>
          <w:lang w:val="en-US"/>
        </w:rPr>
        <w:t>material goods</w:t>
      </w:r>
      <w:r w:rsidR="00B853DE" w:rsidRPr="00804C23">
        <w:rPr>
          <w:lang w:val="en-US"/>
        </w:rPr>
        <w:t xml:space="preserve"> </w:t>
      </w:r>
      <w:r w:rsidRPr="00804C23">
        <w:rPr>
          <w:lang w:val="en-US"/>
        </w:rPr>
        <w:t xml:space="preserve">to produce a sense of </w:t>
      </w:r>
      <w:r>
        <w:rPr>
          <w:lang w:val="en-US"/>
        </w:rPr>
        <w:t>belonging</w:t>
      </w:r>
      <w:r w:rsidR="00E26119">
        <w:rPr>
          <w:lang w:val="en-US"/>
        </w:rPr>
        <w:t>,</w:t>
      </w:r>
      <w:r>
        <w:rPr>
          <w:lang w:val="en-US"/>
        </w:rPr>
        <w:t xml:space="preserve"> helps</w:t>
      </w:r>
      <w:r w:rsidRPr="00804C23">
        <w:rPr>
          <w:lang w:val="en-US"/>
        </w:rPr>
        <w:t xml:space="preserve"> the</w:t>
      </w:r>
      <w:r w:rsidR="00E26119">
        <w:rPr>
          <w:lang w:val="en-US"/>
        </w:rPr>
        <w:t>se</w:t>
      </w:r>
      <w:r w:rsidRPr="00804C23">
        <w:rPr>
          <w:lang w:val="en-US"/>
        </w:rPr>
        <w:t xml:space="preserve"> teenagers to </w:t>
      </w:r>
      <w:r>
        <w:rPr>
          <w:lang w:val="en-US"/>
        </w:rPr>
        <w:t>manage</w:t>
      </w:r>
      <w:r w:rsidRPr="00804C23">
        <w:rPr>
          <w:lang w:val="en-US"/>
        </w:rPr>
        <w:t xml:space="preserve"> feelings of loneliness</w:t>
      </w:r>
      <w:r w:rsidR="00717D47">
        <w:rPr>
          <w:lang w:val="en-US"/>
        </w:rPr>
        <w:t>. For a deeper understanding of these practices</w:t>
      </w:r>
      <w:r w:rsidR="00152386">
        <w:rPr>
          <w:lang w:val="en-US"/>
        </w:rPr>
        <w:t xml:space="preserve"> and</w:t>
      </w:r>
      <w:r w:rsidR="0021218C">
        <w:rPr>
          <w:lang w:val="en-US"/>
        </w:rPr>
        <w:t xml:space="preserve"> the notion of </w:t>
      </w:r>
      <w:r w:rsidR="00BF609F">
        <w:rPr>
          <w:lang w:val="en-US"/>
        </w:rPr>
        <w:t>“</w:t>
      </w:r>
      <w:r w:rsidR="0021218C" w:rsidRPr="009B183B">
        <w:rPr>
          <w:lang w:val="en-US"/>
        </w:rPr>
        <w:t>home</w:t>
      </w:r>
      <w:r w:rsidR="00BF609F" w:rsidRPr="009B183B">
        <w:rPr>
          <w:lang w:val="en-US"/>
        </w:rPr>
        <w:t>,”</w:t>
      </w:r>
      <w:r w:rsidR="00717D47" w:rsidRPr="009B183B">
        <w:rPr>
          <w:lang w:val="en-US"/>
        </w:rPr>
        <w:t xml:space="preserve"> the chapter draws on </w:t>
      </w:r>
      <w:r w:rsidR="00617A04" w:rsidRPr="009B183B">
        <w:rPr>
          <w:lang w:val="en-US"/>
        </w:rPr>
        <w:t xml:space="preserve">Gilles </w:t>
      </w:r>
      <w:proofErr w:type="spellStart"/>
      <w:r w:rsidR="00717D47" w:rsidRPr="009B183B">
        <w:rPr>
          <w:lang w:val="en-US"/>
        </w:rPr>
        <w:t>Deleuze</w:t>
      </w:r>
      <w:proofErr w:type="spellEnd"/>
      <w:r w:rsidR="00717D47" w:rsidRPr="009B183B">
        <w:rPr>
          <w:lang w:val="en-US"/>
        </w:rPr>
        <w:t xml:space="preserve"> and </w:t>
      </w:r>
      <w:r w:rsidR="00617A04" w:rsidRPr="009B183B">
        <w:rPr>
          <w:rStyle w:val="Hervorhebung"/>
          <w:rFonts w:eastAsiaTheme="majorEastAsia"/>
          <w:i w:val="0"/>
        </w:rPr>
        <w:t xml:space="preserve">Félix </w:t>
      </w:r>
      <w:proofErr w:type="spellStart"/>
      <w:r w:rsidR="00717D47" w:rsidRPr="009B183B">
        <w:rPr>
          <w:lang w:val="en-US"/>
        </w:rPr>
        <w:t>Guattari’s</w:t>
      </w:r>
      <w:proofErr w:type="spellEnd"/>
      <w:r w:rsidR="00717D47" w:rsidRPr="009B183B">
        <w:rPr>
          <w:lang w:val="en-US"/>
        </w:rPr>
        <w:t xml:space="preserve"> </w:t>
      </w:r>
      <w:r w:rsidR="003726D1" w:rsidRPr="009B183B">
        <w:rPr>
          <w:lang w:val="en-US"/>
        </w:rPr>
        <w:fldChar w:fldCharType="begin"/>
      </w:r>
      <w:r w:rsidR="003726D1" w:rsidRPr="009B183B">
        <w:rPr>
          <w:lang w:val="en-US"/>
        </w:rPr>
        <w:instrText xml:space="preserve"> ADDIN ZOTERO_ITEM CSL_CITATION {"citationID":"Ff650NNv","properties":{"formattedCitation":"(1987)","plainCitation":"(1987)"},"citationItems":[{"id":885,"uris":["http://zotero.org/users/401864/items/8UCEKX3W"],"uri":["http://zotero.org/users/401864/items/8UCEKX3W"],"itemData":{"id":885,"type":"book","title":"A thousand plateaus: capitalism and schizophrenia","publisher":"University of Minnesota Press","publisher-place":"Minneapolis","source":"Open WorldCat","event-place":"Minneapolis","ISBN":"9780816614011","shortTitle":"A thousand plateaus","author":[{"family":"Deleuze","given":"Gilles"},{"family":"Guattari","given":"Felix"}],"issued":{"date-parts":[["1987"]]}},"suppress-author":true}],"schema":"https://github.com/citation-style-language/schema/raw/master/csl-citation.json"} </w:instrText>
      </w:r>
      <w:r w:rsidR="003726D1" w:rsidRPr="009B183B">
        <w:rPr>
          <w:lang w:val="en-US"/>
        </w:rPr>
        <w:fldChar w:fldCharType="separate"/>
      </w:r>
      <w:r w:rsidR="003726D1" w:rsidRPr="009B183B">
        <w:rPr>
          <w:noProof/>
          <w:lang w:val="en-US"/>
        </w:rPr>
        <w:t>(1987)</w:t>
      </w:r>
      <w:r w:rsidR="003726D1" w:rsidRPr="009B183B">
        <w:rPr>
          <w:lang w:val="en-US"/>
        </w:rPr>
        <w:fldChar w:fldCharType="end"/>
      </w:r>
      <w:r w:rsidR="003726D1" w:rsidRPr="009B183B">
        <w:rPr>
          <w:lang w:val="en-US"/>
        </w:rPr>
        <w:t xml:space="preserve"> </w:t>
      </w:r>
      <w:r w:rsidR="00717D47" w:rsidRPr="009B183B">
        <w:rPr>
          <w:lang w:val="en-US"/>
        </w:rPr>
        <w:t>concept of the rhizome</w:t>
      </w:r>
      <w:r w:rsidRPr="009B183B">
        <w:rPr>
          <w:lang w:val="en-US"/>
        </w:rPr>
        <w:t xml:space="preserve">. </w:t>
      </w:r>
      <w:r w:rsidR="00E26119" w:rsidRPr="009B183B">
        <w:rPr>
          <w:lang w:val="en-US"/>
        </w:rPr>
        <w:t>C</w:t>
      </w:r>
      <w:r w:rsidRPr="009B183B">
        <w:rPr>
          <w:lang w:val="en-US"/>
        </w:rPr>
        <w:t xml:space="preserve">hapter </w:t>
      </w:r>
      <w:r w:rsidR="006A6F15" w:rsidRPr="009B183B">
        <w:rPr>
          <w:lang w:val="en-US"/>
        </w:rPr>
        <w:t>3</w:t>
      </w:r>
      <w:r w:rsidRPr="009B183B">
        <w:rPr>
          <w:lang w:val="en-US"/>
        </w:rPr>
        <w:t xml:space="preserve"> examines the spaces of international schools and their critical roles as important nodes of the expatriate communities in Shanghai. The schools are sites for the continuous everyday routine for expatriate youths, as well as the place for meeting new friends and for engaging in various leisure activities. </w:t>
      </w:r>
      <w:r w:rsidR="00E5598A" w:rsidRPr="009B183B">
        <w:rPr>
          <w:lang w:val="en-US"/>
        </w:rPr>
        <w:t>C</w:t>
      </w:r>
      <w:r w:rsidRPr="009B183B">
        <w:rPr>
          <w:lang w:val="en-US"/>
        </w:rPr>
        <w:t xml:space="preserve">hapter </w:t>
      </w:r>
      <w:r w:rsidR="006A6F15" w:rsidRPr="009B183B">
        <w:rPr>
          <w:lang w:val="en-US"/>
        </w:rPr>
        <w:t>3</w:t>
      </w:r>
      <w:r w:rsidR="00E5598A" w:rsidRPr="009B183B">
        <w:rPr>
          <w:lang w:val="en-US"/>
        </w:rPr>
        <w:t xml:space="preserve"> also </w:t>
      </w:r>
      <w:r w:rsidRPr="009B183B">
        <w:rPr>
          <w:lang w:val="en-US"/>
        </w:rPr>
        <w:t>identifies how these schools underpin certain narratives of what it means to be an expatriate</w:t>
      </w:r>
      <w:r w:rsidR="00490515" w:rsidRPr="009B183B">
        <w:rPr>
          <w:lang w:val="en-US"/>
        </w:rPr>
        <w:t xml:space="preserve"> </w:t>
      </w:r>
      <w:r w:rsidR="00E5598A" w:rsidRPr="009B183B">
        <w:rPr>
          <w:lang w:val="en-US"/>
        </w:rPr>
        <w:t xml:space="preserve">and </w:t>
      </w:r>
      <w:r w:rsidR="00490515" w:rsidRPr="009B183B">
        <w:rPr>
          <w:lang w:val="en-US"/>
        </w:rPr>
        <w:t xml:space="preserve">illustrates </w:t>
      </w:r>
      <w:r w:rsidR="00E5598A" w:rsidRPr="009B183B">
        <w:rPr>
          <w:lang w:val="en-US"/>
        </w:rPr>
        <w:t>how</w:t>
      </w:r>
      <w:r w:rsidR="00490515" w:rsidRPr="009B183B">
        <w:rPr>
          <w:lang w:val="en-US"/>
        </w:rPr>
        <w:t xml:space="preserve"> they </w:t>
      </w:r>
      <w:r w:rsidRPr="009B183B">
        <w:rPr>
          <w:lang w:val="en-US"/>
        </w:rPr>
        <w:t xml:space="preserve">foster the development of collective identities and </w:t>
      </w:r>
      <w:r w:rsidR="00E5598A" w:rsidRPr="009B183B">
        <w:rPr>
          <w:lang w:val="en-US"/>
        </w:rPr>
        <w:t xml:space="preserve">provide </w:t>
      </w:r>
      <w:r w:rsidRPr="009B183B">
        <w:rPr>
          <w:lang w:val="en-US"/>
        </w:rPr>
        <w:t xml:space="preserve">a sense of community for many of the students and their families. Conversations with students also reveal that their perspective of being enrolled at an international school is linked to the </w:t>
      </w:r>
      <w:r w:rsidR="00847A8B" w:rsidRPr="009B183B">
        <w:rPr>
          <w:lang w:val="en-US"/>
        </w:rPr>
        <w:t xml:space="preserve">interdependent feelings </w:t>
      </w:r>
      <w:r w:rsidRPr="009B183B">
        <w:rPr>
          <w:lang w:val="en-US"/>
        </w:rPr>
        <w:t>of privilege and pressure.</w:t>
      </w:r>
    </w:p>
    <w:p w14:paraId="21B40C66" w14:textId="18C8316E" w:rsidR="00C8368B" w:rsidRPr="00804C23" w:rsidRDefault="00C8368B" w:rsidP="00C8368B">
      <w:pPr>
        <w:pStyle w:val="Normal1"/>
        <w:rPr>
          <w:lang w:val="en-US"/>
        </w:rPr>
      </w:pPr>
      <w:r w:rsidRPr="009B183B">
        <w:rPr>
          <w:lang w:val="en-US"/>
        </w:rPr>
        <w:t xml:space="preserve">Part </w:t>
      </w:r>
      <w:r w:rsidR="00BF4F28" w:rsidRPr="009B183B">
        <w:rPr>
          <w:lang w:val="en-US"/>
        </w:rPr>
        <w:t>IV</w:t>
      </w:r>
      <w:r w:rsidR="00E5598A" w:rsidRPr="009B183B">
        <w:rPr>
          <w:lang w:val="en-US"/>
        </w:rPr>
        <w:t>,</w:t>
      </w:r>
      <w:r w:rsidRPr="009B183B">
        <w:rPr>
          <w:lang w:val="en-US"/>
        </w:rPr>
        <w:t xml:space="preserve"> </w:t>
      </w:r>
      <w:r w:rsidR="00E5598A" w:rsidRPr="009B183B">
        <w:rPr>
          <w:lang w:val="en-US"/>
        </w:rPr>
        <w:t>“</w:t>
      </w:r>
      <w:r w:rsidRPr="009B183B">
        <w:rPr>
          <w:lang w:val="en-US"/>
        </w:rPr>
        <w:t>Living</w:t>
      </w:r>
      <w:r w:rsidR="00E5598A" w:rsidRPr="009B183B">
        <w:rPr>
          <w:lang w:val="en-US"/>
        </w:rPr>
        <w:t>,”</w:t>
      </w:r>
      <w:r w:rsidRPr="009B183B">
        <w:rPr>
          <w:lang w:val="en-US"/>
        </w:rPr>
        <w:t xml:space="preserve"> zooms in on particular age-specific spatial and social practices and foregrounds the youths’ efforts to create their own spaces. Discussions on age identities in </w:t>
      </w:r>
      <w:r w:rsidR="006378FA" w:rsidRPr="009B183B">
        <w:rPr>
          <w:lang w:val="en-US"/>
        </w:rPr>
        <w:t>C</w:t>
      </w:r>
      <w:r w:rsidRPr="009B183B">
        <w:rPr>
          <w:lang w:val="en-US"/>
        </w:rPr>
        <w:t xml:space="preserve">hapter </w:t>
      </w:r>
      <w:r w:rsidR="006A6F15" w:rsidRPr="009B183B">
        <w:rPr>
          <w:lang w:val="en-US"/>
        </w:rPr>
        <w:t>1</w:t>
      </w:r>
      <w:r w:rsidRPr="009B183B">
        <w:rPr>
          <w:lang w:val="en-US"/>
        </w:rPr>
        <w:t xml:space="preserve"> and ethnographic evidence from nightlife practices in </w:t>
      </w:r>
      <w:r w:rsidR="006378FA" w:rsidRPr="009B183B">
        <w:rPr>
          <w:lang w:val="en-US"/>
        </w:rPr>
        <w:t>C</w:t>
      </w:r>
      <w:r w:rsidRPr="009B183B">
        <w:rPr>
          <w:lang w:val="en-US"/>
        </w:rPr>
        <w:t xml:space="preserve">hapter </w:t>
      </w:r>
      <w:r w:rsidR="006A6F15" w:rsidRPr="009B183B">
        <w:rPr>
          <w:lang w:val="en-US"/>
        </w:rPr>
        <w:t>2</w:t>
      </w:r>
      <w:r w:rsidRPr="009B183B">
        <w:rPr>
          <w:lang w:val="en-US"/>
        </w:rPr>
        <w:t xml:space="preserve"> underline how the construction of collective age identities and related spaces are crucial for teenagers to gain meaning and agency in their migration experience. Chapter </w:t>
      </w:r>
      <w:r w:rsidR="00757C6F" w:rsidRPr="009B183B">
        <w:rPr>
          <w:lang w:val="en-US"/>
        </w:rPr>
        <w:t>3</w:t>
      </w:r>
      <w:r w:rsidRPr="009B183B">
        <w:rPr>
          <w:lang w:val="en-US"/>
        </w:rPr>
        <w:t xml:space="preserve"> provides a </w:t>
      </w:r>
      <w:r w:rsidR="00A334F3" w:rsidRPr="009B183B">
        <w:rPr>
          <w:lang w:val="en-US"/>
        </w:rPr>
        <w:t>specific</w:t>
      </w:r>
      <w:r w:rsidRPr="009B183B">
        <w:rPr>
          <w:lang w:val="en-US"/>
        </w:rPr>
        <w:t xml:space="preserve"> example of a teenage hangout spot close to the school campus</w:t>
      </w:r>
      <w:r w:rsidR="002438F8" w:rsidRPr="009B183B">
        <w:rPr>
          <w:rFonts w:cs="Arial"/>
          <w:lang w:val="en-US"/>
        </w:rPr>
        <w:t xml:space="preserve"> which they</w:t>
      </w:r>
      <w:r w:rsidR="002438F8">
        <w:rPr>
          <w:rFonts w:cs="Arial"/>
          <w:lang w:val="en-US"/>
        </w:rPr>
        <w:t xml:space="preserve"> refer to as</w:t>
      </w:r>
      <w:r>
        <w:rPr>
          <w:rFonts w:cs="Arial"/>
          <w:lang w:val="en-US"/>
        </w:rPr>
        <w:t xml:space="preserve"> </w:t>
      </w:r>
      <w:r w:rsidR="002438F8">
        <w:rPr>
          <w:rFonts w:cs="Arial"/>
          <w:lang w:val="en-US"/>
        </w:rPr>
        <w:t>“</w:t>
      </w:r>
      <w:r w:rsidRPr="00804C23">
        <w:rPr>
          <w:lang w:val="en-US"/>
        </w:rPr>
        <w:t>the</w:t>
      </w:r>
      <w:r>
        <w:rPr>
          <w:lang w:val="en-US"/>
        </w:rPr>
        <w:t xml:space="preserve"> shop</w:t>
      </w:r>
      <w:r w:rsidR="002438F8">
        <w:rPr>
          <w:lang w:val="en-US"/>
        </w:rPr>
        <w:t>”</w:t>
      </w:r>
      <w:r>
        <w:rPr>
          <w:rFonts w:cs="Arial"/>
          <w:lang w:val="en-US"/>
        </w:rPr>
        <w:t>—</w:t>
      </w:r>
      <w:r>
        <w:rPr>
          <w:lang w:val="en-US"/>
        </w:rPr>
        <w:t xml:space="preserve">a </w:t>
      </w:r>
      <w:r w:rsidR="003F45BD">
        <w:rPr>
          <w:lang w:val="en-US"/>
        </w:rPr>
        <w:t>little street with eaterie</w:t>
      </w:r>
      <w:r w:rsidR="007C2EF3">
        <w:rPr>
          <w:lang w:val="en-US"/>
        </w:rPr>
        <w:t>s, a snack shop</w:t>
      </w:r>
      <w:r w:rsidR="00E5598A">
        <w:rPr>
          <w:lang w:val="en-US"/>
        </w:rPr>
        <w:t>,</w:t>
      </w:r>
      <w:r w:rsidR="007C2EF3">
        <w:rPr>
          <w:lang w:val="en-US"/>
        </w:rPr>
        <w:t xml:space="preserve"> and pool tables. </w:t>
      </w:r>
      <w:r w:rsidR="00CE29F2">
        <w:rPr>
          <w:lang w:val="en-US"/>
        </w:rPr>
        <w:t>This</w:t>
      </w:r>
      <w:r w:rsidR="00405607">
        <w:rPr>
          <w:lang w:val="en-US"/>
        </w:rPr>
        <w:t xml:space="preserve"> small</w:t>
      </w:r>
      <w:r w:rsidR="00CE29F2">
        <w:rPr>
          <w:lang w:val="en-US"/>
        </w:rPr>
        <w:t xml:space="preserve"> alley</w:t>
      </w:r>
      <w:r w:rsidR="00405607">
        <w:rPr>
          <w:lang w:val="en-US"/>
        </w:rPr>
        <w:t xml:space="preserve"> </w:t>
      </w:r>
      <w:r w:rsidR="00CE29F2">
        <w:rPr>
          <w:lang w:val="en-US"/>
        </w:rPr>
        <w:t xml:space="preserve">constitutes </w:t>
      </w:r>
      <w:r w:rsidR="00405607">
        <w:rPr>
          <w:lang w:val="en-US"/>
        </w:rPr>
        <w:t>an</w:t>
      </w:r>
      <w:r w:rsidRPr="00804C23">
        <w:rPr>
          <w:lang w:val="en-US"/>
        </w:rPr>
        <w:t xml:space="preserve"> “open space” </w:t>
      </w:r>
      <w:r w:rsidR="00A1573D">
        <w:rPr>
          <w:lang w:val="en-US"/>
        </w:rPr>
        <w:fldChar w:fldCharType="begin"/>
      </w:r>
      <w:r w:rsidR="00A1573D">
        <w:rPr>
          <w:lang w:val="en-US"/>
        </w:rPr>
        <w:instrText xml:space="preserve"> ADDIN ZOTERO_ITEM CSL_CITATION {"citationID":"LLqywMJv","properties":{"formattedCitation":"{\\rtf (Hassenpflug 2009, 31\\uc0\\u8211{}33)}","plainCitation":"(Hassenpflug 2009, 31–33)"},"citationItems":[{"id":972,"uris":["http://zotero.org/users/401864/items/FD65D6C4"],"uri":["http://zotero.org/users/401864/items/FD65D6C4"],"itemData":{"id":972,"type":"book","title":"Der urbane Code Chinas","publisher":"Birkhäuser Bauverlag","publisher-place":"Basel","event-place":"Basel","ISBN":"978-3-7643-8806-5","language":"German","author":[{"family":"Hassenpflug","given":"Dieter"}],"issued":{"date-parts":[["2009"]]}},"locator":"31-33","label":"page"}],"schema":"https://github.com/citation-style-language/schema/raw/master/csl-citation.json"} </w:instrText>
      </w:r>
      <w:r w:rsidR="00A1573D">
        <w:rPr>
          <w:lang w:val="en-US"/>
        </w:rPr>
        <w:fldChar w:fldCharType="separate"/>
      </w:r>
      <w:r w:rsidR="00A1573D" w:rsidRPr="00A632B7">
        <w:t>(Hassenpflug 2009, 31–33)</w:t>
      </w:r>
      <w:r w:rsidR="00A1573D">
        <w:rPr>
          <w:lang w:val="en-US"/>
        </w:rPr>
        <w:fldChar w:fldCharType="end"/>
      </w:r>
      <w:r w:rsidR="00CE29F2">
        <w:rPr>
          <w:lang w:val="en-US"/>
        </w:rPr>
        <w:t xml:space="preserve"> in the city</w:t>
      </w:r>
      <w:r w:rsidR="00405607">
        <w:rPr>
          <w:lang w:val="en-US"/>
        </w:rPr>
        <w:t>, which is</w:t>
      </w:r>
      <w:r w:rsidR="00CE29F2">
        <w:rPr>
          <w:lang w:val="en-US"/>
        </w:rPr>
        <w:t xml:space="preserve"> shaped by the habits and economic interests of the shop-owners</w:t>
      </w:r>
      <w:r w:rsidR="004C3B82">
        <w:rPr>
          <w:lang w:val="en-US"/>
        </w:rPr>
        <w:t>,</w:t>
      </w:r>
      <w:r w:rsidR="00CE29F2">
        <w:rPr>
          <w:lang w:val="en-US"/>
        </w:rPr>
        <w:t xml:space="preserve"> as well as by the youths’ </w:t>
      </w:r>
      <w:r w:rsidR="00CE29F2" w:rsidRPr="00804C23">
        <w:rPr>
          <w:lang w:val="en-US"/>
        </w:rPr>
        <w:t>own agency and interest</w:t>
      </w:r>
      <w:r w:rsidR="00CE29F2">
        <w:rPr>
          <w:lang w:val="en-US"/>
        </w:rPr>
        <w:t>s</w:t>
      </w:r>
      <w:r w:rsidR="004C3B82">
        <w:rPr>
          <w:lang w:val="en-US"/>
        </w:rPr>
        <w:t xml:space="preserve">. Here </w:t>
      </w:r>
      <w:r w:rsidR="00CE29F2" w:rsidRPr="00804C23">
        <w:rPr>
          <w:lang w:val="en-US"/>
        </w:rPr>
        <w:t>local Chinese</w:t>
      </w:r>
      <w:r w:rsidR="00CE29F2">
        <w:rPr>
          <w:lang w:val="en-US"/>
        </w:rPr>
        <w:t xml:space="preserve"> shop-owners, customers</w:t>
      </w:r>
      <w:r w:rsidR="00E5598A">
        <w:rPr>
          <w:lang w:val="en-US"/>
        </w:rPr>
        <w:t>,</w:t>
      </w:r>
      <w:r w:rsidR="00CE29F2">
        <w:rPr>
          <w:lang w:val="en-US"/>
        </w:rPr>
        <w:t xml:space="preserve"> and expatriate youths can meet.</w:t>
      </w:r>
      <w:r w:rsidR="00405607">
        <w:rPr>
          <w:lang w:val="en-US"/>
        </w:rPr>
        <w:t xml:space="preserve"> </w:t>
      </w:r>
      <w:r>
        <w:rPr>
          <w:lang w:val="en-US"/>
        </w:rPr>
        <w:t>For the youths</w:t>
      </w:r>
      <w:r w:rsidR="004C3B82">
        <w:rPr>
          <w:lang w:val="en-US"/>
        </w:rPr>
        <w:t>, most importantly,</w:t>
      </w:r>
      <w:r>
        <w:rPr>
          <w:lang w:val="en-US"/>
        </w:rPr>
        <w:t xml:space="preserve"> the shop provides</w:t>
      </w:r>
      <w:r w:rsidRPr="00804C23">
        <w:rPr>
          <w:lang w:val="en-US"/>
        </w:rPr>
        <w:t xml:space="preserve"> an </w:t>
      </w:r>
      <w:r w:rsidRPr="009B183B">
        <w:rPr>
          <w:lang w:val="en-US"/>
        </w:rPr>
        <w:t xml:space="preserve">everyday space that, unlike the gated communities or the </w:t>
      </w:r>
      <w:r w:rsidRPr="009B183B">
        <w:rPr>
          <w:lang w:val="en-US"/>
        </w:rPr>
        <w:lastRenderedPageBreak/>
        <w:t xml:space="preserve">international schools where they spend most of their time, is not characterized by explicit behavioral expectations or rules. Chapter </w:t>
      </w:r>
      <w:r w:rsidR="00757C6F" w:rsidRPr="009B183B">
        <w:rPr>
          <w:lang w:val="en-US"/>
        </w:rPr>
        <w:t>4</w:t>
      </w:r>
      <w:r w:rsidRPr="009B183B">
        <w:rPr>
          <w:lang w:val="en-US"/>
        </w:rPr>
        <w:t xml:space="preserve"> investigates the teenagers’ relations to China and Shanghai’s local citizens. Based on discussions with the young expatriates on the issue of “integration,” the chapter highlights how the youths accept or even strengthen the exclusion of “China” from their everyday spaces</w:t>
      </w:r>
      <w:r>
        <w:rPr>
          <w:lang w:val="en-US"/>
        </w:rPr>
        <w:t>. It also shows</w:t>
      </w:r>
      <w:r w:rsidRPr="00804C23">
        <w:rPr>
          <w:lang w:val="en-US"/>
        </w:rPr>
        <w:t xml:space="preserve"> how many of t</w:t>
      </w:r>
      <w:r>
        <w:rPr>
          <w:lang w:val="en-US"/>
        </w:rPr>
        <w:t>he expatriate youths experience</w:t>
      </w:r>
      <w:r w:rsidRPr="00804C23">
        <w:rPr>
          <w:lang w:val="en-US"/>
        </w:rPr>
        <w:t xml:space="preserve"> their </w:t>
      </w:r>
      <w:r>
        <w:rPr>
          <w:lang w:val="en-US"/>
        </w:rPr>
        <w:t>physical</w:t>
      </w:r>
      <w:r w:rsidRPr="00804C23">
        <w:rPr>
          <w:lang w:val="en-US"/>
        </w:rPr>
        <w:t xml:space="preserve"> difference </w:t>
      </w:r>
      <w:r>
        <w:rPr>
          <w:lang w:val="en-US"/>
        </w:rPr>
        <w:t>as whites</w:t>
      </w:r>
      <w:r w:rsidR="00E5598A">
        <w:rPr>
          <w:lang w:val="en-US"/>
        </w:rPr>
        <w:t>,</w:t>
      </w:r>
      <w:r>
        <w:rPr>
          <w:lang w:val="en-US"/>
        </w:rPr>
        <w:t xml:space="preserve"> and how this promotes</w:t>
      </w:r>
      <w:r w:rsidRPr="00804C23">
        <w:rPr>
          <w:lang w:val="en-US"/>
        </w:rPr>
        <w:t xml:space="preserve"> a preference for locations in Shanghai that are mainly occupied</w:t>
      </w:r>
      <w:r>
        <w:rPr>
          <w:lang w:val="en-US"/>
        </w:rPr>
        <w:t xml:space="preserve"> or frequented by whites. It then demonstrates</w:t>
      </w:r>
      <w:r w:rsidRPr="00804C23">
        <w:rPr>
          <w:lang w:val="en-US"/>
        </w:rPr>
        <w:t xml:space="preserve"> how the teenagers</w:t>
      </w:r>
      <w:r>
        <w:rPr>
          <w:lang w:val="en-US"/>
        </w:rPr>
        <w:t>’</w:t>
      </w:r>
      <w:r w:rsidRPr="00804C23">
        <w:rPr>
          <w:lang w:val="en-US"/>
        </w:rPr>
        <w:t xml:space="preserve"> lack of interaction with Chinese youth and the experience of special (</w:t>
      </w:r>
      <w:r w:rsidR="00E5598A">
        <w:rPr>
          <w:lang w:val="en-US"/>
        </w:rPr>
        <w:t xml:space="preserve">and </w:t>
      </w:r>
      <w:r w:rsidRPr="00804C23">
        <w:rPr>
          <w:lang w:val="en-US"/>
        </w:rPr>
        <w:t>often preferential) treatment by Chinese citizens lead to their feelings of being “guests” in China.</w:t>
      </w:r>
    </w:p>
    <w:p w14:paraId="74F8538A" w14:textId="12DD39DE" w:rsidR="00C8368B" w:rsidRPr="001978D2" w:rsidRDefault="00D81BC3" w:rsidP="001978D2">
      <w:pPr>
        <w:pStyle w:val="Normal1"/>
      </w:pPr>
      <w:r>
        <w:rPr>
          <w:lang w:val="en-US"/>
        </w:rPr>
        <w:t>Part V</w:t>
      </w:r>
      <w:r w:rsidR="00E5598A">
        <w:rPr>
          <w:lang w:val="en-US"/>
        </w:rPr>
        <w:t>,</w:t>
      </w:r>
      <w:r w:rsidR="00C8368B">
        <w:rPr>
          <w:lang w:val="en-US"/>
        </w:rPr>
        <w:t xml:space="preserve"> </w:t>
      </w:r>
      <w:r w:rsidR="00E5598A">
        <w:rPr>
          <w:lang w:val="en-US"/>
        </w:rPr>
        <w:t>“</w:t>
      </w:r>
      <w:r w:rsidR="00C8368B">
        <w:rPr>
          <w:lang w:val="en-US"/>
        </w:rPr>
        <w:t>Moving On</w:t>
      </w:r>
      <w:r w:rsidR="00E5598A">
        <w:rPr>
          <w:lang w:val="en-US"/>
        </w:rPr>
        <w:t>,”</w:t>
      </w:r>
      <w:r w:rsidR="00C8368B">
        <w:rPr>
          <w:lang w:val="en-US"/>
        </w:rPr>
        <w:t xml:space="preserve"> </w:t>
      </w:r>
      <w:r w:rsidR="00297419">
        <w:rPr>
          <w:lang w:val="en-US"/>
        </w:rPr>
        <w:t xml:space="preserve">first </w:t>
      </w:r>
      <w:r w:rsidR="00C8368B">
        <w:rPr>
          <w:lang w:val="en-US"/>
        </w:rPr>
        <w:t>presents</w:t>
      </w:r>
      <w:r w:rsidR="00C8368B" w:rsidRPr="00804C23">
        <w:rPr>
          <w:lang w:val="en-US"/>
        </w:rPr>
        <w:t xml:space="preserve"> the “fateful moment” </w:t>
      </w:r>
      <w:r w:rsidR="00C8368B" w:rsidRPr="00804C23">
        <w:rPr>
          <w:lang w:val="en-US"/>
        </w:rPr>
        <w:fldChar w:fldCharType="begin"/>
      </w:r>
      <w:r w:rsidR="009E63E3">
        <w:rPr>
          <w:lang w:val="en-US"/>
        </w:rPr>
        <w:instrText xml:space="preserve"> ADDIN ZOTERO_ITEM CSL_CITATION {"citationID":"zLBtURBU","properties":{"formattedCitation":"{\\rtf (Giddens 1991, 112\\uc0\\u8211{}114)}","plainCitation":"(Giddens 1991, 112–114)"},"citationItems":[{"id":1610,"uris":["http://zotero.org/users/401864/items/VRG8TZHG"],"uri":["http://zotero.org/users/401864/items/VRG8TZHG"],"itemData":{"id":1610,"type":"book","title":"Modernity and Self-Identity. Self and Society in the Late Modern Age","publisher":"Stanford University Press","publisher-place":"Stanford","event-place":"Stanford","author":[{"family":"Giddens","given":"Anthony"}],"issued":{"date-parts":[["1991"]]}},"locator":"112-114"}],"schema":"https://github.com/citation-style-language/schema/raw/master/csl-citation.json"} </w:instrText>
      </w:r>
      <w:r w:rsidR="00C8368B" w:rsidRPr="00804C23">
        <w:rPr>
          <w:lang w:val="en-US"/>
        </w:rPr>
        <w:fldChar w:fldCharType="separate"/>
      </w:r>
      <w:r w:rsidR="00C8368B" w:rsidRPr="00804C23">
        <w:rPr>
          <w:lang w:val="en-US"/>
        </w:rPr>
        <w:t>(Giddens 1991, 112–114)</w:t>
      </w:r>
      <w:r w:rsidR="00C8368B" w:rsidRPr="00804C23">
        <w:fldChar w:fldCharType="end"/>
      </w:r>
      <w:r w:rsidR="00C8368B" w:rsidRPr="00804C23">
        <w:rPr>
          <w:lang w:val="en-US"/>
        </w:rPr>
        <w:t xml:space="preserve"> of l</w:t>
      </w:r>
      <w:r w:rsidR="00C8368B">
        <w:rPr>
          <w:lang w:val="en-US"/>
        </w:rPr>
        <w:t>eaving Shanghai. It investigates</w:t>
      </w:r>
      <w:r w:rsidR="00C8368B" w:rsidRPr="00804C23">
        <w:rPr>
          <w:lang w:val="en-US"/>
        </w:rPr>
        <w:t xml:space="preserve"> the graduation festivities at a German school as a rite of passage </w:t>
      </w:r>
      <w:r w:rsidR="00C8368B" w:rsidRPr="00804C23">
        <w:rPr>
          <w:lang w:val="en-US"/>
        </w:rPr>
        <w:fldChar w:fldCharType="begin"/>
      </w:r>
      <w:r w:rsidR="009E63E3">
        <w:rPr>
          <w:lang w:val="en-US"/>
        </w:rPr>
        <w:instrText xml:space="preserve"> ADDIN ZOTERO_ITEM CSL_CITATION {"citationID":"QItgKWmN","properties":{"formattedCitation":"(Van Gennep yyy1960zzz1992)","plainCitation":"(Van Gennep yyy1960zzz1992)"},"citationItems":[{"id":1564,"uris":["http://zotero.org/users/401864/items/WMGAUF9H"],"uri":["http://zotero.org/users/401864/items/WMGAUF9H"],"itemData":{"id":1564,"type":"book","title":"The Rites of Passage. A classic study of cultural celebrations.","publisher":"University of Chicago Press","publisher-place":"Chicago","event-place":"Chicago","author":[{"family":"Van Gennep","given":"Arnold"}],"issued":{"literal":"yyy1960zzz1992"}}}],"schema":"https://github.com/citation-style-language/schema/raw/master/csl-citation.json"} </w:instrText>
      </w:r>
      <w:r w:rsidR="00C8368B" w:rsidRPr="00804C23">
        <w:rPr>
          <w:lang w:val="en-US"/>
        </w:rPr>
        <w:fldChar w:fldCharType="separate"/>
      </w:r>
      <w:r w:rsidR="00C8368B" w:rsidRPr="00804C23">
        <w:rPr>
          <w:lang w:val="en-US"/>
        </w:rPr>
        <w:t>(Van Gennep [1960]</w:t>
      </w:r>
      <w:r w:rsidR="007B3038">
        <w:rPr>
          <w:lang w:val="en-US"/>
        </w:rPr>
        <w:t xml:space="preserve"> </w:t>
      </w:r>
      <w:r w:rsidR="00C8368B" w:rsidRPr="00804C23">
        <w:rPr>
          <w:lang w:val="en-US"/>
        </w:rPr>
        <w:t>1992)</w:t>
      </w:r>
      <w:r w:rsidR="00C8368B" w:rsidRPr="00804C23">
        <w:fldChar w:fldCharType="end"/>
      </w:r>
      <w:r w:rsidR="00C8368B">
        <w:rPr>
          <w:lang w:val="en-US"/>
        </w:rPr>
        <w:t xml:space="preserve"> that prepares</w:t>
      </w:r>
      <w:r w:rsidR="00C8368B" w:rsidRPr="00804C23">
        <w:rPr>
          <w:lang w:val="en-US"/>
        </w:rPr>
        <w:t xml:space="preserve"> the students for the farewell and the transition to new social positions. Th</w:t>
      </w:r>
      <w:r w:rsidR="00C8368B">
        <w:rPr>
          <w:lang w:val="en-US"/>
        </w:rPr>
        <w:t>e collective celebrations help</w:t>
      </w:r>
      <w:r w:rsidR="00C8368B" w:rsidRPr="00804C23">
        <w:rPr>
          <w:lang w:val="en-US"/>
        </w:rPr>
        <w:t xml:space="preserve"> the students to work through their emotions about leaving</w:t>
      </w:r>
      <w:r w:rsidR="00C8368B">
        <w:rPr>
          <w:rFonts w:cs="Arial"/>
          <w:lang w:val="en-US"/>
        </w:rPr>
        <w:t>—</w:t>
      </w:r>
      <w:r w:rsidR="00C8368B" w:rsidRPr="00804C23">
        <w:rPr>
          <w:lang w:val="en-US"/>
        </w:rPr>
        <w:t>an amalgam</w:t>
      </w:r>
      <w:r w:rsidR="00E5598A">
        <w:rPr>
          <w:lang w:val="en-US"/>
        </w:rPr>
        <w:t>ation</w:t>
      </w:r>
      <w:r w:rsidR="00C8368B" w:rsidRPr="00804C23">
        <w:rPr>
          <w:lang w:val="en-US"/>
        </w:rPr>
        <w:t xml:space="preserve"> of sadness, anxiet</w:t>
      </w:r>
      <w:r w:rsidR="00E5598A">
        <w:rPr>
          <w:lang w:val="en-US"/>
        </w:rPr>
        <w:t>y</w:t>
      </w:r>
      <w:r w:rsidR="00C8368B" w:rsidRPr="00804C23">
        <w:rPr>
          <w:lang w:val="en-US"/>
        </w:rPr>
        <w:t xml:space="preserve">, and anticipation of what </w:t>
      </w:r>
      <w:r w:rsidR="00C8368B">
        <w:rPr>
          <w:lang w:val="en-US"/>
        </w:rPr>
        <w:t>i</w:t>
      </w:r>
      <w:r w:rsidR="00C8368B" w:rsidRPr="00804C23">
        <w:rPr>
          <w:lang w:val="en-US"/>
        </w:rPr>
        <w:t xml:space="preserve">s to </w:t>
      </w:r>
      <w:r w:rsidR="00C8368B" w:rsidRPr="001978D2">
        <w:t xml:space="preserve">come next. </w:t>
      </w:r>
      <w:r w:rsidR="002438F8" w:rsidRPr="001978D2">
        <w:t xml:space="preserve">The last chapter </w:t>
      </w:r>
      <w:r w:rsidR="00C8368B" w:rsidRPr="001978D2">
        <w:t xml:space="preserve">summarizes </w:t>
      </w:r>
      <w:r w:rsidRPr="001978D2">
        <w:t xml:space="preserve">the various </w:t>
      </w:r>
      <w:r w:rsidR="00C8368B" w:rsidRPr="001978D2">
        <w:t>facets of privileged migration experienced by the</w:t>
      </w:r>
      <w:r w:rsidRPr="001978D2">
        <w:t>se</w:t>
      </w:r>
      <w:r w:rsidR="00C8368B" w:rsidRPr="001978D2">
        <w:t xml:space="preserve"> young expatriates</w:t>
      </w:r>
      <w:r w:rsidRPr="001978D2">
        <w:t xml:space="preserve"> and </w:t>
      </w:r>
      <w:r w:rsidR="00C8368B" w:rsidRPr="001978D2">
        <w:t xml:space="preserve">offers </w:t>
      </w:r>
      <w:r w:rsidRPr="001978D2">
        <w:t>initial</w:t>
      </w:r>
      <w:r w:rsidR="00C8368B" w:rsidRPr="001978D2">
        <w:t xml:space="preserve"> glimpses into the</w:t>
      </w:r>
      <w:r w:rsidRPr="001978D2">
        <w:t>ir</w:t>
      </w:r>
      <w:r w:rsidR="00C8368B" w:rsidRPr="001978D2">
        <w:t xml:space="preserve"> </w:t>
      </w:r>
      <w:r w:rsidRPr="001978D2">
        <w:t xml:space="preserve">earliest </w:t>
      </w:r>
      <w:r w:rsidR="00C8368B" w:rsidRPr="001978D2">
        <w:t xml:space="preserve">experiences after </w:t>
      </w:r>
      <w:r w:rsidR="00B853DE" w:rsidRPr="001978D2">
        <w:t>leaving</w:t>
      </w:r>
      <w:r w:rsidR="00C8368B" w:rsidRPr="001978D2">
        <w:t xml:space="preserve"> Shanghai.</w:t>
      </w:r>
    </w:p>
    <w:p w14:paraId="5690E658" w14:textId="12FA9D25" w:rsidR="005F1A25" w:rsidRPr="009355D0" w:rsidRDefault="00C8368B" w:rsidP="00E53290">
      <w:pPr>
        <w:pStyle w:val="Normal1"/>
      </w:pPr>
      <w:r w:rsidRPr="001978D2">
        <w:t>In a larger context, the youths’ perspectives on their own lives and the experience</w:t>
      </w:r>
      <w:r w:rsidR="00D81BC3" w:rsidRPr="001978D2">
        <w:t xml:space="preserve"> of </w:t>
      </w:r>
      <w:r w:rsidRPr="001978D2">
        <w:t xml:space="preserve">moving and living in expatriate communities that this ethnography captures, aim to contribute to an understanding of the interdependence and contradictions between the aspired flexibility of twenty-first century identities and the rigidity of cultural divisions based on nationality, ethnicity, gender, </w:t>
      </w:r>
      <w:r w:rsidR="00D81BC3" w:rsidRPr="001978D2">
        <w:t>and</w:t>
      </w:r>
      <w:r w:rsidRPr="001978D2">
        <w:t xml:space="preserve"> class that are so </w:t>
      </w:r>
      <w:r w:rsidR="000D652A" w:rsidRPr="001978D2">
        <w:t xml:space="preserve">apparent </w:t>
      </w:r>
      <w:r w:rsidR="00E53290">
        <w:t>in our world.</w:t>
      </w:r>
      <w:bookmarkStart w:id="3" w:name="_GoBack"/>
      <w:bookmarkEnd w:id="3"/>
    </w:p>
    <w:sectPr w:rsidR="005F1A25" w:rsidRPr="009355D0">
      <w:footerReference w:type="even"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6ED3F" w14:textId="77777777" w:rsidR="00832532" w:rsidRDefault="00832532" w:rsidP="009355D0">
      <w:pPr>
        <w:spacing w:line="240" w:lineRule="auto"/>
      </w:pPr>
      <w:r>
        <w:separator/>
      </w:r>
    </w:p>
  </w:endnote>
  <w:endnote w:type="continuationSeparator" w:id="0">
    <w:p w14:paraId="56FAECB2" w14:textId="77777777" w:rsidR="00832532" w:rsidRDefault="00832532" w:rsidP="009355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6B98A" w14:textId="77777777" w:rsidR="00832532" w:rsidRDefault="00832532" w:rsidP="00E534A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92DC977" w14:textId="77777777" w:rsidR="00832532" w:rsidRDefault="00832532" w:rsidP="00BA23CB">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5AEC1" w14:textId="77777777" w:rsidR="00832532" w:rsidRDefault="00832532" w:rsidP="00E534A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53290">
      <w:rPr>
        <w:rStyle w:val="Seitenzahl"/>
        <w:noProof/>
      </w:rPr>
      <w:t>31</w:t>
    </w:r>
    <w:r>
      <w:rPr>
        <w:rStyle w:val="Seitenzahl"/>
      </w:rPr>
      <w:fldChar w:fldCharType="end"/>
    </w:r>
  </w:p>
  <w:p w14:paraId="609B6B06" w14:textId="77777777" w:rsidR="00832532" w:rsidRDefault="00832532" w:rsidP="00E534AE">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838E8" w14:textId="77777777" w:rsidR="00832532" w:rsidRDefault="00832532" w:rsidP="009355D0">
      <w:pPr>
        <w:spacing w:line="240" w:lineRule="auto"/>
      </w:pPr>
      <w:r>
        <w:separator/>
      </w:r>
    </w:p>
  </w:footnote>
  <w:footnote w:type="continuationSeparator" w:id="0">
    <w:p w14:paraId="3F587ADE" w14:textId="77777777" w:rsidR="00832532" w:rsidRDefault="00832532" w:rsidP="009355D0">
      <w:pPr>
        <w:spacing w:line="240" w:lineRule="auto"/>
      </w:pPr>
      <w:r>
        <w:continuationSeparator/>
      </w:r>
    </w:p>
  </w:footnote>
  <w:footnote w:id="1">
    <w:p w14:paraId="6B7405BF" w14:textId="76432E7E" w:rsidR="00832532" w:rsidRPr="00A33DBC" w:rsidRDefault="00832532">
      <w:pPr>
        <w:pStyle w:val="Funotentext"/>
      </w:pPr>
      <w:r w:rsidRPr="006B1D5C">
        <w:rPr>
          <w:rStyle w:val="Funotenzeichen"/>
        </w:rPr>
        <w:footnoteRef/>
      </w:r>
      <w:r>
        <w:t xml:space="preserve"> For an explanation of the interview transcript abbreviations used throughout this </w:t>
      </w:r>
      <w:r w:rsidRPr="00033DD0">
        <w:t>work, see Appendix</w:t>
      </w:r>
      <w:r>
        <w:t xml:space="preserve"> A</w:t>
      </w:r>
      <w:r w:rsidRPr="00033DD0">
        <w:t>.</w:t>
      </w:r>
    </w:p>
  </w:footnote>
  <w:footnote w:id="2">
    <w:p w14:paraId="557DF1C7" w14:textId="3199314E" w:rsidR="00832532" w:rsidRPr="001C6E6C" w:rsidRDefault="00832532" w:rsidP="008A64F6">
      <w:pPr>
        <w:pStyle w:val="Funotentext"/>
      </w:pPr>
      <w:r w:rsidRPr="006B1D5C">
        <w:rPr>
          <w:rStyle w:val="Funotenzeichen"/>
        </w:rPr>
        <w:footnoteRef/>
      </w:r>
      <w:r>
        <w:t xml:space="preserve"> </w:t>
      </w:r>
      <w:proofErr w:type="spellStart"/>
      <w:r w:rsidRPr="00BB6769">
        <w:t>Jinqiao</w:t>
      </w:r>
      <w:proofErr w:type="spellEnd"/>
      <w:r w:rsidRPr="00BB6769">
        <w:t xml:space="preserve"> is the district </w:t>
      </w:r>
      <w:r>
        <w:t xml:space="preserve">where </w:t>
      </w:r>
      <w:r w:rsidRPr="00BB6769">
        <w:t>Paul lives. It is located in the eastern s</w:t>
      </w:r>
      <w:r>
        <w:t>uburbs of Shanghai and, with its W</w:t>
      </w:r>
      <w:r w:rsidRPr="00BB6769">
        <w:t>estern food supermarkets</w:t>
      </w:r>
      <w:r>
        <w:t>, restaurants and villa housing,</w:t>
      </w:r>
      <w:r w:rsidRPr="00BB6769">
        <w:t xml:space="preserve"> seems to represent for Paul the physical manifestation of the </w:t>
      </w:r>
      <w:r w:rsidRPr="001C6E6C">
        <w:t>expatriate community.</w:t>
      </w:r>
    </w:p>
  </w:footnote>
  <w:footnote w:id="3">
    <w:p w14:paraId="1E1BE409" w14:textId="77777777" w:rsidR="00832532" w:rsidRPr="00EF3C00" w:rsidRDefault="00832532" w:rsidP="00A826D5">
      <w:pPr>
        <w:pStyle w:val="FootnoteText1"/>
      </w:pPr>
      <w:r w:rsidRPr="001C6E6C">
        <w:rPr>
          <w:rStyle w:val="Funotenzeichen"/>
        </w:rPr>
        <w:footnoteRef/>
      </w:r>
      <w:r w:rsidRPr="001C6E6C">
        <w:t xml:space="preserve"> </w:t>
      </w:r>
      <w:proofErr w:type="spellStart"/>
      <w:r w:rsidRPr="001C6E6C">
        <w:rPr>
          <w:lang w:eastAsia="zh-CN"/>
        </w:rPr>
        <w:t>Fechter</w:t>
      </w:r>
      <w:proofErr w:type="spellEnd"/>
      <w:r w:rsidRPr="001C6E6C">
        <w:rPr>
          <w:lang w:eastAsia="zh-CN"/>
        </w:rPr>
        <w:t xml:space="preserve"> </w:t>
      </w:r>
      <w:r w:rsidRPr="001C6E6C">
        <w:rPr>
          <w:lang w:eastAsia="zh-CN"/>
        </w:rPr>
        <w:fldChar w:fldCharType="begin"/>
      </w:r>
      <w:r w:rsidRPr="001C6E6C">
        <w:rPr>
          <w:lang w:eastAsia="zh-CN"/>
        </w:rPr>
        <w:instrText xml:space="preserve"> ADDIN ZOTERO_ITEM CSL_CITATION {"citationID":"DfAuT0Qm","properties":{"formattedCitation":"(2007a)","plainCitation":"(2007a)"},"citationItems":[{"id":865,"uris":["http://zotero.org/users/401864/items/7NBUMT7T"],"uri":["http://zotero.org/users/401864/items/7NBUMT7T"],"itemData":{"id":865,"type":"chapter","title":"Living in a Bubble: Expatriates' transnational spaces","container-title":"Going First Class? New Approaches to Privileged Travel and Movement","publisher":"Berghaan Books","publisher-place":"New York","page":"33-52","event-place":"New York","editor":[{"family":"Amit","given":"Vered"}],"author":[{"family":"Fechter","given":"Anne-Meike"}],"issued":{"date-parts":[["2007"]]}},"suppress-author":true}],"schema":"https://github.com/citation-style-language/schema/raw/master/csl-citation.json"} </w:instrText>
      </w:r>
      <w:r w:rsidRPr="001C6E6C">
        <w:rPr>
          <w:lang w:eastAsia="zh-CN"/>
        </w:rPr>
        <w:fldChar w:fldCharType="separate"/>
      </w:r>
      <w:r w:rsidRPr="001C6E6C">
        <w:rPr>
          <w:noProof/>
          <w:lang w:eastAsia="zh-CN"/>
        </w:rPr>
        <w:t>(2007a)</w:t>
      </w:r>
      <w:r w:rsidRPr="001C6E6C">
        <w:rPr>
          <w:lang w:eastAsia="zh-CN"/>
        </w:rPr>
        <w:fldChar w:fldCharType="end"/>
      </w:r>
      <w:r w:rsidRPr="001C6E6C">
        <w:rPr>
          <w:lang w:eastAsia="zh-CN"/>
        </w:rPr>
        <w:t xml:space="preserve"> also encountered the term “bubble”</w:t>
      </w:r>
      <w:r w:rsidRPr="001C6E6C">
        <w:rPr>
          <w:rFonts w:cs="Arial"/>
        </w:rPr>
        <w:t>—</w:t>
      </w:r>
      <w:r w:rsidRPr="001C6E6C">
        <w:rPr>
          <w:lang w:eastAsia="zh-CN"/>
        </w:rPr>
        <w:t>among other metaphors</w:t>
      </w:r>
      <w:r>
        <w:rPr>
          <w:lang w:eastAsia="zh-CN"/>
        </w:rPr>
        <w:t>,</w:t>
      </w:r>
      <w:r w:rsidRPr="001C6E6C">
        <w:rPr>
          <w:lang w:eastAsia="zh-CN"/>
        </w:rPr>
        <w:t xml:space="preserve"> such as ‘‘bunker,” ‘‘hothouse,” ‘‘ghetto,” and ‘‘Disneyland”</w:t>
      </w:r>
      <w:r w:rsidRPr="001C6E6C">
        <w:rPr>
          <w:rFonts w:cs="Arial"/>
        </w:rPr>
        <w:t>—</w:t>
      </w:r>
      <w:r w:rsidRPr="001C6E6C">
        <w:rPr>
          <w:lang w:eastAsia="zh-CN"/>
        </w:rPr>
        <w:t xml:space="preserve">during ethnographic fieldwork among western expatriates in Jakarta, Indonesia, who used the term to describe their residential compounds. </w:t>
      </w:r>
    </w:p>
  </w:footnote>
  <w:footnote w:id="4">
    <w:p w14:paraId="23A14132" w14:textId="3C5E927B" w:rsidR="00832532" w:rsidRPr="00D518C4" w:rsidRDefault="00832532" w:rsidP="008A64F6">
      <w:pPr>
        <w:pStyle w:val="Funotentext"/>
      </w:pPr>
      <w:r w:rsidRPr="006B1D5C">
        <w:rPr>
          <w:rStyle w:val="Funotenzeichen"/>
        </w:rPr>
        <w:footnoteRef/>
      </w:r>
      <w:r>
        <w:t xml:space="preserve"> </w:t>
      </w:r>
      <w:r w:rsidRPr="00D518C4">
        <w:t xml:space="preserve">The average expat teen respondent, according to their </w:t>
      </w:r>
      <w:r>
        <w:t xml:space="preserve">data from </w:t>
      </w:r>
      <w:r w:rsidRPr="00D518C4">
        <w:t>248 questionnaires, is fifteen years old, has lived in three countries, has attended four schools</w:t>
      </w:r>
      <w:r>
        <w:t>,</w:t>
      </w:r>
      <w:r w:rsidRPr="00D518C4">
        <w:t xml:space="preserve"> and speaks two languages fluently. Based on the questionnaires, the authors also offer lists of issues expatriate teenagers have most questions about (top issue: “general worries/concerns/fears”), experimental behaviors they engage in (top behavior: “drinking alcohol”), and things they worry most about (top: “grades”) (</w:t>
      </w:r>
      <w:proofErr w:type="gramStart"/>
      <w:r w:rsidRPr="00D518C4">
        <w:t>ibid.,</w:t>
      </w:r>
      <w:proofErr w:type="gramEnd"/>
      <w:r w:rsidRPr="00D518C4">
        <w:t xml:space="preserve"> 175-176).</w:t>
      </w:r>
    </w:p>
  </w:footnote>
  <w:footnote w:id="5">
    <w:p w14:paraId="65567933" w14:textId="3A0DCE46" w:rsidR="00832532" w:rsidRPr="009223AE" w:rsidRDefault="00832532" w:rsidP="009355D0">
      <w:pPr>
        <w:pStyle w:val="FootnoteText1"/>
      </w:pPr>
      <w:r w:rsidRPr="006B1D5C">
        <w:rPr>
          <w:rStyle w:val="Funotenzeichen"/>
        </w:rPr>
        <w:footnoteRef/>
      </w:r>
      <w:r>
        <w:t xml:space="preserve"> </w:t>
      </w:r>
      <w:r w:rsidRPr="009223AE">
        <w:t xml:space="preserve">Geographer Georg </w:t>
      </w:r>
      <w:proofErr w:type="spellStart"/>
      <w:r w:rsidRPr="009223AE">
        <w:t>Glasze</w:t>
      </w:r>
      <w:proofErr w:type="spellEnd"/>
      <w:r w:rsidRPr="009223AE">
        <w:t xml:space="preserve"> </w:t>
      </w:r>
      <w:r>
        <w:fldChar w:fldCharType="begin"/>
      </w:r>
      <w:r>
        <w:instrText xml:space="preserve"> ADDIN ZOTERO_ITEM CSL_CITATION {"citationID":"TL3roT1j","properties":{"formattedCitation":"(2006)","plainCitation":"(2006)"},"citationItems":[{"id":1200,"uris":["http://zotero.org/users/401864/items/ZHBIPJTQ"],"uri":["http://zotero.org/users/401864/items/ZHBIPJTQ"],"itemData":{"id":1200,"type":"article-journal","title":"Segregation and seclusion: the case of compounds for western expatriates in Saudi Arabia","container-title":"GeoJournal","page":"63-88","volume":"66","DOI":"10.1007/s10708-006-9018-z","shortTitle":"Segregation and seclusion: the case of compounds for western expatriates in Saudi Arabia","author":[{"family":"Glasze","given":"Georg"}],"issued":{"date-parts":[["2006"]]}},"suppress-author":true}],"schema":"https://github.com/citation-style-language/schema/raw/master/csl-citation.json"} </w:instrText>
      </w:r>
      <w:r>
        <w:fldChar w:fldCharType="separate"/>
      </w:r>
      <w:r>
        <w:rPr>
          <w:noProof/>
        </w:rPr>
        <w:t>(2006)</w:t>
      </w:r>
      <w:r>
        <w:fldChar w:fldCharType="end"/>
      </w:r>
      <w:r w:rsidRPr="009223AE">
        <w:t xml:space="preserve">, for instance, brings the particularities of expatriate housing practices to the fore, describing the role of gated communities among expatriates in Saudi Arabia. Katie Walsh </w:t>
      </w:r>
      <w:r>
        <w:fldChar w:fldCharType="begin"/>
      </w:r>
      <w:r>
        <w:instrText xml:space="preserve"> ADDIN ZOTERO_ITEM CSL_CITATION {"citationID":"V8OHX6aI","properties":{"formattedCitation":"(2006a; 2006b; 2008; 2011)","plainCitation":"(2006a; 2006b; 2008; 2011)"},"citationItems":[{"id":1135,"uris":["http://zotero.org/users/401864/items/TX97F99X"],"uri":["http://zotero.org/users/401864/items/TX97F99X"],"itemData":{"id":1135,"type":"article-journal","title":"British expatriate belongings: mobile homes and transnational homing","container-title":"Home Cultures","page":"123–144","volume":"3","issue":"2","source":"Google Scholar","shortTitle":"British expatriate belongings","author":[{"family":"Walsh","given":"Katie"}],"issued":{"date-parts":[["2006"]]}},"label":"page","suppress-author":true},{"id":912,"uris":["http://zotero.org/users/401864/items/AVFA4XQK"],"uri":["http://zotero.org/users/401864/items/AVFA4XQK"],"itemData":{"id":912,"type":"article-journal","title":"'Dad Says I'm Tied to a Shooting Star!' Grounding (Research on) British Expatriate Belonging","container-title":"Area","page":"268-278","volume":"38","issue":"3","author":[{"family":"Walsh","given":"Katie"}],"issued":{"date-parts":[["2006"]]}},"label":"page","suppress-author":true},{"id":1094,"uris":["http://zotero.org/users/401864/items/RIJP74TU"],"uri":["http://zotero.org/users/401864/items/RIJP74TU"],"itemData":{"id":1094,"type":"chapter","title":"Travelling Together? Work, Intimacy and Home amongst British Expatriate Couples in Dubai","container-title":"Gender and family among transnational professionals","collection-title":"Routledge international studies of women and place 8","publisher":"Routledge","publisher-place":"New York","page":"63 - 84","event-place":"New York","author":[{"family":"Walsh","given":"Katie"}],"issued":{"date-parts":[["2008"]]}},"label":"page","suppress-author":true},{"id":2243,"uris":["http://zotero.org/users/401864/items/VXC5GNZT"],"uri":["http://zotero.org/users/401864/items/VXC5GNZT"],"itemData":{"id":2243,"type":"article-journal","title":"Migrant masculinities and domestic space: British home-making practices in Dubai","container-title":"Transactions of the Institute of British Geographers","page":"516–529","volume":"36","issue":"4","source":"Google Scholar","shortTitle":"Migrant masculinities and domestic space","author":[{"family":"Walsh","given":"Katie"}],"issued":{"date-parts":[["2011"]]},"accessed":{"date-parts":[["2012",10,10]]}},"label":"page","suppress-author":true}],"schema":"https://github.com/citation-style-language/schema/raw/master/csl-citation.json"} </w:instrText>
      </w:r>
      <w:r>
        <w:fldChar w:fldCharType="separate"/>
      </w:r>
      <w:r>
        <w:rPr>
          <w:noProof/>
        </w:rPr>
        <w:t>(2006a; 2006b; 2008; 2011)</w:t>
      </w:r>
      <w:r>
        <w:fldChar w:fldCharType="end"/>
      </w:r>
      <w:r>
        <w:t xml:space="preserve"> </w:t>
      </w:r>
      <w:r w:rsidRPr="009223AE">
        <w:t xml:space="preserve">focuses on British expatriate identities in Dubai, examining cultural practices of domesticity, intimacy, and consequent articulations of belonging and national identity. Heather </w:t>
      </w:r>
      <w:proofErr w:type="spellStart"/>
      <w:r w:rsidRPr="009223AE">
        <w:t>Hindman</w:t>
      </w:r>
      <w:proofErr w:type="spellEnd"/>
      <w:r w:rsidRPr="009223AE">
        <w:t xml:space="preserve"> </w:t>
      </w:r>
      <w:r>
        <w:fldChar w:fldCharType="begin"/>
      </w:r>
      <w:r>
        <w:instrText xml:space="preserve"> ADDIN ZOTERO_ITEM CSL_CITATION {"citationID":"CCgUthL8","properties":{"formattedCitation":"(2009a; 2009b)","plainCitation":"(2009a; 2009b)"},"citationItems":[{"id":985,"uris":["http://zotero.org/users/401864/items/G6BMKKUU"],"uri":["http://zotero.org/users/401864/items/G6BMKKUU"],"itemData":{"id":985,"type":"article-journal","title":"Cosmopolitan Codifications: Elites, Expatriates, and Difference in Kathmandu, Nepal","container-title":"Identities: Global Studies in Culture and Power","page":"249 - 270","volume":"16","issue":"3","abstract":"Globalization has been the site of many renegotiations of identity, both at the supra- and subnational levels. Yet, there is an interstitial zone of communication between the global and the local in which distinct processes of boundary-making and translation take place. This essay examines mediators of internationalization, elite nationals and expatriate employees, as they negotiate the form that difference can take in the global marketplace. The contentious politics of Nepalese nationalism as well as South Asian colonial delineations of difference provide precedents for the current social practices of a cosmopolitan population that establishes a hierarchy of difference while also excusing themselves from demarcation and restricting the purview of the concept of culture. The result is a zone made safe for the operation of neoliberal business (a practice seen to be without history or geography) with alterity only allowed in narrowly commodifiable settings.","DOI":"10.1080/10702890902861255","ISSN":"1070-289X","note":"3","shortTitle":"Cosmopolitan Codifications","author":[{"family":"Hindman","given":"Heather"}],"issued":{"date-parts":[["2009"]]}},"label":"page","suppress-author":true},{"id":1194,"uris":["http://zotero.org/users/401864/items/XXPNETIW"],"uri":["http://zotero.org/users/401864/items/XXPNETIW"],"itemData":{"id":1194,"type":"article-journal","title":"Shopping in the Bazaar/Bizarre Shopping: Culture and the Accidental Elitism of Expatriates in Kathmandu, Nepal","container-title":"Journal of Popular Culture","page":"663-679","volume":"42","issue":"4","ISSN":"00223840","author":[{"family":"Hindman","given":"Heather"}],"issued":{"date-parts":[["2009"]]}},"label":"page","suppress-author":true}],"schema":"https://github.com/citation-style-language/schema/raw/master/csl-citation.json"} </w:instrText>
      </w:r>
      <w:r>
        <w:fldChar w:fldCharType="separate"/>
      </w:r>
      <w:r>
        <w:rPr>
          <w:noProof/>
        </w:rPr>
        <w:t>(2009a; 2009b)</w:t>
      </w:r>
      <w:r>
        <w:fldChar w:fldCharType="end"/>
      </w:r>
      <w:r w:rsidRPr="009223AE">
        <w:t xml:space="preserve"> pays detailed attention to the meaning-laden activity of shopping for expatriate women in Nepal and reveals that behind the shopping for art objects and an interest in cuisine lies the need for easily transferable elements in a world of constant movement. Food and art, unlike language skills and local friendships, “can be utilized as anecdotal parallels in future postings” </w:t>
      </w:r>
      <w:r>
        <w:fldChar w:fldCharType="begin"/>
      </w:r>
      <w:r>
        <w:instrText xml:space="preserve"> ADDIN ZOTERO_ITEM CSL_CITATION {"citationID":"XmV1AwvE","properties":{"formattedCitation":"(Hindman 2009a, 256)","plainCitation":"(Hindman 2009a, 256)"},"citationItems":[{"id":985,"uris":["http://zotero.org/users/401864/items/G6BMKKUU"],"uri":["http://zotero.org/users/401864/items/G6BMKKUU"],"itemData":{"id":985,"type":"article-journal","title":"Cosmopolitan Codifications: Elites, Expatriates, and Difference in Kathmandu, Nepal","container-title":"Identities: Global Studies in Culture and Power","page":"249 - 270","volume":"16","issue":"3","abstract":"Globalization has been the site of many renegotiations of identity, both at the supra- and subnational levels. Yet, there is an interstitial zone of communication between the global and the local in which distinct processes of boundary-making and translation take place. This essay examines mediators of internationalization, elite nationals and expatriate employees, as they negotiate the form that difference can take in the global marketplace. The contentious politics of Nepalese nationalism as well as South Asian colonial delineations of difference provide precedents for the current social practices of a cosmopolitan population that establishes a hierarchy of difference while also excusing themselves from demarcation and restricting the purview of the concept of culture. The result is a zone made safe for the operation of neoliberal business (a practice seen to be without history or geography) with alterity only allowed in narrowly commodifiable settings.","DOI":"10.1080/10702890902861255","ISSN":"1070-289X","note":"3","shortTitle":"Cosmopolitan Codifications","author":[{"family":"Hindman","given":"Heather"}],"issued":{"date-parts":[["2009"]]}},"locator":"256","label":"page"}],"schema":"https://github.com/citation-style-language/schema/raw/master/csl-citation.json"} </w:instrText>
      </w:r>
      <w:r>
        <w:fldChar w:fldCharType="separate"/>
      </w:r>
      <w:r>
        <w:rPr>
          <w:noProof/>
        </w:rPr>
        <w:t>(Hindman 2009a, 256)</w:t>
      </w:r>
      <w:r>
        <w:fldChar w:fldCharType="end"/>
      </w:r>
      <w:r>
        <w:t>.</w:t>
      </w:r>
      <w:r w:rsidRPr="009223AE">
        <w:t xml:space="preserve"> The collected objects at the next destination “act as means of transferring knowledge and status between locations” </w:t>
      </w:r>
      <w:r>
        <w:fldChar w:fldCharType="begin"/>
      </w:r>
      <w:r>
        <w:instrText xml:space="preserve"> ADDIN ZOTERO_ITEM CSL_CITATION {"citationID":"1qkQ7MzA","properties":{"formattedCitation":"(Hindman 2009b, 676)","plainCitation":"(Hindman 2009b, 676)"},"citationItems":[{"id":1194,"uris":["http://zotero.org/users/401864/items/XXPNETIW"],"uri":["http://zotero.org/users/401864/items/XXPNETIW"],"itemData":{"id":1194,"type":"article-journal","title":"Shopping in the Bazaar/Bizarre Shopping: Culture and the Accidental Elitism of Expatriates in Kathmandu, Nepal","container-title":"Journal of Popular Culture","page":"663-679","volume":"42","issue":"4","ISSN":"00223840","author":[{"family":"Hindman","given":"Heather"}],"issued":{"date-parts":[["2009"]]}},"locator":"676","label":"page"}],"schema":"https://github.com/citation-style-language/schema/raw/master/csl-citation.json"} </w:instrText>
      </w:r>
      <w:r>
        <w:fldChar w:fldCharType="separate"/>
      </w:r>
      <w:r>
        <w:rPr>
          <w:noProof/>
        </w:rPr>
        <w:t>(Hindman 2009b, 676)</w:t>
      </w:r>
      <w:r>
        <w:fldChar w:fldCharType="end"/>
      </w:r>
      <w:r w:rsidRPr="009223AE">
        <w:t xml:space="preserve">, helping the expatriate women to recreate themselves. Willis and </w:t>
      </w:r>
      <w:proofErr w:type="spellStart"/>
      <w:r w:rsidRPr="009223AE">
        <w:t>Yeoh</w:t>
      </w:r>
      <w:proofErr w:type="spellEnd"/>
      <w:r w:rsidRPr="009223AE">
        <w:t xml:space="preserve"> </w:t>
      </w:r>
      <w:r>
        <w:fldChar w:fldCharType="begin"/>
      </w:r>
      <w:r>
        <w:instrText xml:space="preserve"> ADDIN ZOTERO_ITEM CSL_CITATION {"citationID":"ULB5rxta","properties":{"formattedCitation":"(2002; 2005)","plainCitation":"(2002; 2005)"},"citationItems":[{"id":809,"uris":["http://zotero.org/users/401864/items/373JEFF5"],"uri":["http://zotero.org/users/401864/items/373JEFF5"],"itemData":{"id":809,"type":"article-journal","title":"Gendering transnational communities: a comparison of Singaporean and British migrants in China","container-title":"Geoforum","page":"553-565","volume":"33","note":"4; 553","author":[{"family":"Willis","given":"Katie"},{"family":"Yeoh","given":"Brenda"}],"issued":{"date-parts":[["2002"]]}},"label":"page","suppress-author":true},{"id":963,"uris":["http://zotero.org/users/401864/items/F27HZ6K6"],"uri":["http://zotero.org/users/401864/items/F27HZ6K6"],"itemData":{"id":963,"type":"article-journal","title":"Singaporean and British Transmigrants in China and the Cultural Politics of 'Contact Zones'","container-title":"Journal of Ethnic and Migration Studies","page":"269-285","volume":"31","abstract":"The international migration of professional workers has increased in scope over the past 20 years as skilled workers are needed when companies’ activities cross national borders. While this trend has been recognised from an economic perspective, much less has been researched from a social and cultural angle. Using case studies of British and Singaporean migration to China, this paper employs a comparative frame to examine the effect of cultural differences */both in terms of business culture as well as social norms regarding ethnicity and gender */on the dynamics of the ‘contact zones’ emerging in various cities in China, including the cosmopolitan cities of Shanghai and Hong Kong, the Chinese capital city of Beijing, as well as the industrial townships of Suzhou, Wuxi and Guangzhou. As sites which invoke the spatial and temporal copresence of subjects previously separated by geographic and historical disjunctures, and whose trajectories now intersect, ‘contact zones’ (as defined by Mary Pratt in the context of colonial encounters) are frontiers where ‘difference’ is constantly encountered and negotiated. Given very different ethno-historical linkages traced by Singaporeans and Britons to China and as a result a divergence of cultural imaginings about ‘China’, it is not unexpected that the two groups of transmigrants enact different ways of encountering life in China. The paper explores the differential politics of the Singaporean and British presences in China around three stereotypical images of the foreigner in China - the culturalist, the colonialist and the imperialist.","DOI":"10.1080/1369183042000339927","note":"2","shortTitle":"Singaporean and British Transmigrants in China and the Cultural Politics of 'Contact Zones\"","author":[{"family":"Yeoh","given":"Brenda S. A."},{"family":"Willis","given":"Katie"}],"issued":{"date-parts":[["2005"]]}},"label":"page","suppress-author":true}],"schema":"https://github.com/citation-style-language/schema/raw/master/csl-citation.json"} </w:instrText>
      </w:r>
      <w:r>
        <w:fldChar w:fldCharType="separate"/>
      </w:r>
      <w:r>
        <w:rPr>
          <w:noProof/>
        </w:rPr>
        <w:t>(2002; 2005)</w:t>
      </w:r>
      <w:r>
        <w:fldChar w:fldCharType="end"/>
      </w:r>
      <w:r w:rsidRPr="009223AE">
        <w:t xml:space="preserve"> contribute a comparative angle, writing on British and Singaporean Expatriates in Hong Kong and China based on material from 247 interviews that were conducted between 1997 and 2001. They also provide insight into the gendered experiences of privileged migration, a perspective they pursue further in their article on single British migrants in China </w:t>
      </w:r>
      <w:r>
        <w:fldChar w:fldCharType="begin"/>
      </w:r>
      <w:r>
        <w:instrText xml:space="preserve"> ADDIN ZOTERO_ITEM CSL_CITATION {"citationID":"DVw44q33","properties":{"formattedCitation":"(Willis and Yeoh 2008)","plainCitation":"(Willis and Yeoh 2008)"},"citationItems":[{"id":1147,"uris":["http://zotero.org/users/401864/items/UH7THMKT"],"uri":["http://zotero.org/users/401864/items/UH7THMKT"],"itemData":{"id":1147,"type":"chapter","title":"'Coming to China Changed My Life' : Gender Roles and Relations among Single British Migrants","container-title":"Gender and family among transnational professionals","publisher":"Routledge","publisher-place":"New York","page":"211 - 232","event-place":"New York","editor":[{"family":"Coles","given":"Anne"},{"family":"Fechter","given":"Anne-Meike"}],"author":[{"family":"Willis","given":"Katie"},{"family":"Yeoh","given":"Brenda S. A."}],"issued":{"date-parts":[["2008"]]}}}],"schema":"https://github.com/citation-style-language/schema/raw/master/csl-citation.json"} </w:instrText>
      </w:r>
      <w:r>
        <w:fldChar w:fldCharType="separate"/>
      </w:r>
      <w:r>
        <w:rPr>
          <w:noProof/>
        </w:rPr>
        <w:t>(Willis and Yeoh 2008)</w:t>
      </w:r>
      <w:r>
        <w:fldChar w:fldCharType="end"/>
      </w:r>
      <w:r w:rsidRPr="009223AE">
        <w:t>.</w:t>
      </w:r>
    </w:p>
    <w:p w14:paraId="4174984E" w14:textId="4B3287D2" w:rsidR="00832532" w:rsidRPr="009223AE" w:rsidRDefault="00832532" w:rsidP="009355D0">
      <w:pPr>
        <w:pStyle w:val="FootnoteText1"/>
      </w:pPr>
      <w:r w:rsidRPr="009223AE">
        <w:t xml:space="preserve">James </w:t>
      </w:r>
      <w:proofErr w:type="spellStart"/>
      <w:r w:rsidRPr="009223AE">
        <w:t>Farrer</w:t>
      </w:r>
      <w:proofErr w:type="spellEnd"/>
      <w:r w:rsidRPr="009223AE">
        <w:t xml:space="preserve"> </w:t>
      </w:r>
      <w:r>
        <w:fldChar w:fldCharType="begin"/>
      </w:r>
      <w:r>
        <w:instrText xml:space="preserve"> ADDIN ZOTERO_ITEM CSL_CITATION {"citationID":"xX9WBCvh","properties":{"formattedCitation":"(2008; 2010; 2011)","plainCitation":"(2008; 2010; 2011)"},"citationItems":[{"id":824,"uris":["http://zotero.org/users/401864/items/4DICQ343"],"uri":["http://zotero.org/users/401864/items/4DICQ343"],"itemData":{"id":824,"type":"article-journal","title":"From \"Passports\" to \"Joint Ventures\": Intermarriage between Chinese Nationals and Western Expatriates Residing in Shanghai","container-title":"Asian Studies Review","page":"7 - 29","volume":"32","issue":"1","ISSN":"1035-7823","note":"1","shortTitle":"From \"Passports\" to \"Joint Ventures\": Intermarriage between Chinese Nationals and Western Expatriates Residing in Shanghai","author":[{"family":"Farrer","given":"James"}],"issued":{"date-parts":[["2008"]]}},"label":"page","suppress-author":true},{"id":907,"uris":["http://zotero.org/users/401864/items/AJWBK3AQ"],"uri":["http://zotero.org/users/401864/items/AJWBK3AQ"],"itemData":{"id":907,"type":"article-journal","title":"‘New Shanghailanders’ or ‘New Shanghainese’: Western Expatriates' Narratives of Emplacement in Shanghai","container-title":"Journal of Ethnic and Migration Studies","page":"1211-1228","volume":"36","issue":"8","source":"CrossRef","DOI":"10.1080/13691831003687675","ISSN":"1369-183X, 1469-9451","shortTitle":"‘New Shanghailanders’ or ‘New Shanghainese’","author":[{"family":"Farrer","given":"James"}],"issued":{"date-parts":[["2010",9]]},"accessed":{"date-parts":[["2011",9,23]]}},"label":"page","suppress-author":true},{"id":1077,"uris":["http://zotero.org/users/401864/items/Q38K229S"],"uri":["http://zotero.org/users/401864/items/Q38K229S"],"itemData":{"id":1077,"type":"article-journal","title":"Global Nightscapes in Shanghai as Ethnosexual Contact Zones","container-title":"Journal of Ethnic and Migration Studies","page":"747-764","volume":"37","issue":"5","shortTitle":"Global Nightscapes in Shanghai as Ethnosexual Contact Zones","author":[{"family":"Farrer","given":"James"}],"issued":{"date-parts":[["2011"]]}},"label":"page","suppress-author":true}],"schema":"https://github.com/citation-style-language/schema/raw/master/csl-citation.json"} </w:instrText>
      </w:r>
      <w:r>
        <w:fldChar w:fldCharType="separate"/>
      </w:r>
      <w:r>
        <w:rPr>
          <w:noProof/>
        </w:rPr>
        <w:t>(2008; 2010; 2011)</w:t>
      </w:r>
      <w:r>
        <w:fldChar w:fldCharType="end"/>
      </w:r>
      <w:r w:rsidRPr="009223AE">
        <w:t xml:space="preserve"> examines expatriates’ nightlife activities, sexuality and intermarriage and their relevance in encounters with the “local” in Shanghai. In addition to his emphasis on the interaction with “locals,” </w:t>
      </w:r>
      <w:proofErr w:type="spellStart"/>
      <w:r w:rsidRPr="009223AE">
        <w:t>Farrer</w:t>
      </w:r>
      <w:proofErr w:type="spellEnd"/>
      <w:r w:rsidRPr="009223AE">
        <w:t xml:space="preserve"> also broadens the view on expatriates themselves by investigating foreigners in Shanghai who stay longer than five years. Foregrounding their narratives of emplacement, he questions the standard “equation of expatriates with highly mobile transnational elites” </w:t>
      </w:r>
      <w:r>
        <w:fldChar w:fldCharType="begin"/>
      </w:r>
      <w:r>
        <w:instrText xml:space="preserve"> ADDIN ZOTERO_ITEM CSL_CITATION {"citationID":"niXSdU3x","properties":{"formattedCitation":"(2010, 15)","plainCitation":"(2010, 15)"},"citationItems":[{"id":907,"uris":["http://zotero.org/users/401864/items/AJWBK3AQ"],"uri":["http://zotero.org/users/401864/items/AJWBK3AQ"],"itemData":{"id":907,"type":"article-journal","title":"‘New Shanghailanders’ or ‘New Shanghainese’: Western Expatriates' Narratives of Emplacement in Shanghai","container-title":"Journal of Ethnic and Migration Studies","page":"1211-1228","volume":"36","issue":"8","source":"CrossRef","DOI":"10.1080/13691831003687675","ISSN":"1369-183X, 1469-9451","shortTitle":"‘New Shanghailanders’ or ‘New Shanghainese’","author":[{"family":"Farrer","given":"James"}],"issued":{"date-parts":[["2010",9]]},"accessed":{"date-parts":[["2011",9,23]]}},"locator":"15","label":"page","suppress-author":true}],"schema":"https://github.com/citation-style-language/schema/raw/master/csl-citation.json"} </w:instrText>
      </w:r>
      <w:r>
        <w:fldChar w:fldCharType="separate"/>
      </w:r>
      <w:r>
        <w:rPr>
          <w:noProof/>
        </w:rPr>
        <w:t>(2010, 15)</w:t>
      </w:r>
      <w:r>
        <w:fldChar w:fldCharType="end"/>
      </w:r>
      <w:r w:rsidRPr="009223AE">
        <w:t xml:space="preserve"> and points out the increasing diversity of the expatriate community in social composition.</w:t>
      </w:r>
    </w:p>
    <w:p w14:paraId="3103CF10" w14:textId="2C941D1A" w:rsidR="00832532" w:rsidRPr="00AB76B1" w:rsidRDefault="00832532" w:rsidP="009355D0">
      <w:pPr>
        <w:pStyle w:val="FootnoteText1"/>
      </w:pPr>
      <w:r w:rsidRPr="009223AE">
        <w:t xml:space="preserve">In addition to these writings with their particular foci, two complete ethnographies focusing on two distinct expatriate communities have appeared. </w:t>
      </w:r>
      <w:proofErr w:type="spellStart"/>
      <w:r w:rsidRPr="009223AE">
        <w:t>Fechter’s</w:t>
      </w:r>
      <w:proofErr w:type="spellEnd"/>
      <w:r w:rsidRPr="009223AE">
        <w:t xml:space="preserve"> </w:t>
      </w:r>
      <w:r>
        <w:fldChar w:fldCharType="begin"/>
      </w:r>
      <w:r>
        <w:instrText xml:space="preserve"> ADDIN ZOTERO_ITEM CSL_CITATION {"citationID":"40ABMsc7","properties":{"formattedCitation":"(2007)","plainCitation":"(2007)"},"citationItems":[{"id":1026,"uris":["http://zotero.org/users/401864/items/JK8VRTQ2"],"uri":["http://zotero.org/users/401864/items/JK8VRTQ2"],"itemData":{"id":1026,"type":"book","title":"Transnational lives: expatriates in Indonesia","publisher":"Ashgate","publisher-place":"Aldershot","event-place":"Aldershot","ISBN":"9780754647430 (alk. paper) 0754647439 (alk. paper)","author":[{"family":"Fechter","given":"Anne-Meike"}],"issued":{"date-parts":[["2007"]]}},"suppress-author":true}],"schema":"https://github.com/citation-style-language/schema/raw/master/csl-citation.json"} </w:instrText>
      </w:r>
      <w:r>
        <w:fldChar w:fldCharType="separate"/>
      </w:r>
      <w:r>
        <w:rPr>
          <w:noProof/>
        </w:rPr>
        <w:t>(2007b)</w:t>
      </w:r>
      <w:r>
        <w:fldChar w:fldCharType="end"/>
      </w:r>
      <w:r w:rsidRPr="009223AE">
        <w:t xml:space="preserve"> </w:t>
      </w:r>
      <w:r w:rsidRPr="00316FEE">
        <w:rPr>
          <w:rStyle w:val="Hervorhebung"/>
        </w:rPr>
        <w:t>Transnational Lives: Expatriates in Indonesia</w:t>
      </w:r>
      <w:r w:rsidRPr="009223AE">
        <w:t xml:space="preserve"> and Von </w:t>
      </w:r>
      <w:proofErr w:type="spellStart"/>
      <w:r w:rsidRPr="009223AE">
        <w:t>Dobeneck’s</w:t>
      </w:r>
      <w:proofErr w:type="spellEnd"/>
      <w:r w:rsidRPr="009223AE">
        <w:t xml:space="preserve"> </w:t>
      </w:r>
      <w:r>
        <w:fldChar w:fldCharType="begin"/>
      </w:r>
      <w:r>
        <w:instrText xml:space="preserve"> ADDIN ZOTERO_ITEM CSL_CITATION {"citationID":"qx2DTiLn","properties":{"formattedCitation":"(2010)","plainCitation":"(2010)"},"citationItems":[{"id":864,"uris":["http://zotero.org/users/401864/items/7HS9KRA3"],"uri":["http://zotero.org/users/401864/items/7HS9KRA3"],"itemData":{"id":864,"type":"book","title":"Mobile Eliten. Deutsche Entsandte und ihre Familien in São Paulo","publisher":"Tectum-Verl.","publisher-place":"Marburg","source":"Open WorldCat","event-place":"Marburg","ISBN":"9783828824652","language":"German","author":[{"family":"Dobeneck","given":"Florian"}],"issued":{"date-parts":[["2010"]]}},"suppress-author":true}],"schema":"https://github.com/citation-style-language/schema/raw/master/csl-citation.json"} </w:instrText>
      </w:r>
      <w:r>
        <w:fldChar w:fldCharType="separate"/>
      </w:r>
      <w:r>
        <w:rPr>
          <w:noProof/>
        </w:rPr>
        <w:t>(2010)</w:t>
      </w:r>
      <w:r>
        <w:fldChar w:fldCharType="end"/>
      </w:r>
      <w:r>
        <w:t xml:space="preserve"> </w:t>
      </w:r>
      <w:r w:rsidRPr="009223AE">
        <w:t xml:space="preserve">work </w:t>
      </w:r>
      <w:r w:rsidRPr="00316FEE">
        <w:rPr>
          <w:rStyle w:val="Hervorhebung"/>
        </w:rPr>
        <w:t xml:space="preserve">Mobile </w:t>
      </w:r>
      <w:proofErr w:type="spellStart"/>
      <w:r w:rsidRPr="00316FEE">
        <w:rPr>
          <w:rStyle w:val="Hervorhebung"/>
        </w:rPr>
        <w:t>Eliten</w:t>
      </w:r>
      <w:proofErr w:type="spellEnd"/>
      <w:r w:rsidRPr="00316FEE">
        <w:rPr>
          <w:rStyle w:val="Hervorhebung"/>
        </w:rPr>
        <w:t xml:space="preserve">. Deutsche </w:t>
      </w:r>
      <w:proofErr w:type="spellStart"/>
      <w:r w:rsidRPr="00316FEE">
        <w:rPr>
          <w:rStyle w:val="Hervorhebung"/>
        </w:rPr>
        <w:t>Entsandte</w:t>
      </w:r>
      <w:proofErr w:type="spellEnd"/>
      <w:r w:rsidRPr="00316FEE">
        <w:rPr>
          <w:rStyle w:val="Hervorhebung"/>
        </w:rPr>
        <w:t xml:space="preserve"> und </w:t>
      </w:r>
      <w:proofErr w:type="spellStart"/>
      <w:r w:rsidRPr="00316FEE">
        <w:rPr>
          <w:rStyle w:val="Hervorhebung"/>
        </w:rPr>
        <w:t>ihre</w:t>
      </w:r>
      <w:proofErr w:type="spellEnd"/>
      <w:r w:rsidRPr="00316FEE">
        <w:rPr>
          <w:rStyle w:val="Hervorhebung"/>
        </w:rPr>
        <w:t xml:space="preserve"> </w:t>
      </w:r>
      <w:proofErr w:type="spellStart"/>
      <w:r w:rsidRPr="00316FEE">
        <w:rPr>
          <w:rStyle w:val="Hervorhebung"/>
        </w:rPr>
        <w:t>Familien</w:t>
      </w:r>
      <w:proofErr w:type="spellEnd"/>
      <w:r w:rsidRPr="00316FEE">
        <w:rPr>
          <w:rStyle w:val="Hervorhebung"/>
        </w:rPr>
        <w:t xml:space="preserve"> in São Paulo,</w:t>
      </w:r>
      <w:r w:rsidRPr="007B4EBB">
        <w:rPr>
          <w:i/>
        </w:rPr>
        <w:t xml:space="preserve"> </w:t>
      </w:r>
      <w:r w:rsidRPr="00C81B30">
        <w:t>on German expatriates in São Paulo</w:t>
      </w:r>
      <w:r>
        <w:t>,</w:t>
      </w:r>
      <w:r w:rsidRPr="009223AE">
        <w:t xml:space="preserve"> both give detailed insights into expatriate communities’ structures and everyday practices. Anne-</w:t>
      </w:r>
      <w:proofErr w:type="spellStart"/>
      <w:r w:rsidRPr="009223AE">
        <w:t>Meike</w:t>
      </w:r>
      <w:proofErr w:type="spellEnd"/>
      <w:r w:rsidRPr="009223AE">
        <w:t xml:space="preserve"> </w:t>
      </w:r>
      <w:proofErr w:type="spellStart"/>
      <w:r w:rsidRPr="009223AE">
        <w:t>Fechter’s</w:t>
      </w:r>
      <w:proofErr w:type="spellEnd"/>
      <w:r w:rsidRPr="009223AE">
        <w:t xml:space="preserve"> work particularly concentrates on the boundaries present in expatriate life in Indonesia.</w:t>
      </w:r>
    </w:p>
  </w:footnote>
  <w:footnote w:id="6">
    <w:p w14:paraId="7A2B73C6" w14:textId="77777777" w:rsidR="00832532" w:rsidRPr="00B30CBD" w:rsidRDefault="00832532" w:rsidP="008A64F6">
      <w:pPr>
        <w:pStyle w:val="Funotentext"/>
      </w:pPr>
      <w:r w:rsidRPr="006B1D5C">
        <w:rPr>
          <w:rStyle w:val="Funotenzeichen"/>
        </w:rPr>
        <w:footnoteRef/>
      </w:r>
      <w:r>
        <w:t xml:space="preserve"> </w:t>
      </w:r>
      <w:proofErr w:type="spellStart"/>
      <w:r>
        <w:t>Tanu’s</w:t>
      </w:r>
      <w:proofErr w:type="spellEnd"/>
      <w:r>
        <w:t xml:space="preserve"> study reveals that d</w:t>
      </w:r>
      <w:r w:rsidRPr="007D3E91">
        <w:t>ifferent labels, such as “Indonesian” or “White” – that seem to be linked rather to a native English speaker status and mannerisms than to actual physical appearance (</w:t>
      </w:r>
      <w:proofErr w:type="gramStart"/>
      <w:r w:rsidRPr="007D3E91">
        <w:t>ibid.,</w:t>
      </w:r>
      <w:proofErr w:type="gramEnd"/>
      <w:r w:rsidRPr="007D3E91">
        <w:t xml:space="preserve"> 230) – are prominent in everyday discussions at school. While for the school administrators “the ideal student is the ‘global citizen’,” many of the students with Asian backgrounds are seen as “add[</w:t>
      </w:r>
      <w:proofErr w:type="spellStart"/>
      <w:r w:rsidRPr="007D3E91">
        <w:t>ing</w:t>
      </w:r>
      <w:proofErr w:type="spellEnd"/>
      <w:r w:rsidRPr="007D3E91">
        <w:t>] to the school’s overall sense of visible diversity,” while “fall[</w:t>
      </w:r>
      <w:proofErr w:type="spellStart"/>
      <w:r w:rsidRPr="007D3E91">
        <w:t>ing</w:t>
      </w:r>
      <w:proofErr w:type="spellEnd"/>
      <w:r w:rsidRPr="007D3E91">
        <w:t xml:space="preserve">] </w:t>
      </w:r>
      <w:r w:rsidRPr="00CD2ABD">
        <w:t>short on being</w:t>
      </w:r>
      <w:r w:rsidRPr="007D3E91">
        <w:t xml:space="preserve"> ‘international’” (ibid.). Internationalism renders the dominant Western culture invisible, establishing hierarchies of who is or is not “international.” In </w:t>
      </w:r>
      <w:proofErr w:type="spellStart"/>
      <w:r w:rsidRPr="007D3E91">
        <w:t>Tanu’s</w:t>
      </w:r>
      <w:proofErr w:type="spellEnd"/>
      <w:r w:rsidRPr="007D3E91">
        <w:t xml:space="preserve"> words: “International schools may be a multicultural bubble, but it is a bubble that is not immune to the dynamics at work in the world outside the school gates” (</w:t>
      </w:r>
      <w:proofErr w:type="gramStart"/>
      <w:r w:rsidRPr="007D3E91">
        <w:t>ibid.,</w:t>
      </w:r>
      <w:proofErr w:type="gramEnd"/>
      <w:r w:rsidRPr="007D3E91">
        <w:t xml:space="preserve"> 231).</w:t>
      </w:r>
    </w:p>
  </w:footnote>
  <w:footnote w:id="7">
    <w:p w14:paraId="39BAB618" w14:textId="77777777" w:rsidR="00832532" w:rsidRPr="00E0130E" w:rsidRDefault="00832532" w:rsidP="008A64F6">
      <w:pPr>
        <w:pStyle w:val="Funotentext"/>
      </w:pPr>
      <w:r w:rsidRPr="006B1D5C">
        <w:rPr>
          <w:rStyle w:val="Funotenzeichen"/>
        </w:rPr>
        <w:footnoteRef/>
      </w:r>
      <w:r>
        <w:t xml:space="preserve"> In response to this criticism, </w:t>
      </w:r>
      <w:proofErr w:type="spellStart"/>
      <w:r>
        <w:t>Hodkinson</w:t>
      </w:r>
      <w:proofErr w:type="spellEnd"/>
      <w:r>
        <w:t xml:space="preserve"> (2007, </w:t>
      </w:r>
      <w:r w:rsidRPr="00350651">
        <w:t>8)</w:t>
      </w:r>
      <w:r>
        <w:t xml:space="preserve"> stresses that detailed research has continued to show that some youths actually do develop strong attachments to “substantive and distinctive cultural groupings whose particular norms and values dominate their identity and life-style for a period of time.” </w:t>
      </w:r>
    </w:p>
  </w:footnote>
  <w:footnote w:id="8">
    <w:p w14:paraId="70056066" w14:textId="14BA13F3" w:rsidR="00832532" w:rsidRPr="002A0BE5" w:rsidRDefault="00832532" w:rsidP="008A64F6">
      <w:pPr>
        <w:pStyle w:val="Funotentext"/>
      </w:pPr>
      <w:r w:rsidRPr="006B1D5C">
        <w:rPr>
          <w:rStyle w:val="Funotenzeichen"/>
        </w:rPr>
        <w:footnoteRef/>
      </w:r>
      <w:r>
        <w:t xml:space="preserve"> Bennett describes practices at clubs and concerts to exemplify this point, arguing that “the sheer levels of physical stamina they demand may ultimately present their own obstacles to participation in particular forms of ‘youth’ activity beyond a certain age” (ibid.) Clubbing is also a favored leisure activity for many expatriate youths in Shanghai, as Part IV</w:t>
      </w:r>
      <w:r w:rsidRPr="009B183B">
        <w:t>, Chapter 2 describes</w:t>
      </w:r>
      <w:r>
        <w:t xml:space="preserve"> in more detail.</w:t>
      </w:r>
    </w:p>
  </w:footnote>
  <w:footnote w:id="9">
    <w:p w14:paraId="1950116F" w14:textId="77777777" w:rsidR="00832532" w:rsidRPr="00D0213F" w:rsidRDefault="00832532" w:rsidP="008A64F6">
      <w:pPr>
        <w:pStyle w:val="Funotentext"/>
      </w:pPr>
      <w:r w:rsidRPr="006B1D5C">
        <w:rPr>
          <w:rStyle w:val="Funotenzeichen"/>
        </w:rPr>
        <w:footnoteRef/>
      </w:r>
      <w:r>
        <w:t xml:space="preserve"> This is, for example, the case for “parachute kids” migrating from South Korea to the USA. These children attend schools in the USA while their parents stay in South Korea. They not only work abroad “to advance their families’ social and economic mobility,” but even play the lead role in “a migration process that may eventually result in the chain migration of other family members” (Orellana et al. 2001, 581).</w:t>
      </w:r>
    </w:p>
  </w:footnote>
  <w:footnote w:id="10">
    <w:p w14:paraId="002CF428" w14:textId="2DCC001C" w:rsidR="00832532" w:rsidRPr="00460C2E" w:rsidRDefault="00832532" w:rsidP="008A64F6">
      <w:pPr>
        <w:pStyle w:val="Funotentext"/>
      </w:pPr>
      <w:r w:rsidRPr="006B1D5C">
        <w:rPr>
          <w:rStyle w:val="Funotenzeichen"/>
        </w:rPr>
        <w:footnoteRef/>
      </w:r>
      <w:r>
        <w:t xml:space="preserve"> A</w:t>
      </w:r>
      <w:r w:rsidRPr="004600D0">
        <w:t>lthough “expat(</w:t>
      </w:r>
      <w:proofErr w:type="spellStart"/>
      <w:r w:rsidRPr="004600D0">
        <w:t>riate</w:t>
      </w:r>
      <w:proofErr w:type="spellEnd"/>
      <w:r w:rsidRPr="004600D0">
        <w:t>) kids” are often</w:t>
      </w:r>
      <w:r>
        <w:t xml:space="preserve"> mentioned as a subcategory of Third Culture Kids,</w:t>
      </w:r>
      <w:r w:rsidRPr="004600D0">
        <w:t xml:space="preserve"> </w:t>
      </w:r>
      <w:r>
        <w:t>along with</w:t>
      </w:r>
      <w:r w:rsidRPr="004600D0">
        <w:t xml:space="preserve"> “military brats” and “missionary kids” </w:t>
      </w:r>
      <w:r>
        <w:t xml:space="preserve">in the </w:t>
      </w:r>
      <w:r w:rsidRPr="00812229">
        <w:t xml:space="preserve">TCK literature (Richter 2011, 20), I use the term “expatriate youth” </w:t>
      </w:r>
      <w:r w:rsidRPr="00CB632D">
        <w:t xml:space="preserve">as an umbrella term that is broader than the conventional usage of </w:t>
      </w:r>
      <w:r w:rsidRPr="00812229">
        <w:t xml:space="preserve">TCK. </w:t>
      </w:r>
    </w:p>
  </w:footnote>
  <w:footnote w:id="11">
    <w:p w14:paraId="3DD3C848" w14:textId="71B1D0DB" w:rsidR="00832532" w:rsidRPr="00685F18" w:rsidRDefault="00832532">
      <w:pPr>
        <w:pStyle w:val="Funotentext"/>
      </w:pPr>
      <w:r w:rsidRPr="006B1D5C">
        <w:rPr>
          <w:rStyle w:val="Funotenzeichen"/>
        </w:rPr>
        <w:footnoteRef/>
      </w:r>
      <w:r w:rsidRPr="009F3613">
        <w:t xml:space="preserve"> Richter here refers to the German article from 1995</w:t>
      </w:r>
      <w:r>
        <w:t xml:space="preserve">, but </w:t>
      </w:r>
      <w:r w:rsidRPr="00685F18">
        <w:t xml:space="preserve">the </w:t>
      </w:r>
      <w:r>
        <w:t xml:space="preserve">passage quoted here </w:t>
      </w:r>
      <w:r w:rsidRPr="00685F18">
        <w:t xml:space="preserve">appears in </w:t>
      </w:r>
      <w:r>
        <w:t>the online</w:t>
      </w:r>
      <w:r w:rsidRPr="00685F18">
        <w:t xml:space="preserve"> abstract: http://www.forum-interkultur.net/Beitraege.45.0.html?&amp;tx_textdb_pi1[showUid]=28. </w:t>
      </w:r>
      <w:r w:rsidRPr="009F3613">
        <w:t>In the summary provided</w:t>
      </w:r>
      <w:r>
        <w:t xml:space="preserve"> on the forum website</w:t>
      </w:r>
      <w:r w:rsidRPr="009F3613">
        <w:t>, Welsch writes, “</w:t>
      </w:r>
      <w:proofErr w:type="spellStart"/>
      <w:r w:rsidRPr="009F3613">
        <w:t>Vielmehr</w:t>
      </w:r>
      <w:proofErr w:type="spellEnd"/>
      <w:r w:rsidRPr="009F3613">
        <w:t xml:space="preserve"> </w:t>
      </w:r>
      <w:proofErr w:type="spellStart"/>
      <w:proofErr w:type="gramStart"/>
      <w:r w:rsidRPr="009F3613">
        <w:t>sind</w:t>
      </w:r>
      <w:proofErr w:type="spellEnd"/>
      <w:proofErr w:type="gramEnd"/>
      <w:r w:rsidRPr="009F3613">
        <w:t xml:space="preserve"> </w:t>
      </w:r>
      <w:proofErr w:type="spellStart"/>
      <w:r w:rsidRPr="009F3613">
        <w:t>Kulturen</w:t>
      </w:r>
      <w:proofErr w:type="spellEnd"/>
      <w:r w:rsidRPr="009F3613">
        <w:t xml:space="preserve"> </w:t>
      </w:r>
      <w:proofErr w:type="spellStart"/>
      <w:r w:rsidRPr="009F3613">
        <w:t>charakterisiert</w:t>
      </w:r>
      <w:proofErr w:type="spellEnd"/>
      <w:r w:rsidRPr="009F3613">
        <w:t xml:space="preserve"> durch </w:t>
      </w:r>
      <w:proofErr w:type="spellStart"/>
      <w:r w:rsidRPr="009F3613">
        <w:t>vielfältige</w:t>
      </w:r>
      <w:proofErr w:type="spellEnd"/>
      <w:r w:rsidRPr="009F3613">
        <w:t xml:space="preserve"> </w:t>
      </w:r>
      <w:proofErr w:type="spellStart"/>
      <w:r w:rsidRPr="009F3613">
        <w:t>Verflechtungen</w:t>
      </w:r>
      <w:proofErr w:type="spellEnd"/>
      <w:r w:rsidRPr="009F3613">
        <w:t xml:space="preserve">, </w:t>
      </w:r>
      <w:proofErr w:type="spellStart"/>
      <w:r w:rsidRPr="009F3613">
        <w:t>Durchmischungen</w:t>
      </w:r>
      <w:proofErr w:type="spellEnd"/>
      <w:r w:rsidRPr="009F3613">
        <w:t xml:space="preserve"> und "</w:t>
      </w:r>
      <w:proofErr w:type="spellStart"/>
      <w:r w:rsidRPr="009F3613">
        <w:t>Fusionen</w:t>
      </w:r>
      <w:proofErr w:type="spellEnd"/>
      <w:r w:rsidRPr="009F3613">
        <w:t xml:space="preserve">" </w:t>
      </w:r>
      <w:proofErr w:type="spellStart"/>
      <w:r w:rsidRPr="009F3613">
        <w:t>bis</w:t>
      </w:r>
      <w:proofErr w:type="spellEnd"/>
      <w:r w:rsidRPr="009F3613">
        <w:t xml:space="preserve"> in </w:t>
      </w:r>
      <w:proofErr w:type="spellStart"/>
      <w:r w:rsidRPr="009F3613">
        <w:t>ihren</w:t>
      </w:r>
      <w:proofErr w:type="spellEnd"/>
      <w:r w:rsidRPr="009F3613">
        <w:t xml:space="preserve"> Kern </w:t>
      </w:r>
      <w:proofErr w:type="spellStart"/>
      <w:r w:rsidRPr="009F3613">
        <w:t>hinein</w:t>
      </w:r>
      <w:proofErr w:type="spellEnd"/>
      <w:r w:rsidRPr="009F3613">
        <w:t xml:space="preserve">” </w:t>
      </w:r>
      <w:r>
        <w:t>(c</w:t>
      </w:r>
      <w:r w:rsidRPr="009F3613">
        <w:t xml:space="preserve">ultures are rather characterized through manifold entanglements, </w:t>
      </w:r>
      <w:r>
        <w:t xml:space="preserve">mixtures, </w:t>
      </w:r>
      <w:r w:rsidRPr="009F3613">
        <w:t xml:space="preserve">and </w:t>
      </w:r>
      <w:r>
        <w:t>“</w:t>
      </w:r>
      <w:r w:rsidRPr="009F3613">
        <w:t>fusions</w:t>
      </w:r>
      <w:r>
        <w:t>”</w:t>
      </w:r>
      <w:r w:rsidRPr="009F3613">
        <w:t xml:space="preserve"> reaching into their </w:t>
      </w:r>
      <w:r>
        <w:t>core).</w:t>
      </w:r>
    </w:p>
  </w:footnote>
  <w:footnote w:id="12">
    <w:p w14:paraId="44656BE1" w14:textId="3E0B5859" w:rsidR="00832532" w:rsidRPr="00673F01" w:rsidRDefault="00832532" w:rsidP="00C8368B">
      <w:pPr>
        <w:pStyle w:val="FootnoteText1"/>
      </w:pPr>
      <w:r w:rsidRPr="006B1D5C">
        <w:rPr>
          <w:rStyle w:val="Funotenzeichen"/>
        </w:rPr>
        <w:footnoteRef/>
      </w:r>
      <w:r w:rsidRPr="00770BCE">
        <w:rPr>
          <w:rStyle w:val="footnotetextChar"/>
        </w:rPr>
        <w:t xml:space="preserve"> The Chicago School of Sociology</w:t>
      </w:r>
      <w:r>
        <w:rPr>
          <w:rStyle w:val="footnotetextChar"/>
        </w:rPr>
        <w:t>,</w:t>
      </w:r>
      <w:r w:rsidRPr="00770BCE">
        <w:rPr>
          <w:rStyle w:val="footnotetextChar"/>
        </w:rPr>
        <w:t xml:space="preserve"> founded in 1915</w:t>
      </w:r>
      <w:r>
        <w:rPr>
          <w:rStyle w:val="footnotetextChar"/>
        </w:rPr>
        <w:t>,</w:t>
      </w:r>
      <w:r w:rsidRPr="00770BCE">
        <w:rPr>
          <w:rStyle w:val="footnotetextChar"/>
        </w:rPr>
        <w:t xml:space="preserve"> laid the ground</w:t>
      </w:r>
      <w:r>
        <w:rPr>
          <w:rStyle w:val="footnotetextChar"/>
        </w:rPr>
        <w:t>work</w:t>
      </w:r>
      <w:r w:rsidRPr="00770BCE">
        <w:rPr>
          <w:rStyle w:val="footnotetextChar"/>
        </w:rPr>
        <w:t xml:space="preserve"> for this field of study in particular with its </w:t>
      </w:r>
      <w:r>
        <w:rPr>
          <w:rStyle w:val="footnotetextChar"/>
        </w:rPr>
        <w:t xml:space="preserve">later </w:t>
      </w:r>
      <w:r w:rsidRPr="00770BCE">
        <w:rPr>
          <w:rStyle w:val="footnotetextChar"/>
        </w:rPr>
        <w:t>monographs in the 1960s and 1970s focusing on specific quarters, districts</w:t>
      </w:r>
      <w:r>
        <w:rPr>
          <w:rStyle w:val="footnotetextChar"/>
        </w:rPr>
        <w:t>,</w:t>
      </w:r>
      <w:r w:rsidRPr="00770BCE">
        <w:rPr>
          <w:rStyle w:val="footnotetextChar"/>
        </w:rPr>
        <w:t xml:space="preserve"> and communities within the city </w:t>
      </w:r>
      <w:r>
        <w:rPr>
          <w:rStyle w:val="footnotetextChar"/>
        </w:rPr>
        <w:fldChar w:fldCharType="begin"/>
      </w:r>
      <w:r>
        <w:rPr>
          <w:rStyle w:val="footnotetextChar"/>
        </w:rPr>
        <w:instrText xml:space="preserve"> ADDIN ZOTERO_ITEM CSL_CITATION {"citationID":"25oXnvVQ","properties":{"formattedCitation":"(Wildner 1995, 6)","plainCitation":"(Wildner 1995, 6)"},"citationItems":[{"id":1348,"uris":["http://zotero.org/users/401864/items/PHV9UISU"],"uri":["http://zotero.org/users/401864/items/PHV9UISU"],"itemData":{"id":1348,"type":"article-journal","title":"\"Picturing the City\": Themen und Methoden der Stadtethnologie","container-title":"Kea. Zeitschrift für Kulturwissenschaften","page":"1-21","volume":"8 Stadtdschungel","language":"German","author":[{"family":"Wildner","given":"Kathrin"}],"issued":{"date-parts":[["1995"]]}},"locator":"6"}],"schema":"https://github.com/citation-style-language/schema/raw/master/csl-citation.json"} </w:instrText>
      </w:r>
      <w:r>
        <w:rPr>
          <w:rStyle w:val="footnotetextChar"/>
        </w:rPr>
        <w:fldChar w:fldCharType="separate"/>
      </w:r>
      <w:r>
        <w:rPr>
          <w:rStyle w:val="footnotetextChar"/>
          <w:noProof/>
        </w:rPr>
        <w:t>(Wildner 1995, 6)</w:t>
      </w:r>
      <w:r>
        <w:rPr>
          <w:rStyle w:val="footnotetextChar"/>
        </w:rPr>
        <w:fldChar w:fldCharType="end"/>
      </w:r>
      <w:r w:rsidRPr="00770BCE">
        <w:rPr>
          <w:rStyle w:val="footnotetextChar"/>
        </w:rPr>
        <w:t xml:space="preserve">. </w:t>
      </w:r>
      <w:r w:rsidRPr="00BB7216">
        <w:rPr>
          <w:rStyle w:val="footnotetextChar"/>
        </w:rPr>
        <w:t>Robert Ezra Park</w:t>
      </w:r>
      <w:r>
        <w:rPr>
          <w:rStyle w:val="footnotetextChar"/>
        </w:rPr>
        <w:t>,</w:t>
      </w:r>
      <w:r w:rsidRPr="00BB7216">
        <w:rPr>
          <w:rStyle w:val="footnotetextChar"/>
        </w:rPr>
        <w:t xml:space="preserve"> founder of the Chica</w:t>
      </w:r>
      <w:r>
        <w:rPr>
          <w:rStyle w:val="footnotetextChar"/>
        </w:rPr>
        <w:t>g</w:t>
      </w:r>
      <w:r w:rsidRPr="00BB7216">
        <w:rPr>
          <w:rStyle w:val="footnotetextChar"/>
        </w:rPr>
        <w:t>o School</w:t>
      </w:r>
      <w:r>
        <w:rPr>
          <w:rStyle w:val="footnotetextChar"/>
        </w:rPr>
        <w:t>,</w:t>
      </w:r>
      <w:r w:rsidRPr="00BB7216">
        <w:rPr>
          <w:rStyle w:val="footnotetextChar"/>
        </w:rPr>
        <w:t xml:space="preserve"> studied </w:t>
      </w:r>
      <w:r>
        <w:rPr>
          <w:rStyle w:val="footnotetextChar"/>
        </w:rPr>
        <w:t xml:space="preserve">in Berlin </w:t>
      </w:r>
      <w:r w:rsidRPr="00BB7216">
        <w:rPr>
          <w:rStyle w:val="footnotetextChar"/>
        </w:rPr>
        <w:t>under Georg</w:t>
      </w:r>
      <w:r w:rsidRPr="00BB7216">
        <w:t xml:space="preserve"> </w:t>
      </w:r>
      <w:proofErr w:type="spellStart"/>
      <w:r w:rsidRPr="00BB7216">
        <w:t>Simmel</w:t>
      </w:r>
      <w:proofErr w:type="spellEnd"/>
      <w:r w:rsidRPr="00BB7216">
        <w:t xml:space="preserve"> </w:t>
      </w:r>
      <w:r w:rsidRPr="0063103F">
        <w:t>(</w:t>
      </w:r>
      <w:proofErr w:type="spellStart"/>
      <w:r w:rsidRPr="0063103F">
        <w:t>Hannerz</w:t>
      </w:r>
      <w:proofErr w:type="spellEnd"/>
      <w:r w:rsidRPr="0063103F">
        <w:t xml:space="preserve"> 1980, 22), whose progressive writings contemplating the living conditions of </w:t>
      </w:r>
      <w:r w:rsidRPr="00D9047F">
        <w:t xml:space="preserve">people in modern cities </w:t>
      </w:r>
      <w:r>
        <w:fldChar w:fldCharType="begin"/>
      </w:r>
      <w:r>
        <w:instrText xml:space="preserve"> ADDIN ZOTERO_ITEM CSL_CITATION {"citationID":"g96wQBaB","properties":{"formattedCitation":"(Simmel 1903)","plainCitation":"(Simmel 1903)"},"citationItems":[{"id":1353,"uris":["http://zotero.org/users/401864/items/ZTSWRKXF"],"uri":["http://zotero.org/users/401864/items/ZTSWRKXF"],"itemData":{"id":1353,"type":"chapter","title":"Die Grosstädte und das Geistesleben","container-title":"Die Grossstadt. Vorträge und Aufsätze zur Städteausstellung","collection-title":"Jahrbuch der Gehe-Stiftung Dresden","page":"185-206","volume":"9","URL":"http://socio.ch/sim/sta03.htm","language":"German","author":[{"family":"Simmel","given":"Georg"}],"editor":[{"family":"Petermann","given":"Th."}],"issued":{"date-parts":[["1903"]]}}}],"schema":"https://github.com/citation-style-language/schema/raw/master/csl-citation.json"} </w:instrText>
      </w:r>
      <w:r>
        <w:fldChar w:fldCharType="separate"/>
      </w:r>
      <w:r w:rsidRPr="00D9047F">
        <w:rPr>
          <w:noProof/>
        </w:rPr>
        <w:t>(Simmel 1903)</w:t>
      </w:r>
      <w:r>
        <w:rPr>
          <w:noProof/>
        </w:rPr>
        <w:fldChar w:fldCharType="end"/>
      </w:r>
      <w:r w:rsidRPr="00D9047F">
        <w:t xml:space="preserve"> c</w:t>
      </w:r>
      <w:r>
        <w:t>an</w:t>
      </w:r>
      <w:r w:rsidRPr="00D9047F">
        <w:t xml:space="preserve"> be seen as early stepping stones towards an </w:t>
      </w:r>
      <w:r>
        <w:t>u</w:t>
      </w:r>
      <w:r w:rsidRPr="006756FC">
        <w:t xml:space="preserve">rban </w:t>
      </w:r>
      <w:r>
        <w:t>a</w:t>
      </w:r>
      <w:r w:rsidRPr="006756FC">
        <w:t>nthropology</w:t>
      </w:r>
      <w:r w:rsidRPr="00EA5E1A">
        <w:t xml:space="preserve"> </w:t>
      </w:r>
      <w:r>
        <w:fldChar w:fldCharType="begin"/>
      </w:r>
      <w:r>
        <w:instrText xml:space="preserve"> ADDIN ZOTERO_ITEM CSL_CITATION {"citationID":"s0U9r0Zh","properties":{"formattedCitation":"(Wildner 1995, 6)","plainCitation":"(Wildner 1995, 6)"},"citationItems":[{"id":1348,"uris":["http://zotero.org/users/401864/items/PHV9UISU"],"uri":["http://zotero.org/users/401864/items/PHV9UISU"],"itemData":{"id":1348,"type":"article-journal","title":"\"Picturing the City\": Themen und Methoden der Stadtethnologie","container-title":"Kea. Zeitschrift für Kulturwissenschaften","page":"1-21","volume":"8 Stadtdschungel","language":"German","author":[{"family":"Wildner","given":"Kathrin"}],"issued":{"date-parts":[["1995"]]}},"locator":"6"}],"schema":"https://github.com/citation-style-language/schema/raw/master/csl-citation.json"} </w:instrText>
      </w:r>
      <w:r>
        <w:fldChar w:fldCharType="separate"/>
      </w:r>
      <w:r w:rsidRPr="00D9047F">
        <w:rPr>
          <w:noProof/>
        </w:rPr>
        <w:t>(Wildner 1995, 6)</w:t>
      </w:r>
      <w:r>
        <w:rPr>
          <w:noProof/>
        </w:rPr>
        <w:fldChar w:fldCharType="end"/>
      </w:r>
      <w:r w:rsidRPr="00D9047F">
        <w:t xml:space="preserve">. </w:t>
      </w:r>
      <w:r w:rsidRPr="0021218C">
        <w:t>Urban</w:t>
      </w:r>
      <w:r w:rsidRPr="006756FC">
        <w:rPr>
          <w:highlight w:val="yellow"/>
        </w:rPr>
        <w:t xml:space="preserve"> </w:t>
      </w:r>
      <w:r>
        <w:t>a</w:t>
      </w:r>
      <w:r w:rsidRPr="006756FC">
        <w:t xml:space="preserve">nthropology </w:t>
      </w:r>
      <w:r w:rsidRPr="00276CD7">
        <w:t>has</w:t>
      </w:r>
      <w:r w:rsidRPr="00D9047F">
        <w:t xml:space="preserve"> always been influenced by </w:t>
      </w:r>
      <w:r>
        <w:t>h</w:t>
      </w:r>
      <w:r w:rsidRPr="00D9047F">
        <w:t xml:space="preserve">istory, </w:t>
      </w:r>
      <w:r>
        <w:t>s</w:t>
      </w:r>
      <w:r w:rsidRPr="00D9047F">
        <w:t>ociology</w:t>
      </w:r>
      <w:r>
        <w:t>,</w:t>
      </w:r>
      <w:r w:rsidRPr="00D9047F">
        <w:t xml:space="preserve"> and </w:t>
      </w:r>
      <w:r>
        <w:t>g</w:t>
      </w:r>
      <w:r w:rsidRPr="00D9047F">
        <w:t xml:space="preserve">eography </w:t>
      </w:r>
      <w:r>
        <w:fldChar w:fldCharType="begin"/>
      </w:r>
      <w:r>
        <w:instrText xml:space="preserve"> ADDIN ZOTERO_ITEM CSL_CITATION {"citationID":"z1EgW5FM","properties":{"formattedCitation":"(Hannerz 1980, 4)","plainCitation":"(Hannerz 1980, 4)"},"citationItems":[{"id":1557,"uris":["http://zotero.org/users/401864/items/RXJJ97QN"],"uri":["http://zotero.org/users/401864/items/RXJJ97QN"],"itemData":{"id":1557,"type":"book","title":"Exploring the City","publisher":"Columbia University Press","publisher-place":"New York","event-place":"New York","author":[{"family":"Hannerz","given":"Ulf"}],"issued":{"date-parts":[["1980"]]}},"locator":"4","label":"page"}],"schema":"https://github.com/citation-style-language/schema/raw/master/csl-citation.json"} </w:instrText>
      </w:r>
      <w:r>
        <w:fldChar w:fldCharType="separate"/>
      </w:r>
      <w:r>
        <w:rPr>
          <w:noProof/>
        </w:rPr>
        <w:t>(Hannerz 1980, 4)</w:t>
      </w:r>
      <w:r>
        <w:fldChar w:fldCharType="end"/>
      </w:r>
      <w:r w:rsidRPr="00D9047F">
        <w:t xml:space="preserve"> and </w:t>
      </w:r>
      <w:r w:rsidRPr="00276CD7">
        <w:t>for the beginnings in Chicago and the “remarkable pioneering work in urban ethnography carried out there particularly in the 1920s and 1930s” the boundary between sociology and anthropology can largely be disregarded</w:t>
      </w:r>
      <w:r w:rsidRPr="00D9047F">
        <w:t xml:space="preserve"> </w:t>
      </w:r>
      <w:r w:rsidRPr="00D9047F">
        <w:fldChar w:fldCharType="begin"/>
      </w:r>
      <w:r>
        <w:instrText xml:space="preserve"> ADDIN ZOTERO_ITEM CSL_CITATION {"citationID":"8vfoXGxA","properties":{"formattedCitation":"(Hannerz 1980, 16)","plainCitation":"(Hannerz 1980, 16)"},"citationItems":[{"id":1557,"uris":["http://zotero.org/users/401864/items/RXJJ97QN"],"uri":["http://zotero.org/users/401864/items/RXJJ97QN"],"itemData":{"id":1557,"type":"book","title":"Exploring the City","publisher":"Columbia University Press","publisher-place":"New York","event-place":"New York","author":[{"family":"Hannerz","given":"Ulf"}],"issued":{"date-parts":[["1980"]]}},"locator":"16"}],"schema":"https://github.com/citation-style-language/schema/raw/master/csl-citation.json"} </w:instrText>
      </w:r>
      <w:r w:rsidRPr="00D9047F">
        <w:fldChar w:fldCharType="separate"/>
      </w:r>
      <w:r w:rsidRPr="00D9047F">
        <w:rPr>
          <w:noProof/>
        </w:rPr>
        <w:t>(Hannerz 1980, 16)</w:t>
      </w:r>
      <w:r w:rsidRPr="00D9047F">
        <w:fldChar w:fldCharType="end"/>
      </w:r>
      <w:r w:rsidRPr="00D9047F">
        <w:t xml:space="preserve">. Only </w:t>
      </w:r>
      <w:r>
        <w:t xml:space="preserve">by </w:t>
      </w:r>
      <w:r w:rsidRPr="00D9047F">
        <w:t xml:space="preserve">the 1960s </w:t>
      </w:r>
      <w:r>
        <w:t xml:space="preserve">did </w:t>
      </w:r>
      <w:r w:rsidRPr="00D9047F">
        <w:t xml:space="preserve">anthropologists, habitually concerned with rural societies, increasingly turn their attention toward cities, faced with urbanization in their “traditional fields” as well as changes and so-called “urban problems” in their cities at home (ibid., 1). According to </w:t>
      </w:r>
      <w:proofErr w:type="spellStart"/>
      <w:r w:rsidRPr="00D9047F">
        <w:t>Hannerz</w:t>
      </w:r>
      <w:proofErr w:type="spellEnd"/>
      <w:r>
        <w:t>,</w:t>
      </w:r>
      <w:r w:rsidRPr="00D9047F">
        <w:t xml:space="preserve"> it was </w:t>
      </w:r>
      <w:r>
        <w:t>not until</w:t>
      </w:r>
      <w:r w:rsidRPr="00D9047F">
        <w:t xml:space="preserve"> a decade later </w:t>
      </w:r>
      <w:r>
        <w:t xml:space="preserve">that </w:t>
      </w:r>
      <w:r w:rsidRPr="00D9047F">
        <w:t xml:space="preserve">the term </w:t>
      </w:r>
      <w:r w:rsidRPr="00276CD7">
        <w:t>“</w:t>
      </w:r>
      <w:r w:rsidRPr="002D13E7">
        <w:t>Urban Anthropology”</w:t>
      </w:r>
      <w:r w:rsidRPr="00D9047F">
        <w:t xml:space="preserve"> emerge</w:t>
      </w:r>
      <w:r>
        <w:t>d</w:t>
      </w:r>
      <w:r w:rsidRPr="00D9047F">
        <w:t xml:space="preserve"> (</w:t>
      </w:r>
      <w:proofErr w:type="gramStart"/>
      <w:r w:rsidRPr="00D9047F">
        <w:t>ibid.,</w:t>
      </w:r>
      <w:proofErr w:type="gramEnd"/>
      <w:r w:rsidRPr="00D9047F">
        <w:t xml:space="preserve"> 2).</w:t>
      </w:r>
      <w:r w:rsidRPr="00C44D38">
        <w:t xml:space="preserve"> While early ethnographers focusing on cities investigated particular places within the city, later works in </w:t>
      </w:r>
      <w:r>
        <w:t>u</w:t>
      </w:r>
      <w:r w:rsidRPr="00C44D38">
        <w:t xml:space="preserve">rban </w:t>
      </w:r>
      <w:r>
        <w:t>a</w:t>
      </w:r>
      <w:r w:rsidRPr="00C44D38">
        <w:t xml:space="preserve">nthropology saw the necessity of considering the city as a complete whole with a central function in global society </w:t>
      </w:r>
      <w:r>
        <w:fldChar w:fldCharType="begin"/>
      </w:r>
      <w:r>
        <w:instrText xml:space="preserve"> ADDIN ZOTERO_ITEM CSL_CITATION {"citationID":"MLsW1oDo","properties":{"formattedCitation":"(Wildner 1995, 2)","plainCitation":"(Wildner 1995, 2)"},"citationItems":[{"id":1348,"uris":["http://zotero.org/users/401864/items/PHV9UISU"],"uri":["http://zotero.org/users/401864/items/PHV9UISU"],"itemData":{"id":1348,"type":"article-journal","title":"\"Picturing the City\": Themen und Methoden der Stadtethnologie","container-title":"Kea. Zeitschrift für Kulturwissenschaften","page":"1-21","volume":"8 Stadtdschungel","language":"German","author":[{"family":"Wildner","given":"Kathrin"}],"issued":{"date-parts":[["1995"]]}},"locator":"2","label":"page"}],"schema":"https://github.com/citation-style-language/schema/raw/master/csl-citation.json"} </w:instrText>
      </w:r>
      <w:r>
        <w:fldChar w:fldCharType="separate"/>
      </w:r>
      <w:r>
        <w:rPr>
          <w:noProof/>
        </w:rPr>
        <w:t>(Wildner 1995, 2)</w:t>
      </w:r>
      <w:r>
        <w:fldChar w:fldCharType="end"/>
      </w:r>
      <w:r w:rsidRPr="00C44D38">
        <w:t>.</w:t>
      </w:r>
    </w:p>
  </w:footnote>
  <w:footnote w:id="13">
    <w:p w14:paraId="72E85894" w14:textId="7F83D224" w:rsidR="00832532" w:rsidRPr="001C6E6C" w:rsidRDefault="00832532" w:rsidP="001C6E6C">
      <w:pPr>
        <w:spacing w:line="240" w:lineRule="auto"/>
        <w:rPr>
          <w:lang w:val="en-GB"/>
        </w:rPr>
      </w:pPr>
      <w:r>
        <w:rPr>
          <w:rStyle w:val="Funotenzeichen"/>
        </w:rPr>
        <w:footnoteRef/>
      </w:r>
      <w:r w:rsidRPr="001C6E6C">
        <w:rPr>
          <w:lang w:val="en-GB"/>
        </w:rPr>
        <w:t xml:space="preserve"> </w:t>
      </w:r>
      <w:r>
        <w:rPr>
          <w:sz w:val="18"/>
          <w:szCs w:val="18"/>
          <w:lang w:val="en-GB"/>
        </w:rPr>
        <w:t xml:space="preserve">Sociologist Les </w:t>
      </w:r>
      <w:r w:rsidRPr="001C6E6C">
        <w:rPr>
          <w:sz w:val="18"/>
          <w:szCs w:val="18"/>
          <w:lang w:val="en-GB"/>
        </w:rPr>
        <w:t>B</w:t>
      </w:r>
      <w:r>
        <w:rPr>
          <w:sz w:val="18"/>
          <w:szCs w:val="18"/>
          <w:lang w:val="en-GB"/>
        </w:rPr>
        <w:t>a</w:t>
      </w:r>
      <w:r w:rsidRPr="001C6E6C">
        <w:rPr>
          <w:sz w:val="18"/>
          <w:szCs w:val="18"/>
          <w:lang w:val="en-GB"/>
        </w:rPr>
        <w:t>ck</w:t>
      </w:r>
      <w:r>
        <w:rPr>
          <w:sz w:val="18"/>
          <w:szCs w:val="18"/>
          <w:lang w:val="en-GB"/>
        </w:rPr>
        <w:t>, who h</w:t>
      </w:r>
      <w:r w:rsidRPr="001C6E6C">
        <w:rPr>
          <w:sz w:val="18"/>
          <w:szCs w:val="18"/>
          <w:lang w:val="en-GB"/>
        </w:rPr>
        <w:t xml:space="preserve">ighlights how young people </w:t>
      </w:r>
      <w:r>
        <w:rPr>
          <w:sz w:val="18"/>
          <w:szCs w:val="18"/>
          <w:lang w:val="en-GB"/>
        </w:rPr>
        <w:t xml:space="preserve">learn to </w:t>
      </w:r>
      <w:r w:rsidRPr="001C6E6C">
        <w:rPr>
          <w:sz w:val="18"/>
          <w:szCs w:val="18"/>
          <w:lang w:val="en-GB"/>
        </w:rPr>
        <w:t>make a cosmopolitan and multiracial city their home</w:t>
      </w:r>
      <w:r>
        <w:rPr>
          <w:sz w:val="18"/>
          <w:szCs w:val="18"/>
          <w:lang w:val="en-GB"/>
        </w:rPr>
        <w:t xml:space="preserve">, shows how teenagers </w:t>
      </w:r>
      <w:r w:rsidRPr="001C6E6C">
        <w:rPr>
          <w:sz w:val="18"/>
          <w:szCs w:val="18"/>
          <w:lang w:val="en-GB"/>
        </w:rPr>
        <w:t xml:space="preserve">demonstrate local knowledge and sophisticated tactics </w:t>
      </w:r>
      <w:r>
        <w:rPr>
          <w:sz w:val="18"/>
          <w:szCs w:val="18"/>
          <w:lang w:val="en-GB"/>
        </w:rPr>
        <w:t>on</w:t>
      </w:r>
      <w:r w:rsidRPr="001C6E6C">
        <w:rPr>
          <w:sz w:val="18"/>
          <w:szCs w:val="18"/>
          <w:lang w:val="en-GB"/>
        </w:rPr>
        <w:t xml:space="preserve"> how to move through </w:t>
      </w:r>
      <w:r>
        <w:rPr>
          <w:sz w:val="18"/>
          <w:szCs w:val="18"/>
          <w:lang w:val="en-GB"/>
        </w:rPr>
        <w:t xml:space="preserve">a city with its racism and </w:t>
      </w:r>
      <w:r w:rsidRPr="001C6E6C">
        <w:rPr>
          <w:sz w:val="18"/>
          <w:szCs w:val="18"/>
          <w:lang w:val="en-GB"/>
        </w:rPr>
        <w:t>high- and low-risk spaces</w:t>
      </w:r>
      <w:r>
        <w:rPr>
          <w:sz w:val="18"/>
          <w:szCs w:val="18"/>
          <w:lang w:val="en-GB"/>
        </w:rPr>
        <w:t xml:space="preserve">. Back </w:t>
      </w:r>
      <w:r w:rsidRPr="001C6E6C">
        <w:rPr>
          <w:sz w:val="18"/>
          <w:szCs w:val="18"/>
          <w:lang w:val="en-GB"/>
        </w:rPr>
        <w:t xml:space="preserve">argues that youths combine their social knowledge to negotiate “the chequerboard of hatreds and violence” (ibid., 20) and seek out “places that give space </w:t>
      </w:r>
      <w:r w:rsidRPr="00F30736">
        <w:rPr>
          <w:rStyle w:val="ItalicFootnoteZchn"/>
        </w:rPr>
        <w:t>to be</w:t>
      </w:r>
      <w:r w:rsidRPr="001C6E6C">
        <w:rPr>
          <w:sz w:val="18"/>
          <w:szCs w:val="18"/>
          <w:lang w:val="en-GB"/>
        </w:rPr>
        <w:t xml:space="preserve">, not places of identity or </w:t>
      </w:r>
      <w:proofErr w:type="spellStart"/>
      <w:r w:rsidRPr="001C6E6C">
        <w:rPr>
          <w:sz w:val="18"/>
          <w:szCs w:val="18"/>
          <w:lang w:val="en-GB"/>
        </w:rPr>
        <w:t>unitarity</w:t>
      </w:r>
      <w:proofErr w:type="spellEnd"/>
      <w:r w:rsidRPr="001C6E6C">
        <w:rPr>
          <w:sz w:val="18"/>
          <w:szCs w:val="18"/>
          <w:lang w:val="en-GB"/>
        </w:rPr>
        <w:t xml:space="preserve"> or fixed notions of selfhood, but a space to perform and claim belonging amid the inferno of contemporary city life” (ibid., 41).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9564D5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BF189268"/>
    <w:lvl w:ilvl="0">
      <w:start w:val="1"/>
      <w:numFmt w:val="bullet"/>
      <w:lvlText w:val=""/>
      <w:lvlJc w:val="left"/>
      <w:pPr>
        <w:tabs>
          <w:tab w:val="num" w:pos="360"/>
        </w:tabs>
        <w:ind w:left="360" w:hanging="360"/>
      </w:pPr>
      <w:rPr>
        <w:rFonts w:ascii="Symbol" w:hAnsi="Symbol" w:hint="default"/>
      </w:rPr>
    </w:lvl>
  </w:abstractNum>
  <w:abstractNum w:abstractNumId="2">
    <w:nsid w:val="001C5F90"/>
    <w:multiLevelType w:val="hybridMultilevel"/>
    <w:tmpl w:val="C5EA1B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31A3C46"/>
    <w:multiLevelType w:val="hybridMultilevel"/>
    <w:tmpl w:val="5FB29D06"/>
    <w:lvl w:ilvl="0" w:tplc="8D88364C">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3435F76"/>
    <w:multiLevelType w:val="multilevel"/>
    <w:tmpl w:val="04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036B4745"/>
    <w:multiLevelType w:val="hybridMultilevel"/>
    <w:tmpl w:val="C1A8FD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39D537B"/>
    <w:multiLevelType w:val="hybridMultilevel"/>
    <w:tmpl w:val="A0EE3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5274FFA"/>
    <w:multiLevelType w:val="hybridMultilevel"/>
    <w:tmpl w:val="D35C0D0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nsid w:val="07CB36D2"/>
    <w:multiLevelType w:val="multilevel"/>
    <w:tmpl w:val="8CB43914"/>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BEC0FEE"/>
    <w:multiLevelType w:val="hybridMultilevel"/>
    <w:tmpl w:val="9AFC452A"/>
    <w:lvl w:ilvl="0" w:tplc="2E2E06FE">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97E33D8"/>
    <w:multiLevelType w:val="hybridMultilevel"/>
    <w:tmpl w:val="64DCC4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BAF3DCB"/>
    <w:multiLevelType w:val="multilevel"/>
    <w:tmpl w:val="EE7C9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2363ABA"/>
    <w:multiLevelType w:val="hybridMultilevel"/>
    <w:tmpl w:val="3EEC3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8B8455C"/>
    <w:multiLevelType w:val="hybridMultilevel"/>
    <w:tmpl w:val="49C815D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91C4921"/>
    <w:multiLevelType w:val="hybridMultilevel"/>
    <w:tmpl w:val="64DCC4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02D70B3"/>
    <w:multiLevelType w:val="hybridMultilevel"/>
    <w:tmpl w:val="BD9A500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7D11673"/>
    <w:multiLevelType w:val="multilevel"/>
    <w:tmpl w:val="62E20A5A"/>
    <w:lvl w:ilvl="0">
      <w:start w:val="1"/>
      <w:numFmt w:val="lowerLetter"/>
      <w:lvlText w:val="%1."/>
      <w:lvlJc w:val="left"/>
      <w:pPr>
        <w:ind w:left="720" w:hanging="360"/>
      </w:pPr>
      <w:rPr>
        <w:rFonts w:hint="default"/>
        <w:color w:val="auto"/>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nsid w:val="37E454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547DF6"/>
    <w:multiLevelType w:val="hybridMultilevel"/>
    <w:tmpl w:val="2230F0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CD5B2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6C3819"/>
    <w:multiLevelType w:val="multilevel"/>
    <w:tmpl w:val="1362001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6736DC1"/>
    <w:multiLevelType w:val="hybridMultilevel"/>
    <w:tmpl w:val="A1CEC51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75A11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BCF7744"/>
    <w:multiLevelType w:val="hybridMultilevel"/>
    <w:tmpl w:val="E6725E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D2C50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25E36F5"/>
    <w:multiLevelType w:val="multilevel"/>
    <w:tmpl w:val="41B898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3E94CC2"/>
    <w:multiLevelType w:val="hybridMultilevel"/>
    <w:tmpl w:val="DF322500"/>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7">
    <w:nsid w:val="54EC250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6401CD8"/>
    <w:multiLevelType w:val="multilevel"/>
    <w:tmpl w:val="7E309408"/>
    <w:lvl w:ilvl="0">
      <w:start w:val="1"/>
      <w:numFmt w:val="decimal"/>
      <w:lvlText w:val="%1"/>
      <w:lvlJc w:val="left"/>
      <w:pPr>
        <w:ind w:left="720" w:hanging="72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98A42BB"/>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CCF4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2A658A7"/>
    <w:multiLevelType w:val="hybridMultilevel"/>
    <w:tmpl w:val="676E58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8431BEC"/>
    <w:multiLevelType w:val="multilevel"/>
    <w:tmpl w:val="04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nsid w:val="685C4DD5"/>
    <w:multiLevelType w:val="multilevel"/>
    <w:tmpl w:val="BD9A50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8F70DBC"/>
    <w:multiLevelType w:val="hybridMultilevel"/>
    <w:tmpl w:val="BAB435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D715163"/>
    <w:multiLevelType w:val="hybridMultilevel"/>
    <w:tmpl w:val="1794E2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E877CD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31B34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6B722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A83DF6"/>
    <w:multiLevelType w:val="multilevel"/>
    <w:tmpl w:val="DF32250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nsid w:val="7C9C30CF"/>
    <w:multiLevelType w:val="hybridMultilevel"/>
    <w:tmpl w:val="07D4D2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F7D3647"/>
    <w:multiLevelType w:val="multilevel"/>
    <w:tmpl w:val="0C7062DC"/>
    <w:lvl w:ilvl="0">
      <w:start w:val="1"/>
      <w:numFmt w:val="decimal"/>
      <w:lvlText w:val="2.%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14"/>
  </w:num>
  <w:num w:numId="3">
    <w:abstractNumId w:val="10"/>
  </w:num>
  <w:num w:numId="4">
    <w:abstractNumId w:val="40"/>
  </w:num>
  <w:num w:numId="5">
    <w:abstractNumId w:val="0"/>
  </w:num>
  <w:num w:numId="6">
    <w:abstractNumId w:val="1"/>
  </w:num>
  <w:num w:numId="7">
    <w:abstractNumId w:val="12"/>
  </w:num>
  <w:num w:numId="8">
    <w:abstractNumId w:val="3"/>
  </w:num>
  <w:num w:numId="9">
    <w:abstractNumId w:val="21"/>
  </w:num>
  <w:num w:numId="10">
    <w:abstractNumId w:val="15"/>
  </w:num>
  <w:num w:numId="11">
    <w:abstractNumId w:val="17"/>
  </w:num>
  <w:num w:numId="12">
    <w:abstractNumId w:val="33"/>
  </w:num>
  <w:num w:numId="13">
    <w:abstractNumId w:val="25"/>
  </w:num>
  <w:num w:numId="14">
    <w:abstractNumId w:val="26"/>
  </w:num>
  <w:num w:numId="15">
    <w:abstractNumId w:val="39"/>
  </w:num>
  <w:num w:numId="16">
    <w:abstractNumId w:val="18"/>
  </w:num>
  <w:num w:numId="17">
    <w:abstractNumId w:val="6"/>
  </w:num>
  <w:num w:numId="18">
    <w:abstractNumId w:val="5"/>
  </w:num>
  <w:num w:numId="19">
    <w:abstractNumId w:val="11"/>
  </w:num>
  <w:num w:numId="20">
    <w:abstractNumId w:val="22"/>
  </w:num>
  <w:num w:numId="21">
    <w:abstractNumId w:val="38"/>
  </w:num>
  <w:num w:numId="22">
    <w:abstractNumId w:val="24"/>
  </w:num>
  <w:num w:numId="23">
    <w:abstractNumId w:val="27"/>
  </w:num>
  <w:num w:numId="24">
    <w:abstractNumId w:val="2"/>
  </w:num>
  <w:num w:numId="25">
    <w:abstractNumId w:val="20"/>
  </w:num>
  <w:num w:numId="26">
    <w:abstractNumId w:val="7"/>
  </w:num>
  <w:num w:numId="27">
    <w:abstractNumId w:val="4"/>
  </w:num>
  <w:num w:numId="28">
    <w:abstractNumId w:val="32"/>
  </w:num>
  <w:num w:numId="29">
    <w:abstractNumId w:val="8"/>
  </w:num>
  <w:num w:numId="30">
    <w:abstractNumId w:val="16"/>
  </w:num>
  <w:num w:numId="31">
    <w:abstractNumId w:val="29"/>
  </w:num>
  <w:num w:numId="32">
    <w:abstractNumId w:val="37"/>
  </w:num>
  <w:num w:numId="33">
    <w:abstractNumId w:val="36"/>
  </w:num>
  <w:num w:numId="34">
    <w:abstractNumId w:val="19"/>
  </w:num>
  <w:num w:numId="35">
    <w:abstractNumId w:val="30"/>
  </w:num>
  <w:num w:numId="36">
    <w:abstractNumId w:val="9"/>
  </w:num>
  <w:num w:numId="37">
    <w:abstractNumId w:val="41"/>
  </w:num>
  <w:num w:numId="38">
    <w:abstractNumId w:val="23"/>
  </w:num>
  <w:num w:numId="39">
    <w:abstractNumId w:val="31"/>
  </w:num>
  <w:num w:numId="40">
    <w:abstractNumId w:val="34"/>
  </w:num>
  <w:num w:numId="41">
    <w:abstractNumId w:val="13"/>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5D0"/>
    <w:rsid w:val="000017DC"/>
    <w:rsid w:val="0000374C"/>
    <w:rsid w:val="00005F10"/>
    <w:rsid w:val="000064AC"/>
    <w:rsid w:val="00006F50"/>
    <w:rsid w:val="000078A0"/>
    <w:rsid w:val="00007DDA"/>
    <w:rsid w:val="000106CD"/>
    <w:rsid w:val="00010C8E"/>
    <w:rsid w:val="00012A40"/>
    <w:rsid w:val="000223BA"/>
    <w:rsid w:val="00024940"/>
    <w:rsid w:val="0002501E"/>
    <w:rsid w:val="00027F18"/>
    <w:rsid w:val="00031F8F"/>
    <w:rsid w:val="00033353"/>
    <w:rsid w:val="0003338B"/>
    <w:rsid w:val="00033DD0"/>
    <w:rsid w:val="00037B26"/>
    <w:rsid w:val="00044477"/>
    <w:rsid w:val="00054B10"/>
    <w:rsid w:val="00061CE3"/>
    <w:rsid w:val="00064C3B"/>
    <w:rsid w:val="0006555E"/>
    <w:rsid w:val="00066828"/>
    <w:rsid w:val="000701A2"/>
    <w:rsid w:val="000731AD"/>
    <w:rsid w:val="00074F38"/>
    <w:rsid w:val="00076ADD"/>
    <w:rsid w:val="00076AF4"/>
    <w:rsid w:val="000770EF"/>
    <w:rsid w:val="0008410C"/>
    <w:rsid w:val="00087F9E"/>
    <w:rsid w:val="00090755"/>
    <w:rsid w:val="00096E7A"/>
    <w:rsid w:val="000A2F24"/>
    <w:rsid w:val="000A31EF"/>
    <w:rsid w:val="000A58B8"/>
    <w:rsid w:val="000A7153"/>
    <w:rsid w:val="000B2F50"/>
    <w:rsid w:val="000B38A6"/>
    <w:rsid w:val="000B5D0E"/>
    <w:rsid w:val="000C32F3"/>
    <w:rsid w:val="000C3D78"/>
    <w:rsid w:val="000C6F96"/>
    <w:rsid w:val="000D3C3D"/>
    <w:rsid w:val="000D54E4"/>
    <w:rsid w:val="000D652A"/>
    <w:rsid w:val="000E0517"/>
    <w:rsid w:val="000E4FD0"/>
    <w:rsid w:val="000E6CB4"/>
    <w:rsid w:val="000F1A07"/>
    <w:rsid w:val="000F35FD"/>
    <w:rsid w:val="000F470C"/>
    <w:rsid w:val="000F6CB7"/>
    <w:rsid w:val="00103EB7"/>
    <w:rsid w:val="00106D79"/>
    <w:rsid w:val="001070C8"/>
    <w:rsid w:val="0011055A"/>
    <w:rsid w:val="0011362D"/>
    <w:rsid w:val="00114344"/>
    <w:rsid w:val="00120C39"/>
    <w:rsid w:val="00121AFA"/>
    <w:rsid w:val="00124F07"/>
    <w:rsid w:val="00125335"/>
    <w:rsid w:val="00130142"/>
    <w:rsid w:val="001311F1"/>
    <w:rsid w:val="00132099"/>
    <w:rsid w:val="001339E5"/>
    <w:rsid w:val="00137BF1"/>
    <w:rsid w:val="001445FF"/>
    <w:rsid w:val="0015021B"/>
    <w:rsid w:val="00152386"/>
    <w:rsid w:val="00156098"/>
    <w:rsid w:val="001606A7"/>
    <w:rsid w:val="0016399B"/>
    <w:rsid w:val="001648C3"/>
    <w:rsid w:val="001666DD"/>
    <w:rsid w:val="00166DEA"/>
    <w:rsid w:val="00173A4B"/>
    <w:rsid w:val="00174C1B"/>
    <w:rsid w:val="00175D52"/>
    <w:rsid w:val="001763B9"/>
    <w:rsid w:val="00177F9B"/>
    <w:rsid w:val="001811D2"/>
    <w:rsid w:val="00181543"/>
    <w:rsid w:val="0018240E"/>
    <w:rsid w:val="00193BCC"/>
    <w:rsid w:val="001978D2"/>
    <w:rsid w:val="001A0585"/>
    <w:rsid w:val="001A1122"/>
    <w:rsid w:val="001A2046"/>
    <w:rsid w:val="001B1FEB"/>
    <w:rsid w:val="001B23C4"/>
    <w:rsid w:val="001B246F"/>
    <w:rsid w:val="001B296A"/>
    <w:rsid w:val="001B39B2"/>
    <w:rsid w:val="001C0D12"/>
    <w:rsid w:val="001C1553"/>
    <w:rsid w:val="001C4119"/>
    <w:rsid w:val="001C6E6C"/>
    <w:rsid w:val="001C72B7"/>
    <w:rsid w:val="001D3B21"/>
    <w:rsid w:val="001D606F"/>
    <w:rsid w:val="001D6256"/>
    <w:rsid w:val="001E1F23"/>
    <w:rsid w:val="001E2CF5"/>
    <w:rsid w:val="001E4847"/>
    <w:rsid w:val="001E4848"/>
    <w:rsid w:val="001E58A6"/>
    <w:rsid w:val="001E6BCD"/>
    <w:rsid w:val="001F6C20"/>
    <w:rsid w:val="00201F6B"/>
    <w:rsid w:val="00205B46"/>
    <w:rsid w:val="0021218C"/>
    <w:rsid w:val="00217204"/>
    <w:rsid w:val="00223F68"/>
    <w:rsid w:val="00233184"/>
    <w:rsid w:val="002438F8"/>
    <w:rsid w:val="0024518B"/>
    <w:rsid w:val="0025749E"/>
    <w:rsid w:val="00260E06"/>
    <w:rsid w:val="00260FA0"/>
    <w:rsid w:val="00266080"/>
    <w:rsid w:val="00267594"/>
    <w:rsid w:val="0027019D"/>
    <w:rsid w:val="002711F7"/>
    <w:rsid w:val="002714C3"/>
    <w:rsid w:val="00271C04"/>
    <w:rsid w:val="00275CD9"/>
    <w:rsid w:val="00275CF4"/>
    <w:rsid w:val="00276CD7"/>
    <w:rsid w:val="00277178"/>
    <w:rsid w:val="0028183E"/>
    <w:rsid w:val="00282B38"/>
    <w:rsid w:val="002834EA"/>
    <w:rsid w:val="00283FDD"/>
    <w:rsid w:val="00285C8D"/>
    <w:rsid w:val="00293E1C"/>
    <w:rsid w:val="00296D98"/>
    <w:rsid w:val="002971C2"/>
    <w:rsid w:val="00297419"/>
    <w:rsid w:val="002977B0"/>
    <w:rsid w:val="002A09D8"/>
    <w:rsid w:val="002A61B7"/>
    <w:rsid w:val="002A7AE3"/>
    <w:rsid w:val="002B23E7"/>
    <w:rsid w:val="002B3304"/>
    <w:rsid w:val="002B3ED5"/>
    <w:rsid w:val="002B5201"/>
    <w:rsid w:val="002B59E2"/>
    <w:rsid w:val="002C28FA"/>
    <w:rsid w:val="002C3B8C"/>
    <w:rsid w:val="002C3D05"/>
    <w:rsid w:val="002D02A7"/>
    <w:rsid w:val="002D13E7"/>
    <w:rsid w:val="002D3B6C"/>
    <w:rsid w:val="002D60C7"/>
    <w:rsid w:val="002D7661"/>
    <w:rsid w:val="002E0587"/>
    <w:rsid w:val="002E1068"/>
    <w:rsid w:val="002E2614"/>
    <w:rsid w:val="002E500A"/>
    <w:rsid w:val="002E71B2"/>
    <w:rsid w:val="002F113B"/>
    <w:rsid w:val="002F2B6F"/>
    <w:rsid w:val="002F4AEF"/>
    <w:rsid w:val="0030219C"/>
    <w:rsid w:val="00307B53"/>
    <w:rsid w:val="003147D5"/>
    <w:rsid w:val="003168FB"/>
    <w:rsid w:val="00316FEE"/>
    <w:rsid w:val="003172BE"/>
    <w:rsid w:val="00321E58"/>
    <w:rsid w:val="0032278A"/>
    <w:rsid w:val="003242CB"/>
    <w:rsid w:val="003254D7"/>
    <w:rsid w:val="003258BA"/>
    <w:rsid w:val="00325B93"/>
    <w:rsid w:val="00331073"/>
    <w:rsid w:val="00331F71"/>
    <w:rsid w:val="00333DDD"/>
    <w:rsid w:val="003348F7"/>
    <w:rsid w:val="00334C46"/>
    <w:rsid w:val="003424D5"/>
    <w:rsid w:val="003467AC"/>
    <w:rsid w:val="00350651"/>
    <w:rsid w:val="00350B86"/>
    <w:rsid w:val="00357DC4"/>
    <w:rsid w:val="00363911"/>
    <w:rsid w:val="00365A46"/>
    <w:rsid w:val="003726D1"/>
    <w:rsid w:val="003805C8"/>
    <w:rsid w:val="00383A32"/>
    <w:rsid w:val="00390477"/>
    <w:rsid w:val="00390857"/>
    <w:rsid w:val="003A1FD8"/>
    <w:rsid w:val="003A29EC"/>
    <w:rsid w:val="003A5D56"/>
    <w:rsid w:val="003A7D2D"/>
    <w:rsid w:val="003B166E"/>
    <w:rsid w:val="003B46B5"/>
    <w:rsid w:val="003B5D1C"/>
    <w:rsid w:val="003C0DF3"/>
    <w:rsid w:val="003C11CF"/>
    <w:rsid w:val="003C21A6"/>
    <w:rsid w:val="003C411B"/>
    <w:rsid w:val="003C7714"/>
    <w:rsid w:val="003D5B2F"/>
    <w:rsid w:val="003F0025"/>
    <w:rsid w:val="003F0267"/>
    <w:rsid w:val="003F0E3D"/>
    <w:rsid w:val="003F1D09"/>
    <w:rsid w:val="003F45BD"/>
    <w:rsid w:val="00400760"/>
    <w:rsid w:val="00405607"/>
    <w:rsid w:val="004069F9"/>
    <w:rsid w:val="00411B98"/>
    <w:rsid w:val="00413DC9"/>
    <w:rsid w:val="004147D8"/>
    <w:rsid w:val="00415AEE"/>
    <w:rsid w:val="004216CB"/>
    <w:rsid w:val="00421E07"/>
    <w:rsid w:val="00422E3E"/>
    <w:rsid w:val="00423A84"/>
    <w:rsid w:val="00423B04"/>
    <w:rsid w:val="00424A41"/>
    <w:rsid w:val="00427A8A"/>
    <w:rsid w:val="00427ED3"/>
    <w:rsid w:val="00433333"/>
    <w:rsid w:val="00433523"/>
    <w:rsid w:val="0043371F"/>
    <w:rsid w:val="00433F8A"/>
    <w:rsid w:val="00434232"/>
    <w:rsid w:val="00436723"/>
    <w:rsid w:val="00441941"/>
    <w:rsid w:val="004454A1"/>
    <w:rsid w:val="0045180D"/>
    <w:rsid w:val="00451CBD"/>
    <w:rsid w:val="00452444"/>
    <w:rsid w:val="00456FC6"/>
    <w:rsid w:val="00460C2E"/>
    <w:rsid w:val="00460D8E"/>
    <w:rsid w:val="00466C37"/>
    <w:rsid w:val="004705BA"/>
    <w:rsid w:val="00470D7C"/>
    <w:rsid w:val="00471CC7"/>
    <w:rsid w:val="00471EEF"/>
    <w:rsid w:val="00472AAF"/>
    <w:rsid w:val="004751EC"/>
    <w:rsid w:val="004753E9"/>
    <w:rsid w:val="00476AF4"/>
    <w:rsid w:val="00480F30"/>
    <w:rsid w:val="004810AC"/>
    <w:rsid w:val="00481D9E"/>
    <w:rsid w:val="0048423F"/>
    <w:rsid w:val="004878DB"/>
    <w:rsid w:val="00490515"/>
    <w:rsid w:val="004932A3"/>
    <w:rsid w:val="0049496E"/>
    <w:rsid w:val="00497F15"/>
    <w:rsid w:val="004A1C7C"/>
    <w:rsid w:val="004A2450"/>
    <w:rsid w:val="004A41AF"/>
    <w:rsid w:val="004B3016"/>
    <w:rsid w:val="004B308B"/>
    <w:rsid w:val="004B7F19"/>
    <w:rsid w:val="004C1B7E"/>
    <w:rsid w:val="004C223D"/>
    <w:rsid w:val="004C2367"/>
    <w:rsid w:val="004C3B82"/>
    <w:rsid w:val="004C78D6"/>
    <w:rsid w:val="004D280C"/>
    <w:rsid w:val="004D3671"/>
    <w:rsid w:val="004D3A3C"/>
    <w:rsid w:val="004D5B90"/>
    <w:rsid w:val="004D7874"/>
    <w:rsid w:val="004E016D"/>
    <w:rsid w:val="004E2F83"/>
    <w:rsid w:val="004E4630"/>
    <w:rsid w:val="004E6AFB"/>
    <w:rsid w:val="004E7F22"/>
    <w:rsid w:val="004F22A5"/>
    <w:rsid w:val="004F4707"/>
    <w:rsid w:val="005030E2"/>
    <w:rsid w:val="00506895"/>
    <w:rsid w:val="00511268"/>
    <w:rsid w:val="0051126C"/>
    <w:rsid w:val="00513E21"/>
    <w:rsid w:val="00516FCA"/>
    <w:rsid w:val="00517F23"/>
    <w:rsid w:val="005226E8"/>
    <w:rsid w:val="00522CF5"/>
    <w:rsid w:val="005254F0"/>
    <w:rsid w:val="005275ED"/>
    <w:rsid w:val="00531C8E"/>
    <w:rsid w:val="00531F18"/>
    <w:rsid w:val="00535269"/>
    <w:rsid w:val="0053698C"/>
    <w:rsid w:val="00542474"/>
    <w:rsid w:val="0054404F"/>
    <w:rsid w:val="00546A4A"/>
    <w:rsid w:val="005509A1"/>
    <w:rsid w:val="005512A0"/>
    <w:rsid w:val="00554664"/>
    <w:rsid w:val="00555659"/>
    <w:rsid w:val="00560475"/>
    <w:rsid w:val="005636F3"/>
    <w:rsid w:val="00567BC0"/>
    <w:rsid w:val="0057031A"/>
    <w:rsid w:val="00573D9F"/>
    <w:rsid w:val="00581399"/>
    <w:rsid w:val="00583293"/>
    <w:rsid w:val="005836EC"/>
    <w:rsid w:val="00583860"/>
    <w:rsid w:val="00584ED3"/>
    <w:rsid w:val="005911E1"/>
    <w:rsid w:val="00593F04"/>
    <w:rsid w:val="005963F0"/>
    <w:rsid w:val="005A0A34"/>
    <w:rsid w:val="005A68EF"/>
    <w:rsid w:val="005B13FC"/>
    <w:rsid w:val="005B3572"/>
    <w:rsid w:val="005B456F"/>
    <w:rsid w:val="005B748C"/>
    <w:rsid w:val="005B7DEB"/>
    <w:rsid w:val="005C0CBA"/>
    <w:rsid w:val="005C251B"/>
    <w:rsid w:val="005C5312"/>
    <w:rsid w:val="005C5415"/>
    <w:rsid w:val="005C5691"/>
    <w:rsid w:val="005D0E18"/>
    <w:rsid w:val="005D2CC3"/>
    <w:rsid w:val="005D3559"/>
    <w:rsid w:val="005D40EC"/>
    <w:rsid w:val="005D42E4"/>
    <w:rsid w:val="005D55BE"/>
    <w:rsid w:val="005D7AC0"/>
    <w:rsid w:val="005E75E6"/>
    <w:rsid w:val="005F1A25"/>
    <w:rsid w:val="005F2315"/>
    <w:rsid w:val="005F287D"/>
    <w:rsid w:val="00600DAB"/>
    <w:rsid w:val="00617A04"/>
    <w:rsid w:val="00617DC0"/>
    <w:rsid w:val="00621F22"/>
    <w:rsid w:val="00622B3E"/>
    <w:rsid w:val="00622D93"/>
    <w:rsid w:val="006231F1"/>
    <w:rsid w:val="00623D5E"/>
    <w:rsid w:val="00626252"/>
    <w:rsid w:val="00626C72"/>
    <w:rsid w:val="0062759B"/>
    <w:rsid w:val="006319CD"/>
    <w:rsid w:val="00633695"/>
    <w:rsid w:val="006339BA"/>
    <w:rsid w:val="00634951"/>
    <w:rsid w:val="00635052"/>
    <w:rsid w:val="00636DAB"/>
    <w:rsid w:val="006378FA"/>
    <w:rsid w:val="00640378"/>
    <w:rsid w:val="00640EA5"/>
    <w:rsid w:val="00641A3C"/>
    <w:rsid w:val="00643B2D"/>
    <w:rsid w:val="006451EF"/>
    <w:rsid w:val="00645E20"/>
    <w:rsid w:val="00650C3A"/>
    <w:rsid w:val="00651C56"/>
    <w:rsid w:val="0065392A"/>
    <w:rsid w:val="00653F22"/>
    <w:rsid w:val="0065484B"/>
    <w:rsid w:val="00655072"/>
    <w:rsid w:val="0065669D"/>
    <w:rsid w:val="00660593"/>
    <w:rsid w:val="00660C4D"/>
    <w:rsid w:val="006646DB"/>
    <w:rsid w:val="00670750"/>
    <w:rsid w:val="006756FC"/>
    <w:rsid w:val="00677FC8"/>
    <w:rsid w:val="006822B2"/>
    <w:rsid w:val="00682A22"/>
    <w:rsid w:val="00682B30"/>
    <w:rsid w:val="00685F18"/>
    <w:rsid w:val="00694DF9"/>
    <w:rsid w:val="006970C7"/>
    <w:rsid w:val="006A6F15"/>
    <w:rsid w:val="006B1D5C"/>
    <w:rsid w:val="006B2480"/>
    <w:rsid w:val="006B4398"/>
    <w:rsid w:val="006B47A3"/>
    <w:rsid w:val="006B5C3D"/>
    <w:rsid w:val="006C279C"/>
    <w:rsid w:val="006C290A"/>
    <w:rsid w:val="006C2DE7"/>
    <w:rsid w:val="006C37D3"/>
    <w:rsid w:val="006C52FA"/>
    <w:rsid w:val="006D0280"/>
    <w:rsid w:val="006D1B83"/>
    <w:rsid w:val="006D3551"/>
    <w:rsid w:val="006D505E"/>
    <w:rsid w:val="006D5B97"/>
    <w:rsid w:val="006E09C3"/>
    <w:rsid w:val="006E1AC5"/>
    <w:rsid w:val="006E373E"/>
    <w:rsid w:val="006E4313"/>
    <w:rsid w:val="006F0E42"/>
    <w:rsid w:val="006F54DD"/>
    <w:rsid w:val="006F5AB0"/>
    <w:rsid w:val="007010A3"/>
    <w:rsid w:val="007016ED"/>
    <w:rsid w:val="00701776"/>
    <w:rsid w:val="007031FD"/>
    <w:rsid w:val="007041BD"/>
    <w:rsid w:val="00704206"/>
    <w:rsid w:val="00704808"/>
    <w:rsid w:val="00707B58"/>
    <w:rsid w:val="00711EE7"/>
    <w:rsid w:val="00713AFA"/>
    <w:rsid w:val="00717CC1"/>
    <w:rsid w:val="00717D47"/>
    <w:rsid w:val="007211CD"/>
    <w:rsid w:val="0072791B"/>
    <w:rsid w:val="00730F90"/>
    <w:rsid w:val="00731F3E"/>
    <w:rsid w:val="00733B45"/>
    <w:rsid w:val="00734450"/>
    <w:rsid w:val="00737DB7"/>
    <w:rsid w:val="00757C6F"/>
    <w:rsid w:val="007613B8"/>
    <w:rsid w:val="007632E6"/>
    <w:rsid w:val="007638E1"/>
    <w:rsid w:val="00766C35"/>
    <w:rsid w:val="00770BA9"/>
    <w:rsid w:val="0077373F"/>
    <w:rsid w:val="0077441E"/>
    <w:rsid w:val="00774A6B"/>
    <w:rsid w:val="007760B4"/>
    <w:rsid w:val="00780934"/>
    <w:rsid w:val="00781A21"/>
    <w:rsid w:val="00781EB9"/>
    <w:rsid w:val="00782A69"/>
    <w:rsid w:val="007947C5"/>
    <w:rsid w:val="007B2EF3"/>
    <w:rsid w:val="007B3038"/>
    <w:rsid w:val="007B498F"/>
    <w:rsid w:val="007B5269"/>
    <w:rsid w:val="007B5C58"/>
    <w:rsid w:val="007B68A3"/>
    <w:rsid w:val="007C0097"/>
    <w:rsid w:val="007C04F8"/>
    <w:rsid w:val="007C19F4"/>
    <w:rsid w:val="007C2EF3"/>
    <w:rsid w:val="007C49D8"/>
    <w:rsid w:val="007C5E07"/>
    <w:rsid w:val="007D1119"/>
    <w:rsid w:val="007D5664"/>
    <w:rsid w:val="007E2BB5"/>
    <w:rsid w:val="007E388C"/>
    <w:rsid w:val="007E3916"/>
    <w:rsid w:val="007E5428"/>
    <w:rsid w:val="007F266E"/>
    <w:rsid w:val="007F3667"/>
    <w:rsid w:val="007F4445"/>
    <w:rsid w:val="007F4E09"/>
    <w:rsid w:val="007F6875"/>
    <w:rsid w:val="007F7679"/>
    <w:rsid w:val="00803196"/>
    <w:rsid w:val="00805715"/>
    <w:rsid w:val="008066AE"/>
    <w:rsid w:val="00812229"/>
    <w:rsid w:val="00812749"/>
    <w:rsid w:val="00815BAC"/>
    <w:rsid w:val="00820775"/>
    <w:rsid w:val="00823396"/>
    <w:rsid w:val="00823770"/>
    <w:rsid w:val="00823CDB"/>
    <w:rsid w:val="00826068"/>
    <w:rsid w:val="00830C53"/>
    <w:rsid w:val="008314D6"/>
    <w:rsid w:val="00832532"/>
    <w:rsid w:val="00832537"/>
    <w:rsid w:val="00833210"/>
    <w:rsid w:val="008352C7"/>
    <w:rsid w:val="00841C02"/>
    <w:rsid w:val="0084299F"/>
    <w:rsid w:val="0084493F"/>
    <w:rsid w:val="00847A8B"/>
    <w:rsid w:val="00851509"/>
    <w:rsid w:val="00853CB2"/>
    <w:rsid w:val="0085430A"/>
    <w:rsid w:val="00861BF5"/>
    <w:rsid w:val="008627D8"/>
    <w:rsid w:val="00862C09"/>
    <w:rsid w:val="00864A4F"/>
    <w:rsid w:val="00864D9D"/>
    <w:rsid w:val="0087463C"/>
    <w:rsid w:val="0087584A"/>
    <w:rsid w:val="00884004"/>
    <w:rsid w:val="008856A4"/>
    <w:rsid w:val="00886106"/>
    <w:rsid w:val="008862EB"/>
    <w:rsid w:val="0089201E"/>
    <w:rsid w:val="0089330B"/>
    <w:rsid w:val="00895329"/>
    <w:rsid w:val="0089742A"/>
    <w:rsid w:val="008A3612"/>
    <w:rsid w:val="008A64F6"/>
    <w:rsid w:val="008A67C3"/>
    <w:rsid w:val="008A6B1A"/>
    <w:rsid w:val="008B5972"/>
    <w:rsid w:val="008B7E00"/>
    <w:rsid w:val="008D3AE9"/>
    <w:rsid w:val="008D5247"/>
    <w:rsid w:val="008D5445"/>
    <w:rsid w:val="008D5E75"/>
    <w:rsid w:val="008E05EB"/>
    <w:rsid w:val="008E0D02"/>
    <w:rsid w:val="008E101A"/>
    <w:rsid w:val="008E3E1F"/>
    <w:rsid w:val="008F089E"/>
    <w:rsid w:val="008F22C1"/>
    <w:rsid w:val="008F2A63"/>
    <w:rsid w:val="008F4F85"/>
    <w:rsid w:val="008F5154"/>
    <w:rsid w:val="008F6097"/>
    <w:rsid w:val="008F72D1"/>
    <w:rsid w:val="00906446"/>
    <w:rsid w:val="009077F4"/>
    <w:rsid w:val="00907CF6"/>
    <w:rsid w:val="009126D6"/>
    <w:rsid w:val="009140B9"/>
    <w:rsid w:val="009174D6"/>
    <w:rsid w:val="00923A4D"/>
    <w:rsid w:val="009355D0"/>
    <w:rsid w:val="00937EF5"/>
    <w:rsid w:val="00941AF9"/>
    <w:rsid w:val="00943816"/>
    <w:rsid w:val="00945432"/>
    <w:rsid w:val="00946172"/>
    <w:rsid w:val="009473F2"/>
    <w:rsid w:val="00950F11"/>
    <w:rsid w:val="0095231E"/>
    <w:rsid w:val="00954B0D"/>
    <w:rsid w:val="00954FF8"/>
    <w:rsid w:val="00961AE1"/>
    <w:rsid w:val="00962FD8"/>
    <w:rsid w:val="0096491D"/>
    <w:rsid w:val="0096510E"/>
    <w:rsid w:val="00966311"/>
    <w:rsid w:val="0096678A"/>
    <w:rsid w:val="00971A22"/>
    <w:rsid w:val="00972BAC"/>
    <w:rsid w:val="00972CAA"/>
    <w:rsid w:val="009731C7"/>
    <w:rsid w:val="009733E0"/>
    <w:rsid w:val="00974852"/>
    <w:rsid w:val="00985CF7"/>
    <w:rsid w:val="00987962"/>
    <w:rsid w:val="009A07F1"/>
    <w:rsid w:val="009A1599"/>
    <w:rsid w:val="009A1CFF"/>
    <w:rsid w:val="009A24DA"/>
    <w:rsid w:val="009A69B0"/>
    <w:rsid w:val="009A7B07"/>
    <w:rsid w:val="009B183B"/>
    <w:rsid w:val="009B2D73"/>
    <w:rsid w:val="009C621D"/>
    <w:rsid w:val="009C7EEF"/>
    <w:rsid w:val="009D181E"/>
    <w:rsid w:val="009D1D48"/>
    <w:rsid w:val="009D31B4"/>
    <w:rsid w:val="009D4D71"/>
    <w:rsid w:val="009D68ED"/>
    <w:rsid w:val="009D6A07"/>
    <w:rsid w:val="009D7E6F"/>
    <w:rsid w:val="009E63E3"/>
    <w:rsid w:val="009F1DB6"/>
    <w:rsid w:val="009F1E52"/>
    <w:rsid w:val="009F2972"/>
    <w:rsid w:val="009F3613"/>
    <w:rsid w:val="009F3AD0"/>
    <w:rsid w:val="009F3B1B"/>
    <w:rsid w:val="009F6E3E"/>
    <w:rsid w:val="00A00A26"/>
    <w:rsid w:val="00A01278"/>
    <w:rsid w:val="00A05A50"/>
    <w:rsid w:val="00A079BA"/>
    <w:rsid w:val="00A11FF5"/>
    <w:rsid w:val="00A13364"/>
    <w:rsid w:val="00A1539C"/>
    <w:rsid w:val="00A1573D"/>
    <w:rsid w:val="00A16173"/>
    <w:rsid w:val="00A16656"/>
    <w:rsid w:val="00A1729C"/>
    <w:rsid w:val="00A20F55"/>
    <w:rsid w:val="00A23DFF"/>
    <w:rsid w:val="00A24188"/>
    <w:rsid w:val="00A334F3"/>
    <w:rsid w:val="00A33749"/>
    <w:rsid w:val="00A33DBC"/>
    <w:rsid w:val="00A34412"/>
    <w:rsid w:val="00A4671A"/>
    <w:rsid w:val="00A46DB7"/>
    <w:rsid w:val="00A51BBD"/>
    <w:rsid w:val="00A528BF"/>
    <w:rsid w:val="00A5501C"/>
    <w:rsid w:val="00A568BF"/>
    <w:rsid w:val="00A62538"/>
    <w:rsid w:val="00A6257B"/>
    <w:rsid w:val="00A632B7"/>
    <w:rsid w:val="00A63BDA"/>
    <w:rsid w:val="00A64DE5"/>
    <w:rsid w:val="00A6624B"/>
    <w:rsid w:val="00A67721"/>
    <w:rsid w:val="00A67998"/>
    <w:rsid w:val="00A824D4"/>
    <w:rsid w:val="00A826D5"/>
    <w:rsid w:val="00A85F38"/>
    <w:rsid w:val="00A86138"/>
    <w:rsid w:val="00A91F79"/>
    <w:rsid w:val="00A9365E"/>
    <w:rsid w:val="00A96136"/>
    <w:rsid w:val="00A96654"/>
    <w:rsid w:val="00A96D6A"/>
    <w:rsid w:val="00AA1D44"/>
    <w:rsid w:val="00AA2127"/>
    <w:rsid w:val="00AA51B8"/>
    <w:rsid w:val="00AA54F8"/>
    <w:rsid w:val="00AA6C10"/>
    <w:rsid w:val="00AC000A"/>
    <w:rsid w:val="00AD1CFC"/>
    <w:rsid w:val="00AD32B7"/>
    <w:rsid w:val="00AD4E60"/>
    <w:rsid w:val="00AD574D"/>
    <w:rsid w:val="00AD7ECE"/>
    <w:rsid w:val="00AE0887"/>
    <w:rsid w:val="00AE2229"/>
    <w:rsid w:val="00AE22EC"/>
    <w:rsid w:val="00AE4BA1"/>
    <w:rsid w:val="00AE6461"/>
    <w:rsid w:val="00AE6B4C"/>
    <w:rsid w:val="00AF07C2"/>
    <w:rsid w:val="00AF113E"/>
    <w:rsid w:val="00AF2A11"/>
    <w:rsid w:val="00AF6A2B"/>
    <w:rsid w:val="00B04AEC"/>
    <w:rsid w:val="00B10216"/>
    <w:rsid w:val="00B2038B"/>
    <w:rsid w:val="00B2526F"/>
    <w:rsid w:val="00B25F89"/>
    <w:rsid w:val="00B260FA"/>
    <w:rsid w:val="00B2697D"/>
    <w:rsid w:val="00B32009"/>
    <w:rsid w:val="00B33227"/>
    <w:rsid w:val="00B35ACF"/>
    <w:rsid w:val="00B36F7B"/>
    <w:rsid w:val="00B40257"/>
    <w:rsid w:val="00B40812"/>
    <w:rsid w:val="00B40B99"/>
    <w:rsid w:val="00B42244"/>
    <w:rsid w:val="00B44853"/>
    <w:rsid w:val="00B4644B"/>
    <w:rsid w:val="00B55A48"/>
    <w:rsid w:val="00B61DCE"/>
    <w:rsid w:val="00B6203B"/>
    <w:rsid w:val="00B63CBA"/>
    <w:rsid w:val="00B64B21"/>
    <w:rsid w:val="00B66756"/>
    <w:rsid w:val="00B67514"/>
    <w:rsid w:val="00B73A4E"/>
    <w:rsid w:val="00B82502"/>
    <w:rsid w:val="00B84DA3"/>
    <w:rsid w:val="00B84FD5"/>
    <w:rsid w:val="00B852EC"/>
    <w:rsid w:val="00B853DE"/>
    <w:rsid w:val="00B92D38"/>
    <w:rsid w:val="00B92EC3"/>
    <w:rsid w:val="00BA0146"/>
    <w:rsid w:val="00BA1DF3"/>
    <w:rsid w:val="00BA23CB"/>
    <w:rsid w:val="00BA4FE6"/>
    <w:rsid w:val="00BA7631"/>
    <w:rsid w:val="00BB39FA"/>
    <w:rsid w:val="00BB3A2E"/>
    <w:rsid w:val="00BB4046"/>
    <w:rsid w:val="00BB6EDC"/>
    <w:rsid w:val="00BC20E6"/>
    <w:rsid w:val="00BC3B88"/>
    <w:rsid w:val="00BC5655"/>
    <w:rsid w:val="00BC6141"/>
    <w:rsid w:val="00BD2717"/>
    <w:rsid w:val="00BD285F"/>
    <w:rsid w:val="00BD5124"/>
    <w:rsid w:val="00BE0715"/>
    <w:rsid w:val="00BE2615"/>
    <w:rsid w:val="00BE2D2A"/>
    <w:rsid w:val="00BF0EF4"/>
    <w:rsid w:val="00BF1B74"/>
    <w:rsid w:val="00BF2B88"/>
    <w:rsid w:val="00BF38F1"/>
    <w:rsid w:val="00BF4F28"/>
    <w:rsid w:val="00BF609F"/>
    <w:rsid w:val="00BF777F"/>
    <w:rsid w:val="00C033C3"/>
    <w:rsid w:val="00C0602C"/>
    <w:rsid w:val="00C0676C"/>
    <w:rsid w:val="00C10144"/>
    <w:rsid w:val="00C15C2C"/>
    <w:rsid w:val="00C20681"/>
    <w:rsid w:val="00C20EE2"/>
    <w:rsid w:val="00C22667"/>
    <w:rsid w:val="00C244AD"/>
    <w:rsid w:val="00C26644"/>
    <w:rsid w:val="00C26D23"/>
    <w:rsid w:val="00C3522F"/>
    <w:rsid w:val="00C36E47"/>
    <w:rsid w:val="00C43EC3"/>
    <w:rsid w:val="00C459B3"/>
    <w:rsid w:val="00C50978"/>
    <w:rsid w:val="00C66A92"/>
    <w:rsid w:val="00C72D2D"/>
    <w:rsid w:val="00C75181"/>
    <w:rsid w:val="00C76A50"/>
    <w:rsid w:val="00C8119D"/>
    <w:rsid w:val="00C81B30"/>
    <w:rsid w:val="00C8368B"/>
    <w:rsid w:val="00C92E8D"/>
    <w:rsid w:val="00C963ED"/>
    <w:rsid w:val="00C970A3"/>
    <w:rsid w:val="00CA1EE1"/>
    <w:rsid w:val="00CA3261"/>
    <w:rsid w:val="00CA59E2"/>
    <w:rsid w:val="00CA63D9"/>
    <w:rsid w:val="00CA794F"/>
    <w:rsid w:val="00CB247E"/>
    <w:rsid w:val="00CB6251"/>
    <w:rsid w:val="00CB632D"/>
    <w:rsid w:val="00CC7404"/>
    <w:rsid w:val="00CC7EA7"/>
    <w:rsid w:val="00CC7FC0"/>
    <w:rsid w:val="00CD2ABD"/>
    <w:rsid w:val="00CD5605"/>
    <w:rsid w:val="00CE29F2"/>
    <w:rsid w:val="00CE6C66"/>
    <w:rsid w:val="00CF0AD6"/>
    <w:rsid w:val="00CF2405"/>
    <w:rsid w:val="00CF4A6E"/>
    <w:rsid w:val="00CF4EC0"/>
    <w:rsid w:val="00D02C5A"/>
    <w:rsid w:val="00D03C8A"/>
    <w:rsid w:val="00D0446D"/>
    <w:rsid w:val="00D12234"/>
    <w:rsid w:val="00D142F1"/>
    <w:rsid w:val="00D14B50"/>
    <w:rsid w:val="00D16494"/>
    <w:rsid w:val="00D2300D"/>
    <w:rsid w:val="00D271C4"/>
    <w:rsid w:val="00D27DD6"/>
    <w:rsid w:val="00D325EF"/>
    <w:rsid w:val="00D32E86"/>
    <w:rsid w:val="00D346A5"/>
    <w:rsid w:val="00D3643B"/>
    <w:rsid w:val="00D37D55"/>
    <w:rsid w:val="00D430EC"/>
    <w:rsid w:val="00D44293"/>
    <w:rsid w:val="00D45C7C"/>
    <w:rsid w:val="00D50D60"/>
    <w:rsid w:val="00D52491"/>
    <w:rsid w:val="00D52B1D"/>
    <w:rsid w:val="00D55513"/>
    <w:rsid w:val="00D56B8D"/>
    <w:rsid w:val="00D6003A"/>
    <w:rsid w:val="00D7051A"/>
    <w:rsid w:val="00D71C4A"/>
    <w:rsid w:val="00D731D3"/>
    <w:rsid w:val="00D74B10"/>
    <w:rsid w:val="00D75312"/>
    <w:rsid w:val="00D757CE"/>
    <w:rsid w:val="00D77ED6"/>
    <w:rsid w:val="00D80523"/>
    <w:rsid w:val="00D80E6C"/>
    <w:rsid w:val="00D81187"/>
    <w:rsid w:val="00D81BC3"/>
    <w:rsid w:val="00D83C1C"/>
    <w:rsid w:val="00D85BDD"/>
    <w:rsid w:val="00D90DB7"/>
    <w:rsid w:val="00D91E95"/>
    <w:rsid w:val="00DA0B97"/>
    <w:rsid w:val="00DA1DDF"/>
    <w:rsid w:val="00DB5909"/>
    <w:rsid w:val="00DB6CC1"/>
    <w:rsid w:val="00DC0F11"/>
    <w:rsid w:val="00DC6E12"/>
    <w:rsid w:val="00DC7A6D"/>
    <w:rsid w:val="00DD2822"/>
    <w:rsid w:val="00DD3C50"/>
    <w:rsid w:val="00DD5A12"/>
    <w:rsid w:val="00DD6FB7"/>
    <w:rsid w:val="00DE3E4E"/>
    <w:rsid w:val="00DE4D3B"/>
    <w:rsid w:val="00DE5234"/>
    <w:rsid w:val="00DE6A4B"/>
    <w:rsid w:val="00DF076E"/>
    <w:rsid w:val="00DF3A74"/>
    <w:rsid w:val="00DF61AC"/>
    <w:rsid w:val="00E000E8"/>
    <w:rsid w:val="00E00294"/>
    <w:rsid w:val="00E00C4E"/>
    <w:rsid w:val="00E0130E"/>
    <w:rsid w:val="00E023CB"/>
    <w:rsid w:val="00E029E5"/>
    <w:rsid w:val="00E05487"/>
    <w:rsid w:val="00E10C96"/>
    <w:rsid w:val="00E13984"/>
    <w:rsid w:val="00E14702"/>
    <w:rsid w:val="00E14917"/>
    <w:rsid w:val="00E2371A"/>
    <w:rsid w:val="00E25321"/>
    <w:rsid w:val="00E25DE9"/>
    <w:rsid w:val="00E26119"/>
    <w:rsid w:val="00E26E26"/>
    <w:rsid w:val="00E2760C"/>
    <w:rsid w:val="00E31F16"/>
    <w:rsid w:val="00E34597"/>
    <w:rsid w:val="00E34EE1"/>
    <w:rsid w:val="00E4484E"/>
    <w:rsid w:val="00E44AF5"/>
    <w:rsid w:val="00E467C6"/>
    <w:rsid w:val="00E50C25"/>
    <w:rsid w:val="00E50D8A"/>
    <w:rsid w:val="00E52D38"/>
    <w:rsid w:val="00E53290"/>
    <w:rsid w:val="00E534AE"/>
    <w:rsid w:val="00E5598A"/>
    <w:rsid w:val="00E569BA"/>
    <w:rsid w:val="00E70F5D"/>
    <w:rsid w:val="00E721B9"/>
    <w:rsid w:val="00E726D4"/>
    <w:rsid w:val="00E741E5"/>
    <w:rsid w:val="00E7612A"/>
    <w:rsid w:val="00E76420"/>
    <w:rsid w:val="00E801DC"/>
    <w:rsid w:val="00EA1B57"/>
    <w:rsid w:val="00EA33DF"/>
    <w:rsid w:val="00EA39C0"/>
    <w:rsid w:val="00EA3FAD"/>
    <w:rsid w:val="00EA5E1A"/>
    <w:rsid w:val="00EA7D38"/>
    <w:rsid w:val="00EB2AA1"/>
    <w:rsid w:val="00EB3162"/>
    <w:rsid w:val="00EB3543"/>
    <w:rsid w:val="00EB612A"/>
    <w:rsid w:val="00EB6F8D"/>
    <w:rsid w:val="00EB7E9F"/>
    <w:rsid w:val="00EB7F17"/>
    <w:rsid w:val="00EC3E8E"/>
    <w:rsid w:val="00EC429E"/>
    <w:rsid w:val="00EC7508"/>
    <w:rsid w:val="00ED161B"/>
    <w:rsid w:val="00ED2802"/>
    <w:rsid w:val="00EE00C7"/>
    <w:rsid w:val="00EE0F3A"/>
    <w:rsid w:val="00EE18C8"/>
    <w:rsid w:val="00EE1A1C"/>
    <w:rsid w:val="00EF0D3C"/>
    <w:rsid w:val="00EF3527"/>
    <w:rsid w:val="00EF3C00"/>
    <w:rsid w:val="00EF3F13"/>
    <w:rsid w:val="00EF6987"/>
    <w:rsid w:val="00F01DC8"/>
    <w:rsid w:val="00F01FC0"/>
    <w:rsid w:val="00F03851"/>
    <w:rsid w:val="00F03C6A"/>
    <w:rsid w:val="00F12536"/>
    <w:rsid w:val="00F14B68"/>
    <w:rsid w:val="00F258BD"/>
    <w:rsid w:val="00F30736"/>
    <w:rsid w:val="00F326D0"/>
    <w:rsid w:val="00F339D5"/>
    <w:rsid w:val="00F340E3"/>
    <w:rsid w:val="00F404CE"/>
    <w:rsid w:val="00F42B1C"/>
    <w:rsid w:val="00F44834"/>
    <w:rsid w:val="00F46BD8"/>
    <w:rsid w:val="00F53F95"/>
    <w:rsid w:val="00F553BB"/>
    <w:rsid w:val="00F55F13"/>
    <w:rsid w:val="00F604DB"/>
    <w:rsid w:val="00F616B9"/>
    <w:rsid w:val="00F708F5"/>
    <w:rsid w:val="00F72087"/>
    <w:rsid w:val="00F75120"/>
    <w:rsid w:val="00F91176"/>
    <w:rsid w:val="00F91338"/>
    <w:rsid w:val="00F91CBD"/>
    <w:rsid w:val="00F925BB"/>
    <w:rsid w:val="00F95252"/>
    <w:rsid w:val="00F96752"/>
    <w:rsid w:val="00F96F78"/>
    <w:rsid w:val="00FA0048"/>
    <w:rsid w:val="00FA0868"/>
    <w:rsid w:val="00FA2AE1"/>
    <w:rsid w:val="00FA5AD8"/>
    <w:rsid w:val="00FA5F53"/>
    <w:rsid w:val="00FA6E2A"/>
    <w:rsid w:val="00FB5B4F"/>
    <w:rsid w:val="00FB6E93"/>
    <w:rsid w:val="00FC7387"/>
    <w:rsid w:val="00FD1249"/>
    <w:rsid w:val="00FD55F9"/>
    <w:rsid w:val="00FE7C88"/>
    <w:rsid w:val="00FF2BD5"/>
    <w:rsid w:val="00FF5A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4C20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index heading" w:uiPriority="0"/>
    <w:lsdException w:name="caption" w:uiPriority="0"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Standard">
    <w:name w:val="Normal"/>
    <w:rsid w:val="009355D0"/>
    <w:pPr>
      <w:spacing w:after="0" w:line="360" w:lineRule="auto"/>
      <w:jc w:val="both"/>
    </w:pPr>
    <w:rPr>
      <w:rFonts w:ascii="Arial" w:eastAsia="Times New Roman" w:hAnsi="Arial"/>
      <w:szCs w:val="24"/>
      <w:lang w:val="de-DE" w:eastAsia="en-US"/>
    </w:rPr>
  </w:style>
  <w:style w:type="paragraph" w:styleId="berschrift1">
    <w:name w:val="heading 1"/>
    <w:basedOn w:val="Standard"/>
    <w:next w:val="Standard"/>
    <w:link w:val="berschrift1Zchn"/>
    <w:qFormat/>
    <w:rsid w:val="009355D0"/>
    <w:pPr>
      <w:keepNext/>
      <w:keepLines/>
      <w:spacing w:before="480"/>
      <w:outlineLvl w:val="0"/>
    </w:pPr>
    <w:rPr>
      <w:rFonts w:eastAsiaTheme="majorEastAsia" w:cstheme="majorBidi"/>
      <w:b/>
      <w:bCs/>
      <w:sz w:val="32"/>
      <w:szCs w:val="32"/>
    </w:rPr>
  </w:style>
  <w:style w:type="paragraph" w:styleId="berschrift2">
    <w:name w:val="heading 2"/>
    <w:basedOn w:val="Standard"/>
    <w:next w:val="Standard"/>
    <w:link w:val="berschrift2Zchn"/>
    <w:uiPriority w:val="9"/>
    <w:unhideWhenUsed/>
    <w:qFormat/>
    <w:rsid w:val="009355D0"/>
    <w:pPr>
      <w:keepNext/>
      <w:keepLines/>
      <w:spacing w:before="200"/>
      <w:outlineLvl w:val="1"/>
    </w:pPr>
    <w:rPr>
      <w:rFonts w:eastAsiaTheme="majorEastAsia" w:cstheme="majorBidi"/>
      <w:b/>
      <w:bCs/>
      <w:sz w:val="26"/>
      <w:szCs w:val="26"/>
      <w:lang w:val="en-US"/>
    </w:rPr>
  </w:style>
  <w:style w:type="paragraph" w:styleId="berschrift3">
    <w:name w:val="heading 3"/>
    <w:basedOn w:val="Standard"/>
    <w:next w:val="Standard"/>
    <w:link w:val="berschrift3Zchn"/>
    <w:uiPriority w:val="9"/>
    <w:unhideWhenUsed/>
    <w:qFormat/>
    <w:rsid w:val="009355D0"/>
    <w:pPr>
      <w:keepNext/>
      <w:keepLines/>
      <w:spacing w:before="200"/>
      <w:outlineLvl w:val="2"/>
    </w:pPr>
    <w:rPr>
      <w:rFonts w:eastAsiaTheme="majorEastAsia" w:cstheme="majorBidi"/>
      <w:b/>
      <w:bCs/>
    </w:rPr>
  </w:style>
  <w:style w:type="paragraph" w:styleId="berschrift4">
    <w:name w:val="heading 4"/>
    <w:basedOn w:val="Standard"/>
    <w:next w:val="Standard"/>
    <w:link w:val="berschrift4Zchn"/>
    <w:qFormat/>
    <w:rsid w:val="009355D0"/>
    <w:pPr>
      <w:keepNext/>
      <w:keepLines/>
      <w:spacing w:before="200"/>
      <w:outlineLvl w:val="3"/>
    </w:pPr>
    <w:rPr>
      <w:rFonts w:eastAsiaTheme="majorEastAsia" w:cstheme="majorBidi"/>
      <w:b/>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355D0"/>
    <w:rPr>
      <w:rFonts w:ascii="Arial" w:eastAsiaTheme="majorEastAsia" w:hAnsi="Arial" w:cstheme="majorBidi"/>
      <w:b/>
      <w:bCs/>
      <w:sz w:val="32"/>
      <w:szCs w:val="32"/>
      <w:lang w:val="de-DE" w:eastAsia="en-US"/>
    </w:rPr>
  </w:style>
  <w:style w:type="character" w:customStyle="1" w:styleId="berschrift2Zchn">
    <w:name w:val="Überschrift 2 Zchn"/>
    <w:basedOn w:val="Absatz-Standardschriftart"/>
    <w:link w:val="berschrift2"/>
    <w:uiPriority w:val="9"/>
    <w:rsid w:val="009355D0"/>
    <w:rPr>
      <w:rFonts w:ascii="Arial" w:eastAsiaTheme="majorEastAsia" w:hAnsi="Arial" w:cstheme="majorBidi"/>
      <w:b/>
      <w:bCs/>
      <w:sz w:val="26"/>
      <w:szCs w:val="26"/>
      <w:lang w:val="en-US" w:eastAsia="en-US"/>
    </w:rPr>
  </w:style>
  <w:style w:type="character" w:customStyle="1" w:styleId="berschrift3Zchn">
    <w:name w:val="Überschrift 3 Zchn"/>
    <w:basedOn w:val="Absatz-Standardschriftart"/>
    <w:link w:val="berschrift3"/>
    <w:uiPriority w:val="9"/>
    <w:rsid w:val="009355D0"/>
    <w:rPr>
      <w:rFonts w:ascii="Arial" w:eastAsiaTheme="majorEastAsia" w:hAnsi="Arial" w:cstheme="majorBidi"/>
      <w:b/>
      <w:bCs/>
      <w:szCs w:val="24"/>
      <w:lang w:val="de-DE" w:eastAsia="en-US"/>
    </w:rPr>
  </w:style>
  <w:style w:type="character" w:customStyle="1" w:styleId="berschrift4Zchn">
    <w:name w:val="Überschrift 4 Zchn"/>
    <w:basedOn w:val="Absatz-Standardschriftart"/>
    <w:link w:val="berschrift4"/>
    <w:rsid w:val="009355D0"/>
    <w:rPr>
      <w:rFonts w:ascii="Arial" w:eastAsiaTheme="majorEastAsia" w:hAnsi="Arial" w:cstheme="majorBidi"/>
      <w:b/>
      <w:bCs/>
      <w:i/>
      <w:iCs/>
      <w:color w:val="000000" w:themeColor="text1"/>
      <w:szCs w:val="24"/>
      <w:lang w:val="de-DE" w:eastAsia="en-US"/>
    </w:rPr>
  </w:style>
  <w:style w:type="paragraph" w:styleId="Sprechblasentext">
    <w:name w:val="Balloon Text"/>
    <w:basedOn w:val="Standard"/>
    <w:link w:val="SprechblasentextZchn"/>
    <w:unhideWhenUsed/>
    <w:rsid w:val="009355D0"/>
    <w:pPr>
      <w:spacing w:after="200" w:line="276" w:lineRule="auto"/>
      <w:jc w:val="left"/>
    </w:pPr>
    <w:rPr>
      <w:rFonts w:ascii="Lucida Grande" w:eastAsia="SimSun" w:hAnsi="Lucida Grande" w:cs="Times New Roman"/>
      <w:sz w:val="18"/>
      <w:szCs w:val="18"/>
      <w:lang w:eastAsia="zh-CN"/>
    </w:rPr>
  </w:style>
  <w:style w:type="character" w:customStyle="1" w:styleId="SprechblasentextZchn">
    <w:name w:val="Sprechblasentext Zchn"/>
    <w:basedOn w:val="Absatz-Standardschriftart"/>
    <w:link w:val="Sprechblasentext"/>
    <w:rsid w:val="009355D0"/>
    <w:rPr>
      <w:rFonts w:ascii="Lucida Grande" w:eastAsia="SimSun" w:hAnsi="Lucida Grande" w:cs="Times New Roman"/>
      <w:sz w:val="18"/>
      <w:szCs w:val="18"/>
      <w:lang w:val="de-DE"/>
    </w:rPr>
  </w:style>
  <w:style w:type="character" w:customStyle="1" w:styleId="BalloonTextChar">
    <w:name w:val="Balloon Text Char"/>
    <w:basedOn w:val="Absatz-Standardschriftart"/>
    <w:rsid w:val="009355D0"/>
    <w:rPr>
      <w:rFonts w:ascii="Tahoma" w:eastAsia="Times New Roman" w:hAnsi="Tahoma" w:cs="Tahoma"/>
      <w:sz w:val="16"/>
      <w:szCs w:val="16"/>
      <w:lang w:val="de-DE" w:eastAsia="en-US"/>
    </w:rPr>
  </w:style>
  <w:style w:type="paragraph" w:styleId="Endnotentext">
    <w:name w:val="endnote text"/>
    <w:basedOn w:val="Standard"/>
    <w:link w:val="EndnotentextZchn"/>
    <w:rsid w:val="009355D0"/>
    <w:rPr>
      <w:rFonts w:ascii="Cambria" w:eastAsia="Cambria" w:hAnsi="Cambria" w:cs="Times New Roman"/>
    </w:rPr>
  </w:style>
  <w:style w:type="character" w:customStyle="1" w:styleId="EndnotentextZchn">
    <w:name w:val="Endnotentext Zchn"/>
    <w:basedOn w:val="Absatz-Standardschriftart"/>
    <w:link w:val="Endnotentext"/>
    <w:rsid w:val="009355D0"/>
    <w:rPr>
      <w:rFonts w:ascii="Cambria" w:eastAsia="Cambria" w:hAnsi="Cambria" w:cs="Times New Roman"/>
      <w:szCs w:val="24"/>
      <w:lang w:val="de-DE" w:eastAsia="en-US"/>
    </w:rPr>
  </w:style>
  <w:style w:type="paragraph" w:styleId="Dokumentstruktur">
    <w:name w:val="Document Map"/>
    <w:basedOn w:val="Standard"/>
    <w:link w:val="DokumentstrukturZchn"/>
    <w:unhideWhenUsed/>
    <w:rsid w:val="009355D0"/>
    <w:rPr>
      <w:rFonts w:ascii="Lucida Grande" w:hAnsi="Lucida Grande"/>
    </w:rPr>
  </w:style>
  <w:style w:type="character" w:customStyle="1" w:styleId="DokumentstrukturZchn">
    <w:name w:val="Dokumentstruktur Zchn"/>
    <w:basedOn w:val="Absatz-Standardschriftart"/>
    <w:link w:val="Dokumentstruktur"/>
    <w:rsid w:val="009355D0"/>
    <w:rPr>
      <w:rFonts w:ascii="Lucida Grande" w:eastAsia="Times New Roman" w:hAnsi="Lucida Grande"/>
      <w:szCs w:val="24"/>
      <w:lang w:val="de-DE" w:eastAsia="en-US"/>
    </w:rPr>
  </w:style>
  <w:style w:type="paragraph" w:styleId="Listenabsatz">
    <w:name w:val="List Paragraph"/>
    <w:basedOn w:val="Standard"/>
    <w:uiPriority w:val="34"/>
    <w:qFormat/>
    <w:rsid w:val="009355D0"/>
    <w:pPr>
      <w:spacing w:after="200" w:line="276" w:lineRule="auto"/>
      <w:ind w:left="720"/>
      <w:contextualSpacing/>
      <w:jc w:val="left"/>
    </w:pPr>
    <w:rPr>
      <w:rFonts w:ascii="Calibri" w:eastAsia="SimSun" w:hAnsi="Calibri" w:cs="Times New Roman"/>
      <w:szCs w:val="22"/>
      <w:lang w:eastAsia="zh-CN"/>
    </w:rPr>
  </w:style>
  <w:style w:type="paragraph" w:styleId="Kopfzeile">
    <w:name w:val="header"/>
    <w:basedOn w:val="Standard"/>
    <w:link w:val="KopfzeileZchn"/>
    <w:uiPriority w:val="99"/>
    <w:rsid w:val="009355D0"/>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KopfzeileZchn">
    <w:name w:val="Kopfzeile Zchn"/>
    <w:basedOn w:val="Absatz-Standardschriftart"/>
    <w:link w:val="Kopfzeile"/>
    <w:uiPriority w:val="99"/>
    <w:rsid w:val="009355D0"/>
    <w:rPr>
      <w:rFonts w:ascii="Calibri" w:eastAsia="SimSun" w:hAnsi="Calibri" w:cs="Times New Roman"/>
      <w:lang w:val="de-DE"/>
    </w:rPr>
  </w:style>
  <w:style w:type="paragraph" w:styleId="Fuzeile">
    <w:name w:val="footer"/>
    <w:basedOn w:val="Standard"/>
    <w:link w:val="FuzeileZchn"/>
    <w:uiPriority w:val="99"/>
    <w:rsid w:val="009355D0"/>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FuzeileZchn">
    <w:name w:val="Fußzeile Zchn"/>
    <w:basedOn w:val="Absatz-Standardschriftart"/>
    <w:link w:val="Fuzeile"/>
    <w:uiPriority w:val="99"/>
    <w:rsid w:val="009355D0"/>
    <w:rPr>
      <w:rFonts w:ascii="Calibri" w:eastAsia="SimSun" w:hAnsi="Calibri" w:cs="Times New Roman"/>
      <w:lang w:val="de-DE"/>
    </w:rPr>
  </w:style>
  <w:style w:type="character" w:styleId="Fett">
    <w:name w:val="Strong"/>
    <w:basedOn w:val="Absatz-Standardschriftart"/>
    <w:uiPriority w:val="22"/>
    <w:qFormat/>
    <w:rsid w:val="009355D0"/>
    <w:rPr>
      <w:b/>
    </w:rPr>
  </w:style>
  <w:style w:type="character" w:styleId="Hyperlink">
    <w:name w:val="Hyperlink"/>
    <w:basedOn w:val="Absatz-Standardschriftart"/>
    <w:uiPriority w:val="99"/>
    <w:rsid w:val="009355D0"/>
    <w:rPr>
      <w:color w:val="0000FF"/>
      <w:u w:val="single"/>
    </w:rPr>
  </w:style>
  <w:style w:type="character" w:styleId="Seitenzahl">
    <w:name w:val="page number"/>
    <w:basedOn w:val="Absatz-Standardschriftart"/>
    <w:uiPriority w:val="99"/>
    <w:rsid w:val="009355D0"/>
  </w:style>
  <w:style w:type="character" w:styleId="BesuchterHyperlink">
    <w:name w:val="FollowedHyperlink"/>
    <w:basedOn w:val="Absatz-Standardschriftart"/>
    <w:uiPriority w:val="99"/>
    <w:rsid w:val="009355D0"/>
    <w:rPr>
      <w:color w:val="800080"/>
      <w:u w:val="single"/>
    </w:rPr>
  </w:style>
  <w:style w:type="paragraph" w:customStyle="1" w:styleId="IndentQuote">
    <w:name w:val="Indent Quote"/>
    <w:basedOn w:val="Standard"/>
    <w:next w:val="Normal1"/>
    <w:link w:val="IndentQuoteChar"/>
    <w:qFormat/>
    <w:rsid w:val="002B59E2"/>
    <w:pPr>
      <w:spacing w:before="240" w:after="360" w:line="240" w:lineRule="auto"/>
      <w:ind w:left="284" w:right="284"/>
    </w:pPr>
    <w:rPr>
      <w:rFonts w:eastAsia="Cambria" w:cs="Times New Roman"/>
      <w:lang w:val="en-US"/>
    </w:rPr>
  </w:style>
  <w:style w:type="paragraph" w:customStyle="1" w:styleId="Normal1">
    <w:name w:val="Normal1"/>
    <w:basedOn w:val="Standard"/>
    <w:qFormat/>
    <w:rsid w:val="009355D0"/>
    <w:rPr>
      <w:rFonts w:cs="Times New Roman"/>
      <w:lang w:val="en-AU"/>
    </w:rPr>
  </w:style>
  <w:style w:type="character" w:customStyle="1" w:styleId="IndentQuoteChar">
    <w:name w:val="Indent Quote Char"/>
    <w:basedOn w:val="Absatz-Standardschriftart"/>
    <w:link w:val="IndentQuote"/>
    <w:rsid w:val="002B59E2"/>
    <w:rPr>
      <w:rFonts w:ascii="Arial" w:eastAsia="Cambria" w:hAnsi="Arial" w:cs="Times New Roman"/>
      <w:szCs w:val="24"/>
      <w:lang w:val="en-US" w:eastAsia="en-US"/>
    </w:rPr>
  </w:style>
  <w:style w:type="character" w:styleId="Endnotenzeichen">
    <w:name w:val="endnote reference"/>
    <w:basedOn w:val="Absatz-Standardschriftart"/>
    <w:rsid w:val="009355D0"/>
    <w:rPr>
      <w:vertAlign w:val="superscript"/>
    </w:rPr>
  </w:style>
  <w:style w:type="character" w:customStyle="1" w:styleId="BalloonTextChar1">
    <w:name w:val="Balloon Text Char1"/>
    <w:basedOn w:val="Absatz-Standardschriftart"/>
    <w:rsid w:val="009355D0"/>
    <w:rPr>
      <w:rFonts w:ascii="Lucida Grande" w:hAnsi="Lucida Grande"/>
      <w:sz w:val="18"/>
      <w:szCs w:val="18"/>
    </w:rPr>
  </w:style>
  <w:style w:type="paragraph" w:styleId="Funotentext">
    <w:name w:val="footnote text"/>
    <w:basedOn w:val="Standard"/>
    <w:link w:val="FunotentextZchn"/>
    <w:autoRedefine/>
    <w:unhideWhenUsed/>
    <w:rsid w:val="008A64F6"/>
    <w:pPr>
      <w:spacing w:line="240" w:lineRule="auto"/>
    </w:pPr>
    <w:rPr>
      <w:rFonts w:eastAsia="Cambria" w:cs="Times New Roman"/>
      <w:sz w:val="18"/>
      <w:lang w:val="en-US"/>
    </w:rPr>
  </w:style>
  <w:style w:type="character" w:customStyle="1" w:styleId="FunotentextZchn">
    <w:name w:val="Fußnotentext Zchn"/>
    <w:basedOn w:val="Absatz-Standardschriftart"/>
    <w:link w:val="Funotentext"/>
    <w:rsid w:val="008A64F6"/>
    <w:rPr>
      <w:rFonts w:ascii="Arial" w:eastAsia="Cambria" w:hAnsi="Arial" w:cs="Times New Roman"/>
      <w:sz w:val="18"/>
      <w:szCs w:val="24"/>
      <w:lang w:val="en-US" w:eastAsia="en-US"/>
    </w:rPr>
  </w:style>
  <w:style w:type="character" w:styleId="Funotenzeichen">
    <w:name w:val="footnote reference"/>
    <w:basedOn w:val="Absatz-Standardschriftart"/>
    <w:unhideWhenUsed/>
    <w:rsid w:val="009355D0"/>
    <w:rPr>
      <w:vertAlign w:val="superscript"/>
    </w:rPr>
  </w:style>
  <w:style w:type="character" w:styleId="Kommentarzeichen">
    <w:name w:val="annotation reference"/>
    <w:basedOn w:val="Absatz-Standardschriftart"/>
    <w:uiPriority w:val="99"/>
    <w:rsid w:val="009355D0"/>
    <w:rPr>
      <w:sz w:val="18"/>
      <w:szCs w:val="18"/>
    </w:rPr>
  </w:style>
  <w:style w:type="paragraph" w:styleId="Kommentartext">
    <w:name w:val="annotation text"/>
    <w:basedOn w:val="Standard"/>
    <w:link w:val="KommentartextZchn"/>
    <w:uiPriority w:val="99"/>
    <w:rsid w:val="009355D0"/>
    <w:pPr>
      <w:spacing w:after="120"/>
    </w:pPr>
    <w:rPr>
      <w:rFonts w:ascii="Cambria" w:eastAsia="Cambria" w:hAnsi="Cambria" w:cs="Times New Roman"/>
      <w:lang w:val="en-US"/>
    </w:rPr>
  </w:style>
  <w:style w:type="character" w:customStyle="1" w:styleId="KommentartextZchn">
    <w:name w:val="Kommentartext Zchn"/>
    <w:basedOn w:val="Absatz-Standardschriftart"/>
    <w:link w:val="Kommentartext"/>
    <w:uiPriority w:val="99"/>
    <w:rsid w:val="009355D0"/>
    <w:rPr>
      <w:rFonts w:ascii="Cambria" w:eastAsia="Cambria" w:hAnsi="Cambria" w:cs="Times New Roman"/>
      <w:szCs w:val="24"/>
      <w:lang w:val="en-US" w:eastAsia="en-US"/>
    </w:rPr>
  </w:style>
  <w:style w:type="paragraph" w:styleId="Kommentarthema">
    <w:name w:val="annotation subject"/>
    <w:basedOn w:val="Kommentartext"/>
    <w:next w:val="Kommentartext"/>
    <w:link w:val="KommentarthemaZchn"/>
    <w:rsid w:val="009355D0"/>
    <w:rPr>
      <w:b/>
      <w:bCs/>
      <w:sz w:val="20"/>
      <w:szCs w:val="20"/>
    </w:rPr>
  </w:style>
  <w:style w:type="character" w:customStyle="1" w:styleId="KommentarthemaZchn">
    <w:name w:val="Kommentarthema Zchn"/>
    <w:basedOn w:val="KommentartextZchn"/>
    <w:link w:val="Kommentarthema"/>
    <w:rsid w:val="009355D0"/>
    <w:rPr>
      <w:rFonts w:ascii="Cambria" w:eastAsia="Cambria" w:hAnsi="Cambria" w:cs="Times New Roman"/>
      <w:b/>
      <w:bCs/>
      <w:sz w:val="20"/>
      <w:szCs w:val="20"/>
      <w:lang w:val="en-US" w:eastAsia="en-US"/>
    </w:rPr>
  </w:style>
  <w:style w:type="paragraph" w:styleId="Verzeichnis1">
    <w:name w:val="toc 1"/>
    <w:aliases w:val="Fakultät immitiert"/>
    <w:basedOn w:val="Standard"/>
    <w:next w:val="Standard"/>
    <w:autoRedefine/>
    <w:uiPriority w:val="39"/>
    <w:qFormat/>
    <w:rsid w:val="009355D0"/>
    <w:pPr>
      <w:spacing w:before="120"/>
      <w:jc w:val="left"/>
    </w:pPr>
    <w:rPr>
      <w:rFonts w:asciiTheme="minorHAnsi" w:hAnsiTheme="minorHAnsi"/>
      <w:b/>
      <w:szCs w:val="22"/>
    </w:rPr>
  </w:style>
  <w:style w:type="paragraph" w:styleId="Verzeichnis2">
    <w:name w:val="toc 2"/>
    <w:basedOn w:val="Standard"/>
    <w:next w:val="Standard"/>
    <w:autoRedefine/>
    <w:uiPriority w:val="39"/>
    <w:qFormat/>
    <w:rsid w:val="009355D0"/>
    <w:pPr>
      <w:ind w:left="220"/>
      <w:jc w:val="left"/>
    </w:pPr>
    <w:rPr>
      <w:rFonts w:asciiTheme="minorHAnsi" w:hAnsiTheme="minorHAnsi"/>
      <w:i/>
      <w:szCs w:val="22"/>
    </w:rPr>
  </w:style>
  <w:style w:type="paragraph" w:styleId="Verzeichnis3">
    <w:name w:val="toc 3"/>
    <w:basedOn w:val="Standard"/>
    <w:next w:val="Standard"/>
    <w:autoRedefine/>
    <w:uiPriority w:val="39"/>
    <w:qFormat/>
    <w:rsid w:val="009355D0"/>
    <w:pPr>
      <w:ind w:left="440"/>
      <w:jc w:val="left"/>
    </w:pPr>
    <w:rPr>
      <w:rFonts w:asciiTheme="minorHAnsi" w:hAnsiTheme="minorHAnsi"/>
      <w:szCs w:val="22"/>
    </w:rPr>
  </w:style>
  <w:style w:type="paragraph" w:styleId="Verzeichnis4">
    <w:name w:val="toc 4"/>
    <w:basedOn w:val="Standard"/>
    <w:next w:val="Standard"/>
    <w:autoRedefine/>
    <w:uiPriority w:val="39"/>
    <w:rsid w:val="009355D0"/>
    <w:pPr>
      <w:ind w:left="660"/>
      <w:jc w:val="left"/>
    </w:pPr>
    <w:rPr>
      <w:rFonts w:asciiTheme="minorHAnsi" w:hAnsiTheme="minorHAnsi"/>
      <w:sz w:val="20"/>
      <w:szCs w:val="20"/>
    </w:rPr>
  </w:style>
  <w:style w:type="paragraph" w:styleId="Verzeichnis5">
    <w:name w:val="toc 5"/>
    <w:basedOn w:val="Standard"/>
    <w:next w:val="Standard"/>
    <w:autoRedefine/>
    <w:uiPriority w:val="39"/>
    <w:rsid w:val="009355D0"/>
    <w:pPr>
      <w:ind w:left="880"/>
      <w:jc w:val="left"/>
    </w:pPr>
    <w:rPr>
      <w:rFonts w:asciiTheme="minorHAnsi" w:hAnsiTheme="minorHAnsi"/>
      <w:sz w:val="20"/>
      <w:szCs w:val="20"/>
    </w:rPr>
  </w:style>
  <w:style w:type="paragraph" w:styleId="Verzeichnis6">
    <w:name w:val="toc 6"/>
    <w:basedOn w:val="Standard"/>
    <w:next w:val="Standard"/>
    <w:autoRedefine/>
    <w:uiPriority w:val="39"/>
    <w:rsid w:val="009355D0"/>
    <w:pPr>
      <w:ind w:left="1100"/>
      <w:jc w:val="left"/>
    </w:pPr>
    <w:rPr>
      <w:rFonts w:asciiTheme="minorHAnsi" w:hAnsiTheme="minorHAnsi"/>
      <w:sz w:val="20"/>
      <w:szCs w:val="20"/>
    </w:rPr>
  </w:style>
  <w:style w:type="paragraph" w:styleId="Verzeichnis7">
    <w:name w:val="toc 7"/>
    <w:basedOn w:val="Standard"/>
    <w:next w:val="Standard"/>
    <w:autoRedefine/>
    <w:uiPriority w:val="39"/>
    <w:rsid w:val="009355D0"/>
    <w:pPr>
      <w:ind w:left="1320"/>
      <w:jc w:val="left"/>
    </w:pPr>
    <w:rPr>
      <w:rFonts w:asciiTheme="minorHAnsi" w:hAnsiTheme="minorHAnsi"/>
      <w:sz w:val="20"/>
      <w:szCs w:val="20"/>
    </w:rPr>
  </w:style>
  <w:style w:type="paragraph" w:styleId="Verzeichnis8">
    <w:name w:val="toc 8"/>
    <w:basedOn w:val="Standard"/>
    <w:next w:val="Standard"/>
    <w:autoRedefine/>
    <w:uiPriority w:val="39"/>
    <w:rsid w:val="009355D0"/>
    <w:pPr>
      <w:ind w:left="1540"/>
      <w:jc w:val="left"/>
    </w:pPr>
    <w:rPr>
      <w:rFonts w:asciiTheme="minorHAnsi" w:hAnsiTheme="minorHAnsi"/>
      <w:sz w:val="20"/>
      <w:szCs w:val="20"/>
    </w:rPr>
  </w:style>
  <w:style w:type="paragraph" w:styleId="Verzeichnis9">
    <w:name w:val="toc 9"/>
    <w:basedOn w:val="Standard"/>
    <w:next w:val="Standard"/>
    <w:autoRedefine/>
    <w:uiPriority w:val="39"/>
    <w:rsid w:val="009355D0"/>
    <w:pPr>
      <w:ind w:left="1760"/>
      <w:jc w:val="left"/>
    </w:pPr>
    <w:rPr>
      <w:rFonts w:asciiTheme="minorHAnsi" w:hAnsiTheme="minorHAnsi"/>
      <w:sz w:val="20"/>
      <w:szCs w:val="20"/>
    </w:rPr>
  </w:style>
  <w:style w:type="paragraph" w:styleId="Index1">
    <w:name w:val="index 1"/>
    <w:basedOn w:val="Standard"/>
    <w:next w:val="Standard"/>
    <w:autoRedefine/>
    <w:rsid w:val="009355D0"/>
    <w:pPr>
      <w:ind w:left="220" w:hanging="220"/>
      <w:jc w:val="left"/>
    </w:pPr>
    <w:rPr>
      <w:rFonts w:asciiTheme="minorHAnsi" w:hAnsiTheme="minorHAnsi"/>
      <w:sz w:val="18"/>
      <w:szCs w:val="18"/>
    </w:rPr>
  </w:style>
  <w:style w:type="paragraph" w:styleId="Index2">
    <w:name w:val="index 2"/>
    <w:basedOn w:val="Standard"/>
    <w:next w:val="Standard"/>
    <w:autoRedefine/>
    <w:rsid w:val="009355D0"/>
    <w:pPr>
      <w:ind w:left="440" w:hanging="220"/>
      <w:jc w:val="left"/>
    </w:pPr>
    <w:rPr>
      <w:rFonts w:asciiTheme="minorHAnsi" w:hAnsiTheme="minorHAnsi"/>
      <w:sz w:val="18"/>
      <w:szCs w:val="18"/>
    </w:rPr>
  </w:style>
  <w:style w:type="paragraph" w:styleId="Index3">
    <w:name w:val="index 3"/>
    <w:basedOn w:val="Standard"/>
    <w:next w:val="Standard"/>
    <w:autoRedefine/>
    <w:rsid w:val="009355D0"/>
    <w:pPr>
      <w:ind w:left="660" w:hanging="220"/>
      <w:jc w:val="left"/>
    </w:pPr>
    <w:rPr>
      <w:rFonts w:asciiTheme="minorHAnsi" w:hAnsiTheme="minorHAnsi"/>
      <w:sz w:val="18"/>
      <w:szCs w:val="18"/>
    </w:rPr>
  </w:style>
  <w:style w:type="paragraph" w:styleId="Index4">
    <w:name w:val="index 4"/>
    <w:basedOn w:val="Standard"/>
    <w:next w:val="Standard"/>
    <w:autoRedefine/>
    <w:rsid w:val="009355D0"/>
    <w:pPr>
      <w:ind w:left="880" w:hanging="220"/>
      <w:jc w:val="left"/>
    </w:pPr>
    <w:rPr>
      <w:rFonts w:asciiTheme="minorHAnsi" w:hAnsiTheme="minorHAnsi"/>
      <w:sz w:val="18"/>
      <w:szCs w:val="18"/>
    </w:rPr>
  </w:style>
  <w:style w:type="paragraph" w:styleId="Index5">
    <w:name w:val="index 5"/>
    <w:basedOn w:val="Standard"/>
    <w:next w:val="Standard"/>
    <w:autoRedefine/>
    <w:rsid w:val="009355D0"/>
    <w:pPr>
      <w:ind w:left="1100" w:hanging="220"/>
      <w:jc w:val="left"/>
    </w:pPr>
    <w:rPr>
      <w:rFonts w:asciiTheme="minorHAnsi" w:hAnsiTheme="minorHAnsi"/>
      <w:sz w:val="18"/>
      <w:szCs w:val="18"/>
    </w:rPr>
  </w:style>
  <w:style w:type="paragraph" w:styleId="Index6">
    <w:name w:val="index 6"/>
    <w:basedOn w:val="Standard"/>
    <w:next w:val="Standard"/>
    <w:autoRedefine/>
    <w:rsid w:val="009355D0"/>
    <w:pPr>
      <w:ind w:left="1320" w:hanging="220"/>
      <w:jc w:val="left"/>
    </w:pPr>
    <w:rPr>
      <w:rFonts w:asciiTheme="minorHAnsi" w:hAnsiTheme="minorHAnsi"/>
      <w:sz w:val="18"/>
      <w:szCs w:val="18"/>
    </w:rPr>
  </w:style>
  <w:style w:type="paragraph" w:styleId="Index7">
    <w:name w:val="index 7"/>
    <w:basedOn w:val="Standard"/>
    <w:next w:val="Standard"/>
    <w:autoRedefine/>
    <w:rsid w:val="009355D0"/>
    <w:pPr>
      <w:ind w:left="1540" w:hanging="220"/>
      <w:jc w:val="left"/>
    </w:pPr>
    <w:rPr>
      <w:rFonts w:asciiTheme="minorHAnsi" w:hAnsiTheme="minorHAnsi"/>
      <w:sz w:val="18"/>
      <w:szCs w:val="18"/>
    </w:rPr>
  </w:style>
  <w:style w:type="paragraph" w:styleId="Index8">
    <w:name w:val="index 8"/>
    <w:basedOn w:val="Standard"/>
    <w:next w:val="Standard"/>
    <w:autoRedefine/>
    <w:rsid w:val="009355D0"/>
    <w:pPr>
      <w:ind w:left="1760" w:hanging="220"/>
      <w:jc w:val="left"/>
    </w:pPr>
    <w:rPr>
      <w:rFonts w:asciiTheme="minorHAnsi" w:hAnsiTheme="minorHAnsi"/>
      <w:sz w:val="18"/>
      <w:szCs w:val="18"/>
    </w:rPr>
  </w:style>
  <w:style w:type="paragraph" w:styleId="Index9">
    <w:name w:val="index 9"/>
    <w:basedOn w:val="Standard"/>
    <w:next w:val="Standard"/>
    <w:autoRedefine/>
    <w:rsid w:val="009355D0"/>
    <w:pPr>
      <w:ind w:left="1980" w:hanging="220"/>
      <w:jc w:val="left"/>
    </w:pPr>
    <w:rPr>
      <w:rFonts w:asciiTheme="minorHAnsi" w:hAnsiTheme="minorHAnsi"/>
      <w:sz w:val="18"/>
      <w:szCs w:val="18"/>
    </w:rPr>
  </w:style>
  <w:style w:type="paragraph" w:styleId="Indexberschrift">
    <w:name w:val="index heading"/>
    <w:basedOn w:val="Standard"/>
    <w:next w:val="Index1"/>
    <w:rsid w:val="009355D0"/>
    <w:pPr>
      <w:spacing w:before="240" w:after="120"/>
      <w:jc w:val="center"/>
    </w:pPr>
    <w:rPr>
      <w:rFonts w:asciiTheme="minorHAnsi" w:hAnsiTheme="minorHAnsi"/>
      <w:b/>
      <w:sz w:val="26"/>
      <w:szCs w:val="26"/>
    </w:rPr>
  </w:style>
  <w:style w:type="paragraph" w:customStyle="1" w:styleId="QuoteCitation">
    <w:name w:val="Quote Citation"/>
    <w:basedOn w:val="IndentQuote"/>
    <w:link w:val="QuoteCitationChar"/>
    <w:qFormat/>
    <w:rsid w:val="009355D0"/>
    <w:pPr>
      <w:jc w:val="right"/>
    </w:pPr>
  </w:style>
  <w:style w:type="character" w:customStyle="1" w:styleId="QuoteCitationChar">
    <w:name w:val="Quote Citation Char"/>
    <w:basedOn w:val="IndentQuoteChar"/>
    <w:link w:val="QuoteCitation"/>
    <w:rsid w:val="009355D0"/>
    <w:rPr>
      <w:rFonts w:ascii="Arial" w:eastAsia="Cambria" w:hAnsi="Arial" w:cs="Times New Roman"/>
      <w:szCs w:val="24"/>
      <w:lang w:val="en-US" w:eastAsia="en-US"/>
    </w:rPr>
  </w:style>
  <w:style w:type="paragraph" w:customStyle="1" w:styleId="Interview">
    <w:name w:val="Interview"/>
    <w:basedOn w:val="Standard"/>
    <w:link w:val="InterviewChar"/>
    <w:qFormat/>
    <w:rsid w:val="009355D0"/>
    <w:pPr>
      <w:tabs>
        <w:tab w:val="left" w:pos="1440"/>
      </w:tabs>
      <w:spacing w:after="120" w:line="240" w:lineRule="auto"/>
      <w:ind w:left="1441" w:right="284" w:hanging="1157"/>
    </w:pPr>
    <w:rPr>
      <w:rFonts w:eastAsia="Cambria" w:cs="Times New Roman"/>
      <w:lang w:val="en-US"/>
    </w:rPr>
  </w:style>
  <w:style w:type="character" w:customStyle="1" w:styleId="InterviewChar">
    <w:name w:val="Interview Char"/>
    <w:basedOn w:val="Absatz-Standardschriftart"/>
    <w:link w:val="Interview"/>
    <w:rsid w:val="009355D0"/>
    <w:rPr>
      <w:rFonts w:ascii="Arial" w:eastAsia="Cambria" w:hAnsi="Arial" w:cs="Times New Roman"/>
      <w:szCs w:val="24"/>
      <w:lang w:val="en-US" w:eastAsia="en-US"/>
    </w:rPr>
  </w:style>
  <w:style w:type="paragraph" w:styleId="Beschriftung">
    <w:name w:val="caption"/>
    <w:basedOn w:val="Standard"/>
    <w:next w:val="Standard"/>
    <w:link w:val="BeschriftungZchn"/>
    <w:qFormat/>
    <w:rsid w:val="009355D0"/>
    <w:pPr>
      <w:spacing w:after="120" w:line="240" w:lineRule="auto"/>
      <w:jc w:val="center"/>
    </w:pPr>
    <w:rPr>
      <w:rFonts w:eastAsiaTheme="minorHAnsi"/>
      <w:bCs/>
      <w:sz w:val="18"/>
      <w:szCs w:val="18"/>
    </w:rPr>
  </w:style>
  <w:style w:type="character" w:customStyle="1" w:styleId="BeschriftungZchn">
    <w:name w:val="Beschriftung Zchn"/>
    <w:basedOn w:val="Absatz-Standardschriftart"/>
    <w:link w:val="Beschriftung"/>
    <w:rsid w:val="009355D0"/>
    <w:rPr>
      <w:rFonts w:ascii="Arial" w:eastAsiaTheme="minorHAnsi" w:hAnsi="Arial"/>
      <w:bCs/>
      <w:sz w:val="18"/>
      <w:szCs w:val="18"/>
      <w:lang w:val="de-DE" w:eastAsia="en-US"/>
    </w:rPr>
  </w:style>
  <w:style w:type="paragraph" w:styleId="Literaturverzeichnis">
    <w:name w:val="Bibliography"/>
    <w:basedOn w:val="Standard"/>
    <w:next w:val="Standard"/>
    <w:rsid w:val="009355D0"/>
    <w:pPr>
      <w:spacing w:line="240" w:lineRule="auto"/>
      <w:ind w:left="720" w:hanging="720"/>
    </w:pPr>
  </w:style>
  <w:style w:type="paragraph" w:styleId="StandardWeb">
    <w:name w:val="Normal (Web)"/>
    <w:basedOn w:val="Standard"/>
    <w:uiPriority w:val="99"/>
    <w:unhideWhenUsed/>
    <w:rsid w:val="009355D0"/>
    <w:pPr>
      <w:spacing w:before="100" w:beforeAutospacing="1" w:after="100" w:afterAutospacing="1" w:line="240" w:lineRule="auto"/>
      <w:jc w:val="left"/>
    </w:pPr>
    <w:rPr>
      <w:rFonts w:ascii="Times New Roman" w:hAnsi="Times New Roman" w:cs="Times New Roman"/>
      <w:sz w:val="24"/>
      <w:lang w:val="en-US" w:eastAsia="zh-CN"/>
    </w:rPr>
  </w:style>
  <w:style w:type="paragraph" w:customStyle="1" w:styleId="quoteJEMS">
    <w:name w:val="quote JEMS"/>
    <w:basedOn w:val="Interview"/>
    <w:next w:val="Standard"/>
    <w:qFormat/>
    <w:rsid w:val="009355D0"/>
    <w:pPr>
      <w:ind w:left="284" w:firstLine="0"/>
    </w:pPr>
    <w:rPr>
      <w:lang w:val="en-GB"/>
    </w:rPr>
  </w:style>
  <w:style w:type="character" w:styleId="IntensiveHervorhebung">
    <w:name w:val="Intense Emphasis"/>
    <w:basedOn w:val="Absatz-Standardschriftart"/>
    <w:uiPriority w:val="21"/>
    <w:qFormat/>
    <w:rsid w:val="009355D0"/>
    <w:rPr>
      <w:b/>
      <w:bCs/>
      <w:i/>
      <w:iCs/>
      <w:color w:val="4F81BD" w:themeColor="accent1"/>
    </w:rPr>
  </w:style>
  <w:style w:type="character" w:styleId="SchwacheHervorhebung">
    <w:name w:val="Subtle Emphasis"/>
    <w:basedOn w:val="Absatz-Standardschriftart"/>
    <w:uiPriority w:val="19"/>
    <w:qFormat/>
    <w:rsid w:val="009355D0"/>
    <w:rPr>
      <w:i/>
      <w:iCs/>
      <w:color w:val="808080" w:themeColor="text1" w:themeTint="7F"/>
    </w:rPr>
  </w:style>
  <w:style w:type="character" w:styleId="SchwacherVerweis">
    <w:name w:val="Subtle Reference"/>
    <w:basedOn w:val="Absatz-Standardschriftart"/>
    <w:uiPriority w:val="31"/>
    <w:qFormat/>
    <w:rsid w:val="009355D0"/>
    <w:rPr>
      <w:smallCaps/>
      <w:color w:val="C0504D" w:themeColor="accent2"/>
      <w:u w:val="single"/>
    </w:rPr>
  </w:style>
  <w:style w:type="paragraph" w:customStyle="1" w:styleId="HeadingExcursus">
    <w:name w:val="Heading Excursus"/>
    <w:basedOn w:val="berschrift1"/>
    <w:link w:val="HeadingExcursusChar"/>
    <w:qFormat/>
    <w:rsid w:val="009355D0"/>
    <w:rPr>
      <w:i/>
      <w:lang w:val="en-US"/>
    </w:rPr>
  </w:style>
  <w:style w:type="character" w:customStyle="1" w:styleId="HeadingExcursusChar">
    <w:name w:val="Heading Excursus Char"/>
    <w:basedOn w:val="berschrift1Zchn"/>
    <w:link w:val="HeadingExcursus"/>
    <w:rsid w:val="009355D0"/>
    <w:rPr>
      <w:rFonts w:ascii="Arial" w:eastAsiaTheme="majorEastAsia" w:hAnsi="Arial" w:cstheme="majorBidi"/>
      <w:b/>
      <w:bCs/>
      <w:i/>
      <w:sz w:val="32"/>
      <w:szCs w:val="32"/>
      <w:lang w:val="en-US" w:eastAsia="en-US"/>
    </w:rPr>
  </w:style>
  <w:style w:type="paragraph" w:styleId="Inhaltsverzeichnisberschrift">
    <w:name w:val="TOC Heading"/>
    <w:basedOn w:val="berschrift1"/>
    <w:next w:val="Standard"/>
    <w:uiPriority w:val="39"/>
    <w:unhideWhenUsed/>
    <w:qFormat/>
    <w:rsid w:val="009355D0"/>
    <w:pPr>
      <w:spacing w:before="240" w:line="240" w:lineRule="auto"/>
      <w:jc w:val="left"/>
      <w:outlineLvl w:val="9"/>
    </w:pPr>
    <w:rPr>
      <w:sz w:val="28"/>
      <w:szCs w:val="28"/>
      <w:lang w:val="en-US"/>
    </w:rPr>
  </w:style>
  <w:style w:type="character" w:styleId="Hervorhebung">
    <w:name w:val="Emphasis"/>
    <w:basedOn w:val="Absatz-Standardschriftart"/>
    <w:uiPriority w:val="20"/>
    <w:qFormat/>
    <w:rsid w:val="009355D0"/>
    <w:rPr>
      <w:i/>
      <w:iCs/>
    </w:rPr>
  </w:style>
  <w:style w:type="paragraph" w:styleId="NurText">
    <w:name w:val="Plain Text"/>
    <w:basedOn w:val="Standard"/>
    <w:link w:val="NurTextZchn"/>
    <w:uiPriority w:val="99"/>
    <w:unhideWhenUsed/>
    <w:rsid w:val="009355D0"/>
    <w:pPr>
      <w:spacing w:line="240" w:lineRule="auto"/>
      <w:jc w:val="left"/>
    </w:pPr>
    <w:rPr>
      <w:rFonts w:ascii="Consolas" w:eastAsiaTheme="minorEastAsia" w:hAnsi="Consolas"/>
      <w:sz w:val="21"/>
      <w:szCs w:val="21"/>
      <w:lang w:val="en-US" w:eastAsia="zh-CN"/>
    </w:rPr>
  </w:style>
  <w:style w:type="character" w:customStyle="1" w:styleId="NurTextZchn">
    <w:name w:val="Nur Text Zchn"/>
    <w:basedOn w:val="Absatz-Standardschriftart"/>
    <w:link w:val="NurText"/>
    <w:uiPriority w:val="99"/>
    <w:rsid w:val="009355D0"/>
    <w:rPr>
      <w:rFonts w:ascii="Consolas" w:hAnsi="Consolas"/>
      <w:sz w:val="21"/>
      <w:szCs w:val="21"/>
      <w:lang w:val="en-US"/>
    </w:rPr>
  </w:style>
  <w:style w:type="paragraph" w:styleId="Zitat">
    <w:name w:val="Quote"/>
    <w:basedOn w:val="Standard"/>
    <w:next w:val="Standard"/>
    <w:link w:val="ZitatZchn"/>
    <w:uiPriority w:val="29"/>
    <w:qFormat/>
    <w:rsid w:val="009355D0"/>
    <w:pPr>
      <w:spacing w:after="200" w:line="276" w:lineRule="auto"/>
      <w:jc w:val="left"/>
    </w:pPr>
    <w:rPr>
      <w:rFonts w:asciiTheme="minorHAnsi" w:eastAsiaTheme="minorEastAsia" w:hAnsiTheme="minorHAnsi"/>
      <w:i/>
      <w:iCs/>
      <w:color w:val="000000" w:themeColor="text1"/>
      <w:szCs w:val="22"/>
      <w:lang w:val="en-US" w:eastAsia="zh-CN"/>
    </w:rPr>
  </w:style>
  <w:style w:type="character" w:customStyle="1" w:styleId="ZitatZchn">
    <w:name w:val="Zitat Zchn"/>
    <w:basedOn w:val="Absatz-Standardschriftart"/>
    <w:link w:val="Zitat"/>
    <w:uiPriority w:val="29"/>
    <w:rsid w:val="009355D0"/>
    <w:rPr>
      <w:i/>
      <w:iCs/>
      <w:color w:val="000000" w:themeColor="text1"/>
      <w:lang w:val="en-US"/>
    </w:rPr>
  </w:style>
  <w:style w:type="paragraph" w:customStyle="1" w:styleId="FootnoteText1">
    <w:name w:val="Footnote Text1"/>
    <w:basedOn w:val="Interview"/>
    <w:link w:val="footnotetextChar"/>
    <w:qFormat/>
    <w:rsid w:val="009355D0"/>
    <w:pPr>
      <w:ind w:left="0" w:right="0" w:firstLine="0"/>
    </w:pPr>
    <w:rPr>
      <w:sz w:val="18"/>
      <w:szCs w:val="18"/>
    </w:rPr>
  </w:style>
  <w:style w:type="character" w:customStyle="1" w:styleId="footnotetextChar">
    <w:name w:val="footnote text Char"/>
    <w:basedOn w:val="InterviewChar"/>
    <w:link w:val="FootnoteText1"/>
    <w:rsid w:val="009355D0"/>
    <w:rPr>
      <w:rFonts w:ascii="Arial" w:eastAsia="Cambria" w:hAnsi="Arial" w:cs="Times New Roman"/>
      <w:sz w:val="18"/>
      <w:szCs w:val="18"/>
      <w:lang w:val="en-US" w:eastAsia="en-US"/>
    </w:rPr>
  </w:style>
  <w:style w:type="paragraph" w:customStyle="1" w:styleId="Captiondiss">
    <w:name w:val="Caption diss"/>
    <w:basedOn w:val="Beschriftung"/>
    <w:link w:val="CaptiondissChar"/>
    <w:qFormat/>
    <w:rsid w:val="009355D0"/>
    <w:pPr>
      <w:spacing w:before="120" w:after="0"/>
    </w:pPr>
    <w:rPr>
      <w:lang w:val="en-US"/>
    </w:rPr>
  </w:style>
  <w:style w:type="character" w:customStyle="1" w:styleId="CaptiondissChar">
    <w:name w:val="Caption diss Char"/>
    <w:basedOn w:val="BeschriftungZchn"/>
    <w:link w:val="Captiondiss"/>
    <w:rsid w:val="009355D0"/>
    <w:rPr>
      <w:rFonts w:ascii="Arial" w:eastAsiaTheme="minorHAnsi" w:hAnsi="Arial"/>
      <w:bCs/>
      <w:sz w:val="18"/>
      <w:szCs w:val="18"/>
      <w:lang w:val="en-US" w:eastAsia="en-US"/>
    </w:rPr>
  </w:style>
  <w:style w:type="paragraph" w:customStyle="1" w:styleId="Default">
    <w:name w:val="Default"/>
    <w:rsid w:val="009355D0"/>
    <w:pPr>
      <w:autoSpaceDE w:val="0"/>
      <w:autoSpaceDN w:val="0"/>
      <w:adjustRightInd w:val="0"/>
      <w:spacing w:after="0" w:line="240" w:lineRule="auto"/>
    </w:pPr>
    <w:rPr>
      <w:rFonts w:ascii="Calibri" w:eastAsia="SimSun" w:hAnsi="Calibri" w:cs="Calibri"/>
      <w:color w:val="000000"/>
      <w:sz w:val="24"/>
      <w:szCs w:val="24"/>
      <w:lang w:val="en-US" w:eastAsia="en-US"/>
    </w:rPr>
  </w:style>
  <w:style w:type="paragraph" w:customStyle="1" w:styleId="Listenabsatz1">
    <w:name w:val="Listenabsatz1"/>
    <w:basedOn w:val="Standard"/>
    <w:uiPriority w:val="34"/>
    <w:qFormat/>
    <w:rsid w:val="009355D0"/>
    <w:pPr>
      <w:ind w:left="720"/>
      <w:contextualSpacing/>
    </w:pPr>
    <w:rPr>
      <w:rFonts w:cs="Times New Roman"/>
    </w:rPr>
  </w:style>
  <w:style w:type="character" w:customStyle="1" w:styleId="textstandard">
    <w:name w:val="text_standard"/>
    <w:basedOn w:val="Absatz-Standardschriftart"/>
    <w:rsid w:val="009355D0"/>
  </w:style>
  <w:style w:type="paragraph" w:customStyle="1" w:styleId="StartingQuote">
    <w:name w:val="Starting Quote"/>
    <w:basedOn w:val="Standard"/>
    <w:next w:val="Normal1"/>
    <w:link w:val="StartingQuoteChar"/>
    <w:qFormat/>
    <w:rsid w:val="009355D0"/>
    <w:pPr>
      <w:spacing w:after="240" w:line="240" w:lineRule="auto"/>
      <w:ind w:left="1440"/>
    </w:pPr>
    <w:rPr>
      <w:rFonts w:eastAsiaTheme="minorHAnsi"/>
    </w:rPr>
  </w:style>
  <w:style w:type="character" w:customStyle="1" w:styleId="StartingQuoteChar">
    <w:name w:val="Starting Quote Char"/>
    <w:basedOn w:val="Absatz-Standardschriftart"/>
    <w:link w:val="StartingQuote"/>
    <w:rsid w:val="009355D0"/>
    <w:rPr>
      <w:rFonts w:ascii="Arial" w:eastAsiaTheme="minorHAnsi" w:hAnsi="Arial"/>
      <w:szCs w:val="24"/>
      <w:lang w:val="de-DE" w:eastAsia="en-US"/>
    </w:rPr>
  </w:style>
  <w:style w:type="paragraph" w:styleId="Abbildungsverzeichnis">
    <w:name w:val="table of figures"/>
    <w:basedOn w:val="Standard"/>
    <w:next w:val="Standard"/>
    <w:uiPriority w:val="99"/>
    <w:rsid w:val="009355D0"/>
    <w:pPr>
      <w:jc w:val="left"/>
    </w:pPr>
    <w:rPr>
      <w:sz w:val="18"/>
      <w:szCs w:val="20"/>
    </w:rPr>
  </w:style>
  <w:style w:type="character" w:customStyle="1" w:styleId="long-title">
    <w:name w:val="long-title"/>
    <w:basedOn w:val="Absatz-Standardschriftart"/>
    <w:rsid w:val="009355D0"/>
  </w:style>
  <w:style w:type="character" w:customStyle="1" w:styleId="highlight">
    <w:name w:val="highlight"/>
    <w:basedOn w:val="Absatz-Standardschriftart"/>
    <w:rsid w:val="009355D0"/>
  </w:style>
  <w:style w:type="paragraph" w:customStyle="1" w:styleId="Normal2">
    <w:name w:val="Normal2"/>
    <w:basedOn w:val="Standard"/>
    <w:qFormat/>
    <w:rsid w:val="009355D0"/>
    <w:rPr>
      <w:rFonts w:cs="Times New Roman"/>
      <w:lang w:val="en-AU"/>
    </w:rPr>
  </w:style>
  <w:style w:type="paragraph" w:styleId="berarbeitung">
    <w:name w:val="Revision"/>
    <w:hidden/>
    <w:rsid w:val="009355D0"/>
    <w:pPr>
      <w:spacing w:after="0" w:line="240" w:lineRule="auto"/>
    </w:pPr>
    <w:rPr>
      <w:rFonts w:ascii="Arial" w:eastAsia="Times New Roman" w:hAnsi="Arial"/>
      <w:szCs w:val="24"/>
      <w:lang w:val="de-DE" w:eastAsia="en-US"/>
    </w:rPr>
  </w:style>
  <w:style w:type="paragraph" w:customStyle="1" w:styleId="Literaturverzeichnis1">
    <w:name w:val="Literaturverzeichnis1"/>
    <w:basedOn w:val="Standard"/>
    <w:rsid w:val="001D6256"/>
    <w:pPr>
      <w:spacing w:line="240" w:lineRule="auto"/>
      <w:ind w:left="720" w:hanging="720"/>
    </w:pPr>
    <w:rPr>
      <w:lang w:val="en-AU"/>
    </w:rPr>
  </w:style>
  <w:style w:type="paragraph" w:customStyle="1" w:styleId="ItalicFootnote">
    <w:name w:val="Italic Footnote"/>
    <w:basedOn w:val="FootnoteText1"/>
    <w:link w:val="ItalicFootnoteZchn"/>
    <w:qFormat/>
    <w:rsid w:val="009733E0"/>
    <w:rPr>
      <w:i/>
    </w:rPr>
  </w:style>
  <w:style w:type="character" w:customStyle="1" w:styleId="ItalicFootnoteZchn">
    <w:name w:val="Italic Footnote Zchn"/>
    <w:basedOn w:val="footnotetextChar"/>
    <w:link w:val="ItalicFootnote"/>
    <w:rsid w:val="009733E0"/>
    <w:rPr>
      <w:rFonts w:ascii="Arial" w:eastAsia="Cambria" w:hAnsi="Arial" w:cs="Times New Roman"/>
      <w:i/>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index heading" w:uiPriority="0"/>
    <w:lsdException w:name="caption" w:uiPriority="0"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Standard">
    <w:name w:val="Normal"/>
    <w:rsid w:val="009355D0"/>
    <w:pPr>
      <w:spacing w:after="0" w:line="360" w:lineRule="auto"/>
      <w:jc w:val="both"/>
    </w:pPr>
    <w:rPr>
      <w:rFonts w:ascii="Arial" w:eastAsia="Times New Roman" w:hAnsi="Arial"/>
      <w:szCs w:val="24"/>
      <w:lang w:val="de-DE" w:eastAsia="en-US"/>
    </w:rPr>
  </w:style>
  <w:style w:type="paragraph" w:styleId="berschrift1">
    <w:name w:val="heading 1"/>
    <w:basedOn w:val="Standard"/>
    <w:next w:val="Standard"/>
    <w:link w:val="berschrift1Zchn"/>
    <w:qFormat/>
    <w:rsid w:val="009355D0"/>
    <w:pPr>
      <w:keepNext/>
      <w:keepLines/>
      <w:spacing w:before="480"/>
      <w:outlineLvl w:val="0"/>
    </w:pPr>
    <w:rPr>
      <w:rFonts w:eastAsiaTheme="majorEastAsia" w:cstheme="majorBidi"/>
      <w:b/>
      <w:bCs/>
      <w:sz w:val="32"/>
      <w:szCs w:val="32"/>
    </w:rPr>
  </w:style>
  <w:style w:type="paragraph" w:styleId="berschrift2">
    <w:name w:val="heading 2"/>
    <w:basedOn w:val="Standard"/>
    <w:next w:val="Standard"/>
    <w:link w:val="berschrift2Zchn"/>
    <w:uiPriority w:val="9"/>
    <w:unhideWhenUsed/>
    <w:qFormat/>
    <w:rsid w:val="009355D0"/>
    <w:pPr>
      <w:keepNext/>
      <w:keepLines/>
      <w:spacing w:before="200"/>
      <w:outlineLvl w:val="1"/>
    </w:pPr>
    <w:rPr>
      <w:rFonts w:eastAsiaTheme="majorEastAsia" w:cstheme="majorBidi"/>
      <w:b/>
      <w:bCs/>
      <w:sz w:val="26"/>
      <w:szCs w:val="26"/>
      <w:lang w:val="en-US"/>
    </w:rPr>
  </w:style>
  <w:style w:type="paragraph" w:styleId="berschrift3">
    <w:name w:val="heading 3"/>
    <w:basedOn w:val="Standard"/>
    <w:next w:val="Standard"/>
    <w:link w:val="berschrift3Zchn"/>
    <w:uiPriority w:val="9"/>
    <w:unhideWhenUsed/>
    <w:qFormat/>
    <w:rsid w:val="009355D0"/>
    <w:pPr>
      <w:keepNext/>
      <w:keepLines/>
      <w:spacing w:before="200"/>
      <w:outlineLvl w:val="2"/>
    </w:pPr>
    <w:rPr>
      <w:rFonts w:eastAsiaTheme="majorEastAsia" w:cstheme="majorBidi"/>
      <w:b/>
      <w:bCs/>
    </w:rPr>
  </w:style>
  <w:style w:type="paragraph" w:styleId="berschrift4">
    <w:name w:val="heading 4"/>
    <w:basedOn w:val="Standard"/>
    <w:next w:val="Standard"/>
    <w:link w:val="berschrift4Zchn"/>
    <w:qFormat/>
    <w:rsid w:val="009355D0"/>
    <w:pPr>
      <w:keepNext/>
      <w:keepLines/>
      <w:spacing w:before="200"/>
      <w:outlineLvl w:val="3"/>
    </w:pPr>
    <w:rPr>
      <w:rFonts w:eastAsiaTheme="majorEastAsia" w:cstheme="majorBidi"/>
      <w:b/>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355D0"/>
    <w:rPr>
      <w:rFonts w:ascii="Arial" w:eastAsiaTheme="majorEastAsia" w:hAnsi="Arial" w:cstheme="majorBidi"/>
      <w:b/>
      <w:bCs/>
      <w:sz w:val="32"/>
      <w:szCs w:val="32"/>
      <w:lang w:val="de-DE" w:eastAsia="en-US"/>
    </w:rPr>
  </w:style>
  <w:style w:type="character" w:customStyle="1" w:styleId="berschrift2Zchn">
    <w:name w:val="Überschrift 2 Zchn"/>
    <w:basedOn w:val="Absatz-Standardschriftart"/>
    <w:link w:val="berschrift2"/>
    <w:uiPriority w:val="9"/>
    <w:rsid w:val="009355D0"/>
    <w:rPr>
      <w:rFonts w:ascii="Arial" w:eastAsiaTheme="majorEastAsia" w:hAnsi="Arial" w:cstheme="majorBidi"/>
      <w:b/>
      <w:bCs/>
      <w:sz w:val="26"/>
      <w:szCs w:val="26"/>
      <w:lang w:val="en-US" w:eastAsia="en-US"/>
    </w:rPr>
  </w:style>
  <w:style w:type="character" w:customStyle="1" w:styleId="berschrift3Zchn">
    <w:name w:val="Überschrift 3 Zchn"/>
    <w:basedOn w:val="Absatz-Standardschriftart"/>
    <w:link w:val="berschrift3"/>
    <w:uiPriority w:val="9"/>
    <w:rsid w:val="009355D0"/>
    <w:rPr>
      <w:rFonts w:ascii="Arial" w:eastAsiaTheme="majorEastAsia" w:hAnsi="Arial" w:cstheme="majorBidi"/>
      <w:b/>
      <w:bCs/>
      <w:szCs w:val="24"/>
      <w:lang w:val="de-DE" w:eastAsia="en-US"/>
    </w:rPr>
  </w:style>
  <w:style w:type="character" w:customStyle="1" w:styleId="berschrift4Zchn">
    <w:name w:val="Überschrift 4 Zchn"/>
    <w:basedOn w:val="Absatz-Standardschriftart"/>
    <w:link w:val="berschrift4"/>
    <w:rsid w:val="009355D0"/>
    <w:rPr>
      <w:rFonts w:ascii="Arial" w:eastAsiaTheme="majorEastAsia" w:hAnsi="Arial" w:cstheme="majorBidi"/>
      <w:b/>
      <w:bCs/>
      <w:i/>
      <w:iCs/>
      <w:color w:val="000000" w:themeColor="text1"/>
      <w:szCs w:val="24"/>
      <w:lang w:val="de-DE" w:eastAsia="en-US"/>
    </w:rPr>
  </w:style>
  <w:style w:type="paragraph" w:styleId="Sprechblasentext">
    <w:name w:val="Balloon Text"/>
    <w:basedOn w:val="Standard"/>
    <w:link w:val="SprechblasentextZchn"/>
    <w:unhideWhenUsed/>
    <w:rsid w:val="009355D0"/>
    <w:pPr>
      <w:spacing w:after="200" w:line="276" w:lineRule="auto"/>
      <w:jc w:val="left"/>
    </w:pPr>
    <w:rPr>
      <w:rFonts w:ascii="Lucida Grande" w:eastAsia="SimSun" w:hAnsi="Lucida Grande" w:cs="Times New Roman"/>
      <w:sz w:val="18"/>
      <w:szCs w:val="18"/>
      <w:lang w:eastAsia="zh-CN"/>
    </w:rPr>
  </w:style>
  <w:style w:type="character" w:customStyle="1" w:styleId="SprechblasentextZchn">
    <w:name w:val="Sprechblasentext Zchn"/>
    <w:basedOn w:val="Absatz-Standardschriftart"/>
    <w:link w:val="Sprechblasentext"/>
    <w:rsid w:val="009355D0"/>
    <w:rPr>
      <w:rFonts w:ascii="Lucida Grande" w:eastAsia="SimSun" w:hAnsi="Lucida Grande" w:cs="Times New Roman"/>
      <w:sz w:val="18"/>
      <w:szCs w:val="18"/>
      <w:lang w:val="de-DE"/>
    </w:rPr>
  </w:style>
  <w:style w:type="character" w:customStyle="1" w:styleId="BalloonTextChar">
    <w:name w:val="Balloon Text Char"/>
    <w:basedOn w:val="Absatz-Standardschriftart"/>
    <w:rsid w:val="009355D0"/>
    <w:rPr>
      <w:rFonts w:ascii="Tahoma" w:eastAsia="Times New Roman" w:hAnsi="Tahoma" w:cs="Tahoma"/>
      <w:sz w:val="16"/>
      <w:szCs w:val="16"/>
      <w:lang w:val="de-DE" w:eastAsia="en-US"/>
    </w:rPr>
  </w:style>
  <w:style w:type="paragraph" w:styleId="Endnotentext">
    <w:name w:val="endnote text"/>
    <w:basedOn w:val="Standard"/>
    <w:link w:val="EndnotentextZchn"/>
    <w:rsid w:val="009355D0"/>
    <w:rPr>
      <w:rFonts w:ascii="Cambria" w:eastAsia="Cambria" w:hAnsi="Cambria" w:cs="Times New Roman"/>
    </w:rPr>
  </w:style>
  <w:style w:type="character" w:customStyle="1" w:styleId="EndnotentextZchn">
    <w:name w:val="Endnotentext Zchn"/>
    <w:basedOn w:val="Absatz-Standardschriftart"/>
    <w:link w:val="Endnotentext"/>
    <w:rsid w:val="009355D0"/>
    <w:rPr>
      <w:rFonts w:ascii="Cambria" w:eastAsia="Cambria" w:hAnsi="Cambria" w:cs="Times New Roman"/>
      <w:szCs w:val="24"/>
      <w:lang w:val="de-DE" w:eastAsia="en-US"/>
    </w:rPr>
  </w:style>
  <w:style w:type="paragraph" w:styleId="Dokumentstruktur">
    <w:name w:val="Document Map"/>
    <w:basedOn w:val="Standard"/>
    <w:link w:val="DokumentstrukturZchn"/>
    <w:unhideWhenUsed/>
    <w:rsid w:val="009355D0"/>
    <w:rPr>
      <w:rFonts w:ascii="Lucida Grande" w:hAnsi="Lucida Grande"/>
    </w:rPr>
  </w:style>
  <w:style w:type="character" w:customStyle="1" w:styleId="DokumentstrukturZchn">
    <w:name w:val="Dokumentstruktur Zchn"/>
    <w:basedOn w:val="Absatz-Standardschriftart"/>
    <w:link w:val="Dokumentstruktur"/>
    <w:rsid w:val="009355D0"/>
    <w:rPr>
      <w:rFonts w:ascii="Lucida Grande" w:eastAsia="Times New Roman" w:hAnsi="Lucida Grande"/>
      <w:szCs w:val="24"/>
      <w:lang w:val="de-DE" w:eastAsia="en-US"/>
    </w:rPr>
  </w:style>
  <w:style w:type="paragraph" w:styleId="Listenabsatz">
    <w:name w:val="List Paragraph"/>
    <w:basedOn w:val="Standard"/>
    <w:uiPriority w:val="34"/>
    <w:qFormat/>
    <w:rsid w:val="009355D0"/>
    <w:pPr>
      <w:spacing w:after="200" w:line="276" w:lineRule="auto"/>
      <w:ind w:left="720"/>
      <w:contextualSpacing/>
      <w:jc w:val="left"/>
    </w:pPr>
    <w:rPr>
      <w:rFonts w:ascii="Calibri" w:eastAsia="SimSun" w:hAnsi="Calibri" w:cs="Times New Roman"/>
      <w:szCs w:val="22"/>
      <w:lang w:eastAsia="zh-CN"/>
    </w:rPr>
  </w:style>
  <w:style w:type="paragraph" w:styleId="Kopfzeile">
    <w:name w:val="header"/>
    <w:basedOn w:val="Standard"/>
    <w:link w:val="KopfzeileZchn"/>
    <w:uiPriority w:val="99"/>
    <w:rsid w:val="009355D0"/>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KopfzeileZchn">
    <w:name w:val="Kopfzeile Zchn"/>
    <w:basedOn w:val="Absatz-Standardschriftart"/>
    <w:link w:val="Kopfzeile"/>
    <w:uiPriority w:val="99"/>
    <w:rsid w:val="009355D0"/>
    <w:rPr>
      <w:rFonts w:ascii="Calibri" w:eastAsia="SimSun" w:hAnsi="Calibri" w:cs="Times New Roman"/>
      <w:lang w:val="de-DE"/>
    </w:rPr>
  </w:style>
  <w:style w:type="paragraph" w:styleId="Fuzeile">
    <w:name w:val="footer"/>
    <w:basedOn w:val="Standard"/>
    <w:link w:val="FuzeileZchn"/>
    <w:uiPriority w:val="99"/>
    <w:rsid w:val="009355D0"/>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FuzeileZchn">
    <w:name w:val="Fußzeile Zchn"/>
    <w:basedOn w:val="Absatz-Standardschriftart"/>
    <w:link w:val="Fuzeile"/>
    <w:uiPriority w:val="99"/>
    <w:rsid w:val="009355D0"/>
    <w:rPr>
      <w:rFonts w:ascii="Calibri" w:eastAsia="SimSun" w:hAnsi="Calibri" w:cs="Times New Roman"/>
      <w:lang w:val="de-DE"/>
    </w:rPr>
  </w:style>
  <w:style w:type="character" w:styleId="Fett">
    <w:name w:val="Strong"/>
    <w:basedOn w:val="Absatz-Standardschriftart"/>
    <w:uiPriority w:val="22"/>
    <w:qFormat/>
    <w:rsid w:val="009355D0"/>
    <w:rPr>
      <w:b/>
    </w:rPr>
  </w:style>
  <w:style w:type="character" w:styleId="Hyperlink">
    <w:name w:val="Hyperlink"/>
    <w:basedOn w:val="Absatz-Standardschriftart"/>
    <w:uiPriority w:val="99"/>
    <w:rsid w:val="009355D0"/>
    <w:rPr>
      <w:color w:val="0000FF"/>
      <w:u w:val="single"/>
    </w:rPr>
  </w:style>
  <w:style w:type="character" w:styleId="Seitenzahl">
    <w:name w:val="page number"/>
    <w:basedOn w:val="Absatz-Standardschriftart"/>
    <w:uiPriority w:val="99"/>
    <w:rsid w:val="009355D0"/>
  </w:style>
  <w:style w:type="character" w:styleId="BesuchterHyperlink">
    <w:name w:val="FollowedHyperlink"/>
    <w:basedOn w:val="Absatz-Standardschriftart"/>
    <w:uiPriority w:val="99"/>
    <w:rsid w:val="009355D0"/>
    <w:rPr>
      <w:color w:val="800080"/>
      <w:u w:val="single"/>
    </w:rPr>
  </w:style>
  <w:style w:type="paragraph" w:customStyle="1" w:styleId="IndentQuote">
    <w:name w:val="Indent Quote"/>
    <w:basedOn w:val="Standard"/>
    <w:next w:val="Normal1"/>
    <w:link w:val="IndentQuoteChar"/>
    <w:qFormat/>
    <w:rsid w:val="002B59E2"/>
    <w:pPr>
      <w:spacing w:before="240" w:after="360" w:line="240" w:lineRule="auto"/>
      <w:ind w:left="284" w:right="284"/>
    </w:pPr>
    <w:rPr>
      <w:rFonts w:eastAsia="Cambria" w:cs="Times New Roman"/>
      <w:lang w:val="en-US"/>
    </w:rPr>
  </w:style>
  <w:style w:type="paragraph" w:customStyle="1" w:styleId="Normal1">
    <w:name w:val="Normal1"/>
    <w:basedOn w:val="Standard"/>
    <w:qFormat/>
    <w:rsid w:val="009355D0"/>
    <w:rPr>
      <w:rFonts w:cs="Times New Roman"/>
      <w:lang w:val="en-AU"/>
    </w:rPr>
  </w:style>
  <w:style w:type="character" w:customStyle="1" w:styleId="IndentQuoteChar">
    <w:name w:val="Indent Quote Char"/>
    <w:basedOn w:val="Absatz-Standardschriftart"/>
    <w:link w:val="IndentQuote"/>
    <w:rsid w:val="002B59E2"/>
    <w:rPr>
      <w:rFonts w:ascii="Arial" w:eastAsia="Cambria" w:hAnsi="Arial" w:cs="Times New Roman"/>
      <w:szCs w:val="24"/>
      <w:lang w:val="en-US" w:eastAsia="en-US"/>
    </w:rPr>
  </w:style>
  <w:style w:type="character" w:styleId="Endnotenzeichen">
    <w:name w:val="endnote reference"/>
    <w:basedOn w:val="Absatz-Standardschriftart"/>
    <w:rsid w:val="009355D0"/>
    <w:rPr>
      <w:vertAlign w:val="superscript"/>
    </w:rPr>
  </w:style>
  <w:style w:type="character" w:customStyle="1" w:styleId="BalloonTextChar1">
    <w:name w:val="Balloon Text Char1"/>
    <w:basedOn w:val="Absatz-Standardschriftart"/>
    <w:rsid w:val="009355D0"/>
    <w:rPr>
      <w:rFonts w:ascii="Lucida Grande" w:hAnsi="Lucida Grande"/>
      <w:sz w:val="18"/>
      <w:szCs w:val="18"/>
    </w:rPr>
  </w:style>
  <w:style w:type="paragraph" w:styleId="Funotentext">
    <w:name w:val="footnote text"/>
    <w:basedOn w:val="Standard"/>
    <w:link w:val="FunotentextZchn"/>
    <w:autoRedefine/>
    <w:unhideWhenUsed/>
    <w:rsid w:val="008A64F6"/>
    <w:pPr>
      <w:spacing w:line="240" w:lineRule="auto"/>
    </w:pPr>
    <w:rPr>
      <w:rFonts w:eastAsia="Cambria" w:cs="Times New Roman"/>
      <w:sz w:val="18"/>
      <w:lang w:val="en-US"/>
    </w:rPr>
  </w:style>
  <w:style w:type="character" w:customStyle="1" w:styleId="FunotentextZchn">
    <w:name w:val="Fußnotentext Zchn"/>
    <w:basedOn w:val="Absatz-Standardschriftart"/>
    <w:link w:val="Funotentext"/>
    <w:rsid w:val="008A64F6"/>
    <w:rPr>
      <w:rFonts w:ascii="Arial" w:eastAsia="Cambria" w:hAnsi="Arial" w:cs="Times New Roman"/>
      <w:sz w:val="18"/>
      <w:szCs w:val="24"/>
      <w:lang w:val="en-US" w:eastAsia="en-US"/>
    </w:rPr>
  </w:style>
  <w:style w:type="character" w:styleId="Funotenzeichen">
    <w:name w:val="footnote reference"/>
    <w:basedOn w:val="Absatz-Standardschriftart"/>
    <w:unhideWhenUsed/>
    <w:rsid w:val="009355D0"/>
    <w:rPr>
      <w:vertAlign w:val="superscript"/>
    </w:rPr>
  </w:style>
  <w:style w:type="character" w:styleId="Kommentarzeichen">
    <w:name w:val="annotation reference"/>
    <w:basedOn w:val="Absatz-Standardschriftart"/>
    <w:uiPriority w:val="99"/>
    <w:rsid w:val="009355D0"/>
    <w:rPr>
      <w:sz w:val="18"/>
      <w:szCs w:val="18"/>
    </w:rPr>
  </w:style>
  <w:style w:type="paragraph" w:styleId="Kommentartext">
    <w:name w:val="annotation text"/>
    <w:basedOn w:val="Standard"/>
    <w:link w:val="KommentartextZchn"/>
    <w:uiPriority w:val="99"/>
    <w:rsid w:val="009355D0"/>
    <w:pPr>
      <w:spacing w:after="120"/>
    </w:pPr>
    <w:rPr>
      <w:rFonts w:ascii="Cambria" w:eastAsia="Cambria" w:hAnsi="Cambria" w:cs="Times New Roman"/>
      <w:lang w:val="en-US"/>
    </w:rPr>
  </w:style>
  <w:style w:type="character" w:customStyle="1" w:styleId="KommentartextZchn">
    <w:name w:val="Kommentartext Zchn"/>
    <w:basedOn w:val="Absatz-Standardschriftart"/>
    <w:link w:val="Kommentartext"/>
    <w:uiPriority w:val="99"/>
    <w:rsid w:val="009355D0"/>
    <w:rPr>
      <w:rFonts w:ascii="Cambria" w:eastAsia="Cambria" w:hAnsi="Cambria" w:cs="Times New Roman"/>
      <w:szCs w:val="24"/>
      <w:lang w:val="en-US" w:eastAsia="en-US"/>
    </w:rPr>
  </w:style>
  <w:style w:type="paragraph" w:styleId="Kommentarthema">
    <w:name w:val="annotation subject"/>
    <w:basedOn w:val="Kommentartext"/>
    <w:next w:val="Kommentartext"/>
    <w:link w:val="KommentarthemaZchn"/>
    <w:rsid w:val="009355D0"/>
    <w:rPr>
      <w:b/>
      <w:bCs/>
      <w:sz w:val="20"/>
      <w:szCs w:val="20"/>
    </w:rPr>
  </w:style>
  <w:style w:type="character" w:customStyle="1" w:styleId="KommentarthemaZchn">
    <w:name w:val="Kommentarthema Zchn"/>
    <w:basedOn w:val="KommentartextZchn"/>
    <w:link w:val="Kommentarthema"/>
    <w:rsid w:val="009355D0"/>
    <w:rPr>
      <w:rFonts w:ascii="Cambria" w:eastAsia="Cambria" w:hAnsi="Cambria" w:cs="Times New Roman"/>
      <w:b/>
      <w:bCs/>
      <w:sz w:val="20"/>
      <w:szCs w:val="20"/>
      <w:lang w:val="en-US" w:eastAsia="en-US"/>
    </w:rPr>
  </w:style>
  <w:style w:type="paragraph" w:styleId="Verzeichnis1">
    <w:name w:val="toc 1"/>
    <w:aliases w:val="Fakultät immitiert"/>
    <w:basedOn w:val="Standard"/>
    <w:next w:val="Standard"/>
    <w:autoRedefine/>
    <w:uiPriority w:val="39"/>
    <w:qFormat/>
    <w:rsid w:val="009355D0"/>
    <w:pPr>
      <w:spacing w:before="120"/>
      <w:jc w:val="left"/>
    </w:pPr>
    <w:rPr>
      <w:rFonts w:asciiTheme="minorHAnsi" w:hAnsiTheme="minorHAnsi"/>
      <w:b/>
      <w:szCs w:val="22"/>
    </w:rPr>
  </w:style>
  <w:style w:type="paragraph" w:styleId="Verzeichnis2">
    <w:name w:val="toc 2"/>
    <w:basedOn w:val="Standard"/>
    <w:next w:val="Standard"/>
    <w:autoRedefine/>
    <w:uiPriority w:val="39"/>
    <w:qFormat/>
    <w:rsid w:val="009355D0"/>
    <w:pPr>
      <w:ind w:left="220"/>
      <w:jc w:val="left"/>
    </w:pPr>
    <w:rPr>
      <w:rFonts w:asciiTheme="minorHAnsi" w:hAnsiTheme="minorHAnsi"/>
      <w:i/>
      <w:szCs w:val="22"/>
    </w:rPr>
  </w:style>
  <w:style w:type="paragraph" w:styleId="Verzeichnis3">
    <w:name w:val="toc 3"/>
    <w:basedOn w:val="Standard"/>
    <w:next w:val="Standard"/>
    <w:autoRedefine/>
    <w:uiPriority w:val="39"/>
    <w:qFormat/>
    <w:rsid w:val="009355D0"/>
    <w:pPr>
      <w:ind w:left="440"/>
      <w:jc w:val="left"/>
    </w:pPr>
    <w:rPr>
      <w:rFonts w:asciiTheme="minorHAnsi" w:hAnsiTheme="minorHAnsi"/>
      <w:szCs w:val="22"/>
    </w:rPr>
  </w:style>
  <w:style w:type="paragraph" w:styleId="Verzeichnis4">
    <w:name w:val="toc 4"/>
    <w:basedOn w:val="Standard"/>
    <w:next w:val="Standard"/>
    <w:autoRedefine/>
    <w:uiPriority w:val="39"/>
    <w:rsid w:val="009355D0"/>
    <w:pPr>
      <w:ind w:left="660"/>
      <w:jc w:val="left"/>
    </w:pPr>
    <w:rPr>
      <w:rFonts w:asciiTheme="minorHAnsi" w:hAnsiTheme="minorHAnsi"/>
      <w:sz w:val="20"/>
      <w:szCs w:val="20"/>
    </w:rPr>
  </w:style>
  <w:style w:type="paragraph" w:styleId="Verzeichnis5">
    <w:name w:val="toc 5"/>
    <w:basedOn w:val="Standard"/>
    <w:next w:val="Standard"/>
    <w:autoRedefine/>
    <w:uiPriority w:val="39"/>
    <w:rsid w:val="009355D0"/>
    <w:pPr>
      <w:ind w:left="880"/>
      <w:jc w:val="left"/>
    </w:pPr>
    <w:rPr>
      <w:rFonts w:asciiTheme="minorHAnsi" w:hAnsiTheme="minorHAnsi"/>
      <w:sz w:val="20"/>
      <w:szCs w:val="20"/>
    </w:rPr>
  </w:style>
  <w:style w:type="paragraph" w:styleId="Verzeichnis6">
    <w:name w:val="toc 6"/>
    <w:basedOn w:val="Standard"/>
    <w:next w:val="Standard"/>
    <w:autoRedefine/>
    <w:uiPriority w:val="39"/>
    <w:rsid w:val="009355D0"/>
    <w:pPr>
      <w:ind w:left="1100"/>
      <w:jc w:val="left"/>
    </w:pPr>
    <w:rPr>
      <w:rFonts w:asciiTheme="minorHAnsi" w:hAnsiTheme="minorHAnsi"/>
      <w:sz w:val="20"/>
      <w:szCs w:val="20"/>
    </w:rPr>
  </w:style>
  <w:style w:type="paragraph" w:styleId="Verzeichnis7">
    <w:name w:val="toc 7"/>
    <w:basedOn w:val="Standard"/>
    <w:next w:val="Standard"/>
    <w:autoRedefine/>
    <w:uiPriority w:val="39"/>
    <w:rsid w:val="009355D0"/>
    <w:pPr>
      <w:ind w:left="1320"/>
      <w:jc w:val="left"/>
    </w:pPr>
    <w:rPr>
      <w:rFonts w:asciiTheme="minorHAnsi" w:hAnsiTheme="minorHAnsi"/>
      <w:sz w:val="20"/>
      <w:szCs w:val="20"/>
    </w:rPr>
  </w:style>
  <w:style w:type="paragraph" w:styleId="Verzeichnis8">
    <w:name w:val="toc 8"/>
    <w:basedOn w:val="Standard"/>
    <w:next w:val="Standard"/>
    <w:autoRedefine/>
    <w:uiPriority w:val="39"/>
    <w:rsid w:val="009355D0"/>
    <w:pPr>
      <w:ind w:left="1540"/>
      <w:jc w:val="left"/>
    </w:pPr>
    <w:rPr>
      <w:rFonts w:asciiTheme="minorHAnsi" w:hAnsiTheme="minorHAnsi"/>
      <w:sz w:val="20"/>
      <w:szCs w:val="20"/>
    </w:rPr>
  </w:style>
  <w:style w:type="paragraph" w:styleId="Verzeichnis9">
    <w:name w:val="toc 9"/>
    <w:basedOn w:val="Standard"/>
    <w:next w:val="Standard"/>
    <w:autoRedefine/>
    <w:uiPriority w:val="39"/>
    <w:rsid w:val="009355D0"/>
    <w:pPr>
      <w:ind w:left="1760"/>
      <w:jc w:val="left"/>
    </w:pPr>
    <w:rPr>
      <w:rFonts w:asciiTheme="minorHAnsi" w:hAnsiTheme="minorHAnsi"/>
      <w:sz w:val="20"/>
      <w:szCs w:val="20"/>
    </w:rPr>
  </w:style>
  <w:style w:type="paragraph" w:styleId="Index1">
    <w:name w:val="index 1"/>
    <w:basedOn w:val="Standard"/>
    <w:next w:val="Standard"/>
    <w:autoRedefine/>
    <w:rsid w:val="009355D0"/>
    <w:pPr>
      <w:ind w:left="220" w:hanging="220"/>
      <w:jc w:val="left"/>
    </w:pPr>
    <w:rPr>
      <w:rFonts w:asciiTheme="minorHAnsi" w:hAnsiTheme="minorHAnsi"/>
      <w:sz w:val="18"/>
      <w:szCs w:val="18"/>
    </w:rPr>
  </w:style>
  <w:style w:type="paragraph" w:styleId="Index2">
    <w:name w:val="index 2"/>
    <w:basedOn w:val="Standard"/>
    <w:next w:val="Standard"/>
    <w:autoRedefine/>
    <w:rsid w:val="009355D0"/>
    <w:pPr>
      <w:ind w:left="440" w:hanging="220"/>
      <w:jc w:val="left"/>
    </w:pPr>
    <w:rPr>
      <w:rFonts w:asciiTheme="minorHAnsi" w:hAnsiTheme="minorHAnsi"/>
      <w:sz w:val="18"/>
      <w:szCs w:val="18"/>
    </w:rPr>
  </w:style>
  <w:style w:type="paragraph" w:styleId="Index3">
    <w:name w:val="index 3"/>
    <w:basedOn w:val="Standard"/>
    <w:next w:val="Standard"/>
    <w:autoRedefine/>
    <w:rsid w:val="009355D0"/>
    <w:pPr>
      <w:ind w:left="660" w:hanging="220"/>
      <w:jc w:val="left"/>
    </w:pPr>
    <w:rPr>
      <w:rFonts w:asciiTheme="minorHAnsi" w:hAnsiTheme="minorHAnsi"/>
      <w:sz w:val="18"/>
      <w:szCs w:val="18"/>
    </w:rPr>
  </w:style>
  <w:style w:type="paragraph" w:styleId="Index4">
    <w:name w:val="index 4"/>
    <w:basedOn w:val="Standard"/>
    <w:next w:val="Standard"/>
    <w:autoRedefine/>
    <w:rsid w:val="009355D0"/>
    <w:pPr>
      <w:ind w:left="880" w:hanging="220"/>
      <w:jc w:val="left"/>
    </w:pPr>
    <w:rPr>
      <w:rFonts w:asciiTheme="minorHAnsi" w:hAnsiTheme="minorHAnsi"/>
      <w:sz w:val="18"/>
      <w:szCs w:val="18"/>
    </w:rPr>
  </w:style>
  <w:style w:type="paragraph" w:styleId="Index5">
    <w:name w:val="index 5"/>
    <w:basedOn w:val="Standard"/>
    <w:next w:val="Standard"/>
    <w:autoRedefine/>
    <w:rsid w:val="009355D0"/>
    <w:pPr>
      <w:ind w:left="1100" w:hanging="220"/>
      <w:jc w:val="left"/>
    </w:pPr>
    <w:rPr>
      <w:rFonts w:asciiTheme="minorHAnsi" w:hAnsiTheme="minorHAnsi"/>
      <w:sz w:val="18"/>
      <w:szCs w:val="18"/>
    </w:rPr>
  </w:style>
  <w:style w:type="paragraph" w:styleId="Index6">
    <w:name w:val="index 6"/>
    <w:basedOn w:val="Standard"/>
    <w:next w:val="Standard"/>
    <w:autoRedefine/>
    <w:rsid w:val="009355D0"/>
    <w:pPr>
      <w:ind w:left="1320" w:hanging="220"/>
      <w:jc w:val="left"/>
    </w:pPr>
    <w:rPr>
      <w:rFonts w:asciiTheme="minorHAnsi" w:hAnsiTheme="minorHAnsi"/>
      <w:sz w:val="18"/>
      <w:szCs w:val="18"/>
    </w:rPr>
  </w:style>
  <w:style w:type="paragraph" w:styleId="Index7">
    <w:name w:val="index 7"/>
    <w:basedOn w:val="Standard"/>
    <w:next w:val="Standard"/>
    <w:autoRedefine/>
    <w:rsid w:val="009355D0"/>
    <w:pPr>
      <w:ind w:left="1540" w:hanging="220"/>
      <w:jc w:val="left"/>
    </w:pPr>
    <w:rPr>
      <w:rFonts w:asciiTheme="minorHAnsi" w:hAnsiTheme="minorHAnsi"/>
      <w:sz w:val="18"/>
      <w:szCs w:val="18"/>
    </w:rPr>
  </w:style>
  <w:style w:type="paragraph" w:styleId="Index8">
    <w:name w:val="index 8"/>
    <w:basedOn w:val="Standard"/>
    <w:next w:val="Standard"/>
    <w:autoRedefine/>
    <w:rsid w:val="009355D0"/>
    <w:pPr>
      <w:ind w:left="1760" w:hanging="220"/>
      <w:jc w:val="left"/>
    </w:pPr>
    <w:rPr>
      <w:rFonts w:asciiTheme="minorHAnsi" w:hAnsiTheme="minorHAnsi"/>
      <w:sz w:val="18"/>
      <w:szCs w:val="18"/>
    </w:rPr>
  </w:style>
  <w:style w:type="paragraph" w:styleId="Index9">
    <w:name w:val="index 9"/>
    <w:basedOn w:val="Standard"/>
    <w:next w:val="Standard"/>
    <w:autoRedefine/>
    <w:rsid w:val="009355D0"/>
    <w:pPr>
      <w:ind w:left="1980" w:hanging="220"/>
      <w:jc w:val="left"/>
    </w:pPr>
    <w:rPr>
      <w:rFonts w:asciiTheme="minorHAnsi" w:hAnsiTheme="minorHAnsi"/>
      <w:sz w:val="18"/>
      <w:szCs w:val="18"/>
    </w:rPr>
  </w:style>
  <w:style w:type="paragraph" w:styleId="Indexberschrift">
    <w:name w:val="index heading"/>
    <w:basedOn w:val="Standard"/>
    <w:next w:val="Index1"/>
    <w:rsid w:val="009355D0"/>
    <w:pPr>
      <w:spacing w:before="240" w:after="120"/>
      <w:jc w:val="center"/>
    </w:pPr>
    <w:rPr>
      <w:rFonts w:asciiTheme="minorHAnsi" w:hAnsiTheme="minorHAnsi"/>
      <w:b/>
      <w:sz w:val="26"/>
      <w:szCs w:val="26"/>
    </w:rPr>
  </w:style>
  <w:style w:type="paragraph" w:customStyle="1" w:styleId="QuoteCitation">
    <w:name w:val="Quote Citation"/>
    <w:basedOn w:val="IndentQuote"/>
    <w:link w:val="QuoteCitationChar"/>
    <w:qFormat/>
    <w:rsid w:val="009355D0"/>
    <w:pPr>
      <w:jc w:val="right"/>
    </w:pPr>
  </w:style>
  <w:style w:type="character" w:customStyle="1" w:styleId="QuoteCitationChar">
    <w:name w:val="Quote Citation Char"/>
    <w:basedOn w:val="IndentQuoteChar"/>
    <w:link w:val="QuoteCitation"/>
    <w:rsid w:val="009355D0"/>
    <w:rPr>
      <w:rFonts w:ascii="Arial" w:eastAsia="Cambria" w:hAnsi="Arial" w:cs="Times New Roman"/>
      <w:szCs w:val="24"/>
      <w:lang w:val="en-US" w:eastAsia="en-US"/>
    </w:rPr>
  </w:style>
  <w:style w:type="paragraph" w:customStyle="1" w:styleId="Interview">
    <w:name w:val="Interview"/>
    <w:basedOn w:val="Standard"/>
    <w:link w:val="InterviewChar"/>
    <w:qFormat/>
    <w:rsid w:val="009355D0"/>
    <w:pPr>
      <w:tabs>
        <w:tab w:val="left" w:pos="1440"/>
      </w:tabs>
      <w:spacing w:after="120" w:line="240" w:lineRule="auto"/>
      <w:ind w:left="1441" w:right="284" w:hanging="1157"/>
    </w:pPr>
    <w:rPr>
      <w:rFonts w:eastAsia="Cambria" w:cs="Times New Roman"/>
      <w:lang w:val="en-US"/>
    </w:rPr>
  </w:style>
  <w:style w:type="character" w:customStyle="1" w:styleId="InterviewChar">
    <w:name w:val="Interview Char"/>
    <w:basedOn w:val="Absatz-Standardschriftart"/>
    <w:link w:val="Interview"/>
    <w:rsid w:val="009355D0"/>
    <w:rPr>
      <w:rFonts w:ascii="Arial" w:eastAsia="Cambria" w:hAnsi="Arial" w:cs="Times New Roman"/>
      <w:szCs w:val="24"/>
      <w:lang w:val="en-US" w:eastAsia="en-US"/>
    </w:rPr>
  </w:style>
  <w:style w:type="paragraph" w:styleId="Beschriftung">
    <w:name w:val="caption"/>
    <w:basedOn w:val="Standard"/>
    <w:next w:val="Standard"/>
    <w:link w:val="BeschriftungZchn"/>
    <w:qFormat/>
    <w:rsid w:val="009355D0"/>
    <w:pPr>
      <w:spacing w:after="120" w:line="240" w:lineRule="auto"/>
      <w:jc w:val="center"/>
    </w:pPr>
    <w:rPr>
      <w:rFonts w:eastAsiaTheme="minorHAnsi"/>
      <w:bCs/>
      <w:sz w:val="18"/>
      <w:szCs w:val="18"/>
    </w:rPr>
  </w:style>
  <w:style w:type="character" w:customStyle="1" w:styleId="BeschriftungZchn">
    <w:name w:val="Beschriftung Zchn"/>
    <w:basedOn w:val="Absatz-Standardschriftart"/>
    <w:link w:val="Beschriftung"/>
    <w:rsid w:val="009355D0"/>
    <w:rPr>
      <w:rFonts w:ascii="Arial" w:eastAsiaTheme="minorHAnsi" w:hAnsi="Arial"/>
      <w:bCs/>
      <w:sz w:val="18"/>
      <w:szCs w:val="18"/>
      <w:lang w:val="de-DE" w:eastAsia="en-US"/>
    </w:rPr>
  </w:style>
  <w:style w:type="paragraph" w:styleId="Literaturverzeichnis">
    <w:name w:val="Bibliography"/>
    <w:basedOn w:val="Standard"/>
    <w:next w:val="Standard"/>
    <w:rsid w:val="009355D0"/>
    <w:pPr>
      <w:spacing w:line="240" w:lineRule="auto"/>
      <w:ind w:left="720" w:hanging="720"/>
    </w:pPr>
  </w:style>
  <w:style w:type="paragraph" w:styleId="StandardWeb">
    <w:name w:val="Normal (Web)"/>
    <w:basedOn w:val="Standard"/>
    <w:uiPriority w:val="99"/>
    <w:unhideWhenUsed/>
    <w:rsid w:val="009355D0"/>
    <w:pPr>
      <w:spacing w:before="100" w:beforeAutospacing="1" w:after="100" w:afterAutospacing="1" w:line="240" w:lineRule="auto"/>
      <w:jc w:val="left"/>
    </w:pPr>
    <w:rPr>
      <w:rFonts w:ascii="Times New Roman" w:hAnsi="Times New Roman" w:cs="Times New Roman"/>
      <w:sz w:val="24"/>
      <w:lang w:val="en-US" w:eastAsia="zh-CN"/>
    </w:rPr>
  </w:style>
  <w:style w:type="paragraph" w:customStyle="1" w:styleId="quoteJEMS">
    <w:name w:val="quote JEMS"/>
    <w:basedOn w:val="Interview"/>
    <w:next w:val="Standard"/>
    <w:qFormat/>
    <w:rsid w:val="009355D0"/>
    <w:pPr>
      <w:ind w:left="284" w:firstLine="0"/>
    </w:pPr>
    <w:rPr>
      <w:lang w:val="en-GB"/>
    </w:rPr>
  </w:style>
  <w:style w:type="character" w:styleId="IntensiveHervorhebung">
    <w:name w:val="Intense Emphasis"/>
    <w:basedOn w:val="Absatz-Standardschriftart"/>
    <w:uiPriority w:val="21"/>
    <w:qFormat/>
    <w:rsid w:val="009355D0"/>
    <w:rPr>
      <w:b/>
      <w:bCs/>
      <w:i/>
      <w:iCs/>
      <w:color w:val="4F81BD" w:themeColor="accent1"/>
    </w:rPr>
  </w:style>
  <w:style w:type="character" w:styleId="SchwacheHervorhebung">
    <w:name w:val="Subtle Emphasis"/>
    <w:basedOn w:val="Absatz-Standardschriftart"/>
    <w:uiPriority w:val="19"/>
    <w:qFormat/>
    <w:rsid w:val="009355D0"/>
    <w:rPr>
      <w:i/>
      <w:iCs/>
      <w:color w:val="808080" w:themeColor="text1" w:themeTint="7F"/>
    </w:rPr>
  </w:style>
  <w:style w:type="character" w:styleId="SchwacherVerweis">
    <w:name w:val="Subtle Reference"/>
    <w:basedOn w:val="Absatz-Standardschriftart"/>
    <w:uiPriority w:val="31"/>
    <w:qFormat/>
    <w:rsid w:val="009355D0"/>
    <w:rPr>
      <w:smallCaps/>
      <w:color w:val="C0504D" w:themeColor="accent2"/>
      <w:u w:val="single"/>
    </w:rPr>
  </w:style>
  <w:style w:type="paragraph" w:customStyle="1" w:styleId="HeadingExcursus">
    <w:name w:val="Heading Excursus"/>
    <w:basedOn w:val="berschrift1"/>
    <w:link w:val="HeadingExcursusChar"/>
    <w:qFormat/>
    <w:rsid w:val="009355D0"/>
    <w:rPr>
      <w:i/>
      <w:lang w:val="en-US"/>
    </w:rPr>
  </w:style>
  <w:style w:type="character" w:customStyle="1" w:styleId="HeadingExcursusChar">
    <w:name w:val="Heading Excursus Char"/>
    <w:basedOn w:val="berschrift1Zchn"/>
    <w:link w:val="HeadingExcursus"/>
    <w:rsid w:val="009355D0"/>
    <w:rPr>
      <w:rFonts w:ascii="Arial" w:eastAsiaTheme="majorEastAsia" w:hAnsi="Arial" w:cstheme="majorBidi"/>
      <w:b/>
      <w:bCs/>
      <w:i/>
      <w:sz w:val="32"/>
      <w:szCs w:val="32"/>
      <w:lang w:val="en-US" w:eastAsia="en-US"/>
    </w:rPr>
  </w:style>
  <w:style w:type="paragraph" w:styleId="Inhaltsverzeichnisberschrift">
    <w:name w:val="TOC Heading"/>
    <w:basedOn w:val="berschrift1"/>
    <w:next w:val="Standard"/>
    <w:uiPriority w:val="39"/>
    <w:unhideWhenUsed/>
    <w:qFormat/>
    <w:rsid w:val="009355D0"/>
    <w:pPr>
      <w:spacing w:before="240" w:line="240" w:lineRule="auto"/>
      <w:jc w:val="left"/>
      <w:outlineLvl w:val="9"/>
    </w:pPr>
    <w:rPr>
      <w:sz w:val="28"/>
      <w:szCs w:val="28"/>
      <w:lang w:val="en-US"/>
    </w:rPr>
  </w:style>
  <w:style w:type="character" w:styleId="Hervorhebung">
    <w:name w:val="Emphasis"/>
    <w:basedOn w:val="Absatz-Standardschriftart"/>
    <w:uiPriority w:val="20"/>
    <w:qFormat/>
    <w:rsid w:val="009355D0"/>
    <w:rPr>
      <w:i/>
      <w:iCs/>
    </w:rPr>
  </w:style>
  <w:style w:type="paragraph" w:styleId="NurText">
    <w:name w:val="Plain Text"/>
    <w:basedOn w:val="Standard"/>
    <w:link w:val="NurTextZchn"/>
    <w:uiPriority w:val="99"/>
    <w:unhideWhenUsed/>
    <w:rsid w:val="009355D0"/>
    <w:pPr>
      <w:spacing w:line="240" w:lineRule="auto"/>
      <w:jc w:val="left"/>
    </w:pPr>
    <w:rPr>
      <w:rFonts w:ascii="Consolas" w:eastAsiaTheme="minorEastAsia" w:hAnsi="Consolas"/>
      <w:sz w:val="21"/>
      <w:szCs w:val="21"/>
      <w:lang w:val="en-US" w:eastAsia="zh-CN"/>
    </w:rPr>
  </w:style>
  <w:style w:type="character" w:customStyle="1" w:styleId="NurTextZchn">
    <w:name w:val="Nur Text Zchn"/>
    <w:basedOn w:val="Absatz-Standardschriftart"/>
    <w:link w:val="NurText"/>
    <w:uiPriority w:val="99"/>
    <w:rsid w:val="009355D0"/>
    <w:rPr>
      <w:rFonts w:ascii="Consolas" w:hAnsi="Consolas"/>
      <w:sz w:val="21"/>
      <w:szCs w:val="21"/>
      <w:lang w:val="en-US"/>
    </w:rPr>
  </w:style>
  <w:style w:type="paragraph" w:styleId="Zitat">
    <w:name w:val="Quote"/>
    <w:basedOn w:val="Standard"/>
    <w:next w:val="Standard"/>
    <w:link w:val="ZitatZchn"/>
    <w:uiPriority w:val="29"/>
    <w:qFormat/>
    <w:rsid w:val="009355D0"/>
    <w:pPr>
      <w:spacing w:after="200" w:line="276" w:lineRule="auto"/>
      <w:jc w:val="left"/>
    </w:pPr>
    <w:rPr>
      <w:rFonts w:asciiTheme="minorHAnsi" w:eastAsiaTheme="minorEastAsia" w:hAnsiTheme="minorHAnsi"/>
      <w:i/>
      <w:iCs/>
      <w:color w:val="000000" w:themeColor="text1"/>
      <w:szCs w:val="22"/>
      <w:lang w:val="en-US" w:eastAsia="zh-CN"/>
    </w:rPr>
  </w:style>
  <w:style w:type="character" w:customStyle="1" w:styleId="ZitatZchn">
    <w:name w:val="Zitat Zchn"/>
    <w:basedOn w:val="Absatz-Standardschriftart"/>
    <w:link w:val="Zitat"/>
    <w:uiPriority w:val="29"/>
    <w:rsid w:val="009355D0"/>
    <w:rPr>
      <w:i/>
      <w:iCs/>
      <w:color w:val="000000" w:themeColor="text1"/>
      <w:lang w:val="en-US"/>
    </w:rPr>
  </w:style>
  <w:style w:type="paragraph" w:customStyle="1" w:styleId="FootnoteText1">
    <w:name w:val="Footnote Text1"/>
    <w:basedOn w:val="Interview"/>
    <w:link w:val="footnotetextChar"/>
    <w:qFormat/>
    <w:rsid w:val="009355D0"/>
    <w:pPr>
      <w:ind w:left="0" w:right="0" w:firstLine="0"/>
    </w:pPr>
    <w:rPr>
      <w:sz w:val="18"/>
      <w:szCs w:val="18"/>
    </w:rPr>
  </w:style>
  <w:style w:type="character" w:customStyle="1" w:styleId="footnotetextChar">
    <w:name w:val="footnote text Char"/>
    <w:basedOn w:val="InterviewChar"/>
    <w:link w:val="FootnoteText1"/>
    <w:rsid w:val="009355D0"/>
    <w:rPr>
      <w:rFonts w:ascii="Arial" w:eastAsia="Cambria" w:hAnsi="Arial" w:cs="Times New Roman"/>
      <w:sz w:val="18"/>
      <w:szCs w:val="18"/>
      <w:lang w:val="en-US" w:eastAsia="en-US"/>
    </w:rPr>
  </w:style>
  <w:style w:type="paragraph" w:customStyle="1" w:styleId="Captiondiss">
    <w:name w:val="Caption diss"/>
    <w:basedOn w:val="Beschriftung"/>
    <w:link w:val="CaptiondissChar"/>
    <w:qFormat/>
    <w:rsid w:val="009355D0"/>
    <w:pPr>
      <w:spacing w:before="120" w:after="0"/>
    </w:pPr>
    <w:rPr>
      <w:lang w:val="en-US"/>
    </w:rPr>
  </w:style>
  <w:style w:type="character" w:customStyle="1" w:styleId="CaptiondissChar">
    <w:name w:val="Caption diss Char"/>
    <w:basedOn w:val="BeschriftungZchn"/>
    <w:link w:val="Captiondiss"/>
    <w:rsid w:val="009355D0"/>
    <w:rPr>
      <w:rFonts w:ascii="Arial" w:eastAsiaTheme="minorHAnsi" w:hAnsi="Arial"/>
      <w:bCs/>
      <w:sz w:val="18"/>
      <w:szCs w:val="18"/>
      <w:lang w:val="en-US" w:eastAsia="en-US"/>
    </w:rPr>
  </w:style>
  <w:style w:type="paragraph" w:customStyle="1" w:styleId="Default">
    <w:name w:val="Default"/>
    <w:rsid w:val="009355D0"/>
    <w:pPr>
      <w:autoSpaceDE w:val="0"/>
      <w:autoSpaceDN w:val="0"/>
      <w:adjustRightInd w:val="0"/>
      <w:spacing w:after="0" w:line="240" w:lineRule="auto"/>
    </w:pPr>
    <w:rPr>
      <w:rFonts w:ascii="Calibri" w:eastAsia="SimSun" w:hAnsi="Calibri" w:cs="Calibri"/>
      <w:color w:val="000000"/>
      <w:sz w:val="24"/>
      <w:szCs w:val="24"/>
      <w:lang w:val="en-US" w:eastAsia="en-US"/>
    </w:rPr>
  </w:style>
  <w:style w:type="paragraph" w:customStyle="1" w:styleId="Listenabsatz1">
    <w:name w:val="Listenabsatz1"/>
    <w:basedOn w:val="Standard"/>
    <w:uiPriority w:val="34"/>
    <w:qFormat/>
    <w:rsid w:val="009355D0"/>
    <w:pPr>
      <w:ind w:left="720"/>
      <w:contextualSpacing/>
    </w:pPr>
    <w:rPr>
      <w:rFonts w:cs="Times New Roman"/>
    </w:rPr>
  </w:style>
  <w:style w:type="character" w:customStyle="1" w:styleId="textstandard">
    <w:name w:val="text_standard"/>
    <w:basedOn w:val="Absatz-Standardschriftart"/>
    <w:rsid w:val="009355D0"/>
  </w:style>
  <w:style w:type="paragraph" w:customStyle="1" w:styleId="StartingQuote">
    <w:name w:val="Starting Quote"/>
    <w:basedOn w:val="Standard"/>
    <w:next w:val="Normal1"/>
    <w:link w:val="StartingQuoteChar"/>
    <w:qFormat/>
    <w:rsid w:val="009355D0"/>
    <w:pPr>
      <w:spacing w:after="240" w:line="240" w:lineRule="auto"/>
      <w:ind w:left="1440"/>
    </w:pPr>
    <w:rPr>
      <w:rFonts w:eastAsiaTheme="minorHAnsi"/>
    </w:rPr>
  </w:style>
  <w:style w:type="character" w:customStyle="1" w:styleId="StartingQuoteChar">
    <w:name w:val="Starting Quote Char"/>
    <w:basedOn w:val="Absatz-Standardschriftart"/>
    <w:link w:val="StartingQuote"/>
    <w:rsid w:val="009355D0"/>
    <w:rPr>
      <w:rFonts w:ascii="Arial" w:eastAsiaTheme="minorHAnsi" w:hAnsi="Arial"/>
      <w:szCs w:val="24"/>
      <w:lang w:val="de-DE" w:eastAsia="en-US"/>
    </w:rPr>
  </w:style>
  <w:style w:type="paragraph" w:styleId="Abbildungsverzeichnis">
    <w:name w:val="table of figures"/>
    <w:basedOn w:val="Standard"/>
    <w:next w:val="Standard"/>
    <w:uiPriority w:val="99"/>
    <w:rsid w:val="009355D0"/>
    <w:pPr>
      <w:jc w:val="left"/>
    </w:pPr>
    <w:rPr>
      <w:sz w:val="18"/>
      <w:szCs w:val="20"/>
    </w:rPr>
  </w:style>
  <w:style w:type="character" w:customStyle="1" w:styleId="long-title">
    <w:name w:val="long-title"/>
    <w:basedOn w:val="Absatz-Standardschriftart"/>
    <w:rsid w:val="009355D0"/>
  </w:style>
  <w:style w:type="character" w:customStyle="1" w:styleId="highlight">
    <w:name w:val="highlight"/>
    <w:basedOn w:val="Absatz-Standardschriftart"/>
    <w:rsid w:val="009355D0"/>
  </w:style>
  <w:style w:type="paragraph" w:customStyle="1" w:styleId="Normal2">
    <w:name w:val="Normal2"/>
    <w:basedOn w:val="Standard"/>
    <w:qFormat/>
    <w:rsid w:val="009355D0"/>
    <w:rPr>
      <w:rFonts w:cs="Times New Roman"/>
      <w:lang w:val="en-AU"/>
    </w:rPr>
  </w:style>
  <w:style w:type="paragraph" w:styleId="berarbeitung">
    <w:name w:val="Revision"/>
    <w:hidden/>
    <w:rsid w:val="009355D0"/>
    <w:pPr>
      <w:spacing w:after="0" w:line="240" w:lineRule="auto"/>
    </w:pPr>
    <w:rPr>
      <w:rFonts w:ascii="Arial" w:eastAsia="Times New Roman" w:hAnsi="Arial"/>
      <w:szCs w:val="24"/>
      <w:lang w:val="de-DE" w:eastAsia="en-US"/>
    </w:rPr>
  </w:style>
  <w:style w:type="paragraph" w:customStyle="1" w:styleId="Literaturverzeichnis1">
    <w:name w:val="Literaturverzeichnis1"/>
    <w:basedOn w:val="Standard"/>
    <w:rsid w:val="001D6256"/>
    <w:pPr>
      <w:spacing w:line="240" w:lineRule="auto"/>
      <w:ind w:left="720" w:hanging="720"/>
    </w:pPr>
    <w:rPr>
      <w:lang w:val="en-AU"/>
    </w:rPr>
  </w:style>
  <w:style w:type="paragraph" w:customStyle="1" w:styleId="ItalicFootnote">
    <w:name w:val="Italic Footnote"/>
    <w:basedOn w:val="FootnoteText1"/>
    <w:link w:val="ItalicFootnoteZchn"/>
    <w:qFormat/>
    <w:rsid w:val="009733E0"/>
    <w:rPr>
      <w:i/>
    </w:rPr>
  </w:style>
  <w:style w:type="character" w:customStyle="1" w:styleId="ItalicFootnoteZchn">
    <w:name w:val="Italic Footnote Zchn"/>
    <w:basedOn w:val="footnotetextChar"/>
    <w:link w:val="ItalicFootnote"/>
    <w:rsid w:val="009733E0"/>
    <w:rPr>
      <w:rFonts w:ascii="Arial" w:eastAsia="Cambria" w:hAnsi="Arial" w:cs="Times New Roman"/>
      <w: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26081EF7B0B923468B2057403E7C3FD7" ma:contentTypeVersion="0" ma:contentTypeDescription="Create a new document." ma:contentTypeScope="" ma:versionID="06312a42ffb016cb389870cb04be13ec">
  <xsd:schema xmlns:xsd="http://www.w3.org/2001/XMLSchema" xmlns:xs="http://www.w3.org/2001/XMLSchema" xmlns:p="http://schemas.microsoft.com/office/2006/metadata/properties" xmlns:ns2="621e096b-e840-470c-a63c-3ecfc7173d81" targetNamespace="http://schemas.microsoft.com/office/2006/metadata/properties" ma:root="true" ma:fieldsID="615b736b2eca9095e51804d972baa912" ns2:_="">
    <xsd:import namespace="621e096b-e840-470c-a63c-3ecfc7173d8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e096b-e840-470c-a63c-3ecfc7173d8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621e096b-e840-470c-a63c-3ecfc7173d81">52QSZRY664MP-906-177</_dlc_DocId>
    <_dlc_DocIdUrl xmlns="621e096b-e840-470c-a63c-3ecfc7173d81">
      <Url>https://sharepoint.urz.uni-heidelberg.de/vjc/kjc/publications/publications-oa-books/_layouts/DocIdRedir.aspx?ID=52QSZRY664MP-906-177</Url>
      <Description>52QSZRY664MP-906-177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7C2A-90C7-4832-A3E9-76212C755674}">
  <ds:schemaRefs>
    <ds:schemaRef ds:uri="http://schemas.microsoft.com/sharepoint/events"/>
  </ds:schemaRefs>
</ds:datastoreItem>
</file>

<file path=customXml/itemProps2.xml><?xml version="1.0" encoding="utf-8"?>
<ds:datastoreItem xmlns:ds="http://schemas.openxmlformats.org/officeDocument/2006/customXml" ds:itemID="{D2A1A35A-9A93-405E-9DE4-C0E6F1F23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e096b-e840-470c-a63c-3ecfc7173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44B52E-B4AA-446D-BBF1-B7E7163BFF46}">
  <ds:schemaRefs>
    <ds:schemaRef ds:uri="http://purl.org/dc/dcmitype/"/>
    <ds:schemaRef ds:uri="http://schemas.microsoft.com/office/2006/metadata/properties"/>
    <ds:schemaRef ds:uri="http://purl.org/dc/elements/1.1/"/>
    <ds:schemaRef ds:uri="621e096b-e840-470c-a63c-3ecfc7173d81"/>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8B686FFB-D52F-4968-99A4-E401C19E1B50}">
  <ds:schemaRefs>
    <ds:schemaRef ds:uri="http://schemas.microsoft.com/sharepoint/v3/contenttype/forms"/>
  </ds:schemaRefs>
</ds:datastoreItem>
</file>

<file path=customXml/itemProps5.xml><?xml version="1.0" encoding="utf-8"?>
<ds:datastoreItem xmlns:ds="http://schemas.openxmlformats.org/officeDocument/2006/customXml" ds:itemID="{9EBAA1D4-6C3C-4422-A218-0B7D8399E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32235</Words>
  <Characters>183742</Characters>
  <Application>Microsoft Office Word</Application>
  <DocSecurity>0</DocSecurity>
  <Lines>1531</Lines>
  <Paragraphs>431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Introduction</vt:lpstr>
      <vt:lpstr>Introduction</vt:lpstr>
    </vt:vector>
  </TitlesOfParts>
  <Company>University of Heidelberg</Company>
  <LinksUpToDate>false</LinksUpToDate>
  <CharactersWithSpaces>215546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Hacker, Andrea</dc:creator>
  <cp:lastModifiedBy>Anja Konopka</cp:lastModifiedBy>
  <cp:revision>4</cp:revision>
  <dcterms:created xsi:type="dcterms:W3CDTF">2015-10-14T12:00:00Z</dcterms:created>
  <dcterms:modified xsi:type="dcterms:W3CDTF">2015-10-14T14:08:00Z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zotero-version="4.0.28.1"&gt;&lt;session id="wDA6Wd7R"/&gt;&lt;style id="http://www.zotero.org/styles/chicago-author-date"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value="0"/&gt;&lt;/prefs&gt;&lt;/data&gt;</vt:lpwstr>
  </property>
  <property fmtid="{D5CDD505-2E9C-101B-9397-08002B2CF9AE}" pid="4" name="ContentTypeId">
    <vt:lpwstr>0x01010026081EF7B0B923468B2057403E7C3FD7</vt:lpwstr>
  </property>
  <property fmtid="{D5CDD505-2E9C-101B-9397-08002B2CF9AE}" pid="5" name="_dlc_DocIdItemGuid">
    <vt:lpwstr>afffe746-958b-48e4-aff5-623482c0b960</vt:lpwstr>
  </property>
</Properties>
</file>