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1F8F7" w14:textId="77777777" w:rsidR="00DE687C" w:rsidRDefault="00CE3335">
      <w:pPr>
        <w:pStyle w:val="Title"/>
      </w:pPr>
      <w:r>
        <w:rPr>
          <w:smallCaps/>
          <w:spacing w:val="15"/>
        </w:rPr>
        <w:t>Ishwar</w:t>
      </w:r>
      <w:r w:rsidR="00C1614E">
        <w:rPr>
          <w:smallCaps/>
          <w:spacing w:val="40"/>
        </w:rPr>
        <w:t xml:space="preserve"> </w:t>
      </w:r>
      <w:r>
        <w:rPr>
          <w:smallCaps/>
          <w:spacing w:val="15"/>
        </w:rPr>
        <w:t>Gupta</w:t>
      </w:r>
    </w:p>
    <w:p w14:paraId="7618E2FC" w14:textId="45CE973E" w:rsidR="00DE687C" w:rsidRDefault="003011F3">
      <w:pPr>
        <w:pStyle w:val="BodyText"/>
        <w:spacing w:line="216" w:lineRule="exact"/>
        <w:ind w:left="57" w:right="461" w:firstLine="0"/>
        <w:jc w:val="center"/>
      </w:pPr>
      <w:r>
        <w:t xml:space="preserve">Noida, India | </w:t>
      </w:r>
      <w:r w:rsidRPr="00EF6900">
        <w:t>ishwargupta4554@gmail.com</w:t>
      </w:r>
      <w:r w:rsidR="00C1614E">
        <w:rPr>
          <w:spacing w:val="-7"/>
        </w:rPr>
        <w:t xml:space="preserve"> </w:t>
      </w:r>
      <w:r w:rsidR="00C1614E">
        <w:t>|</w:t>
      </w:r>
      <w:r w:rsidR="00C1614E">
        <w:rPr>
          <w:spacing w:val="-7"/>
        </w:rPr>
        <w:t xml:space="preserve"> </w:t>
      </w:r>
      <w:r w:rsidR="00CE3335">
        <w:t>9012676900</w:t>
      </w:r>
      <w:r w:rsidR="00C1614E">
        <w:rPr>
          <w:spacing w:val="-7"/>
        </w:rPr>
        <w:t xml:space="preserve"> </w:t>
      </w:r>
      <w:r w:rsidR="008C0A05">
        <w:t>|</w:t>
      </w:r>
      <w:r w:rsidR="008C0A05">
        <w:rPr>
          <w:spacing w:val="-7"/>
        </w:rPr>
        <w:t xml:space="preserve"> </w:t>
      </w:r>
      <w:hyperlink r:id="rId5" w:history="1">
        <w:r w:rsidR="008C0A05" w:rsidRPr="003011F3">
          <w:rPr>
            <w:rStyle w:val="Hyperlink"/>
            <w:spacing w:val="-7"/>
          </w:rPr>
          <w:t>LinkedIn</w:t>
        </w:r>
      </w:hyperlink>
      <w:r>
        <w:t xml:space="preserve"> </w:t>
      </w:r>
      <w:r w:rsidR="008C0A05">
        <w:t xml:space="preserve">| </w:t>
      </w:r>
      <w:hyperlink r:id="rId6" w:history="1">
        <w:r w:rsidR="005F4FF5" w:rsidRPr="00CD0AC1">
          <w:rPr>
            <w:rStyle w:val="Hyperlink"/>
          </w:rPr>
          <w:t>Por</w:t>
        </w:r>
        <w:r w:rsidRPr="00CD0AC1">
          <w:rPr>
            <w:rStyle w:val="Hyperlink"/>
          </w:rPr>
          <w:t>t</w:t>
        </w:r>
        <w:r w:rsidR="005F4FF5" w:rsidRPr="00CD0AC1">
          <w:rPr>
            <w:rStyle w:val="Hyperlink"/>
          </w:rPr>
          <w:t>folio</w:t>
        </w:r>
      </w:hyperlink>
    </w:p>
    <w:p w14:paraId="33C8D3C9" w14:textId="77777777" w:rsidR="00DE687C" w:rsidRDefault="00DE687C">
      <w:pPr>
        <w:pStyle w:val="BodyText"/>
        <w:spacing w:before="32"/>
        <w:ind w:left="0" w:firstLine="0"/>
      </w:pPr>
    </w:p>
    <w:p w14:paraId="3A7191C6" w14:textId="77777777" w:rsidR="00DE687C" w:rsidRDefault="00C1614E" w:rsidP="00B044DC">
      <w:pPr>
        <w:tabs>
          <w:tab w:val="left" w:pos="11207"/>
        </w:tabs>
        <w:spacing w:line="276" w:lineRule="auto"/>
        <w:ind w:left="102"/>
        <w:rPr>
          <w:rFonts w:ascii="Arial"/>
          <w:b/>
          <w:sz w:val="17"/>
        </w:rPr>
      </w:pPr>
      <w:r w:rsidRPr="00756EBF">
        <w:rPr>
          <w:rFonts w:ascii="Arial"/>
          <w:b/>
          <w:spacing w:val="-2"/>
          <w:u w:val="single"/>
        </w:rPr>
        <w:t>OBJECTIVE</w:t>
      </w:r>
      <w:r>
        <w:rPr>
          <w:rFonts w:ascii="Arial"/>
          <w:b/>
          <w:sz w:val="17"/>
          <w:u w:val="single"/>
        </w:rPr>
        <w:tab/>
      </w:r>
    </w:p>
    <w:p w14:paraId="094C3A6C" w14:textId="77777777" w:rsidR="005569D3" w:rsidRDefault="00D13548" w:rsidP="005569D3">
      <w:pPr>
        <w:pStyle w:val="ListParagraph"/>
        <w:tabs>
          <w:tab w:val="left" w:pos="300"/>
        </w:tabs>
        <w:ind w:firstLine="0"/>
        <w:jc w:val="both"/>
        <w:rPr>
          <w:spacing w:val="-2"/>
          <w:sz w:val="19"/>
        </w:rPr>
      </w:pPr>
      <w:r>
        <w:rPr>
          <w:sz w:val="19"/>
        </w:rPr>
        <w:t>Goal</w:t>
      </w:r>
      <w:r w:rsidR="00756EBF" w:rsidRPr="00756EBF">
        <w:rPr>
          <w:spacing w:val="-2"/>
          <w:sz w:val="19"/>
        </w:rPr>
        <w:t xml:space="preserve">-oriented data analyst adept at developing strategic processes to align with organizational vision. Experienced in leveraging data </w:t>
      </w:r>
    </w:p>
    <w:p w14:paraId="1A33A0E4" w14:textId="77777777" w:rsidR="005569D3" w:rsidRDefault="00756EBF" w:rsidP="005569D3">
      <w:pPr>
        <w:pStyle w:val="ListParagraph"/>
        <w:tabs>
          <w:tab w:val="left" w:pos="300"/>
        </w:tabs>
        <w:spacing w:before="0"/>
        <w:ind w:firstLine="0"/>
        <w:jc w:val="both"/>
        <w:rPr>
          <w:spacing w:val="-2"/>
          <w:sz w:val="19"/>
        </w:rPr>
      </w:pPr>
      <w:r w:rsidRPr="00756EBF">
        <w:rPr>
          <w:spacing w:val="-2"/>
          <w:sz w:val="19"/>
        </w:rPr>
        <w:t>to drive business decisions and o</w:t>
      </w:r>
      <w:bookmarkStart w:id="0" w:name="_GoBack"/>
      <w:bookmarkEnd w:id="0"/>
      <w:r w:rsidRPr="00756EBF">
        <w:rPr>
          <w:spacing w:val="-2"/>
          <w:sz w:val="19"/>
        </w:rPr>
        <w:t xml:space="preserve">ptimize operational efficiency. Seeking to contribute analytical expertise and insight to a dynamic </w:t>
      </w:r>
    </w:p>
    <w:p w14:paraId="31F224E8" w14:textId="4C6A044B" w:rsidR="00DE687C" w:rsidRDefault="00756EBF" w:rsidP="005569D3">
      <w:pPr>
        <w:pStyle w:val="ListParagraph"/>
        <w:tabs>
          <w:tab w:val="left" w:pos="300"/>
        </w:tabs>
        <w:spacing w:before="0"/>
        <w:ind w:firstLine="0"/>
        <w:jc w:val="both"/>
        <w:rPr>
          <w:sz w:val="19"/>
        </w:rPr>
      </w:pPr>
      <w:r w:rsidRPr="00756EBF">
        <w:rPr>
          <w:spacing w:val="-2"/>
          <w:sz w:val="19"/>
        </w:rPr>
        <w:t>team focused on achieving measurable results.</w:t>
      </w:r>
    </w:p>
    <w:p w14:paraId="317EB92A" w14:textId="77777777" w:rsidR="00DE687C" w:rsidRPr="00756EBF" w:rsidRDefault="00C1614E" w:rsidP="00756EBF">
      <w:pPr>
        <w:tabs>
          <w:tab w:val="left" w:pos="11207"/>
        </w:tabs>
        <w:spacing w:before="240"/>
        <w:ind w:left="102"/>
        <w:rPr>
          <w:rFonts w:ascii="Arial"/>
          <w:b/>
        </w:rPr>
      </w:pPr>
      <w:r w:rsidRPr="00756EBF">
        <w:rPr>
          <w:rFonts w:ascii="Arial"/>
          <w:b/>
          <w:u w:val="single"/>
        </w:rPr>
        <w:t xml:space="preserve">TECHNICAL </w:t>
      </w:r>
      <w:r w:rsidRPr="00756EBF">
        <w:rPr>
          <w:rFonts w:ascii="Arial"/>
          <w:b/>
          <w:spacing w:val="-2"/>
          <w:u w:val="single"/>
        </w:rPr>
        <w:t>SKILLS</w:t>
      </w:r>
      <w:r w:rsidRPr="00756EBF">
        <w:rPr>
          <w:rFonts w:ascii="Arial"/>
          <w:b/>
          <w:u w:val="single"/>
        </w:rPr>
        <w:tab/>
      </w:r>
    </w:p>
    <w:p w14:paraId="659254C6" w14:textId="77777777" w:rsidR="00DE687C" w:rsidRPr="00756EBF" w:rsidRDefault="00C1614E" w:rsidP="00756EBF">
      <w:pPr>
        <w:pStyle w:val="ListParagraph"/>
        <w:numPr>
          <w:ilvl w:val="0"/>
          <w:numId w:val="1"/>
        </w:numPr>
        <w:tabs>
          <w:tab w:val="left" w:pos="300"/>
        </w:tabs>
        <w:spacing w:before="118" w:line="276" w:lineRule="auto"/>
        <w:ind w:left="300" w:hanging="198"/>
        <w:rPr>
          <w:sz w:val="19"/>
        </w:rPr>
      </w:pPr>
      <w:r w:rsidRPr="00756EBF">
        <w:rPr>
          <w:rFonts w:ascii="Arial" w:hAnsi="Arial"/>
          <w:b/>
          <w:spacing w:val="-2"/>
          <w:sz w:val="20"/>
        </w:rPr>
        <w:t>Language:</w:t>
      </w:r>
      <w:r w:rsidR="00CE3335" w:rsidRPr="00756EBF">
        <w:rPr>
          <w:rFonts w:ascii="Arial" w:hAnsi="Arial"/>
          <w:b/>
          <w:spacing w:val="-2"/>
          <w:sz w:val="20"/>
        </w:rPr>
        <w:t xml:space="preserve"> </w:t>
      </w:r>
      <w:r w:rsidR="008C33F4" w:rsidRPr="008C33F4">
        <w:rPr>
          <w:spacing w:val="-2"/>
          <w:sz w:val="19"/>
        </w:rPr>
        <w:t>Python, SQL, PySpark, Pandas</w:t>
      </w:r>
      <w:r>
        <w:rPr>
          <w:spacing w:val="-2"/>
          <w:sz w:val="19"/>
        </w:rPr>
        <w:t>,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Advanced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Excel,</w:t>
      </w:r>
      <w:r>
        <w:rPr>
          <w:spacing w:val="6"/>
          <w:sz w:val="19"/>
        </w:rPr>
        <w:t xml:space="preserve"> </w:t>
      </w:r>
      <w:r>
        <w:rPr>
          <w:spacing w:val="-2"/>
          <w:sz w:val="19"/>
        </w:rPr>
        <w:t>Statistical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Analysis</w:t>
      </w:r>
    </w:p>
    <w:p w14:paraId="39CB2BF0" w14:textId="77777777" w:rsidR="00DE687C" w:rsidRPr="00756EBF" w:rsidRDefault="00C1614E" w:rsidP="00756EBF">
      <w:pPr>
        <w:pStyle w:val="ListParagraph"/>
        <w:numPr>
          <w:ilvl w:val="0"/>
          <w:numId w:val="1"/>
        </w:numPr>
        <w:tabs>
          <w:tab w:val="left" w:pos="300"/>
        </w:tabs>
        <w:spacing w:line="360" w:lineRule="auto"/>
        <w:ind w:left="300" w:hanging="198"/>
        <w:rPr>
          <w:sz w:val="19"/>
        </w:rPr>
      </w:pPr>
      <w:r w:rsidRPr="00756EBF">
        <w:rPr>
          <w:rFonts w:ascii="Arial" w:hAnsi="Arial"/>
          <w:b/>
          <w:spacing w:val="-2"/>
          <w:sz w:val="20"/>
        </w:rPr>
        <w:t>Visualization:</w:t>
      </w:r>
      <w:r w:rsidRPr="00756EBF">
        <w:rPr>
          <w:rFonts w:ascii="Arial" w:hAnsi="Arial"/>
          <w:b/>
          <w:spacing w:val="10"/>
          <w:sz w:val="20"/>
        </w:rPr>
        <w:t xml:space="preserve"> </w:t>
      </w:r>
      <w:r>
        <w:rPr>
          <w:spacing w:val="-2"/>
          <w:sz w:val="19"/>
        </w:rPr>
        <w:t>Tableau, PowerBI</w:t>
      </w:r>
    </w:p>
    <w:p w14:paraId="42616144" w14:textId="77777777" w:rsidR="00756EBF" w:rsidRPr="00756EBF" w:rsidRDefault="00756EBF" w:rsidP="00756EBF">
      <w:pPr>
        <w:pStyle w:val="ListParagraph"/>
        <w:numPr>
          <w:ilvl w:val="0"/>
          <w:numId w:val="1"/>
        </w:numPr>
        <w:tabs>
          <w:tab w:val="left" w:pos="300"/>
        </w:tabs>
        <w:spacing w:before="0"/>
        <w:ind w:left="300" w:hanging="198"/>
        <w:rPr>
          <w:sz w:val="19"/>
        </w:rPr>
      </w:pPr>
      <w:r w:rsidRPr="00756EBF">
        <w:rPr>
          <w:rFonts w:ascii="Arial" w:hAnsi="Arial"/>
          <w:b/>
          <w:spacing w:val="-2"/>
          <w:sz w:val="20"/>
        </w:rPr>
        <w:t>Tool &amp; Technologies</w:t>
      </w:r>
      <w:r>
        <w:rPr>
          <w:rFonts w:ascii="Arial" w:hAnsi="Arial"/>
          <w:b/>
          <w:spacing w:val="-2"/>
          <w:sz w:val="19"/>
        </w:rPr>
        <w:t>:</w:t>
      </w:r>
      <w:r>
        <w:rPr>
          <w:sz w:val="19"/>
        </w:rPr>
        <w:t xml:space="preserve"> </w:t>
      </w:r>
      <w:r w:rsidRPr="00756EBF">
        <w:rPr>
          <w:sz w:val="19"/>
        </w:rPr>
        <w:t>Hadoop, Apache Spark</w:t>
      </w:r>
      <w:r>
        <w:rPr>
          <w:sz w:val="19"/>
        </w:rPr>
        <w:t xml:space="preserve">, </w:t>
      </w:r>
      <w:r w:rsidRPr="00756EBF">
        <w:rPr>
          <w:sz w:val="19"/>
        </w:rPr>
        <w:t>Azure Data Factory, Azure Data Bricks, SSMS, Power Apps</w:t>
      </w:r>
    </w:p>
    <w:p w14:paraId="2CDD47B2" w14:textId="77777777" w:rsidR="00DE687C" w:rsidRPr="00756EBF" w:rsidRDefault="00C1614E" w:rsidP="00756EBF">
      <w:pPr>
        <w:tabs>
          <w:tab w:val="left" w:pos="11207"/>
        </w:tabs>
        <w:spacing w:before="240"/>
        <w:ind w:left="102"/>
        <w:rPr>
          <w:rFonts w:ascii="Arial"/>
          <w:b/>
        </w:rPr>
      </w:pPr>
      <w:r w:rsidRPr="00756EBF">
        <w:rPr>
          <w:rFonts w:ascii="Arial"/>
          <w:b/>
          <w:spacing w:val="-2"/>
          <w:u w:val="single"/>
        </w:rPr>
        <w:t>EXPERIENCE</w:t>
      </w:r>
      <w:r w:rsidRPr="00756EBF">
        <w:rPr>
          <w:rFonts w:ascii="Arial"/>
          <w:b/>
          <w:u w:val="single"/>
        </w:rPr>
        <w:tab/>
      </w:r>
    </w:p>
    <w:p w14:paraId="401430E9" w14:textId="77777777" w:rsidR="00DE687C" w:rsidRDefault="008C33F4">
      <w:pPr>
        <w:pStyle w:val="ListParagraph"/>
        <w:numPr>
          <w:ilvl w:val="0"/>
          <w:numId w:val="1"/>
        </w:numPr>
        <w:tabs>
          <w:tab w:val="left" w:pos="300"/>
        </w:tabs>
        <w:spacing w:before="118"/>
        <w:ind w:left="300" w:hanging="198"/>
        <w:rPr>
          <w:rFonts w:ascii="Arial" w:hAnsi="Arial"/>
          <w:i/>
          <w:sz w:val="19"/>
        </w:rPr>
      </w:pPr>
      <w:r w:rsidRPr="00756EBF">
        <w:rPr>
          <w:rFonts w:ascii="Arial" w:hAnsi="Arial"/>
          <w:b/>
          <w:sz w:val="20"/>
          <w:szCs w:val="20"/>
        </w:rPr>
        <w:t>Genesis Water Solutions</w:t>
      </w:r>
      <w:r w:rsidR="00C1614E" w:rsidRPr="00756EBF">
        <w:rPr>
          <w:rFonts w:ascii="Arial" w:hAnsi="Arial"/>
          <w:b/>
          <w:sz w:val="20"/>
          <w:szCs w:val="20"/>
        </w:rPr>
        <w:t>,</w:t>
      </w:r>
      <w:r w:rsidRPr="00756EBF">
        <w:rPr>
          <w:rFonts w:ascii="Arial" w:hAnsi="Arial"/>
          <w:b/>
          <w:sz w:val="20"/>
          <w:szCs w:val="20"/>
        </w:rPr>
        <w:t xml:space="preserve"> </w:t>
      </w:r>
      <w:r w:rsidR="00C1614E" w:rsidRPr="00756EBF">
        <w:rPr>
          <w:rFonts w:ascii="Arial" w:hAnsi="Arial"/>
          <w:b/>
          <w:sz w:val="20"/>
          <w:szCs w:val="20"/>
        </w:rPr>
        <w:t>Noida,</w:t>
      </w:r>
      <w:r w:rsidRPr="00756EBF">
        <w:rPr>
          <w:rFonts w:ascii="Arial" w:hAnsi="Arial"/>
          <w:b/>
          <w:sz w:val="20"/>
          <w:szCs w:val="20"/>
        </w:rPr>
        <w:t xml:space="preserve"> </w:t>
      </w:r>
      <w:r w:rsidR="00C1614E" w:rsidRPr="00756EBF">
        <w:rPr>
          <w:rFonts w:ascii="Arial" w:hAnsi="Arial"/>
          <w:b/>
          <w:sz w:val="20"/>
          <w:szCs w:val="20"/>
        </w:rPr>
        <w:t>India</w:t>
      </w:r>
      <w:r w:rsidR="00C1614E">
        <w:rPr>
          <w:rFonts w:ascii="Arial" w:hAnsi="Arial"/>
          <w:b/>
          <w:spacing w:val="-8"/>
          <w:sz w:val="19"/>
        </w:rPr>
        <w:t xml:space="preserve"> </w:t>
      </w:r>
      <w:r w:rsidR="00C1614E" w:rsidRPr="00D13548">
        <w:rPr>
          <w:rFonts w:ascii="Arial" w:hAnsi="Arial"/>
          <w:i/>
          <w:sz w:val="20"/>
        </w:rPr>
        <w:t>(Data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Engineer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Intern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|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Jan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202</w:t>
      </w:r>
      <w:r w:rsidRPr="00D13548">
        <w:rPr>
          <w:rFonts w:ascii="Arial" w:hAnsi="Arial"/>
          <w:i/>
          <w:sz w:val="20"/>
        </w:rPr>
        <w:t>4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-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current</w:t>
      </w:r>
      <w:r w:rsidR="00C1614E" w:rsidRPr="00D13548">
        <w:rPr>
          <w:rFonts w:ascii="Arial" w:hAnsi="Arial"/>
          <w:i/>
          <w:spacing w:val="-2"/>
          <w:sz w:val="20"/>
        </w:rPr>
        <w:t>)</w:t>
      </w:r>
    </w:p>
    <w:p w14:paraId="61A52BCA" w14:textId="77777777" w:rsidR="008C33F4" w:rsidRPr="008C33F4" w:rsidRDefault="008C33F4" w:rsidP="008C33F4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59" w:lineRule="auto"/>
        <w:ind w:right="264"/>
        <w:rPr>
          <w:spacing w:val="-2"/>
          <w:sz w:val="19"/>
        </w:rPr>
      </w:pPr>
      <w:r w:rsidRPr="008C33F4">
        <w:rPr>
          <w:spacing w:val="-2"/>
          <w:sz w:val="19"/>
        </w:rPr>
        <w:t>Designed, developed, and managed datasets, linked services, and pipelines using Azure Data Factory, improving data processing efficiency and reducing manual efforts by 40%.</w:t>
      </w:r>
    </w:p>
    <w:p w14:paraId="188DD9B9" w14:textId="77777777" w:rsidR="008C33F4" w:rsidRPr="008C33F4" w:rsidRDefault="008C33F4" w:rsidP="008C33F4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59" w:lineRule="auto"/>
        <w:ind w:right="264"/>
        <w:rPr>
          <w:spacing w:val="-2"/>
          <w:sz w:val="19"/>
        </w:rPr>
      </w:pPr>
      <w:r w:rsidRPr="008C33F4">
        <w:rPr>
          <w:spacing w:val="-2"/>
          <w:sz w:val="19"/>
        </w:rPr>
        <w:t>Automated and scheduled ETL processes, saving over 30 hours per month and ensuring real-time data availability for enhanced decision-making.</w:t>
      </w:r>
    </w:p>
    <w:p w14:paraId="14E652EB" w14:textId="77777777" w:rsidR="008C33F4" w:rsidRPr="008C33F4" w:rsidRDefault="008C33F4" w:rsidP="008C33F4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59" w:lineRule="auto"/>
        <w:ind w:right="264"/>
        <w:rPr>
          <w:spacing w:val="-2"/>
          <w:sz w:val="19"/>
        </w:rPr>
      </w:pPr>
      <w:r w:rsidRPr="008C33F4">
        <w:rPr>
          <w:spacing w:val="-2"/>
          <w:sz w:val="19"/>
        </w:rPr>
        <w:t>Collaborated with cross-functional teams to gather requirements and ensure seamless data integration across systems. Assisted in optimizing database queries and storage solutions.</w:t>
      </w:r>
    </w:p>
    <w:p w14:paraId="6307CA80" w14:textId="77777777" w:rsidR="008C33F4" w:rsidRPr="008C33F4" w:rsidRDefault="008C33F4" w:rsidP="008C33F4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59" w:lineRule="auto"/>
        <w:ind w:right="264"/>
        <w:rPr>
          <w:spacing w:val="-2"/>
          <w:sz w:val="19"/>
        </w:rPr>
      </w:pPr>
      <w:r w:rsidRPr="008C33F4">
        <w:rPr>
          <w:spacing w:val="-2"/>
          <w:sz w:val="19"/>
        </w:rPr>
        <w:t>Conducted data validation and quality checks, enhancing data reliability and accuracy for business analytics.</w:t>
      </w:r>
    </w:p>
    <w:p w14:paraId="3CF07521" w14:textId="77777777" w:rsidR="00DE687C" w:rsidRPr="008C33F4" w:rsidRDefault="008C33F4" w:rsidP="008C33F4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59" w:lineRule="auto"/>
        <w:ind w:right="264"/>
        <w:rPr>
          <w:spacing w:val="-2"/>
          <w:sz w:val="19"/>
        </w:rPr>
      </w:pPr>
      <w:r w:rsidRPr="008C33F4">
        <w:rPr>
          <w:b/>
          <w:spacing w:val="-2"/>
          <w:sz w:val="19"/>
        </w:rPr>
        <w:t>Key Achievement</w:t>
      </w:r>
      <w:r w:rsidRPr="008C33F4">
        <w:rPr>
          <w:spacing w:val="-2"/>
          <w:sz w:val="19"/>
        </w:rPr>
        <w:t>: Developed an ETL pipeline that reduced data processing time and significantly enhancing the team's productivity and reporting capabilities.</w:t>
      </w:r>
    </w:p>
    <w:p w14:paraId="6FCA4AA7" w14:textId="77777777" w:rsidR="00DE687C" w:rsidRDefault="00756EBF" w:rsidP="00756EBF">
      <w:pPr>
        <w:pStyle w:val="ListParagraph"/>
        <w:numPr>
          <w:ilvl w:val="0"/>
          <w:numId w:val="1"/>
        </w:numPr>
        <w:tabs>
          <w:tab w:val="left" w:pos="300"/>
        </w:tabs>
        <w:spacing w:before="168" w:line="276" w:lineRule="auto"/>
        <w:ind w:left="300" w:hanging="198"/>
        <w:rPr>
          <w:rFonts w:ascii="Arial" w:hAnsi="Arial"/>
          <w:i/>
          <w:sz w:val="19"/>
        </w:rPr>
      </w:pPr>
      <w:r w:rsidRPr="00756EBF">
        <w:rPr>
          <w:rFonts w:ascii="Arial" w:hAnsi="Arial"/>
          <w:b/>
          <w:sz w:val="20"/>
          <w:szCs w:val="20"/>
        </w:rPr>
        <w:t>IXENERGY</w:t>
      </w:r>
      <w:r w:rsidR="00C1614E" w:rsidRPr="00756EBF">
        <w:rPr>
          <w:rFonts w:ascii="Arial" w:hAnsi="Arial"/>
          <w:b/>
          <w:sz w:val="20"/>
          <w:szCs w:val="20"/>
        </w:rPr>
        <w:t>,</w:t>
      </w:r>
      <w:r w:rsidR="00C1614E" w:rsidRPr="00756EBF">
        <w:rPr>
          <w:rFonts w:ascii="Arial" w:hAnsi="Arial"/>
          <w:b/>
          <w:spacing w:val="-6"/>
          <w:sz w:val="20"/>
          <w:szCs w:val="20"/>
        </w:rPr>
        <w:t xml:space="preserve"> </w:t>
      </w:r>
      <w:r w:rsidRPr="00756EBF">
        <w:rPr>
          <w:rFonts w:ascii="Arial" w:hAnsi="Arial"/>
          <w:b/>
          <w:sz w:val="20"/>
          <w:szCs w:val="20"/>
        </w:rPr>
        <w:t>Noida</w:t>
      </w:r>
      <w:r w:rsidR="00C1614E" w:rsidRPr="00756EBF">
        <w:rPr>
          <w:rFonts w:ascii="Arial" w:hAnsi="Arial"/>
          <w:b/>
          <w:sz w:val="20"/>
          <w:szCs w:val="20"/>
        </w:rPr>
        <w:t>,</w:t>
      </w:r>
      <w:r w:rsidR="00C1614E" w:rsidRPr="00756EBF">
        <w:rPr>
          <w:rFonts w:ascii="Arial" w:hAnsi="Arial"/>
          <w:b/>
          <w:spacing w:val="-5"/>
          <w:sz w:val="20"/>
          <w:szCs w:val="20"/>
        </w:rPr>
        <w:t xml:space="preserve"> </w:t>
      </w:r>
      <w:r w:rsidR="00C1614E" w:rsidRPr="00756EBF">
        <w:rPr>
          <w:rFonts w:ascii="Arial" w:hAnsi="Arial"/>
          <w:b/>
          <w:sz w:val="20"/>
          <w:szCs w:val="20"/>
        </w:rPr>
        <w:t>India</w:t>
      </w:r>
      <w:r w:rsidR="00C1614E">
        <w:rPr>
          <w:rFonts w:ascii="Arial" w:hAnsi="Arial"/>
          <w:b/>
          <w:spacing w:val="-6"/>
          <w:sz w:val="19"/>
        </w:rPr>
        <w:t xml:space="preserve"> </w:t>
      </w:r>
      <w:r w:rsidR="00C1614E" w:rsidRPr="00D13548">
        <w:rPr>
          <w:rFonts w:ascii="Arial" w:hAnsi="Arial"/>
          <w:i/>
          <w:sz w:val="20"/>
        </w:rPr>
        <w:t>(</w:t>
      </w:r>
      <w:r w:rsidRPr="00D13548">
        <w:rPr>
          <w:rFonts w:ascii="Arial" w:hAnsi="Arial"/>
          <w:i/>
          <w:sz w:val="20"/>
        </w:rPr>
        <w:t>Graduate Engineer</w:t>
      </w:r>
      <w:r w:rsidR="00C1614E" w:rsidRPr="00D13548">
        <w:rPr>
          <w:rFonts w:ascii="Arial" w:hAnsi="Arial"/>
          <w:i/>
          <w:spacing w:val="-5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Trainee</w:t>
      </w:r>
      <w:r w:rsidR="00C1614E" w:rsidRPr="00D13548">
        <w:rPr>
          <w:rFonts w:ascii="Arial" w:hAnsi="Arial"/>
          <w:i/>
          <w:spacing w:val="-6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|</w:t>
      </w:r>
      <w:r w:rsidR="00C1614E" w:rsidRPr="00D13548">
        <w:rPr>
          <w:rFonts w:ascii="Arial" w:hAnsi="Arial"/>
          <w:i/>
          <w:spacing w:val="-5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July</w:t>
      </w:r>
      <w:r w:rsidR="00C1614E" w:rsidRPr="00D13548">
        <w:rPr>
          <w:rFonts w:ascii="Arial" w:hAnsi="Arial"/>
          <w:i/>
          <w:spacing w:val="-5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202</w:t>
      </w:r>
      <w:r w:rsidRPr="00D13548">
        <w:rPr>
          <w:rFonts w:ascii="Arial" w:hAnsi="Arial"/>
          <w:i/>
          <w:sz w:val="20"/>
        </w:rPr>
        <w:t>2</w:t>
      </w:r>
      <w:r w:rsidR="00C1614E" w:rsidRPr="00D13548">
        <w:rPr>
          <w:rFonts w:ascii="Arial" w:hAnsi="Arial"/>
          <w:i/>
          <w:spacing w:val="-6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-</w:t>
      </w:r>
      <w:r w:rsidR="00C1614E" w:rsidRPr="00D13548">
        <w:rPr>
          <w:rFonts w:ascii="Arial" w:hAnsi="Arial"/>
          <w:i/>
          <w:spacing w:val="-5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July</w:t>
      </w:r>
      <w:r w:rsidR="00C1614E" w:rsidRPr="00D13548">
        <w:rPr>
          <w:rFonts w:ascii="Arial" w:hAnsi="Arial"/>
          <w:i/>
          <w:spacing w:val="-6"/>
          <w:sz w:val="20"/>
        </w:rPr>
        <w:t xml:space="preserve"> </w:t>
      </w:r>
      <w:r w:rsidR="00C1614E" w:rsidRPr="00D13548">
        <w:rPr>
          <w:rFonts w:ascii="Arial" w:hAnsi="Arial"/>
          <w:i/>
          <w:spacing w:val="-2"/>
          <w:sz w:val="20"/>
        </w:rPr>
        <w:t>2023)</w:t>
      </w:r>
    </w:p>
    <w:p w14:paraId="3E9ED670" w14:textId="77777777" w:rsidR="00756EBF" w:rsidRPr="00756EBF" w:rsidRDefault="00756EBF" w:rsidP="00756EBF">
      <w:pPr>
        <w:pStyle w:val="ListParagraph"/>
        <w:numPr>
          <w:ilvl w:val="1"/>
          <w:numId w:val="1"/>
        </w:numPr>
        <w:tabs>
          <w:tab w:val="left" w:pos="499"/>
        </w:tabs>
        <w:spacing w:before="10"/>
        <w:rPr>
          <w:sz w:val="19"/>
        </w:rPr>
      </w:pPr>
      <w:r w:rsidRPr="00756EBF">
        <w:rPr>
          <w:sz w:val="19"/>
        </w:rPr>
        <w:t>Spearheaded the EV Retro-fitment of N2 category trucks, achieving a 55% reduction in fuel consumption.</w:t>
      </w:r>
    </w:p>
    <w:p w14:paraId="6E956492" w14:textId="77777777" w:rsidR="00756EBF" w:rsidRPr="00756EBF" w:rsidRDefault="00756EBF" w:rsidP="00756EBF">
      <w:pPr>
        <w:pStyle w:val="ListParagraph"/>
        <w:numPr>
          <w:ilvl w:val="1"/>
          <w:numId w:val="1"/>
        </w:numPr>
        <w:tabs>
          <w:tab w:val="left" w:pos="499"/>
        </w:tabs>
        <w:spacing w:before="10"/>
        <w:rPr>
          <w:sz w:val="19"/>
        </w:rPr>
      </w:pPr>
      <w:r w:rsidRPr="00756EBF">
        <w:rPr>
          <w:sz w:val="19"/>
        </w:rPr>
        <w:t>Led a cross-functional team in the development and implementation of an optimized design for the retrofit kit.</w:t>
      </w:r>
    </w:p>
    <w:p w14:paraId="744025BA" w14:textId="77777777" w:rsidR="00DE687C" w:rsidRPr="00756EBF" w:rsidRDefault="00C1614E">
      <w:pPr>
        <w:tabs>
          <w:tab w:val="left" w:pos="11207"/>
        </w:tabs>
        <w:spacing w:before="209"/>
        <w:ind w:left="102"/>
        <w:rPr>
          <w:rFonts w:ascii="Arial"/>
          <w:b/>
        </w:rPr>
      </w:pPr>
      <w:r w:rsidRPr="00756EBF">
        <w:rPr>
          <w:rFonts w:ascii="Arial"/>
          <w:b/>
          <w:spacing w:val="-2"/>
          <w:u w:val="single"/>
        </w:rPr>
        <w:t>PROJECTS</w:t>
      </w:r>
      <w:r w:rsidRPr="00756EBF">
        <w:rPr>
          <w:rFonts w:ascii="Arial"/>
          <w:b/>
          <w:u w:val="single"/>
        </w:rPr>
        <w:tab/>
      </w:r>
    </w:p>
    <w:p w14:paraId="5BF457F7" w14:textId="77777777" w:rsidR="00DE687C" w:rsidRPr="00756EBF" w:rsidRDefault="00C1614E">
      <w:pPr>
        <w:pStyle w:val="Heading1"/>
        <w:numPr>
          <w:ilvl w:val="0"/>
          <w:numId w:val="1"/>
        </w:numPr>
        <w:tabs>
          <w:tab w:val="left" w:pos="300"/>
        </w:tabs>
        <w:spacing w:before="118"/>
        <w:ind w:left="300" w:hanging="198"/>
        <w:rPr>
          <w:sz w:val="20"/>
          <w:szCs w:val="20"/>
        </w:rPr>
      </w:pPr>
      <w:r w:rsidRPr="00756EBF">
        <w:rPr>
          <w:sz w:val="20"/>
          <w:szCs w:val="20"/>
        </w:rPr>
        <w:t>HR-Analytics</w:t>
      </w:r>
      <w:r w:rsidRPr="00756EBF">
        <w:rPr>
          <w:spacing w:val="-12"/>
          <w:sz w:val="20"/>
          <w:szCs w:val="20"/>
        </w:rPr>
        <w:t xml:space="preserve"> </w:t>
      </w:r>
      <w:r w:rsidRPr="00756EBF">
        <w:rPr>
          <w:sz w:val="20"/>
          <w:szCs w:val="20"/>
        </w:rPr>
        <w:t>Dashboard</w:t>
      </w:r>
      <w:r w:rsidRPr="00756EBF">
        <w:rPr>
          <w:spacing w:val="-11"/>
          <w:sz w:val="20"/>
          <w:szCs w:val="20"/>
        </w:rPr>
        <w:t xml:space="preserve"> </w:t>
      </w:r>
      <w:r w:rsidRPr="00756EBF">
        <w:rPr>
          <w:sz w:val="20"/>
          <w:szCs w:val="20"/>
        </w:rPr>
        <w:t>in</w:t>
      </w:r>
      <w:r w:rsidRPr="00756EBF">
        <w:rPr>
          <w:spacing w:val="-11"/>
          <w:sz w:val="20"/>
          <w:szCs w:val="20"/>
        </w:rPr>
        <w:t xml:space="preserve"> </w:t>
      </w:r>
      <w:r w:rsidRPr="00756EBF">
        <w:rPr>
          <w:spacing w:val="-2"/>
          <w:sz w:val="20"/>
          <w:szCs w:val="20"/>
        </w:rPr>
        <w:t>Tableau</w:t>
      </w:r>
    </w:p>
    <w:p w14:paraId="47DF8143" w14:textId="77777777" w:rsidR="00DE687C" w:rsidRPr="00CE3335" w:rsidRDefault="00C1614E" w:rsidP="00CE3335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61" w:lineRule="auto"/>
        <w:ind w:right="264"/>
        <w:jc w:val="both"/>
        <w:rPr>
          <w:sz w:val="19"/>
        </w:rPr>
      </w:pPr>
      <w:r>
        <w:rPr>
          <w:sz w:val="19"/>
        </w:rPr>
        <w:t>Built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responsive</w:t>
      </w:r>
      <w:r>
        <w:rPr>
          <w:spacing w:val="-6"/>
          <w:sz w:val="19"/>
        </w:rPr>
        <w:t xml:space="preserve"> </w:t>
      </w:r>
      <w:r>
        <w:rPr>
          <w:sz w:val="19"/>
        </w:rPr>
        <w:t>HR-Analytics</w:t>
      </w:r>
      <w:r>
        <w:rPr>
          <w:spacing w:val="-6"/>
          <w:sz w:val="19"/>
        </w:rPr>
        <w:t xml:space="preserve"> </w:t>
      </w:r>
      <w:r>
        <w:rPr>
          <w:sz w:val="19"/>
        </w:rPr>
        <w:t>dashboard</w:t>
      </w:r>
      <w:r>
        <w:rPr>
          <w:spacing w:val="-6"/>
          <w:sz w:val="19"/>
        </w:rPr>
        <w:t xml:space="preserve">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z w:val="19"/>
        </w:rPr>
        <w:t>Tableau</w:t>
      </w:r>
      <w:r>
        <w:rPr>
          <w:spacing w:val="-6"/>
          <w:sz w:val="19"/>
        </w:rPr>
        <w:t xml:space="preserve"> </w:t>
      </w:r>
      <w:r>
        <w:rPr>
          <w:sz w:val="19"/>
        </w:rPr>
        <w:t>that</w:t>
      </w:r>
      <w:r>
        <w:rPr>
          <w:spacing w:val="-6"/>
          <w:sz w:val="19"/>
        </w:rPr>
        <w:t xml:space="preserve"> </w:t>
      </w:r>
      <w:r>
        <w:rPr>
          <w:sz w:val="19"/>
        </w:rPr>
        <w:t>can</w:t>
      </w:r>
      <w:r>
        <w:rPr>
          <w:spacing w:val="-6"/>
          <w:sz w:val="19"/>
        </w:rPr>
        <w:t xml:space="preserve"> </w:t>
      </w:r>
      <w:r>
        <w:rPr>
          <w:sz w:val="19"/>
        </w:rPr>
        <w:t>used</w:t>
      </w:r>
      <w:r>
        <w:rPr>
          <w:spacing w:val="-6"/>
          <w:sz w:val="19"/>
        </w:rPr>
        <w:t xml:space="preserve"> </w:t>
      </w:r>
      <w:r>
        <w:rPr>
          <w:sz w:val="19"/>
        </w:rPr>
        <w:t>by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company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reduce</w:t>
      </w:r>
      <w:r>
        <w:rPr>
          <w:spacing w:val="-6"/>
          <w:sz w:val="19"/>
        </w:rPr>
        <w:t xml:space="preserve"> </w:t>
      </w:r>
      <w:r>
        <w:rPr>
          <w:sz w:val="19"/>
        </w:rPr>
        <w:t>their</w:t>
      </w:r>
      <w:r>
        <w:rPr>
          <w:spacing w:val="-6"/>
          <w:sz w:val="19"/>
        </w:rPr>
        <w:t xml:space="preserve"> </w:t>
      </w:r>
      <w:r>
        <w:rPr>
          <w:sz w:val="19"/>
        </w:rPr>
        <w:t>attrition</w:t>
      </w:r>
      <w:r>
        <w:rPr>
          <w:spacing w:val="-6"/>
          <w:sz w:val="19"/>
        </w:rPr>
        <w:t xml:space="preserve"> </w:t>
      </w:r>
      <w:r>
        <w:rPr>
          <w:sz w:val="19"/>
        </w:rPr>
        <w:t>rate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improv</w:t>
      </w:r>
      <w:r w:rsidR="00CE3335">
        <w:rPr>
          <w:sz w:val="19"/>
        </w:rPr>
        <w:t xml:space="preserve">e </w:t>
      </w:r>
      <w:r w:rsidRPr="00CE3335">
        <w:rPr>
          <w:sz w:val="19"/>
        </w:rPr>
        <w:t>employee retention.</w:t>
      </w:r>
      <w:r w:rsidRPr="00CE3335">
        <w:rPr>
          <w:spacing w:val="23"/>
          <w:sz w:val="19"/>
        </w:rPr>
        <w:t xml:space="preserve"> </w:t>
      </w:r>
      <w:r w:rsidRPr="00CE3335">
        <w:rPr>
          <w:sz w:val="19"/>
        </w:rPr>
        <w:t>The dashboard gives a comprehensive detail of the major KPIs that companies should consider for employee satisfaction.</w:t>
      </w:r>
    </w:p>
    <w:p w14:paraId="646EBBB5" w14:textId="77777777" w:rsidR="00DE687C" w:rsidRDefault="00C1614E">
      <w:pPr>
        <w:spacing w:line="218" w:lineRule="exact"/>
        <w:ind w:left="500"/>
        <w:jc w:val="both"/>
        <w:rPr>
          <w:sz w:val="19"/>
        </w:rPr>
      </w:pPr>
      <w:r>
        <w:rPr>
          <w:rFonts w:ascii="Arial"/>
          <w:i/>
          <w:spacing w:val="-2"/>
          <w:sz w:val="19"/>
        </w:rPr>
        <w:t>Technologies:</w:t>
      </w:r>
      <w:r>
        <w:rPr>
          <w:rFonts w:ascii="Arial"/>
          <w:i/>
          <w:spacing w:val="69"/>
          <w:sz w:val="19"/>
        </w:rPr>
        <w:t xml:space="preserve"> </w:t>
      </w:r>
      <w:r>
        <w:rPr>
          <w:spacing w:val="-2"/>
          <w:sz w:val="19"/>
        </w:rPr>
        <w:t>Tableau,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Python,</w:t>
      </w:r>
      <w:r>
        <w:rPr>
          <w:spacing w:val="-5"/>
          <w:sz w:val="19"/>
        </w:rPr>
        <w:t xml:space="preserve"> SQL</w:t>
      </w:r>
    </w:p>
    <w:p w14:paraId="0723FCD4" w14:textId="77777777" w:rsidR="00DE687C" w:rsidRPr="00756EBF" w:rsidRDefault="00C1614E">
      <w:pPr>
        <w:pStyle w:val="Heading1"/>
        <w:numPr>
          <w:ilvl w:val="0"/>
          <w:numId w:val="1"/>
        </w:numPr>
        <w:tabs>
          <w:tab w:val="left" w:pos="300"/>
        </w:tabs>
        <w:ind w:left="300" w:hanging="198"/>
        <w:rPr>
          <w:sz w:val="20"/>
          <w:szCs w:val="20"/>
        </w:rPr>
      </w:pPr>
      <w:r w:rsidRPr="00756EBF">
        <w:rPr>
          <w:sz w:val="20"/>
          <w:szCs w:val="20"/>
        </w:rPr>
        <w:t>Sales</w:t>
      </w:r>
      <w:r w:rsidRPr="00756EBF">
        <w:rPr>
          <w:spacing w:val="-9"/>
          <w:sz w:val="20"/>
          <w:szCs w:val="20"/>
        </w:rPr>
        <w:t xml:space="preserve"> </w:t>
      </w:r>
      <w:r w:rsidRPr="00756EBF">
        <w:rPr>
          <w:sz w:val="20"/>
          <w:szCs w:val="20"/>
        </w:rPr>
        <w:t>Analytics</w:t>
      </w:r>
      <w:r w:rsidRPr="00756EBF">
        <w:rPr>
          <w:spacing w:val="-8"/>
          <w:sz w:val="20"/>
          <w:szCs w:val="20"/>
        </w:rPr>
        <w:t xml:space="preserve"> </w:t>
      </w:r>
      <w:r w:rsidRPr="00756EBF">
        <w:rPr>
          <w:sz w:val="20"/>
          <w:szCs w:val="20"/>
        </w:rPr>
        <w:t>using</w:t>
      </w:r>
      <w:r w:rsidRPr="00756EBF">
        <w:rPr>
          <w:spacing w:val="-8"/>
          <w:sz w:val="20"/>
          <w:szCs w:val="20"/>
        </w:rPr>
        <w:t xml:space="preserve"> </w:t>
      </w:r>
      <w:r w:rsidRPr="00756EBF">
        <w:rPr>
          <w:spacing w:val="-2"/>
          <w:sz w:val="20"/>
          <w:szCs w:val="20"/>
        </w:rPr>
        <w:t>PowerBI</w:t>
      </w:r>
    </w:p>
    <w:p w14:paraId="0AA6FDFA" w14:textId="77777777" w:rsidR="00DE687C" w:rsidRDefault="00C1614E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before="40" w:line="259" w:lineRule="auto"/>
        <w:ind w:right="264"/>
        <w:jc w:val="both"/>
        <w:rPr>
          <w:sz w:val="19"/>
        </w:rPr>
      </w:pPr>
      <w:r>
        <w:rPr>
          <w:sz w:val="19"/>
        </w:rPr>
        <w:t>Performed</w:t>
      </w:r>
      <w:r>
        <w:rPr>
          <w:spacing w:val="-5"/>
          <w:sz w:val="19"/>
        </w:rPr>
        <w:t xml:space="preserve"> </w:t>
      </w:r>
      <w:r>
        <w:rPr>
          <w:sz w:val="19"/>
        </w:rPr>
        <w:t>EDA</w:t>
      </w:r>
      <w:r>
        <w:rPr>
          <w:spacing w:val="-5"/>
          <w:sz w:val="19"/>
        </w:rPr>
        <w:t xml:space="preserve"> </w:t>
      </w:r>
      <w:r>
        <w:rPr>
          <w:sz w:val="19"/>
        </w:rPr>
        <w:t>using</w:t>
      </w:r>
      <w:r>
        <w:rPr>
          <w:spacing w:val="-5"/>
          <w:sz w:val="19"/>
        </w:rPr>
        <w:t xml:space="preserve"> </w:t>
      </w:r>
      <w:r>
        <w:rPr>
          <w:sz w:val="19"/>
        </w:rPr>
        <w:t>Power</w:t>
      </w:r>
      <w:r>
        <w:rPr>
          <w:spacing w:val="-5"/>
          <w:sz w:val="19"/>
        </w:rPr>
        <w:t xml:space="preserve"> </w:t>
      </w:r>
      <w:r>
        <w:rPr>
          <w:sz w:val="19"/>
        </w:rPr>
        <w:t>Query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created</w:t>
      </w:r>
      <w:r>
        <w:rPr>
          <w:spacing w:val="-5"/>
          <w:sz w:val="19"/>
        </w:rPr>
        <w:t xml:space="preserve"> </w:t>
      </w:r>
      <w:r>
        <w:rPr>
          <w:sz w:val="19"/>
        </w:rPr>
        <w:t>model-view</w:t>
      </w:r>
      <w:r>
        <w:rPr>
          <w:spacing w:val="-5"/>
          <w:sz w:val="19"/>
        </w:rPr>
        <w:t xml:space="preserve"> </w:t>
      </w:r>
      <w:r>
        <w:rPr>
          <w:sz w:val="19"/>
        </w:rPr>
        <w:t>for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data. Created</w:t>
      </w:r>
      <w:r>
        <w:rPr>
          <w:spacing w:val="-5"/>
          <w:sz w:val="19"/>
        </w:rPr>
        <w:t xml:space="preserve"> </w:t>
      </w:r>
      <w:r>
        <w:rPr>
          <w:sz w:val="19"/>
        </w:rPr>
        <w:t>a</w:t>
      </w:r>
      <w:r>
        <w:rPr>
          <w:spacing w:val="-5"/>
          <w:sz w:val="19"/>
        </w:rPr>
        <w:t xml:space="preserve"> </w:t>
      </w:r>
      <w:r>
        <w:rPr>
          <w:sz w:val="19"/>
        </w:rPr>
        <w:t>Dashboard</w:t>
      </w:r>
      <w:r>
        <w:rPr>
          <w:spacing w:val="-5"/>
          <w:sz w:val="19"/>
        </w:rPr>
        <w:t xml:space="preserve"> </w:t>
      </w:r>
      <w:r>
        <w:rPr>
          <w:sz w:val="19"/>
        </w:rPr>
        <w:t>which</w:t>
      </w:r>
      <w:r>
        <w:rPr>
          <w:spacing w:val="-5"/>
          <w:sz w:val="19"/>
        </w:rPr>
        <w:t xml:space="preserve"> </w:t>
      </w:r>
      <w:r>
        <w:rPr>
          <w:sz w:val="19"/>
        </w:rPr>
        <w:t>summarized</w:t>
      </w:r>
      <w:r>
        <w:rPr>
          <w:spacing w:val="-5"/>
          <w:sz w:val="19"/>
        </w:rPr>
        <w:t xml:space="preserve"> </w:t>
      </w:r>
      <w:r>
        <w:rPr>
          <w:sz w:val="19"/>
        </w:rPr>
        <w:t>all</w:t>
      </w:r>
      <w:r>
        <w:rPr>
          <w:spacing w:val="-5"/>
          <w:sz w:val="19"/>
        </w:rPr>
        <w:t xml:space="preserve"> </w:t>
      </w:r>
      <w:r>
        <w:rPr>
          <w:sz w:val="19"/>
        </w:rPr>
        <w:t>important metrics and insights into product performance.</w:t>
      </w:r>
    </w:p>
    <w:p w14:paraId="436A12B2" w14:textId="77777777" w:rsidR="00DE687C" w:rsidRDefault="00C1614E">
      <w:pPr>
        <w:spacing w:before="3"/>
        <w:ind w:left="500"/>
        <w:jc w:val="both"/>
        <w:rPr>
          <w:sz w:val="19"/>
        </w:rPr>
      </w:pPr>
      <w:r>
        <w:rPr>
          <w:rFonts w:ascii="Arial"/>
          <w:i/>
          <w:spacing w:val="-2"/>
          <w:sz w:val="19"/>
        </w:rPr>
        <w:t>Technologies:</w:t>
      </w:r>
      <w:r>
        <w:rPr>
          <w:rFonts w:ascii="Arial"/>
          <w:i/>
          <w:spacing w:val="7"/>
          <w:sz w:val="19"/>
        </w:rPr>
        <w:t xml:space="preserve"> </w:t>
      </w:r>
      <w:r>
        <w:rPr>
          <w:spacing w:val="-2"/>
          <w:sz w:val="19"/>
        </w:rPr>
        <w:t>PowerBI</w:t>
      </w:r>
    </w:p>
    <w:p w14:paraId="575C1D51" w14:textId="77777777" w:rsidR="00DE687C" w:rsidRPr="00756EBF" w:rsidRDefault="00C1614E">
      <w:pPr>
        <w:pStyle w:val="Heading1"/>
        <w:numPr>
          <w:ilvl w:val="0"/>
          <w:numId w:val="1"/>
        </w:numPr>
        <w:tabs>
          <w:tab w:val="left" w:pos="300"/>
        </w:tabs>
        <w:ind w:left="300" w:hanging="198"/>
        <w:rPr>
          <w:sz w:val="20"/>
        </w:rPr>
      </w:pPr>
      <w:r w:rsidRPr="00756EBF">
        <w:rPr>
          <w:sz w:val="20"/>
        </w:rPr>
        <w:t>Startup</w:t>
      </w:r>
      <w:r w:rsidRPr="00756EBF">
        <w:rPr>
          <w:spacing w:val="-7"/>
          <w:sz w:val="20"/>
        </w:rPr>
        <w:t xml:space="preserve"> </w:t>
      </w:r>
      <w:r w:rsidRPr="00756EBF">
        <w:rPr>
          <w:sz w:val="20"/>
        </w:rPr>
        <w:t>Data</w:t>
      </w:r>
      <w:r w:rsidRPr="00756EBF">
        <w:rPr>
          <w:spacing w:val="-7"/>
          <w:sz w:val="20"/>
        </w:rPr>
        <w:t xml:space="preserve"> </w:t>
      </w:r>
      <w:r w:rsidRPr="00756EBF">
        <w:rPr>
          <w:sz w:val="20"/>
        </w:rPr>
        <w:t>Analysis</w:t>
      </w:r>
      <w:r w:rsidRPr="00756EBF">
        <w:rPr>
          <w:spacing w:val="-7"/>
          <w:sz w:val="20"/>
        </w:rPr>
        <w:t xml:space="preserve"> </w:t>
      </w:r>
      <w:r w:rsidRPr="00756EBF">
        <w:rPr>
          <w:sz w:val="20"/>
        </w:rPr>
        <w:t>using</w:t>
      </w:r>
      <w:r w:rsidRPr="00756EBF">
        <w:rPr>
          <w:spacing w:val="-7"/>
          <w:sz w:val="20"/>
        </w:rPr>
        <w:t xml:space="preserve"> </w:t>
      </w:r>
      <w:r w:rsidRPr="00756EBF">
        <w:rPr>
          <w:spacing w:val="-2"/>
          <w:sz w:val="20"/>
        </w:rPr>
        <w:t>Python</w:t>
      </w:r>
    </w:p>
    <w:p w14:paraId="03DD806D" w14:textId="77777777" w:rsidR="00DE687C" w:rsidRDefault="00C1614E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before="40" w:line="259" w:lineRule="auto"/>
        <w:ind w:right="264"/>
        <w:jc w:val="both"/>
        <w:rPr>
          <w:sz w:val="19"/>
        </w:rPr>
      </w:pPr>
      <w:r>
        <w:rPr>
          <w:sz w:val="19"/>
        </w:rPr>
        <w:t>Analyzed</w:t>
      </w:r>
      <w:r>
        <w:rPr>
          <w:spacing w:val="-14"/>
          <w:sz w:val="19"/>
        </w:rPr>
        <w:t xml:space="preserve"> </w:t>
      </w:r>
      <w:r>
        <w:rPr>
          <w:sz w:val="19"/>
        </w:rPr>
        <w:t>startup</w:t>
      </w:r>
      <w:r>
        <w:rPr>
          <w:spacing w:val="-13"/>
          <w:sz w:val="19"/>
        </w:rPr>
        <w:t xml:space="preserve"> </w:t>
      </w:r>
      <w:r>
        <w:rPr>
          <w:sz w:val="19"/>
        </w:rPr>
        <w:t>data</w:t>
      </w:r>
      <w:r>
        <w:rPr>
          <w:spacing w:val="-13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create</w:t>
      </w:r>
      <w:r>
        <w:rPr>
          <w:spacing w:val="-13"/>
          <w:sz w:val="19"/>
        </w:rPr>
        <w:t xml:space="preserve"> </w:t>
      </w:r>
      <w:r>
        <w:rPr>
          <w:sz w:val="19"/>
        </w:rPr>
        <w:t>a</w:t>
      </w:r>
      <w:r>
        <w:rPr>
          <w:spacing w:val="-14"/>
          <w:sz w:val="19"/>
        </w:rPr>
        <w:t xml:space="preserve"> </w:t>
      </w:r>
      <w:r>
        <w:rPr>
          <w:sz w:val="19"/>
        </w:rPr>
        <w:t>case</w:t>
      </w:r>
      <w:r>
        <w:rPr>
          <w:spacing w:val="-13"/>
          <w:sz w:val="19"/>
        </w:rPr>
        <w:t xml:space="preserve"> </w:t>
      </w:r>
      <w:r>
        <w:rPr>
          <w:sz w:val="19"/>
        </w:rPr>
        <w:t>study</w:t>
      </w:r>
      <w:r>
        <w:rPr>
          <w:spacing w:val="-13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compare</w:t>
      </w:r>
      <w:r>
        <w:rPr>
          <w:spacing w:val="-13"/>
          <w:sz w:val="19"/>
        </w:rPr>
        <w:t xml:space="preserve"> </w:t>
      </w:r>
      <w:r>
        <w:rPr>
          <w:sz w:val="19"/>
        </w:rPr>
        <w:t>startup</w:t>
      </w:r>
      <w:r>
        <w:rPr>
          <w:spacing w:val="-14"/>
          <w:sz w:val="19"/>
        </w:rPr>
        <w:t xml:space="preserve"> </w:t>
      </w:r>
      <w:r>
        <w:rPr>
          <w:sz w:val="19"/>
        </w:rPr>
        <w:t>in</w:t>
      </w:r>
      <w:r>
        <w:rPr>
          <w:spacing w:val="-13"/>
          <w:sz w:val="19"/>
        </w:rPr>
        <w:t xml:space="preserve"> </w:t>
      </w:r>
      <w:r>
        <w:rPr>
          <w:sz w:val="19"/>
        </w:rPr>
        <w:t>various</w:t>
      </w:r>
      <w:r>
        <w:rPr>
          <w:spacing w:val="-13"/>
          <w:sz w:val="19"/>
        </w:rPr>
        <w:t xml:space="preserve"> </w:t>
      </w:r>
      <w:r>
        <w:rPr>
          <w:sz w:val="19"/>
        </w:rPr>
        <w:t>domain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check</w:t>
      </w:r>
      <w:r>
        <w:rPr>
          <w:spacing w:val="-14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hypothesis</w:t>
      </w:r>
      <w:r>
        <w:rPr>
          <w:spacing w:val="-13"/>
          <w:sz w:val="19"/>
        </w:rPr>
        <w:t xml:space="preserve"> </w:t>
      </w:r>
      <w:r>
        <w:rPr>
          <w:sz w:val="19"/>
        </w:rPr>
        <w:t>whether</w:t>
      </w:r>
      <w:r>
        <w:rPr>
          <w:spacing w:val="-13"/>
          <w:sz w:val="19"/>
        </w:rPr>
        <w:t xml:space="preserve"> </w:t>
      </w:r>
      <w:r>
        <w:rPr>
          <w:sz w:val="19"/>
        </w:rPr>
        <w:t>investments and other criteria help the company in growth.</w:t>
      </w:r>
    </w:p>
    <w:p w14:paraId="63947A76" w14:textId="77777777" w:rsidR="00DE687C" w:rsidRDefault="00C1614E">
      <w:pPr>
        <w:spacing w:before="3"/>
        <w:ind w:left="500"/>
        <w:jc w:val="both"/>
        <w:rPr>
          <w:sz w:val="19"/>
        </w:rPr>
      </w:pPr>
      <w:r>
        <w:rPr>
          <w:rFonts w:ascii="Arial"/>
          <w:i/>
          <w:sz w:val="19"/>
        </w:rPr>
        <w:t>Technologies:</w:t>
      </w:r>
      <w:r>
        <w:rPr>
          <w:rFonts w:ascii="Arial"/>
          <w:i/>
          <w:spacing w:val="49"/>
          <w:sz w:val="19"/>
        </w:rPr>
        <w:t xml:space="preserve"> </w:t>
      </w:r>
      <w:r>
        <w:rPr>
          <w:sz w:val="19"/>
        </w:rPr>
        <w:t>Python,</w:t>
      </w:r>
      <w:r>
        <w:rPr>
          <w:spacing w:val="-13"/>
          <w:sz w:val="19"/>
        </w:rPr>
        <w:t xml:space="preserve"> </w:t>
      </w:r>
      <w:r>
        <w:rPr>
          <w:sz w:val="19"/>
        </w:rPr>
        <w:t>Pandas,</w:t>
      </w:r>
      <w:r>
        <w:rPr>
          <w:spacing w:val="-13"/>
          <w:sz w:val="19"/>
        </w:rPr>
        <w:t xml:space="preserve"> </w:t>
      </w:r>
      <w:r>
        <w:rPr>
          <w:sz w:val="19"/>
        </w:rPr>
        <w:t>Matplotlib,</w:t>
      </w:r>
      <w:r>
        <w:rPr>
          <w:spacing w:val="-13"/>
          <w:sz w:val="19"/>
        </w:rPr>
        <w:t xml:space="preserve"> </w:t>
      </w:r>
      <w:r>
        <w:rPr>
          <w:sz w:val="19"/>
        </w:rPr>
        <w:t>Seaborn</w:t>
      </w:r>
      <w:r>
        <w:rPr>
          <w:spacing w:val="-13"/>
          <w:sz w:val="19"/>
        </w:rPr>
        <w:t xml:space="preserve"> </w:t>
      </w:r>
      <w:r>
        <w:rPr>
          <w:spacing w:val="-4"/>
          <w:sz w:val="19"/>
        </w:rPr>
        <w:t>(S3)</w:t>
      </w:r>
    </w:p>
    <w:p w14:paraId="522AE8CB" w14:textId="77777777" w:rsidR="00DE687C" w:rsidRPr="00756EBF" w:rsidRDefault="00C1614E">
      <w:pPr>
        <w:pStyle w:val="Heading1"/>
        <w:numPr>
          <w:ilvl w:val="0"/>
          <w:numId w:val="1"/>
        </w:numPr>
        <w:tabs>
          <w:tab w:val="left" w:pos="300"/>
        </w:tabs>
        <w:ind w:left="300" w:hanging="198"/>
        <w:rPr>
          <w:sz w:val="20"/>
        </w:rPr>
      </w:pPr>
      <w:r w:rsidRPr="00756EBF">
        <w:rPr>
          <w:sz w:val="20"/>
        </w:rPr>
        <w:t>Sentiment</w:t>
      </w:r>
      <w:r w:rsidRPr="00756EBF">
        <w:rPr>
          <w:spacing w:val="-10"/>
          <w:sz w:val="20"/>
        </w:rPr>
        <w:t xml:space="preserve"> </w:t>
      </w:r>
      <w:r w:rsidRPr="00756EBF">
        <w:rPr>
          <w:sz w:val="20"/>
        </w:rPr>
        <w:t>Analysis</w:t>
      </w:r>
      <w:r w:rsidRPr="00756EBF">
        <w:rPr>
          <w:spacing w:val="-9"/>
          <w:sz w:val="20"/>
        </w:rPr>
        <w:t xml:space="preserve"> </w:t>
      </w:r>
      <w:r w:rsidRPr="00756EBF">
        <w:rPr>
          <w:sz w:val="20"/>
        </w:rPr>
        <w:t>using</w:t>
      </w:r>
      <w:r w:rsidRPr="00756EBF">
        <w:rPr>
          <w:spacing w:val="-10"/>
          <w:sz w:val="20"/>
        </w:rPr>
        <w:t xml:space="preserve"> </w:t>
      </w:r>
      <w:r w:rsidRPr="00756EBF">
        <w:rPr>
          <w:spacing w:val="-2"/>
          <w:sz w:val="20"/>
        </w:rPr>
        <w:t>Python</w:t>
      </w:r>
    </w:p>
    <w:p w14:paraId="53318B1D" w14:textId="77777777" w:rsidR="00DE687C" w:rsidRDefault="00C1614E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before="40" w:line="259" w:lineRule="auto"/>
        <w:ind w:right="264"/>
        <w:jc w:val="both"/>
        <w:rPr>
          <w:sz w:val="19"/>
        </w:rPr>
      </w:pPr>
      <w:r>
        <w:rPr>
          <w:sz w:val="19"/>
        </w:rPr>
        <w:t>Created</w:t>
      </w:r>
      <w:r>
        <w:rPr>
          <w:spacing w:val="-1"/>
          <w:sz w:val="19"/>
        </w:rPr>
        <w:t xml:space="preserve"> </w:t>
      </w:r>
      <w:r>
        <w:rPr>
          <w:sz w:val="19"/>
        </w:rPr>
        <w:t>a</w:t>
      </w:r>
      <w:r>
        <w:rPr>
          <w:spacing w:val="-1"/>
          <w:sz w:val="19"/>
        </w:rPr>
        <w:t xml:space="preserve"> </w:t>
      </w:r>
      <w:r>
        <w:rPr>
          <w:sz w:val="19"/>
        </w:rPr>
        <w:t>Sentiment</w:t>
      </w:r>
      <w:r>
        <w:rPr>
          <w:spacing w:val="-1"/>
          <w:sz w:val="19"/>
        </w:rPr>
        <w:t xml:space="preserve"> </w:t>
      </w:r>
      <w:r>
        <w:rPr>
          <w:sz w:val="19"/>
        </w:rPr>
        <w:t>Analysis</w:t>
      </w:r>
      <w:r>
        <w:rPr>
          <w:spacing w:val="-1"/>
          <w:sz w:val="19"/>
        </w:rPr>
        <w:t xml:space="preserve"> </w:t>
      </w:r>
      <w:r>
        <w:rPr>
          <w:sz w:val="19"/>
        </w:rPr>
        <w:t>project</w:t>
      </w:r>
      <w:r>
        <w:rPr>
          <w:spacing w:val="-1"/>
          <w:sz w:val="19"/>
        </w:rPr>
        <w:t xml:space="preserve"> </w:t>
      </w:r>
      <w:r>
        <w:rPr>
          <w:sz w:val="19"/>
        </w:rPr>
        <w:t>using</w:t>
      </w:r>
      <w:r>
        <w:rPr>
          <w:spacing w:val="-1"/>
          <w:sz w:val="19"/>
        </w:rPr>
        <w:t xml:space="preserve"> </w:t>
      </w:r>
      <w:r>
        <w:rPr>
          <w:sz w:val="19"/>
        </w:rPr>
        <w:t>python</w:t>
      </w:r>
      <w:r>
        <w:rPr>
          <w:spacing w:val="-1"/>
          <w:sz w:val="19"/>
        </w:rPr>
        <w:t xml:space="preserve"> </w:t>
      </w:r>
      <w:r>
        <w:rPr>
          <w:sz w:val="19"/>
        </w:rPr>
        <w:t>which</w:t>
      </w:r>
      <w:r>
        <w:rPr>
          <w:spacing w:val="-1"/>
          <w:sz w:val="19"/>
        </w:rPr>
        <w:t xml:space="preserve"> </w:t>
      </w:r>
      <w:r>
        <w:rPr>
          <w:sz w:val="19"/>
        </w:rPr>
        <w:t>could</w:t>
      </w:r>
      <w:r>
        <w:rPr>
          <w:spacing w:val="-1"/>
          <w:sz w:val="19"/>
        </w:rPr>
        <w:t xml:space="preserve"> </w:t>
      </w:r>
      <w:r>
        <w:rPr>
          <w:sz w:val="19"/>
        </w:rPr>
        <w:t>help</w:t>
      </w:r>
      <w:r>
        <w:rPr>
          <w:spacing w:val="-1"/>
          <w:sz w:val="19"/>
        </w:rPr>
        <w:t xml:space="preserve"> </w:t>
      </w:r>
      <w:r>
        <w:rPr>
          <w:sz w:val="19"/>
        </w:rPr>
        <w:t>provide</w:t>
      </w:r>
      <w:r>
        <w:rPr>
          <w:spacing w:val="-1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audience</w:t>
      </w:r>
      <w:r>
        <w:rPr>
          <w:spacing w:val="-1"/>
          <w:sz w:val="19"/>
        </w:rPr>
        <w:t xml:space="preserve"> </w:t>
      </w:r>
      <w:r>
        <w:rPr>
          <w:sz w:val="19"/>
        </w:rPr>
        <w:t>reaction</w:t>
      </w:r>
      <w:r>
        <w:rPr>
          <w:spacing w:val="-1"/>
          <w:sz w:val="19"/>
        </w:rPr>
        <w:t xml:space="preserve"> </w:t>
      </w:r>
      <w:r>
        <w:rPr>
          <w:sz w:val="19"/>
        </w:rPr>
        <w:t>around</w:t>
      </w:r>
      <w:r>
        <w:rPr>
          <w:spacing w:val="-1"/>
          <w:sz w:val="19"/>
        </w:rPr>
        <w:t xml:space="preserve"> </w:t>
      </w:r>
      <w:r>
        <w:rPr>
          <w:sz w:val="19"/>
        </w:rPr>
        <w:t>a</w:t>
      </w:r>
      <w:r>
        <w:rPr>
          <w:spacing w:val="-1"/>
          <w:sz w:val="19"/>
        </w:rPr>
        <w:t xml:space="preserve"> </w:t>
      </w:r>
      <w:r>
        <w:rPr>
          <w:sz w:val="19"/>
        </w:rPr>
        <w:t>popular</w:t>
      </w:r>
      <w:r>
        <w:rPr>
          <w:spacing w:val="-1"/>
          <w:sz w:val="19"/>
        </w:rPr>
        <w:t xml:space="preserve"> </w:t>
      </w:r>
      <w:r>
        <w:rPr>
          <w:sz w:val="19"/>
        </w:rPr>
        <w:t>topic. Collected more than 20,000 tweets and classified them as Positive,</w:t>
      </w:r>
      <w:r w:rsidR="008C33F4">
        <w:rPr>
          <w:sz w:val="19"/>
        </w:rPr>
        <w:t xml:space="preserve"> </w:t>
      </w:r>
      <w:r>
        <w:rPr>
          <w:sz w:val="19"/>
        </w:rPr>
        <w:t>Negative or Neutral.</w:t>
      </w:r>
    </w:p>
    <w:p w14:paraId="2EB2A96F" w14:textId="77777777" w:rsidR="00DE687C" w:rsidRDefault="00C1614E">
      <w:pPr>
        <w:spacing w:before="3"/>
        <w:ind w:left="500"/>
        <w:jc w:val="both"/>
        <w:rPr>
          <w:sz w:val="19"/>
        </w:rPr>
      </w:pPr>
      <w:r>
        <w:rPr>
          <w:rFonts w:ascii="Arial"/>
          <w:i/>
          <w:sz w:val="19"/>
        </w:rPr>
        <w:t>Technologies:</w:t>
      </w:r>
      <w:r>
        <w:rPr>
          <w:rFonts w:ascii="Arial"/>
          <w:i/>
          <w:spacing w:val="51"/>
          <w:sz w:val="19"/>
        </w:rPr>
        <w:t xml:space="preserve"> </w:t>
      </w:r>
      <w:r>
        <w:rPr>
          <w:sz w:val="19"/>
        </w:rPr>
        <w:t>Python,</w:t>
      </w:r>
      <w:r>
        <w:rPr>
          <w:spacing w:val="-13"/>
          <w:sz w:val="19"/>
        </w:rPr>
        <w:t xml:space="preserve"> </w:t>
      </w:r>
      <w:r>
        <w:rPr>
          <w:spacing w:val="-4"/>
          <w:sz w:val="19"/>
        </w:rPr>
        <w:t>NLTK</w:t>
      </w:r>
    </w:p>
    <w:p w14:paraId="171ACF42" w14:textId="77777777" w:rsidR="00DE687C" w:rsidRPr="00756EBF" w:rsidRDefault="00C1614E" w:rsidP="00756EBF">
      <w:pPr>
        <w:tabs>
          <w:tab w:val="left" w:pos="11207"/>
        </w:tabs>
        <w:spacing w:before="240"/>
        <w:ind w:left="102"/>
        <w:rPr>
          <w:rFonts w:ascii="Arial"/>
          <w:b/>
        </w:rPr>
      </w:pPr>
      <w:r w:rsidRPr="00756EBF">
        <w:rPr>
          <w:rFonts w:ascii="Arial"/>
          <w:b/>
          <w:spacing w:val="-2"/>
          <w:u w:val="single"/>
        </w:rPr>
        <w:t>EDUCATION</w:t>
      </w:r>
      <w:r w:rsidRPr="00756EBF">
        <w:rPr>
          <w:rFonts w:ascii="Arial"/>
          <w:b/>
          <w:u w:val="single"/>
        </w:rPr>
        <w:tab/>
      </w:r>
    </w:p>
    <w:p w14:paraId="7A8DD8D6" w14:textId="77777777" w:rsidR="00DE687C" w:rsidRDefault="00C1614E">
      <w:pPr>
        <w:pStyle w:val="ListParagraph"/>
        <w:numPr>
          <w:ilvl w:val="0"/>
          <w:numId w:val="1"/>
        </w:numPr>
        <w:tabs>
          <w:tab w:val="left" w:pos="198"/>
          <w:tab w:val="left" w:pos="10384"/>
        </w:tabs>
        <w:spacing w:before="107"/>
        <w:ind w:left="198" w:right="108" w:hanging="198"/>
        <w:jc w:val="right"/>
        <w:rPr>
          <w:sz w:val="19"/>
        </w:rPr>
      </w:pPr>
      <w:r w:rsidRPr="00756EBF">
        <w:rPr>
          <w:rFonts w:ascii="Arial" w:hAnsi="Arial"/>
          <w:b/>
          <w:spacing w:val="-2"/>
          <w:sz w:val="20"/>
        </w:rPr>
        <w:t>Digiperform</w:t>
      </w:r>
      <w:r w:rsidRPr="00756EBF">
        <w:rPr>
          <w:rFonts w:ascii="Arial" w:hAnsi="Arial"/>
          <w:b/>
          <w:sz w:val="20"/>
        </w:rPr>
        <w:tab/>
      </w:r>
      <w:r>
        <w:rPr>
          <w:sz w:val="19"/>
        </w:rPr>
        <w:t>Noida,</w:t>
      </w:r>
      <w:r>
        <w:rPr>
          <w:spacing w:val="-7"/>
          <w:sz w:val="19"/>
        </w:rPr>
        <w:t xml:space="preserve"> </w:t>
      </w:r>
      <w:r>
        <w:rPr>
          <w:spacing w:val="-5"/>
          <w:sz w:val="19"/>
        </w:rPr>
        <w:t>UP</w:t>
      </w:r>
    </w:p>
    <w:p w14:paraId="2EC47CFC" w14:textId="77777777" w:rsidR="00DE687C" w:rsidRDefault="00C1614E">
      <w:pPr>
        <w:tabs>
          <w:tab w:val="left" w:pos="10252"/>
        </w:tabs>
        <w:spacing w:before="38"/>
        <w:ind w:right="111"/>
        <w:jc w:val="right"/>
        <w:rPr>
          <w:rFonts w:ascii="Arial"/>
          <w:i/>
          <w:sz w:val="17"/>
        </w:rPr>
      </w:pPr>
      <w:r>
        <w:rPr>
          <w:rFonts w:ascii="Arial"/>
          <w:i/>
          <w:sz w:val="17"/>
        </w:rPr>
        <w:t xml:space="preserve">Data Science </w:t>
      </w:r>
      <w:r>
        <w:rPr>
          <w:rFonts w:ascii="Arial"/>
          <w:i/>
          <w:spacing w:val="-2"/>
          <w:sz w:val="17"/>
        </w:rPr>
        <w:t>Course</w:t>
      </w:r>
      <w:r>
        <w:rPr>
          <w:rFonts w:ascii="Arial"/>
          <w:i/>
          <w:sz w:val="17"/>
        </w:rPr>
        <w:tab/>
        <w:t>June</w:t>
      </w:r>
      <w:r>
        <w:rPr>
          <w:rFonts w:ascii="Arial"/>
          <w:i/>
          <w:spacing w:val="-4"/>
          <w:sz w:val="17"/>
        </w:rPr>
        <w:t xml:space="preserve"> 2024</w:t>
      </w:r>
    </w:p>
    <w:p w14:paraId="42FB911C" w14:textId="77777777" w:rsidR="00DE687C" w:rsidRDefault="008C33F4" w:rsidP="00756EBF">
      <w:pPr>
        <w:pStyle w:val="ListParagraph"/>
        <w:numPr>
          <w:ilvl w:val="0"/>
          <w:numId w:val="1"/>
        </w:numPr>
        <w:tabs>
          <w:tab w:val="left" w:pos="198"/>
          <w:tab w:val="left" w:pos="10424"/>
        </w:tabs>
        <w:spacing w:before="67"/>
        <w:ind w:right="108"/>
        <w:jc w:val="right"/>
        <w:rPr>
          <w:sz w:val="19"/>
        </w:rPr>
      </w:pPr>
      <w:r w:rsidRPr="00756EBF">
        <w:rPr>
          <w:rFonts w:ascii="Arial" w:hAnsi="Arial"/>
          <w:b/>
          <w:sz w:val="20"/>
        </w:rPr>
        <w:t>KIET Group of Institutions</w:t>
      </w:r>
      <w:r w:rsidR="00C1614E">
        <w:rPr>
          <w:rFonts w:ascii="Arial" w:hAnsi="Arial"/>
          <w:b/>
          <w:sz w:val="19"/>
        </w:rPr>
        <w:tab/>
      </w:r>
      <w:r w:rsidR="00756EBF">
        <w:rPr>
          <w:rFonts w:ascii="Arial" w:hAnsi="Arial"/>
          <w:sz w:val="19"/>
        </w:rPr>
        <w:t>GHZ</w:t>
      </w:r>
      <w:r w:rsidR="00C1614E">
        <w:rPr>
          <w:spacing w:val="-4"/>
          <w:sz w:val="19"/>
        </w:rPr>
        <w:t xml:space="preserve">, </w:t>
      </w:r>
      <w:r w:rsidR="00C1614E">
        <w:rPr>
          <w:spacing w:val="-2"/>
          <w:sz w:val="19"/>
        </w:rPr>
        <w:t>India</w:t>
      </w:r>
    </w:p>
    <w:p w14:paraId="47FAB68A" w14:textId="77777777" w:rsidR="00DE687C" w:rsidRDefault="008C33F4">
      <w:pPr>
        <w:tabs>
          <w:tab w:val="left" w:pos="10171"/>
        </w:tabs>
        <w:spacing w:before="37"/>
        <w:ind w:right="127"/>
        <w:jc w:val="right"/>
        <w:rPr>
          <w:rFonts w:ascii="Arial"/>
          <w:i/>
          <w:sz w:val="17"/>
        </w:rPr>
      </w:pPr>
      <w:r>
        <w:rPr>
          <w:rFonts w:ascii="Arial"/>
          <w:i/>
          <w:spacing w:val="-2"/>
          <w:sz w:val="17"/>
        </w:rPr>
        <w:t>Bachelor of technology - Mechanical</w:t>
      </w:r>
      <w:r w:rsidR="00C1614E">
        <w:rPr>
          <w:rFonts w:ascii="Arial"/>
          <w:i/>
          <w:sz w:val="17"/>
        </w:rPr>
        <w:tab/>
      </w:r>
      <w:r>
        <w:rPr>
          <w:rFonts w:ascii="Arial"/>
          <w:i/>
          <w:sz w:val="17"/>
        </w:rPr>
        <w:t>June</w:t>
      </w:r>
      <w:r w:rsidR="00C1614E">
        <w:rPr>
          <w:rFonts w:ascii="Arial"/>
          <w:i/>
          <w:spacing w:val="-2"/>
          <w:sz w:val="17"/>
        </w:rPr>
        <w:t xml:space="preserve"> </w:t>
      </w:r>
      <w:r>
        <w:rPr>
          <w:rFonts w:ascii="Arial"/>
          <w:i/>
          <w:spacing w:val="-4"/>
          <w:sz w:val="17"/>
        </w:rPr>
        <w:t>2022</w:t>
      </w:r>
    </w:p>
    <w:p w14:paraId="78399E07" w14:textId="77777777" w:rsidR="00DE687C" w:rsidRDefault="00DE687C" w:rsidP="008C33F4">
      <w:pPr>
        <w:pStyle w:val="BodyText"/>
        <w:spacing w:before="92"/>
        <w:ind w:left="0" w:right="461" w:firstLine="0"/>
      </w:pPr>
    </w:p>
    <w:sectPr w:rsidR="00DE687C">
      <w:type w:val="continuous"/>
      <w:pgSz w:w="12240" w:h="15840"/>
      <w:pgMar w:top="480" w:right="3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C3ACF"/>
    <w:multiLevelType w:val="hybridMultilevel"/>
    <w:tmpl w:val="BE567F86"/>
    <w:lvl w:ilvl="0" w:tplc="CC102270">
      <w:numFmt w:val="bullet"/>
      <w:lvlText w:val="•"/>
      <w:lvlJc w:val="left"/>
      <w:pPr>
        <w:ind w:left="301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8B0A7AA4">
      <w:numFmt w:val="bullet"/>
      <w:lvlText w:val="◦"/>
      <w:lvlJc w:val="left"/>
      <w:pPr>
        <w:ind w:left="500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2" w:tplc="63AAECDA">
      <w:numFmt w:val="bullet"/>
      <w:lvlText w:val="•"/>
      <w:lvlJc w:val="left"/>
      <w:pPr>
        <w:ind w:left="1717" w:hanging="200"/>
      </w:pPr>
      <w:rPr>
        <w:rFonts w:hint="default"/>
        <w:lang w:val="en-US" w:eastAsia="en-US" w:bidi="ar-SA"/>
      </w:rPr>
    </w:lvl>
    <w:lvl w:ilvl="3" w:tplc="E7821918">
      <w:numFmt w:val="bullet"/>
      <w:lvlText w:val="•"/>
      <w:lvlJc w:val="left"/>
      <w:pPr>
        <w:ind w:left="2935" w:hanging="200"/>
      </w:pPr>
      <w:rPr>
        <w:rFonts w:hint="default"/>
        <w:lang w:val="en-US" w:eastAsia="en-US" w:bidi="ar-SA"/>
      </w:rPr>
    </w:lvl>
    <w:lvl w:ilvl="4" w:tplc="10144FF4">
      <w:numFmt w:val="bullet"/>
      <w:lvlText w:val="•"/>
      <w:lvlJc w:val="left"/>
      <w:pPr>
        <w:ind w:left="4153" w:hanging="200"/>
      </w:pPr>
      <w:rPr>
        <w:rFonts w:hint="default"/>
        <w:lang w:val="en-US" w:eastAsia="en-US" w:bidi="ar-SA"/>
      </w:rPr>
    </w:lvl>
    <w:lvl w:ilvl="5" w:tplc="D39C9524">
      <w:numFmt w:val="bullet"/>
      <w:lvlText w:val="•"/>
      <w:lvlJc w:val="left"/>
      <w:pPr>
        <w:ind w:left="5371" w:hanging="200"/>
      </w:pPr>
      <w:rPr>
        <w:rFonts w:hint="default"/>
        <w:lang w:val="en-US" w:eastAsia="en-US" w:bidi="ar-SA"/>
      </w:rPr>
    </w:lvl>
    <w:lvl w:ilvl="6" w:tplc="1DDC0294">
      <w:numFmt w:val="bullet"/>
      <w:lvlText w:val="•"/>
      <w:lvlJc w:val="left"/>
      <w:pPr>
        <w:ind w:left="6588" w:hanging="200"/>
      </w:pPr>
      <w:rPr>
        <w:rFonts w:hint="default"/>
        <w:lang w:val="en-US" w:eastAsia="en-US" w:bidi="ar-SA"/>
      </w:rPr>
    </w:lvl>
    <w:lvl w:ilvl="7" w:tplc="3466B9DC">
      <w:numFmt w:val="bullet"/>
      <w:lvlText w:val="•"/>
      <w:lvlJc w:val="left"/>
      <w:pPr>
        <w:ind w:left="7806" w:hanging="200"/>
      </w:pPr>
      <w:rPr>
        <w:rFonts w:hint="default"/>
        <w:lang w:val="en-US" w:eastAsia="en-US" w:bidi="ar-SA"/>
      </w:rPr>
    </w:lvl>
    <w:lvl w:ilvl="8" w:tplc="BA9EE5FA">
      <w:numFmt w:val="bullet"/>
      <w:lvlText w:val="•"/>
      <w:lvlJc w:val="left"/>
      <w:pPr>
        <w:ind w:left="9024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687C"/>
    <w:rsid w:val="00067032"/>
    <w:rsid w:val="0028222F"/>
    <w:rsid w:val="00292E83"/>
    <w:rsid w:val="003011F3"/>
    <w:rsid w:val="005569D3"/>
    <w:rsid w:val="005C32D7"/>
    <w:rsid w:val="005F4FF5"/>
    <w:rsid w:val="00756EBF"/>
    <w:rsid w:val="008C0A05"/>
    <w:rsid w:val="008C33F4"/>
    <w:rsid w:val="00922410"/>
    <w:rsid w:val="00942780"/>
    <w:rsid w:val="00A17566"/>
    <w:rsid w:val="00A61578"/>
    <w:rsid w:val="00B044DC"/>
    <w:rsid w:val="00C1614E"/>
    <w:rsid w:val="00C955EA"/>
    <w:rsid w:val="00CD0AC1"/>
    <w:rsid w:val="00CE3335"/>
    <w:rsid w:val="00D13548"/>
    <w:rsid w:val="00DE687C"/>
    <w:rsid w:val="00E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FB87"/>
  <w15:docId w15:val="{2D74243E-0E25-47D1-99B7-F5A555FC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9"/>
      <w:ind w:left="300" w:hanging="198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9" w:hanging="198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41" w:line="551" w:lineRule="exact"/>
      <w:ind w:right="461"/>
      <w:jc w:val="center"/>
    </w:pPr>
    <w:rPr>
      <w:rFonts w:ascii="Palatino Linotype" w:eastAsia="Palatino Linotype" w:hAnsi="Palatino Linotype" w:cs="Palatino Linotype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39"/>
      <w:ind w:left="300" w:hanging="19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3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3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3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h-g.github.io/Ishwar_Portfolio_DA/" TargetMode="External"/><Relationship Id="rId5" Type="http://schemas.openxmlformats.org/officeDocument/2006/relationships/hyperlink" Target="https://www.linkedin.com/in/ishwar-gupta-b3441b18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Ishwar Gupta</cp:lastModifiedBy>
  <cp:revision>22</cp:revision>
  <cp:lastPrinted>2024-06-29T20:43:00Z</cp:lastPrinted>
  <dcterms:created xsi:type="dcterms:W3CDTF">2024-06-25T17:09:00Z</dcterms:created>
  <dcterms:modified xsi:type="dcterms:W3CDTF">2024-06-29T20:43:00Z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2024-06-25T00:00:00Z</vt:filetime>
  </property>
  <property fmtid="{D5CDD505-2E9C-101B-9397-08002B2CF9AE}" pid="5" name="PTEX.Fullbanner">
    <vt:lpwstr>This is pdfTeX, Version 3.14159265-2.6-1.40.18 (TeX Live 2017) kpathsea version 6.2.3</vt:lpwstr>
  </property>
  <property fmtid="{D5CDD505-2E9C-101B-9397-08002B2CF9AE}" pid="6" name="Producer">
    <vt:lpwstr>pdfTeX-1.40.18</vt:lpwstr>
  </property>
</Properties>
</file>