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65335E"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65335E"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7664B73" w:rsidR="00234B39" w:rsidRDefault="0065335E">
      <w:pPr>
        <w:pStyle w:val="NormalWeb"/>
        <w:divId w:val="465317432"/>
        <w:rPr>
          <w:rFonts w:ascii="Arial" w:hAnsi="Arial" w:cs="Arial"/>
          <w:lang w:val="en"/>
        </w:rPr>
      </w:pPr>
      <w:r>
        <w:rPr>
          <w:rStyle w:val="Strong"/>
          <w:rFonts w:ascii="Arial" w:hAnsi="Arial" w:cs="Arial"/>
          <w:lang w:val="en"/>
        </w:rPr>
        <w:t>Learner Name</w:t>
      </w:r>
      <w:r w:rsidR="00F0692F">
        <w:rPr>
          <w:rFonts w:ascii="Arial" w:hAnsi="Arial" w:cs="Arial"/>
          <w:lang w:val="en"/>
        </w:rPr>
        <w:t>: ISHA TAKKAR</w:t>
      </w:r>
    </w:p>
    <w:p w14:paraId="677DC39A" w14:textId="46B9F4D5" w:rsidR="00DD5008" w:rsidRDefault="00DD5008">
      <w:pPr>
        <w:pStyle w:val="NormalWeb"/>
        <w:divId w:val="465317432"/>
        <w:rPr>
          <w:rFonts w:ascii="Arial" w:hAnsi="Arial" w:cs="Arial"/>
          <w:lang w:val="en"/>
        </w:rPr>
      </w:pPr>
      <w:r>
        <w:rPr>
          <w:rStyle w:val="Strong"/>
          <w:rFonts w:ascii="Arial" w:hAnsi="Arial" w:cs="Arial"/>
          <w:lang w:val="en"/>
        </w:rPr>
        <w:t>Learner Email</w:t>
      </w:r>
      <w:r w:rsidR="00F0692F">
        <w:rPr>
          <w:rFonts w:ascii="Arial" w:hAnsi="Arial" w:cs="Arial"/>
          <w:lang w:val="en"/>
        </w:rPr>
        <w:t xml:space="preserve">: </w:t>
      </w:r>
      <w:hyperlink r:id="rId5" w:history="1">
        <w:r w:rsidR="00A956F9" w:rsidRPr="006559A3">
          <w:rPr>
            <w:rStyle w:val="Hyperlink"/>
            <w:rFonts w:ascii="Arial" w:hAnsi="Arial" w:cs="Arial"/>
            <w:lang w:val="en"/>
          </w:rPr>
          <w:t>isha.takkar1904@gmail.com</w:t>
        </w:r>
      </w:hyperlink>
      <w:r w:rsidR="00A956F9">
        <w:rPr>
          <w:rFonts w:ascii="Arial" w:hAnsi="Arial" w:cs="Arial"/>
          <w:lang w:val="en"/>
        </w:rPr>
        <w:t xml:space="preserve"> </w:t>
      </w:r>
    </w:p>
    <w:p w14:paraId="4D7EECF3" w14:textId="0784E858" w:rsidR="00234B39" w:rsidRDefault="0065335E" w:rsidP="009C1C56">
      <w:pPr>
        <w:pStyle w:val="NormalWeb"/>
        <w:jc w:val="both"/>
        <w:divId w:val="465317432"/>
        <w:rPr>
          <w:rFonts w:ascii="Arial" w:hAnsi="Arial" w:cs="Arial"/>
          <w:lang w:val="en"/>
        </w:rPr>
      </w:pPr>
      <w:r>
        <w:rPr>
          <w:rStyle w:val="Strong"/>
          <w:rFonts w:ascii="Arial" w:hAnsi="Arial" w:cs="Arial"/>
          <w:lang w:val="en"/>
        </w:rPr>
        <w:t>Topic</w:t>
      </w:r>
      <w:r w:rsidR="00EE349F">
        <w:rPr>
          <w:rFonts w:ascii="Arial" w:hAnsi="Arial" w:cs="Arial"/>
          <w:lang w:val="en"/>
        </w:rPr>
        <w:t xml:space="preserve">: </w:t>
      </w:r>
      <w:r w:rsidR="00EE349F">
        <w:rPr>
          <w:rFonts w:ascii="Arial" w:hAnsi="Arial" w:cs="Arial"/>
          <w:color w:val="212121"/>
          <w:shd w:val="clear" w:color="auto" w:fill="FFFFFF"/>
        </w:rPr>
        <w:t xml:space="preserve">Summarize and </w:t>
      </w:r>
      <w:r w:rsidR="00EE349F">
        <w:rPr>
          <w:rFonts w:ascii="Arial" w:hAnsi="Arial" w:cs="Arial"/>
          <w:color w:val="212121"/>
          <w:shd w:val="clear" w:color="auto" w:fill="FFFFFF"/>
        </w:rPr>
        <w:t>analyse</w:t>
      </w:r>
      <w:r w:rsidR="00EE349F">
        <w:rPr>
          <w:rFonts w:ascii="Arial" w:hAnsi="Arial" w:cs="Arial"/>
          <w:color w:val="212121"/>
          <w:shd w:val="clear" w:color="auto" w:fill="FFFFFF"/>
        </w:rPr>
        <w:t xml:space="preserve"> research on advancements in renewable energy technologies.</w:t>
      </w:r>
    </w:p>
    <w:p w14:paraId="19551121" w14:textId="4EDA49B7" w:rsidR="00234B39" w:rsidRDefault="0065335E">
      <w:pPr>
        <w:pStyle w:val="NormalWeb"/>
        <w:divId w:val="465317432"/>
        <w:rPr>
          <w:rFonts w:ascii="Arial" w:hAnsi="Arial" w:cs="Arial"/>
          <w:lang w:val="en"/>
        </w:rPr>
      </w:pPr>
      <w:r>
        <w:rPr>
          <w:rStyle w:val="Strong"/>
          <w:rFonts w:ascii="Arial" w:hAnsi="Arial" w:cs="Arial"/>
          <w:lang w:val="en"/>
        </w:rPr>
        <w:t>Research Paper</w:t>
      </w:r>
      <w:r w:rsidR="00EE349F">
        <w:rPr>
          <w:rFonts w:ascii="Arial" w:hAnsi="Arial" w:cs="Arial"/>
          <w:lang w:val="en"/>
        </w:rPr>
        <w:t xml:space="preserve">: </w:t>
      </w:r>
      <w:hyperlink r:id="rId6" w:history="1">
        <w:r w:rsidR="00EE349F" w:rsidRPr="006559A3">
          <w:rPr>
            <w:rStyle w:val="Hyperlink"/>
            <w:rFonts w:ascii="Arial" w:hAnsi="Arial" w:cs="Arial"/>
            <w:lang w:val="en"/>
          </w:rPr>
          <w:t>https://ssrn.com/abstract=4809535</w:t>
        </w:r>
      </w:hyperlink>
      <w:r w:rsidR="00EE349F">
        <w:rPr>
          <w:rFonts w:ascii="Arial" w:hAnsi="Arial" w:cs="Arial"/>
          <w:lang w:val="en"/>
        </w:rPr>
        <w:t xml:space="preserve"> </w:t>
      </w:r>
    </w:p>
    <w:p w14:paraId="6F7ED336" w14:textId="77777777" w:rsidR="00234B39" w:rsidRDefault="0065335E">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4768ED7" w:rsidR="00234B39" w:rsidRDefault="0065335E">
      <w:pPr>
        <w:pStyle w:val="NormalWeb"/>
        <w:divId w:val="465317432"/>
        <w:rPr>
          <w:rFonts w:ascii="Arial" w:hAnsi="Arial" w:cs="Arial"/>
          <w:lang w:val="en"/>
        </w:rPr>
      </w:pPr>
      <w:r>
        <w:rPr>
          <w:rStyle w:val="Strong"/>
          <w:rFonts w:ascii="Arial" w:hAnsi="Arial" w:cs="Arial"/>
          <w:lang w:val="en"/>
        </w:rPr>
        <w:t>Description (50 words max)</w:t>
      </w:r>
      <w:r w:rsidR="0049279A">
        <w:rPr>
          <w:rFonts w:ascii="Arial" w:hAnsi="Arial" w:cs="Arial"/>
          <w:lang w:val="en"/>
        </w:rPr>
        <w:t xml:space="preserve">: </w:t>
      </w:r>
      <w:r w:rsidR="0049279A" w:rsidRPr="0049279A">
        <w:rPr>
          <w:rFonts w:ascii="Arial" w:hAnsi="Arial" w:cs="Arial"/>
          <w:lang w:val="en"/>
        </w:rPr>
        <w:t>Generate a summary for the following paper in about 100 words</w:t>
      </w:r>
      <w:r w:rsidR="0049279A">
        <w:rPr>
          <w:rFonts w:ascii="Arial" w:hAnsi="Arial" w:cs="Arial"/>
          <w:lang w:val="en"/>
        </w:rPr>
        <w:t>.</w:t>
      </w:r>
    </w:p>
    <w:p w14:paraId="2A52CA37" w14:textId="13529896" w:rsidR="00234B39" w:rsidRDefault="0065335E" w:rsidP="0049279A">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2B47B19" w14:textId="12CF943A" w:rsidR="0049279A" w:rsidRDefault="0049279A" w:rsidP="0049279A">
      <w:pPr>
        <w:pStyle w:val="NormalWeb"/>
        <w:jc w:val="both"/>
        <w:divId w:val="465317432"/>
        <w:rPr>
          <w:rFonts w:ascii="Arial" w:hAnsi="Arial" w:cs="Arial"/>
          <w:lang w:val="en"/>
        </w:rPr>
      </w:pPr>
      <w:r w:rsidRPr="0049279A">
        <w:rPr>
          <w:rFonts w:ascii="Arial" w:hAnsi="Arial" w:cs="Arial"/>
          <w:lang w:val="en"/>
        </w:rPr>
        <w:t>This paper explores the development and implementation of a dual-axis solar tracker designed to optimize solar energy harvesting by continuously aligning solar panels with the sun's position. The tracker uses light-dependent resistors (LDRs) and servo motors controlled by an Arduino Uno microcontroller to adjust the panels’ tilt and azimuth. The study highlights that this technology can increase energy production by up to 40% compared to fixed solar panels. Although the initial setup costs may be higher, the long-term benefits in efficiency and environmental impact make dual-axis trackers a cost-effective and sustainable solution in solar energy.</w:t>
      </w:r>
    </w:p>
    <w:p w14:paraId="45247207" w14:textId="77777777" w:rsidR="00234B39" w:rsidRDefault="0065335E">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252F388" w:rsidR="00234B39" w:rsidRDefault="0065335E" w:rsidP="0049279A">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49279A" w:rsidRPr="0049279A">
        <w:t xml:space="preserve"> </w:t>
      </w:r>
      <w:r w:rsidR="0049279A" w:rsidRPr="0049279A">
        <w:rPr>
          <w:rFonts w:ascii="Arial" w:hAnsi="Arial" w:cs="Arial"/>
          <w:lang w:val="en"/>
        </w:rPr>
        <w:t>Summarize the advancements used in above paper with points and in 100 words</w:t>
      </w:r>
      <w:r w:rsidR="0049279A">
        <w:rPr>
          <w:rFonts w:ascii="Arial" w:hAnsi="Arial" w:cs="Arial"/>
          <w:lang w:val="en"/>
        </w:rPr>
        <w:t>.</w:t>
      </w:r>
    </w:p>
    <w:p w14:paraId="744683DB" w14:textId="562483CB" w:rsidR="0049279A" w:rsidRDefault="0065335E" w:rsidP="00A956F9">
      <w:pPr>
        <w:pStyle w:val="NormalWeb"/>
        <w:jc w:val="both"/>
        <w:divId w:val="465317432"/>
        <w:rPr>
          <w:rFonts w:ascii="Arial" w:hAnsi="Arial" w:cs="Arial"/>
          <w:lang w:val="en"/>
        </w:rPr>
      </w:pPr>
      <w:r>
        <w:rPr>
          <w:rStyle w:val="Strong"/>
          <w:rFonts w:ascii="Arial" w:hAnsi="Arial" w:cs="Arial"/>
          <w:lang w:val="en"/>
        </w:rPr>
        <w:t>Generated Summary (100 words max)</w:t>
      </w:r>
      <w:r w:rsidR="0049279A">
        <w:rPr>
          <w:rFonts w:ascii="Arial" w:hAnsi="Arial" w:cs="Arial"/>
          <w:lang w:val="en"/>
        </w:rPr>
        <w:t>:</w:t>
      </w:r>
    </w:p>
    <w:p w14:paraId="6465A55A" w14:textId="77777777" w:rsidR="00A956F9" w:rsidRDefault="0049279A" w:rsidP="00A956F9">
      <w:pPr>
        <w:pStyle w:val="NormalWeb"/>
        <w:ind w:right="600"/>
        <w:jc w:val="both"/>
        <w:divId w:val="465317432"/>
        <w:rPr>
          <w:rFonts w:ascii="Arial" w:hAnsi="Arial" w:cs="Arial"/>
          <w:lang w:val="en"/>
        </w:rPr>
      </w:pPr>
      <w:r>
        <w:rPr>
          <w:rFonts w:ascii="Arial" w:hAnsi="Arial" w:cs="Arial"/>
          <w:lang w:val="en"/>
        </w:rPr>
        <w:t>1. Dual-Axis Solar Tracker</w:t>
      </w:r>
      <w:r w:rsidRPr="0049279A">
        <w:rPr>
          <w:rFonts w:ascii="Arial" w:hAnsi="Arial" w:cs="Arial"/>
          <w:lang w:val="en"/>
        </w:rPr>
        <w:t>: Utilizes light-dependent resistors (LDRs) and servo motors to continuously align solar panels with the</w:t>
      </w:r>
      <w:r w:rsidR="00A956F9">
        <w:rPr>
          <w:rFonts w:ascii="Arial" w:hAnsi="Arial" w:cs="Arial"/>
          <w:lang w:val="en"/>
        </w:rPr>
        <w:t xml:space="preserve"> sun, enhancing energy capture.</w:t>
      </w:r>
    </w:p>
    <w:p w14:paraId="6BACC766" w14:textId="2A8547E9" w:rsidR="00A956F9" w:rsidRDefault="0049279A" w:rsidP="00A956F9">
      <w:pPr>
        <w:pStyle w:val="NormalWeb"/>
        <w:ind w:right="600"/>
        <w:jc w:val="both"/>
        <w:divId w:val="465317432"/>
        <w:rPr>
          <w:rFonts w:ascii="Arial" w:hAnsi="Arial" w:cs="Arial"/>
          <w:lang w:val="en"/>
        </w:rPr>
      </w:pPr>
      <w:r>
        <w:rPr>
          <w:rFonts w:ascii="Arial" w:hAnsi="Arial" w:cs="Arial"/>
          <w:lang w:val="en"/>
        </w:rPr>
        <w:t>2. Improved Efficiency</w:t>
      </w:r>
      <w:r w:rsidRPr="0049279A">
        <w:rPr>
          <w:rFonts w:ascii="Arial" w:hAnsi="Arial" w:cs="Arial"/>
          <w:lang w:val="en"/>
        </w:rPr>
        <w:t>: Increases energy production by about 40% compared to fixed solar panels.</w:t>
      </w:r>
    </w:p>
    <w:p w14:paraId="691710D0" w14:textId="5E6A796F" w:rsidR="00A956F9" w:rsidRDefault="0049279A" w:rsidP="00A956F9">
      <w:pPr>
        <w:pStyle w:val="NormalWeb"/>
        <w:ind w:right="600"/>
        <w:jc w:val="both"/>
        <w:divId w:val="465317432"/>
        <w:rPr>
          <w:rFonts w:ascii="Arial" w:hAnsi="Arial" w:cs="Arial"/>
          <w:lang w:val="en"/>
        </w:rPr>
      </w:pPr>
      <w:r>
        <w:rPr>
          <w:rFonts w:ascii="Arial" w:hAnsi="Arial" w:cs="Arial"/>
          <w:lang w:val="en"/>
        </w:rPr>
        <w:t xml:space="preserve">3. </w:t>
      </w:r>
      <w:r w:rsidRPr="0049279A">
        <w:rPr>
          <w:rFonts w:ascii="Arial" w:hAnsi="Arial" w:cs="Arial"/>
          <w:lang w:val="en"/>
        </w:rPr>
        <w:t>Integration with</w:t>
      </w:r>
      <w:r>
        <w:rPr>
          <w:rFonts w:ascii="Arial" w:hAnsi="Arial" w:cs="Arial"/>
          <w:lang w:val="en"/>
        </w:rPr>
        <w:t xml:space="preserve"> Arduino</w:t>
      </w:r>
      <w:r w:rsidRPr="0049279A">
        <w:rPr>
          <w:rFonts w:ascii="Arial" w:hAnsi="Arial" w:cs="Arial"/>
          <w:lang w:val="en"/>
        </w:rPr>
        <w:t>: Employs an Arduino Uno microcontroller for pr</w:t>
      </w:r>
      <w:r w:rsidR="00A956F9">
        <w:rPr>
          <w:rFonts w:ascii="Arial" w:hAnsi="Arial" w:cs="Arial"/>
          <w:lang w:val="en"/>
        </w:rPr>
        <w:t>ecise tracking and adjustments.</w:t>
      </w:r>
    </w:p>
    <w:p w14:paraId="535F268D" w14:textId="34ECF10D" w:rsidR="00A956F9" w:rsidRDefault="0049279A" w:rsidP="00A956F9">
      <w:pPr>
        <w:pStyle w:val="NormalWeb"/>
        <w:ind w:right="600"/>
        <w:jc w:val="both"/>
        <w:divId w:val="465317432"/>
        <w:rPr>
          <w:rFonts w:ascii="Arial" w:hAnsi="Arial" w:cs="Arial"/>
          <w:lang w:val="en"/>
        </w:rPr>
      </w:pPr>
      <w:r>
        <w:rPr>
          <w:rFonts w:ascii="Arial" w:hAnsi="Arial" w:cs="Arial"/>
          <w:lang w:val="en"/>
        </w:rPr>
        <w:lastRenderedPageBreak/>
        <w:t>4. Real-Time Response</w:t>
      </w:r>
      <w:r w:rsidRPr="0049279A">
        <w:rPr>
          <w:rFonts w:ascii="Arial" w:hAnsi="Arial" w:cs="Arial"/>
          <w:lang w:val="en"/>
        </w:rPr>
        <w:t>: Adapts to changing sunlight conditions and cloud</w:t>
      </w:r>
      <w:r w:rsidR="00A956F9">
        <w:rPr>
          <w:rFonts w:ascii="Arial" w:hAnsi="Arial" w:cs="Arial"/>
          <w:lang w:val="en"/>
        </w:rPr>
        <w:t xml:space="preserve"> cover for optimal performance.</w:t>
      </w:r>
    </w:p>
    <w:p w14:paraId="3195D326" w14:textId="0456D1E8" w:rsidR="0049279A" w:rsidRDefault="0049279A" w:rsidP="00A956F9">
      <w:pPr>
        <w:pStyle w:val="NormalWeb"/>
        <w:ind w:right="600"/>
        <w:jc w:val="both"/>
        <w:divId w:val="465317432"/>
        <w:rPr>
          <w:rFonts w:ascii="Arial" w:hAnsi="Arial" w:cs="Arial"/>
          <w:lang w:val="en"/>
        </w:rPr>
      </w:pPr>
      <w:r>
        <w:rPr>
          <w:rFonts w:ascii="Arial" w:hAnsi="Arial" w:cs="Arial"/>
          <w:lang w:val="en"/>
        </w:rPr>
        <w:t>5. Enhanced Design</w:t>
      </w:r>
      <w:r w:rsidRPr="0049279A">
        <w:rPr>
          <w:rFonts w:ascii="Arial" w:hAnsi="Arial" w:cs="Arial"/>
          <w:lang w:val="en"/>
        </w:rPr>
        <w:t xml:space="preserve">: Addresses mechanical and environmental challenges </w:t>
      </w:r>
      <w:r w:rsidR="001C60F5">
        <w:rPr>
          <w:rFonts w:ascii="Arial" w:hAnsi="Arial" w:cs="Arial"/>
          <w:lang w:val="en"/>
        </w:rPr>
        <w:t xml:space="preserve">      </w:t>
      </w:r>
      <w:r w:rsidRPr="0049279A">
        <w:rPr>
          <w:rFonts w:ascii="Arial" w:hAnsi="Arial" w:cs="Arial"/>
          <w:lang w:val="en"/>
        </w:rPr>
        <w:t>for better reliability and performance.</w:t>
      </w:r>
    </w:p>
    <w:p w14:paraId="1825179E" w14:textId="77777777" w:rsidR="00234B39" w:rsidRDefault="0065335E">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534553E" w:rsidR="00234B39" w:rsidRDefault="0065335E" w:rsidP="00036811">
      <w:pPr>
        <w:pStyle w:val="NormalWeb"/>
        <w:divId w:val="465317432"/>
        <w:rPr>
          <w:rFonts w:ascii="Arial" w:hAnsi="Arial" w:cs="Arial"/>
          <w:lang w:val="en"/>
        </w:rPr>
      </w:pPr>
      <w:r>
        <w:rPr>
          <w:rStyle w:val="Strong"/>
          <w:rFonts w:ascii="Arial" w:hAnsi="Arial" w:cs="Arial"/>
          <w:lang w:val="en"/>
        </w:rPr>
        <w:t>Description (50 words max)</w:t>
      </w:r>
      <w:r w:rsidR="00036811">
        <w:rPr>
          <w:rFonts w:ascii="Arial" w:hAnsi="Arial" w:cs="Arial"/>
          <w:lang w:val="en"/>
        </w:rPr>
        <w:t>:</w:t>
      </w:r>
      <w:r w:rsidR="00036811" w:rsidRPr="00036811">
        <w:t xml:space="preserve"> </w:t>
      </w:r>
      <w:r w:rsidR="00036811" w:rsidRPr="00036811">
        <w:rPr>
          <w:rFonts w:ascii="Arial" w:hAnsi="Arial" w:cs="Arial"/>
          <w:lang w:val="en"/>
        </w:rPr>
        <w:t>Explain the long-term benefits and potential impact of the dual-axis solar tracker on renewable energy adoption for the paper</w:t>
      </w:r>
      <w:r w:rsidR="00036811">
        <w:rPr>
          <w:rFonts w:ascii="Arial" w:hAnsi="Arial" w:cs="Arial"/>
          <w:lang w:val="en"/>
        </w:rPr>
        <w:t xml:space="preserve"> in 100 words </w:t>
      </w:r>
    </w:p>
    <w:p w14:paraId="5EC7C626" w14:textId="085E155B" w:rsidR="00234B39" w:rsidRPr="00036811" w:rsidRDefault="0065335E" w:rsidP="00036811">
      <w:pPr>
        <w:pStyle w:val="NormalWeb"/>
        <w:divId w:val="465317432"/>
        <w:rPr>
          <w:rFonts w:ascii="Arial" w:hAnsi="Arial" w:cs="Arial"/>
          <w:color w:val="000000" w:themeColor="text1"/>
          <w:lang w:val="en"/>
        </w:rPr>
      </w:pPr>
      <w:r>
        <w:rPr>
          <w:rStyle w:val="Strong"/>
          <w:rFonts w:ascii="Arial" w:hAnsi="Arial" w:cs="Arial"/>
          <w:lang w:val="en"/>
        </w:rPr>
        <w:t>Generated Summary (100 words max)</w:t>
      </w:r>
      <w:r w:rsidR="00036811">
        <w:rPr>
          <w:rFonts w:ascii="Arial" w:hAnsi="Arial" w:cs="Arial"/>
          <w:lang w:val="en"/>
        </w:rPr>
        <w:t>:</w:t>
      </w:r>
    </w:p>
    <w:p w14:paraId="55A13CCF" w14:textId="1A412040" w:rsidR="00036811" w:rsidRPr="00036811" w:rsidRDefault="00036811" w:rsidP="001C60F5">
      <w:pPr>
        <w:pStyle w:val="Heading3"/>
        <w:jc w:val="both"/>
        <w:divId w:val="465317432"/>
        <w:rPr>
          <w:rFonts w:ascii="Arial" w:eastAsia="Times New Roman" w:hAnsi="Arial" w:cs="Arial"/>
          <w:b w:val="0"/>
          <w:color w:val="000000" w:themeColor="text1"/>
          <w:sz w:val="24"/>
          <w:szCs w:val="24"/>
          <w:lang w:val="en"/>
        </w:rPr>
      </w:pPr>
      <w:r w:rsidRPr="00036811">
        <w:rPr>
          <w:rFonts w:ascii="Arial" w:eastAsia="Times New Roman" w:hAnsi="Arial" w:cs="Arial"/>
          <w:b w:val="0"/>
          <w:color w:val="000000" w:themeColor="text1"/>
          <w:sz w:val="24"/>
          <w:szCs w:val="24"/>
          <w:lang w:val="en"/>
        </w:rPr>
        <w:t>The dual-axis solar tracker enhances long-term renewable energy adoption by significantly increasing solar panel efficiency, improving energy capture by around 40% compared to fixed panels. This boost in energy production reduces the cost per unit of electricity over time, making solar power more economically viable. While initial costs are higher, the improved efficiency supports reduced dependence on fossil fuels, contributing to environmental sustainability and lower greenhouse gas emissions. By demonstrating cost-effectiveness and efficiency, the dual-axis tracker encourages broader adoption of solar technology, supporting global efforts towards a cleaner and more sustainable energy future.</w:t>
      </w:r>
    </w:p>
    <w:p w14:paraId="31097DB1" w14:textId="77777777" w:rsidR="00234B39" w:rsidRDefault="0065335E">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1CAF3FE1" w:rsidR="00234B39" w:rsidRDefault="0065335E" w:rsidP="001C60F5">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r w:rsidR="001C60F5" w:rsidRPr="001C60F5">
        <w:t xml:space="preserve"> </w:t>
      </w:r>
      <w:r w:rsidR="001C60F5" w:rsidRPr="001C60F5">
        <w:rPr>
          <w:rFonts w:ascii="Arial" w:hAnsi="Arial" w:cs="Arial"/>
          <w:lang w:val="en"/>
        </w:rPr>
        <w:t xml:space="preserve">Summarize the findings in a way </w:t>
      </w:r>
      <w:r w:rsidR="009C1C56">
        <w:rPr>
          <w:rFonts w:ascii="Arial" w:hAnsi="Arial" w:cs="Arial"/>
          <w:lang w:val="en"/>
        </w:rPr>
        <w:t xml:space="preserve">that is accessible to </w:t>
      </w:r>
      <w:proofErr w:type="spellStart"/>
      <w:proofErr w:type="gramStart"/>
      <w:r w:rsidR="009C1C56">
        <w:rPr>
          <w:rFonts w:ascii="Arial" w:hAnsi="Arial" w:cs="Arial"/>
          <w:lang w:val="en"/>
        </w:rPr>
        <w:t>a</w:t>
      </w:r>
      <w:proofErr w:type="spellEnd"/>
      <w:proofErr w:type="gramEnd"/>
      <w:r w:rsidR="009C1C56">
        <w:rPr>
          <w:rFonts w:ascii="Arial" w:hAnsi="Arial" w:cs="Arial"/>
          <w:lang w:val="en"/>
        </w:rPr>
        <w:t xml:space="preserve"> </w:t>
      </w:r>
      <w:bookmarkStart w:id="0" w:name="_GoBack"/>
      <w:bookmarkEnd w:id="0"/>
      <w:r w:rsidR="001C60F5" w:rsidRPr="001C60F5">
        <w:rPr>
          <w:rFonts w:ascii="Arial" w:hAnsi="Arial" w:cs="Arial"/>
          <w:lang w:val="en"/>
        </w:rPr>
        <w:t>audience with minimal technical background in 100 words</w:t>
      </w:r>
    </w:p>
    <w:p w14:paraId="13093686" w14:textId="195E4D9E" w:rsidR="00234B39" w:rsidRDefault="0065335E" w:rsidP="001C60F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51D452E8" w14:textId="3A0D5B15" w:rsidR="001C60F5" w:rsidRDefault="001C60F5" w:rsidP="001C60F5">
      <w:pPr>
        <w:pStyle w:val="NormalWeb"/>
        <w:jc w:val="both"/>
        <w:divId w:val="465317432"/>
        <w:rPr>
          <w:rFonts w:ascii="Arial" w:hAnsi="Arial" w:cs="Arial"/>
          <w:lang w:val="en"/>
        </w:rPr>
      </w:pPr>
      <w:r w:rsidRPr="001C60F5">
        <w:rPr>
          <w:rFonts w:ascii="Arial" w:hAnsi="Arial" w:cs="Arial"/>
          <w:lang w:val="en"/>
        </w:rPr>
        <w:t>The dual-axis solar tracker significantly boosts solar power efficiency by adjusting the solar panels to always face the sun, improving energy production by about 40% compared to fixed panels. This means more electricity is generated from the same solar setup, making solar power a more cost-effective and attractive option. Although it requires a higher initial investment, the tracker helps reduce reliance on fossil fuels and supports environmental sustainability by cutting greenhouse gas emissions. Overall, this technology makes solar energy more practical and accessible, contributing to a cleaner and more sustainable future.</w:t>
      </w:r>
    </w:p>
    <w:p w14:paraId="637D6EC5" w14:textId="77777777" w:rsidR="00234B39" w:rsidRDefault="0065335E">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11C45A4" w14:textId="77777777" w:rsidR="00A956F9" w:rsidRDefault="0065335E" w:rsidP="00A956F9">
      <w:pPr>
        <w:pStyle w:val="NormalWeb"/>
        <w:ind w:right="600"/>
        <w:jc w:val="both"/>
        <w:divId w:val="465317432"/>
        <w:rPr>
          <w:rFonts w:ascii="Arial" w:hAnsi="Arial" w:cs="Arial"/>
          <w:lang w:val="en"/>
        </w:rPr>
      </w:pPr>
      <w:r>
        <w:rPr>
          <w:rStyle w:val="Strong"/>
          <w:rFonts w:ascii="Arial" w:hAnsi="Arial" w:cs="Arial"/>
          <w:lang w:val="en"/>
        </w:rPr>
        <w:t>Key Insights (150 words max)</w:t>
      </w:r>
      <w:r w:rsidR="00A956F9">
        <w:rPr>
          <w:rFonts w:ascii="Arial" w:hAnsi="Arial" w:cs="Arial"/>
          <w:lang w:val="en"/>
        </w:rPr>
        <w:t xml:space="preserve"> </w:t>
      </w:r>
    </w:p>
    <w:p w14:paraId="7482871E" w14:textId="64A89438" w:rsidR="00A956F9" w:rsidRDefault="001C60F5" w:rsidP="00A956F9">
      <w:pPr>
        <w:pStyle w:val="NormalWeb"/>
        <w:ind w:right="600"/>
        <w:jc w:val="both"/>
        <w:divId w:val="465317432"/>
        <w:rPr>
          <w:rFonts w:ascii="Arial" w:hAnsi="Arial" w:cs="Arial"/>
          <w:lang w:val="en"/>
        </w:rPr>
      </w:pPr>
      <w:r>
        <w:rPr>
          <w:rFonts w:ascii="Arial" w:hAnsi="Arial" w:cs="Arial"/>
          <w:lang w:val="en"/>
        </w:rPr>
        <w:t>1. Efficiency Boost</w:t>
      </w:r>
      <w:r w:rsidRPr="001C60F5">
        <w:rPr>
          <w:rFonts w:ascii="Arial" w:hAnsi="Arial" w:cs="Arial"/>
          <w:lang w:val="en"/>
        </w:rPr>
        <w:t>: The dual-axis solar tracker increases solar energy capture by about 40% compared to fixed panels by continuously adjusting the panel’s</w:t>
      </w:r>
      <w:r>
        <w:rPr>
          <w:rFonts w:ascii="Arial" w:hAnsi="Arial" w:cs="Arial"/>
          <w:lang w:val="en"/>
        </w:rPr>
        <w:t xml:space="preserve"> orientation to follow the sun.</w:t>
      </w:r>
    </w:p>
    <w:p w14:paraId="61F1542E" w14:textId="4E868B73" w:rsidR="00A956F9" w:rsidRDefault="001C60F5" w:rsidP="00A956F9">
      <w:pPr>
        <w:pStyle w:val="NormalWeb"/>
        <w:ind w:right="600"/>
        <w:jc w:val="both"/>
        <w:divId w:val="465317432"/>
        <w:rPr>
          <w:rFonts w:ascii="Arial" w:hAnsi="Arial" w:cs="Arial"/>
          <w:lang w:val="en"/>
        </w:rPr>
      </w:pPr>
      <w:r w:rsidRPr="001C60F5">
        <w:rPr>
          <w:rFonts w:ascii="Arial" w:hAnsi="Arial" w:cs="Arial"/>
          <w:lang w:val="en"/>
        </w:rPr>
        <w:lastRenderedPageBreak/>
        <w:t>2. Economic Advantage: Although initial costs are higher, the improved energy production reduces the cost per unit of electricity over time, making solar power more econo</w:t>
      </w:r>
      <w:r>
        <w:rPr>
          <w:rFonts w:ascii="Arial" w:hAnsi="Arial" w:cs="Arial"/>
          <w:lang w:val="en"/>
        </w:rPr>
        <w:t>mically viable in the long run.</w:t>
      </w:r>
    </w:p>
    <w:p w14:paraId="06E00233" w14:textId="02374FE4" w:rsidR="00A956F9" w:rsidRDefault="001C60F5" w:rsidP="00A956F9">
      <w:pPr>
        <w:pStyle w:val="NormalWeb"/>
        <w:ind w:right="600"/>
        <w:jc w:val="both"/>
        <w:divId w:val="465317432"/>
        <w:rPr>
          <w:rFonts w:ascii="Arial" w:hAnsi="Arial" w:cs="Arial"/>
          <w:lang w:val="en"/>
        </w:rPr>
      </w:pPr>
      <w:r>
        <w:rPr>
          <w:rFonts w:ascii="Arial" w:hAnsi="Arial" w:cs="Arial"/>
          <w:lang w:val="en"/>
        </w:rPr>
        <w:t xml:space="preserve">3. </w:t>
      </w:r>
      <w:r w:rsidRPr="001C60F5">
        <w:rPr>
          <w:rFonts w:ascii="Arial" w:hAnsi="Arial" w:cs="Arial"/>
          <w:lang w:val="en"/>
        </w:rPr>
        <w:t>Sustainability Impact: Enhanced energy output supports a reduction in fossil fuel dependence and contributes to lower greenhouse gas emissions, promotin</w:t>
      </w:r>
      <w:r>
        <w:rPr>
          <w:rFonts w:ascii="Arial" w:hAnsi="Arial" w:cs="Arial"/>
          <w:lang w:val="en"/>
        </w:rPr>
        <w:t>g environmental sustainability.</w:t>
      </w:r>
    </w:p>
    <w:p w14:paraId="421CEC63" w14:textId="5AC11EAA" w:rsidR="00FF71E4" w:rsidRDefault="001C60F5" w:rsidP="00A956F9">
      <w:pPr>
        <w:pStyle w:val="NormalWeb"/>
        <w:ind w:right="600"/>
        <w:jc w:val="both"/>
        <w:divId w:val="465317432"/>
        <w:rPr>
          <w:rFonts w:ascii="Arial" w:hAnsi="Arial" w:cs="Arial"/>
          <w:lang w:val="en"/>
        </w:rPr>
      </w:pPr>
      <w:r>
        <w:rPr>
          <w:rFonts w:ascii="Arial" w:hAnsi="Arial" w:cs="Arial"/>
          <w:lang w:val="en"/>
        </w:rPr>
        <w:t>4. Innovative Technology</w:t>
      </w:r>
      <w:r w:rsidRPr="001C60F5">
        <w:rPr>
          <w:rFonts w:ascii="Arial" w:hAnsi="Arial" w:cs="Arial"/>
          <w:lang w:val="en"/>
        </w:rPr>
        <w:t>: The tracker employs light-dependent resistor</w:t>
      </w:r>
      <w:r>
        <w:rPr>
          <w:rFonts w:ascii="Arial" w:hAnsi="Arial" w:cs="Arial"/>
          <w:lang w:val="en"/>
        </w:rPr>
        <w:t xml:space="preserve">s     </w:t>
      </w:r>
      <w:r w:rsidRPr="001C60F5">
        <w:rPr>
          <w:rFonts w:ascii="Arial" w:hAnsi="Arial" w:cs="Arial"/>
          <w:lang w:val="en"/>
        </w:rPr>
        <w:t>(LDRs) and an Arduino Uno microcontroller, showcasing advanced technology for</w:t>
      </w:r>
      <w:r>
        <w:rPr>
          <w:rFonts w:ascii="Arial" w:hAnsi="Arial" w:cs="Arial"/>
          <w:lang w:val="en"/>
        </w:rPr>
        <w:t xml:space="preserve"> precise solar panel alignment.</w:t>
      </w:r>
    </w:p>
    <w:p w14:paraId="693C81EE" w14:textId="6AA55F5D" w:rsidR="001C60F5" w:rsidRDefault="001C60F5" w:rsidP="00FF71E4">
      <w:pPr>
        <w:pStyle w:val="NormalWeb"/>
        <w:ind w:right="600"/>
        <w:jc w:val="both"/>
        <w:divId w:val="465317432"/>
        <w:rPr>
          <w:rFonts w:ascii="Arial" w:hAnsi="Arial" w:cs="Arial"/>
          <w:lang w:val="en"/>
        </w:rPr>
      </w:pPr>
      <w:r>
        <w:rPr>
          <w:rFonts w:ascii="Arial" w:hAnsi="Arial" w:cs="Arial"/>
          <w:lang w:val="en"/>
        </w:rPr>
        <w:t>5. Future Development</w:t>
      </w:r>
      <w:r w:rsidRPr="001C60F5">
        <w:rPr>
          <w:rFonts w:ascii="Arial" w:hAnsi="Arial" w:cs="Arial"/>
          <w:lang w:val="en"/>
        </w:rPr>
        <w:t>: Potential improvements include enhancing sensor accuracy, integrating advanced materials to lower costs, and combining the tracker with energy storage and predictive technologies for optimized performance and broader adoption.</w:t>
      </w:r>
    </w:p>
    <w:p w14:paraId="4754ECCA" w14:textId="76F498D7" w:rsidR="001C60F5" w:rsidRPr="001C60F5" w:rsidRDefault="0065335E" w:rsidP="001C60F5">
      <w:pPr>
        <w:pStyle w:val="NormalWeb"/>
        <w:ind w:right="300"/>
        <w:divId w:val="465317432"/>
        <w:rPr>
          <w:rFonts w:ascii="Arial" w:hAnsi="Arial" w:cs="Arial"/>
          <w:lang w:val="en"/>
        </w:rPr>
      </w:pPr>
      <w:r>
        <w:rPr>
          <w:rStyle w:val="Strong"/>
          <w:rFonts w:ascii="Arial" w:hAnsi="Arial" w:cs="Arial"/>
          <w:lang w:val="en"/>
        </w:rPr>
        <w:t>Potential Applications (150 words max)</w:t>
      </w:r>
    </w:p>
    <w:p w14:paraId="16981EBC" w14:textId="77777777" w:rsidR="00A956F9" w:rsidRDefault="00FF71E4" w:rsidP="00A956F9">
      <w:pPr>
        <w:pStyle w:val="NormalWeb"/>
        <w:ind w:right="600"/>
        <w:jc w:val="both"/>
        <w:divId w:val="465317432"/>
        <w:rPr>
          <w:rFonts w:ascii="Arial" w:hAnsi="Arial" w:cs="Arial"/>
          <w:lang w:val="en"/>
        </w:rPr>
      </w:pPr>
      <w:r>
        <w:rPr>
          <w:rFonts w:ascii="Arial" w:hAnsi="Arial" w:cs="Arial"/>
          <w:lang w:val="en"/>
        </w:rPr>
        <w:t>1. Residential Solar Systems</w:t>
      </w:r>
      <w:r w:rsidR="001C60F5" w:rsidRPr="001C60F5">
        <w:rPr>
          <w:rFonts w:ascii="Arial" w:hAnsi="Arial" w:cs="Arial"/>
          <w:lang w:val="en"/>
        </w:rPr>
        <w:t>: Homeowners can use dual-axis trackers to maximize energy production from rooftop solar panels, enhancing the efficiency of r</w:t>
      </w:r>
      <w:r w:rsidR="001C60F5">
        <w:rPr>
          <w:rFonts w:ascii="Arial" w:hAnsi="Arial" w:cs="Arial"/>
          <w:lang w:val="en"/>
        </w:rPr>
        <w:t>esidential solar power systems.</w:t>
      </w:r>
    </w:p>
    <w:p w14:paraId="3B694E93" w14:textId="64DFD0DC" w:rsidR="00A956F9" w:rsidRDefault="00FF71E4" w:rsidP="00A956F9">
      <w:pPr>
        <w:pStyle w:val="NormalWeb"/>
        <w:ind w:right="600"/>
        <w:jc w:val="both"/>
        <w:divId w:val="465317432"/>
        <w:rPr>
          <w:rFonts w:ascii="Arial" w:hAnsi="Arial" w:cs="Arial"/>
          <w:lang w:val="en"/>
        </w:rPr>
      </w:pPr>
      <w:r>
        <w:rPr>
          <w:rFonts w:ascii="Arial" w:hAnsi="Arial" w:cs="Arial"/>
          <w:lang w:val="en"/>
        </w:rPr>
        <w:t>2. Commercial Solar Farms</w:t>
      </w:r>
      <w:r w:rsidR="001C60F5" w:rsidRPr="001C60F5">
        <w:rPr>
          <w:rFonts w:ascii="Arial" w:hAnsi="Arial" w:cs="Arial"/>
          <w:lang w:val="en"/>
        </w:rPr>
        <w:t>: Large-scale solar installations can benefit from dual-axis trackers to increase energy output, making solar farms more competitive with other power sources and improvin</w:t>
      </w:r>
      <w:r w:rsidR="001C60F5">
        <w:rPr>
          <w:rFonts w:ascii="Arial" w:hAnsi="Arial" w:cs="Arial"/>
          <w:lang w:val="en"/>
        </w:rPr>
        <w:t>g overall return on investment.</w:t>
      </w:r>
    </w:p>
    <w:p w14:paraId="0659EBD0" w14:textId="51F84374" w:rsidR="00A956F9" w:rsidRDefault="00FF71E4" w:rsidP="00A956F9">
      <w:pPr>
        <w:pStyle w:val="NormalWeb"/>
        <w:ind w:right="600"/>
        <w:jc w:val="both"/>
        <w:divId w:val="465317432"/>
        <w:rPr>
          <w:rFonts w:ascii="Arial" w:hAnsi="Arial" w:cs="Arial"/>
          <w:lang w:val="en"/>
        </w:rPr>
      </w:pPr>
      <w:r>
        <w:rPr>
          <w:rFonts w:ascii="Arial" w:hAnsi="Arial" w:cs="Arial"/>
          <w:lang w:val="en"/>
        </w:rPr>
        <w:t>3. Remote and Off-Grid Locations</w:t>
      </w:r>
      <w:r w:rsidR="001C60F5" w:rsidRPr="001C60F5">
        <w:rPr>
          <w:rFonts w:ascii="Arial" w:hAnsi="Arial" w:cs="Arial"/>
          <w:lang w:val="en"/>
        </w:rPr>
        <w:t>: In areas with limited access to the power grid, dual-axis trackers can optimize solar energy generation, providing a reliable power source for re</w:t>
      </w:r>
      <w:r w:rsidR="001C60F5">
        <w:rPr>
          <w:rFonts w:ascii="Arial" w:hAnsi="Arial" w:cs="Arial"/>
          <w:lang w:val="en"/>
        </w:rPr>
        <w:t>mote communities or facilities.</w:t>
      </w:r>
    </w:p>
    <w:p w14:paraId="4658D6F0" w14:textId="42B84A7A" w:rsidR="001C60F5" w:rsidRDefault="00FF71E4" w:rsidP="00A956F9">
      <w:pPr>
        <w:pStyle w:val="NormalWeb"/>
        <w:ind w:right="600"/>
        <w:jc w:val="both"/>
        <w:divId w:val="465317432"/>
        <w:rPr>
          <w:rFonts w:ascii="Arial" w:hAnsi="Arial" w:cs="Arial"/>
          <w:lang w:val="en"/>
        </w:rPr>
      </w:pPr>
      <w:r>
        <w:rPr>
          <w:rFonts w:ascii="Arial" w:hAnsi="Arial" w:cs="Arial"/>
          <w:lang w:val="en"/>
        </w:rPr>
        <w:t xml:space="preserve">4. </w:t>
      </w:r>
      <w:r w:rsidR="001C60F5" w:rsidRPr="001C60F5">
        <w:rPr>
          <w:rFonts w:ascii="Arial" w:hAnsi="Arial" w:cs="Arial"/>
          <w:lang w:val="en"/>
        </w:rPr>
        <w:t>I</w:t>
      </w:r>
      <w:r>
        <w:rPr>
          <w:rFonts w:ascii="Arial" w:hAnsi="Arial" w:cs="Arial"/>
          <w:lang w:val="en"/>
        </w:rPr>
        <w:t>ntegration with Energy Storage</w:t>
      </w:r>
      <w:r w:rsidR="001C60F5" w:rsidRPr="001C60F5">
        <w:rPr>
          <w:rFonts w:ascii="Arial" w:hAnsi="Arial" w:cs="Arial"/>
          <w:lang w:val="en"/>
        </w:rPr>
        <w:t>: Combining trackers with battery storage systems can store excess energy for use during non-sunny periods, increasing the reliability and usability of solar power.</w:t>
      </w:r>
    </w:p>
    <w:p w14:paraId="553927A1" w14:textId="6F37B59D" w:rsidR="001C60F5" w:rsidRDefault="00FF71E4" w:rsidP="001C60F5">
      <w:pPr>
        <w:pStyle w:val="NormalWeb"/>
        <w:ind w:right="600"/>
        <w:jc w:val="both"/>
        <w:divId w:val="465317432"/>
        <w:rPr>
          <w:rFonts w:ascii="Arial" w:hAnsi="Arial" w:cs="Arial"/>
          <w:lang w:val="en"/>
        </w:rPr>
      </w:pPr>
      <w:r>
        <w:rPr>
          <w:rFonts w:ascii="Arial" w:hAnsi="Arial" w:cs="Arial"/>
          <w:lang w:val="en"/>
        </w:rPr>
        <w:t xml:space="preserve">5. </w:t>
      </w:r>
      <w:r w:rsidR="001C60F5" w:rsidRPr="001C60F5">
        <w:rPr>
          <w:rFonts w:ascii="Arial" w:hAnsi="Arial" w:cs="Arial"/>
          <w:lang w:val="en"/>
        </w:rPr>
        <w:t>Adv</w:t>
      </w:r>
      <w:r>
        <w:rPr>
          <w:rFonts w:ascii="Arial" w:hAnsi="Arial" w:cs="Arial"/>
          <w:lang w:val="en"/>
        </w:rPr>
        <w:t>anced Research and Development</w:t>
      </w:r>
      <w:r w:rsidR="001C60F5" w:rsidRPr="001C60F5">
        <w:rPr>
          <w:rFonts w:ascii="Arial" w:hAnsi="Arial" w:cs="Arial"/>
          <w:lang w:val="en"/>
        </w:rPr>
        <w:t>: Ongoing research can refine tracker technologies, exploring integration with smart grid systems and developing more cost-effective materials and designs for broader application and adoption.</w:t>
      </w:r>
    </w:p>
    <w:p w14:paraId="67CAE0AD" w14:textId="77777777" w:rsidR="00FF71E4" w:rsidRDefault="00FF71E4">
      <w:pPr>
        <w:pStyle w:val="Heading3"/>
        <w:divId w:val="465317432"/>
        <w:rPr>
          <w:rFonts w:ascii="Arial" w:eastAsia="Times New Roman" w:hAnsi="Arial" w:cs="Arial"/>
          <w:lang w:val="en"/>
        </w:rPr>
      </w:pPr>
    </w:p>
    <w:p w14:paraId="6D1A35D2" w14:textId="77777777" w:rsidR="00FF71E4" w:rsidRDefault="00FF71E4">
      <w:pPr>
        <w:pStyle w:val="Heading3"/>
        <w:divId w:val="465317432"/>
        <w:rPr>
          <w:rFonts w:ascii="Arial" w:eastAsia="Times New Roman" w:hAnsi="Arial" w:cs="Arial"/>
          <w:lang w:val="en"/>
        </w:rPr>
      </w:pPr>
    </w:p>
    <w:p w14:paraId="218FA57D" w14:textId="77777777" w:rsidR="00FF71E4" w:rsidRDefault="00FF71E4">
      <w:pPr>
        <w:pStyle w:val="Heading3"/>
        <w:divId w:val="465317432"/>
        <w:rPr>
          <w:rFonts w:ascii="Arial" w:eastAsia="Times New Roman" w:hAnsi="Arial" w:cs="Arial"/>
          <w:lang w:val="en"/>
        </w:rPr>
      </w:pPr>
    </w:p>
    <w:p w14:paraId="51E0EDE5" w14:textId="77777777" w:rsidR="00A956F9" w:rsidRDefault="00A956F9">
      <w:pPr>
        <w:pStyle w:val="Heading3"/>
        <w:divId w:val="465317432"/>
        <w:rPr>
          <w:rFonts w:ascii="Arial" w:eastAsia="Times New Roman" w:hAnsi="Arial" w:cs="Arial"/>
          <w:lang w:val="en"/>
        </w:rPr>
      </w:pPr>
    </w:p>
    <w:p w14:paraId="4DAF81B3" w14:textId="77777777" w:rsidR="00234B39" w:rsidRDefault="0065335E">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5AF15051" w14:textId="77777777" w:rsidR="00FF71E4" w:rsidRDefault="0065335E" w:rsidP="00FF71E4">
      <w:pPr>
        <w:pStyle w:val="NormalWeb"/>
        <w:jc w:val="both"/>
        <w:divId w:val="465317432"/>
        <w:rPr>
          <w:rFonts w:ascii="Arial" w:eastAsia="Times New Roman" w:hAnsi="Arial" w:cs="Arial"/>
          <w:lang w:eastAsia="en-IN"/>
        </w:rPr>
      </w:pPr>
      <w:r>
        <w:rPr>
          <w:rStyle w:val="Strong"/>
          <w:rFonts w:ascii="Arial" w:hAnsi="Arial" w:cs="Arial"/>
          <w:lang w:val="en"/>
        </w:rPr>
        <w:t>Clarity (50 words max)</w:t>
      </w:r>
      <w:r w:rsidR="00FF71E4">
        <w:rPr>
          <w:rFonts w:ascii="Arial" w:hAnsi="Arial" w:cs="Arial"/>
          <w:lang w:val="en"/>
        </w:rPr>
        <w:t>:</w:t>
      </w:r>
      <w:r w:rsidR="00FF71E4" w:rsidRPr="00FF71E4">
        <w:rPr>
          <w:rFonts w:ascii="Arial" w:eastAsia="Times New Roman" w:hAnsi="Arial" w:cs="Arial"/>
          <w:lang w:eastAsia="en-IN"/>
        </w:rPr>
        <w:t xml:space="preserve"> </w:t>
      </w:r>
    </w:p>
    <w:p w14:paraId="1DB96965" w14:textId="76A30A31" w:rsidR="00FF71E4" w:rsidRPr="00FF71E4" w:rsidRDefault="00FF71E4" w:rsidP="00FF71E4">
      <w:pPr>
        <w:pStyle w:val="NormalWeb"/>
        <w:jc w:val="both"/>
        <w:divId w:val="465317432"/>
        <w:rPr>
          <w:rFonts w:ascii="Arial" w:hAnsi="Arial" w:cs="Arial"/>
          <w:lang w:val="en"/>
        </w:rPr>
      </w:pPr>
      <w:r w:rsidRPr="00FF71E4">
        <w:rPr>
          <w:rFonts w:ascii="Arial" w:eastAsia="Times New Roman" w:hAnsi="Arial" w:cs="Arial"/>
          <w:lang w:eastAsia="en-IN"/>
        </w:rPr>
        <w:t xml:space="preserve">The summary </w:t>
      </w:r>
      <w:r>
        <w:rPr>
          <w:rFonts w:ascii="Arial" w:eastAsia="Times New Roman" w:hAnsi="Arial" w:cs="Arial"/>
          <w:lang w:eastAsia="en-IN"/>
        </w:rPr>
        <w:t xml:space="preserve">and insights are </w:t>
      </w:r>
      <w:r w:rsidRPr="00FF71E4">
        <w:rPr>
          <w:rFonts w:ascii="Arial" w:eastAsia="Times New Roman" w:hAnsi="Arial" w:cs="Arial"/>
          <w:lang w:eastAsia="en-IN"/>
        </w:rPr>
        <w:t>clear, concise, and well-structured, presenting the key findings in a straightforward manner.</w:t>
      </w:r>
      <w:r>
        <w:rPr>
          <w:rFonts w:ascii="Arial" w:eastAsia="Times New Roman" w:hAnsi="Arial" w:cs="Arial"/>
          <w:lang w:eastAsia="en-IN"/>
        </w:rPr>
        <w:t xml:space="preserve"> </w:t>
      </w:r>
      <w:r w:rsidRPr="00FF71E4">
        <w:rPr>
          <w:rFonts w:ascii="Arial" w:eastAsia="Times New Roman" w:hAnsi="Arial" w:cs="Arial"/>
          <w:lang w:eastAsia="en-IN"/>
        </w:rPr>
        <w:t>It effectively highlights the dual-axis solar tracker’s efficiency boost, economic benefits, sustainability impact, innovative technology, and potential for future development.</w:t>
      </w:r>
    </w:p>
    <w:p w14:paraId="1ECC6AFA" w14:textId="77777777" w:rsidR="00FF71E4" w:rsidRDefault="0065335E" w:rsidP="00FF71E4">
      <w:pPr>
        <w:pStyle w:val="NormalWeb"/>
        <w:jc w:val="both"/>
        <w:divId w:val="465317432"/>
      </w:pPr>
      <w:r>
        <w:rPr>
          <w:rStyle w:val="Strong"/>
          <w:rFonts w:ascii="Arial" w:hAnsi="Arial" w:cs="Arial"/>
          <w:lang w:val="en"/>
        </w:rPr>
        <w:t>Accuracy (50 words max)</w:t>
      </w:r>
      <w:r w:rsidR="00FF71E4">
        <w:rPr>
          <w:rFonts w:ascii="Arial" w:hAnsi="Arial" w:cs="Arial"/>
          <w:lang w:val="en"/>
        </w:rPr>
        <w:t>:</w:t>
      </w:r>
      <w:r w:rsidR="00FF71E4" w:rsidRPr="00FF71E4">
        <w:t xml:space="preserve"> </w:t>
      </w:r>
    </w:p>
    <w:p w14:paraId="1385D337" w14:textId="08CEC629" w:rsidR="00FF71E4" w:rsidRPr="00FF71E4" w:rsidRDefault="009C1C56" w:rsidP="00FF71E4">
      <w:pPr>
        <w:pStyle w:val="NormalWeb"/>
        <w:jc w:val="both"/>
        <w:divId w:val="465317432"/>
        <w:rPr>
          <w:rFonts w:ascii="Arial" w:hAnsi="Arial" w:cs="Arial"/>
          <w:lang w:val="en"/>
        </w:rPr>
      </w:pPr>
      <w:r>
        <w:rPr>
          <w:rFonts w:ascii="Arial" w:hAnsi="Arial" w:cs="Arial"/>
        </w:rPr>
        <w:t>The summary</w:t>
      </w:r>
      <w:r w:rsidR="00FF71E4" w:rsidRPr="00FF71E4">
        <w:rPr>
          <w:rFonts w:ascii="Arial" w:hAnsi="Arial" w:cs="Arial"/>
        </w:rPr>
        <w:t xml:space="preserve"> reflects the main findings and implications of the dual-axis solar tracker as described in the paper.</w:t>
      </w:r>
      <w:r w:rsidR="00FF71E4" w:rsidRPr="00FF71E4">
        <w:rPr>
          <w:rFonts w:ascii="Arial" w:hAnsi="Arial" w:cs="Arial"/>
        </w:rPr>
        <w:t xml:space="preserve"> </w:t>
      </w:r>
      <w:r w:rsidR="00FF71E4" w:rsidRPr="00FF71E4">
        <w:rPr>
          <w:rFonts w:ascii="Arial" w:hAnsi="Arial" w:cs="Arial"/>
        </w:rPr>
        <w:t>The insights accurately reflect the potential applications and implementations of the dual-axis solar tracker.</w:t>
      </w:r>
    </w:p>
    <w:p w14:paraId="2786FB79" w14:textId="77777777" w:rsidR="00FF71E4" w:rsidRDefault="0065335E" w:rsidP="00FF71E4">
      <w:pPr>
        <w:pStyle w:val="NormalWeb"/>
        <w:divId w:val="465317432"/>
        <w:rPr>
          <w:rFonts w:ascii="Arial" w:hAnsi="Arial" w:cs="Arial"/>
          <w:lang w:val="en"/>
        </w:rPr>
      </w:pPr>
      <w:r>
        <w:rPr>
          <w:rStyle w:val="Strong"/>
          <w:rFonts w:ascii="Arial" w:hAnsi="Arial" w:cs="Arial"/>
          <w:lang w:val="en"/>
        </w:rPr>
        <w:t>Relevance (50 words max)</w:t>
      </w:r>
      <w:r w:rsidR="00FF71E4">
        <w:rPr>
          <w:rFonts w:ascii="Arial" w:hAnsi="Arial" w:cs="Arial"/>
          <w:lang w:val="en"/>
        </w:rPr>
        <w:t xml:space="preserve">: </w:t>
      </w:r>
    </w:p>
    <w:p w14:paraId="261A7444" w14:textId="03E76690" w:rsidR="00FF71E4" w:rsidRPr="00FF71E4" w:rsidRDefault="00FF71E4" w:rsidP="00FF71E4">
      <w:pPr>
        <w:pStyle w:val="NormalWeb"/>
        <w:divId w:val="465317432"/>
        <w:rPr>
          <w:rFonts w:ascii="Arial" w:hAnsi="Arial" w:cs="Arial"/>
          <w:lang w:val="en"/>
        </w:rPr>
      </w:pPr>
      <w:r>
        <w:rPr>
          <w:rFonts w:ascii="Arial" w:hAnsi="Arial" w:cs="Arial"/>
          <w:lang w:val="en"/>
        </w:rPr>
        <w:t>T</w:t>
      </w:r>
      <w:r w:rsidRPr="00FF71E4">
        <w:rPr>
          <w:rFonts w:ascii="Arial" w:eastAsia="Times New Roman" w:hAnsi="Arial" w:cs="Arial"/>
          <w:lang w:eastAsia="en-IN"/>
        </w:rPr>
        <w:t>he insights and applications are highly relevant to the goals of improving solar energy efficiency, economic feasibility, and sustainability. They address both current needs and future potential i</w:t>
      </w:r>
      <w:r>
        <w:rPr>
          <w:rFonts w:ascii="Arial" w:eastAsia="Times New Roman" w:hAnsi="Arial" w:cs="Arial"/>
          <w:lang w:eastAsia="en-IN"/>
        </w:rPr>
        <w:t>n the field of renewable energy.</w:t>
      </w:r>
    </w:p>
    <w:p w14:paraId="69CA94D7" w14:textId="77777777" w:rsidR="00234B39" w:rsidRDefault="0065335E">
      <w:pPr>
        <w:pStyle w:val="Heading3"/>
        <w:divId w:val="465317432"/>
        <w:rPr>
          <w:rFonts w:ascii="Arial" w:eastAsia="Times New Roman" w:hAnsi="Arial" w:cs="Arial"/>
          <w:lang w:val="en"/>
        </w:rPr>
      </w:pPr>
      <w:r>
        <w:rPr>
          <w:rFonts w:ascii="Arial" w:eastAsia="Times New Roman" w:hAnsi="Arial" w:cs="Arial"/>
          <w:lang w:val="en"/>
        </w:rPr>
        <w:t>Reflection</w:t>
      </w:r>
    </w:p>
    <w:p w14:paraId="08E14372" w14:textId="77777777" w:rsidR="00A956F9" w:rsidRDefault="0065335E" w:rsidP="00A956F9">
      <w:pPr>
        <w:pStyle w:val="NormalWeb"/>
        <w:ind w:right="6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4E680D9E" w14:textId="44E51566" w:rsidR="00A956F9" w:rsidRDefault="00A956F9" w:rsidP="00A956F9">
      <w:pPr>
        <w:pStyle w:val="NormalWeb"/>
        <w:ind w:right="600"/>
        <w:jc w:val="both"/>
        <w:divId w:val="465317432"/>
        <w:rPr>
          <w:rFonts w:ascii="Arial" w:hAnsi="Arial" w:cs="Arial"/>
          <w:lang w:val="en"/>
        </w:rPr>
      </w:pPr>
      <w:r w:rsidRPr="00A956F9">
        <w:rPr>
          <w:rFonts w:ascii="Arial" w:hAnsi="Arial" w:cs="Arial"/>
          <w:lang w:val="en"/>
        </w:rPr>
        <w:t>Working on a project using generative AI has been both exciting and challenging.</w:t>
      </w:r>
      <w:r w:rsidRPr="00A956F9">
        <w:rPr>
          <w:rFonts w:ascii="Arial" w:hAnsi="Arial" w:cs="Arial"/>
        </w:rPr>
        <w:t>Engaging with this technology has revealed its im</w:t>
      </w:r>
      <w:r>
        <w:rPr>
          <w:rFonts w:ascii="Arial" w:hAnsi="Arial" w:cs="Arial"/>
        </w:rPr>
        <w:t xml:space="preserve">mense potential in creating, </w:t>
      </w:r>
      <w:r w:rsidRPr="00A956F9">
        <w:rPr>
          <w:rFonts w:ascii="Arial" w:hAnsi="Arial" w:cs="Arial"/>
        </w:rPr>
        <w:t>creative and analytical processes</w:t>
      </w:r>
      <w:r>
        <w:rPr>
          <w:rFonts w:ascii="Arial" w:hAnsi="Arial" w:cs="Arial"/>
        </w:rPr>
        <w:t xml:space="preserve">. </w:t>
      </w:r>
      <w:r w:rsidRPr="00A956F9">
        <w:rPr>
          <w:rFonts w:ascii="Arial" w:hAnsi="Arial" w:cs="Arial"/>
          <w:lang w:val="en"/>
        </w:rPr>
        <w:t>I learned a lot about how AI can help with creating and organizing ideas quickly. AI tools made it easier to explore different ideas and come up with creative solutions that I might not have thought of on my own. This showed me how AI can boost creativit</w:t>
      </w:r>
      <w:r>
        <w:rPr>
          <w:rFonts w:ascii="Arial" w:hAnsi="Arial" w:cs="Arial"/>
          <w:lang w:val="en"/>
        </w:rPr>
        <w:t>y and make work more efficient.</w:t>
      </w:r>
    </w:p>
    <w:p w14:paraId="3764A1BA" w14:textId="08DF4077" w:rsidR="00A956F9" w:rsidRDefault="00A956F9" w:rsidP="00A956F9">
      <w:pPr>
        <w:pStyle w:val="NormalWeb"/>
        <w:ind w:right="600"/>
        <w:jc w:val="both"/>
        <w:divId w:val="465317432"/>
        <w:rPr>
          <w:rFonts w:ascii="Arial" w:hAnsi="Arial" w:cs="Arial"/>
          <w:lang w:val="en"/>
        </w:rPr>
      </w:pPr>
      <w:r w:rsidRPr="00A956F9">
        <w:rPr>
          <w:rFonts w:ascii="Arial" w:hAnsi="Arial" w:cs="Arial"/>
          <w:lang w:val="en"/>
        </w:rPr>
        <w:t>One challenge was making sure the AI's output matched the project's goals and was of good quality. I had to adjust the AI settings and check the results carefully to ensure they were accurate. Another issue was interpreting and using the AI-generated content correctly, as it needed to fit</w:t>
      </w:r>
      <w:r>
        <w:rPr>
          <w:rFonts w:ascii="Arial" w:hAnsi="Arial" w:cs="Arial"/>
          <w:lang w:val="en"/>
        </w:rPr>
        <w:t xml:space="preserve"> well with the project’s needs.</w:t>
      </w:r>
    </w:p>
    <w:p w14:paraId="2A21D9EF" w14:textId="1065F456" w:rsidR="00A956F9" w:rsidRDefault="00A956F9" w:rsidP="00A956F9">
      <w:pPr>
        <w:pStyle w:val="NormalWeb"/>
        <w:ind w:right="600"/>
        <w:jc w:val="both"/>
        <w:divId w:val="465317432"/>
        <w:rPr>
          <w:rFonts w:ascii="Arial" w:hAnsi="Arial" w:cs="Arial"/>
          <w:lang w:val="en"/>
        </w:rPr>
      </w:pPr>
      <w:r w:rsidRPr="00A956F9">
        <w:rPr>
          <w:rFonts w:ascii="Arial" w:hAnsi="Arial" w:cs="Arial"/>
          <w:lang w:val="en"/>
        </w:rPr>
        <w:t>This experience highlighted how important it is to understand both the benefits and limits of AI. While AI can speed up the creative pro</w:t>
      </w:r>
      <w:r>
        <w:rPr>
          <w:rFonts w:ascii="Arial" w:hAnsi="Arial" w:cs="Arial"/>
          <w:lang w:val="en"/>
        </w:rPr>
        <w:t xml:space="preserve">cess, it's crucial to use my </w:t>
      </w:r>
      <w:r w:rsidRPr="00A956F9">
        <w:rPr>
          <w:rFonts w:ascii="Arial" w:hAnsi="Arial" w:cs="Arial"/>
          <w:lang w:val="en"/>
        </w:rPr>
        <w:t>judgment to guide and refine its results. Combining AI’s strengths with human insight is key to getting the best results, and this project has emphasized the need to keep learning and adapting in this field.</w:t>
      </w:r>
    </w:p>
    <w:p w14:paraId="1E1A6E14" w14:textId="6F854353" w:rsidR="0046607C" w:rsidRDefault="0046607C" w:rsidP="00A956F9">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021A3B"/>
    <w:multiLevelType w:val="hybridMultilevel"/>
    <w:tmpl w:val="F9083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F40AF5"/>
    <w:multiLevelType w:val="hybridMultilevel"/>
    <w:tmpl w:val="40488BEE"/>
    <w:lvl w:ilvl="0" w:tplc="B2480690">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36811"/>
    <w:rsid w:val="000409ED"/>
    <w:rsid w:val="0004667B"/>
    <w:rsid w:val="001C60F5"/>
    <w:rsid w:val="00234B39"/>
    <w:rsid w:val="0046607C"/>
    <w:rsid w:val="0049279A"/>
    <w:rsid w:val="005244B8"/>
    <w:rsid w:val="0065335E"/>
    <w:rsid w:val="009C1C56"/>
    <w:rsid w:val="00A956F9"/>
    <w:rsid w:val="00A958D5"/>
    <w:rsid w:val="00B45D63"/>
    <w:rsid w:val="00DD5008"/>
    <w:rsid w:val="00EB2D84"/>
    <w:rsid w:val="00EB63BE"/>
    <w:rsid w:val="00EE349F"/>
    <w:rsid w:val="00F0692F"/>
    <w:rsid w:val="00FF7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FF71E4"/>
    <w:pPr>
      <w:ind w:left="720"/>
      <w:contextualSpacing/>
    </w:pPr>
  </w:style>
  <w:style w:type="character" w:customStyle="1" w:styleId="overflow-hidden">
    <w:name w:val="overflow-hidden"/>
    <w:basedOn w:val="DefaultParagraphFont"/>
    <w:rsid w:val="00FF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674184904">
                  <w:marLeft w:val="0"/>
                  <w:marRight w:val="0"/>
                  <w:marTop w:val="0"/>
                  <w:marBottom w:val="0"/>
                  <w:divBdr>
                    <w:top w:val="none" w:sz="0" w:space="0" w:color="auto"/>
                    <w:left w:val="none" w:sz="0" w:space="0" w:color="auto"/>
                    <w:bottom w:val="none" w:sz="0" w:space="0" w:color="auto"/>
                    <w:right w:val="none" w:sz="0" w:space="0" w:color="auto"/>
                  </w:divBdr>
                </w:div>
                <w:div w:id="754084234">
                  <w:marLeft w:val="0"/>
                  <w:marRight w:val="0"/>
                  <w:marTop w:val="0"/>
                  <w:marBottom w:val="0"/>
                  <w:divBdr>
                    <w:top w:val="none" w:sz="0" w:space="0" w:color="auto"/>
                    <w:left w:val="none" w:sz="0" w:space="0" w:color="auto"/>
                    <w:bottom w:val="none" w:sz="0" w:space="0" w:color="auto"/>
                    <w:right w:val="none" w:sz="0" w:space="0" w:color="auto"/>
                  </w:divBdr>
                  <w:divsChild>
                    <w:div w:id="1824157965">
                      <w:marLeft w:val="0"/>
                      <w:marRight w:val="0"/>
                      <w:marTop w:val="0"/>
                      <w:marBottom w:val="0"/>
                      <w:divBdr>
                        <w:top w:val="none" w:sz="0" w:space="0" w:color="auto"/>
                        <w:left w:val="none" w:sz="0" w:space="0" w:color="auto"/>
                        <w:bottom w:val="none" w:sz="0" w:space="0" w:color="auto"/>
                        <w:right w:val="none" w:sz="0" w:space="0" w:color="auto"/>
                      </w:divBdr>
                      <w:divsChild>
                        <w:div w:id="207421746">
                          <w:marLeft w:val="0"/>
                          <w:marRight w:val="0"/>
                          <w:marTop w:val="0"/>
                          <w:marBottom w:val="0"/>
                          <w:divBdr>
                            <w:top w:val="none" w:sz="0" w:space="0" w:color="auto"/>
                            <w:left w:val="none" w:sz="0" w:space="0" w:color="auto"/>
                            <w:bottom w:val="none" w:sz="0" w:space="0" w:color="auto"/>
                            <w:right w:val="none" w:sz="0" w:space="0" w:color="auto"/>
                          </w:divBdr>
                          <w:divsChild>
                            <w:div w:id="1457672758">
                              <w:marLeft w:val="0"/>
                              <w:marRight w:val="0"/>
                              <w:marTop w:val="0"/>
                              <w:marBottom w:val="0"/>
                              <w:divBdr>
                                <w:top w:val="none" w:sz="0" w:space="0" w:color="auto"/>
                                <w:left w:val="none" w:sz="0" w:space="0" w:color="auto"/>
                                <w:bottom w:val="none" w:sz="0" w:space="0" w:color="auto"/>
                                <w:right w:val="none" w:sz="0" w:space="0" w:color="auto"/>
                              </w:divBdr>
                              <w:divsChild>
                                <w:div w:id="6387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79735">
                      <w:marLeft w:val="0"/>
                      <w:marRight w:val="0"/>
                      <w:marTop w:val="0"/>
                      <w:marBottom w:val="0"/>
                      <w:divBdr>
                        <w:top w:val="none" w:sz="0" w:space="0" w:color="auto"/>
                        <w:left w:val="none" w:sz="0" w:space="0" w:color="auto"/>
                        <w:bottom w:val="none" w:sz="0" w:space="0" w:color="auto"/>
                        <w:right w:val="none" w:sz="0" w:space="0" w:color="auto"/>
                      </w:divBdr>
                      <w:divsChild>
                        <w:div w:id="764115213">
                          <w:marLeft w:val="0"/>
                          <w:marRight w:val="0"/>
                          <w:marTop w:val="0"/>
                          <w:marBottom w:val="0"/>
                          <w:divBdr>
                            <w:top w:val="none" w:sz="0" w:space="0" w:color="auto"/>
                            <w:left w:val="none" w:sz="0" w:space="0" w:color="auto"/>
                            <w:bottom w:val="none" w:sz="0" w:space="0" w:color="auto"/>
                            <w:right w:val="none" w:sz="0" w:space="0" w:color="auto"/>
                          </w:divBdr>
                          <w:divsChild>
                            <w:div w:id="611060388">
                              <w:marLeft w:val="0"/>
                              <w:marRight w:val="0"/>
                              <w:marTop w:val="0"/>
                              <w:marBottom w:val="0"/>
                              <w:divBdr>
                                <w:top w:val="none" w:sz="0" w:space="0" w:color="auto"/>
                                <w:left w:val="none" w:sz="0" w:space="0" w:color="auto"/>
                                <w:bottom w:val="none" w:sz="0" w:space="0" w:color="auto"/>
                                <w:right w:val="none" w:sz="0" w:space="0" w:color="auto"/>
                              </w:divBdr>
                              <w:divsChild>
                                <w:div w:id="8041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rn.com/abstract=4809535" TargetMode="External"/><Relationship Id="rId5" Type="http://schemas.openxmlformats.org/officeDocument/2006/relationships/hyperlink" Target="mailto:isha.takkar19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Microsoft account</cp:lastModifiedBy>
  <cp:revision>2</cp:revision>
  <dcterms:created xsi:type="dcterms:W3CDTF">2024-08-24T09:30:00Z</dcterms:created>
  <dcterms:modified xsi:type="dcterms:W3CDTF">2024-08-24T09:30:00Z</dcterms:modified>
</cp:coreProperties>
</file>