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REPORT</w:t>
      </w:r>
    </w:p>
    <w:p w:rsidR="00000000" w:rsidDel="00000000" w:rsidP="00000000" w:rsidRDefault="00000000" w:rsidRPr="00000000" w14:paraId="0000000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4">
      <w:pPr>
        <w:pStyle w:val="Heading3"/>
        <w:keepNext w:val="0"/>
        <w:keepLines w:val="0"/>
        <w:shd w:fill="ffffff" w:val="clear"/>
        <w:spacing w:after="160" w:before="0" w:lineRule="auto"/>
        <w:jc w:val="center"/>
        <w:rPr>
          <w:rFonts w:ascii="Georgia" w:cs="Georgia" w:eastAsia="Georgia" w:hAnsi="Georgia"/>
          <w:b w:val="1"/>
          <w:color w:val="2d2828"/>
          <w:sz w:val="40"/>
          <w:szCs w:val="40"/>
        </w:rPr>
      </w:pPr>
      <w:bookmarkStart w:colFirst="0" w:colLast="0" w:name="_z3sh3k3hzwpd" w:id="0"/>
      <w:bookmarkEnd w:id="0"/>
      <w:r w:rsidDel="00000000" w:rsidR="00000000" w:rsidRPr="00000000">
        <w:rPr>
          <w:rFonts w:ascii="Georgia" w:cs="Georgia" w:eastAsia="Georgia" w:hAnsi="Georgia"/>
          <w:b w:val="1"/>
          <w:color w:val="2d2828"/>
          <w:sz w:val="40"/>
          <w:szCs w:val="40"/>
          <w:rtl w:val="0"/>
        </w:rPr>
        <w:t xml:space="preserve">Implementing CRM For Result Tracking Of A Candidate With Internal Marks - (DEV)</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INTRODUCTION</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after="200" w:line="36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1.1. OVERVIEW</w:t>
      </w:r>
    </w:p>
    <w:p w:rsidR="00000000" w:rsidDel="00000000" w:rsidP="00000000" w:rsidRDefault="00000000" w:rsidRPr="00000000" w14:paraId="0000000C">
      <w:pPr>
        <w:spacing w:line="300"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Candidate Result Tracking is a specialized Salesforce software solution tailored to support educational institutions in effectively overseeing student outcomes. This comprehensive tool streamlines the entire result management process, spanning from creating examination schedules to disseminating final results. The software proves invaluable in efficiently managing extensive student datasets, encompassing personal particulars, enrollment specifics, and scholastic achievements.</w:t>
      </w:r>
    </w:p>
    <w:p w:rsidR="00000000" w:rsidDel="00000000" w:rsidP="00000000" w:rsidRDefault="00000000" w:rsidRPr="00000000" w14:paraId="0000000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200" w:line="36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1.2. PURPOSE</w:t>
      </w:r>
    </w:p>
    <w:p w:rsidR="00000000" w:rsidDel="00000000" w:rsidP="00000000" w:rsidRDefault="00000000" w:rsidRPr="00000000" w14:paraId="0000000F">
      <w:pPr>
        <w:spacing w:line="300"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This software serves a multifaceted purpose, including safeguarding data through backup mechanisms during unforeseen scenarios, fortifying data security against unauthorized breaches and cyber threats, ensuring data retention, implementing stringent data access controls, facilitating data categorization, and ensuring alignment with all legal protocols and procedures.</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5"/>
          <w:szCs w:val="25"/>
        </w:rPr>
        <w:sectPr>
          <w:headerReference r:id="rId6" w:type="default"/>
          <w:footerReference r:id="rId7" w:type="default"/>
          <w:pgSz w:h="16838" w:w="11906" w:orient="portrait"/>
          <w:pgMar w:bottom="1440" w:top="1440" w:left="1080" w:right="1080" w:header="720" w:footer="720"/>
          <w:pgNumType w:start="1"/>
        </w:sect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PROJECT DESCRIPTION &amp; DESIGN THINKING</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spacing w:after="200" w:line="36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2.1. PROJECT DESCRIPTION</w:t>
      </w:r>
    </w:p>
    <w:p w:rsidR="00000000" w:rsidDel="00000000" w:rsidP="00000000" w:rsidRDefault="00000000" w:rsidRPr="00000000" w14:paraId="00000016">
      <w:pPr>
        <w:shd w:fill="ffffff" w:val="clear"/>
        <w:spacing w:line="300"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administrator should be able to create all base data including Semester, Candidate, Course and Lecturer ,Lecturer should have the ability to create Internal Results, Dean, who is one of the Lecturer, should be the only one with ability to update Internal Results, Re-evaluation Can be initialized by Candidate for all Internal Results. Now only the dean can update the marks after re- evaluation.</w:t>
      </w:r>
    </w:p>
    <w:p w:rsidR="00000000" w:rsidDel="00000000" w:rsidP="00000000" w:rsidRDefault="00000000" w:rsidRPr="00000000" w14:paraId="0000001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2.2. ENTITY RELATIONSHIP DIAGRAM</w:t>
      </w:r>
    </w:p>
    <w:p w:rsidR="00000000" w:rsidDel="00000000" w:rsidP="00000000" w:rsidRDefault="00000000" w:rsidRPr="00000000" w14:paraId="0000001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A">
      <w:pPr>
        <w:spacing w:before="200" w:lineRule="auto"/>
        <w:jc w:val="center"/>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Pr>
        <w:drawing>
          <wp:inline distB="114300" distT="114300" distL="114300" distR="114300">
            <wp:extent cx="4456275" cy="5722795"/>
            <wp:effectExtent b="0" l="0" r="0" t="0"/>
            <wp:docPr id="7" name="image11.jpg"/>
            <a:graphic>
              <a:graphicData uri="http://schemas.openxmlformats.org/drawingml/2006/picture">
                <pic:pic>
                  <pic:nvPicPr>
                    <pic:cNvPr id="0" name="image11.jpg"/>
                    <pic:cNvPicPr preferRelativeResize="0"/>
                  </pic:nvPicPr>
                  <pic:blipFill>
                    <a:blip r:embed="rId8"/>
                    <a:srcRect b="10158" l="3230" r="0" t="4550"/>
                    <a:stretch>
                      <a:fillRect/>
                    </a:stretch>
                  </pic:blipFill>
                  <pic:spPr>
                    <a:xfrm>
                      <a:off x="0" y="0"/>
                      <a:ext cx="4456275" cy="572279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200" w:lineRule="auto"/>
        <w:jc w:val="center"/>
        <w:rPr>
          <w:rFonts w:ascii="Times New Roman" w:cs="Times New Roman" w:eastAsia="Times New Roman" w:hAnsi="Times New Roman"/>
          <w:b w:val="1"/>
          <w:sz w:val="25"/>
          <w:szCs w:val="25"/>
        </w:rPr>
        <w:sectPr>
          <w:type w:val="nextPage"/>
          <w:pgSz w:h="16838" w:w="11906" w:orient="portrait"/>
          <w:pgMar w:bottom="1440" w:top="1440" w:left="1080" w:right="1080" w:header="720" w:footer="720"/>
        </w:sectPr>
      </w:pPr>
      <w:r w:rsidDel="00000000" w:rsidR="00000000" w:rsidRPr="00000000">
        <w:rPr>
          <w:rFonts w:ascii="Times New Roman" w:cs="Times New Roman" w:eastAsia="Times New Roman" w:hAnsi="Times New Roman"/>
          <w:b w:val="1"/>
          <w:i w:val="1"/>
          <w:sz w:val="23"/>
          <w:szCs w:val="23"/>
          <w:rtl w:val="0"/>
        </w:rPr>
        <w:t xml:space="preserve">Fig: Entity Relationship Diagram of the project.</w:t>
      </w:r>
      <w:r w:rsidDel="00000000" w:rsidR="00000000" w:rsidRPr="00000000">
        <w:rPr>
          <w:rtl w:val="0"/>
        </w:rPr>
      </w:r>
    </w:p>
    <w:p w:rsidR="00000000" w:rsidDel="00000000" w:rsidP="00000000" w:rsidRDefault="00000000" w:rsidRPr="00000000" w14:paraId="0000001C">
      <w:pPr>
        <w:spacing w:before="200" w:lineRule="auto"/>
        <w:jc w:val="left"/>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2.3. TABULAR FORMAT</w:t>
      </w:r>
    </w:p>
    <w:p w:rsidR="00000000" w:rsidDel="00000000" w:rsidP="00000000" w:rsidRDefault="00000000" w:rsidRPr="00000000" w14:paraId="0000001D">
      <w:pPr>
        <w:spacing w:before="200" w:lineRule="auto"/>
        <w:jc w:val="left"/>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rPr>
      </w:pPr>
      <w:r w:rsidDel="00000000" w:rsidR="00000000" w:rsidRPr="00000000">
        <w:rPr>
          <w:rtl w:val="0"/>
        </w:rPr>
      </w:r>
    </w:p>
    <w:tbl>
      <w:tblPr>
        <w:tblStyle w:val="Table1"/>
        <w:tblW w:w="974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8.6666666666665"/>
        <w:gridCol w:w="3248.6666666666665"/>
        <w:gridCol w:w="3248.6666666666665"/>
        <w:tblGridChange w:id="0">
          <w:tblGrid>
            <w:gridCol w:w="3248.6666666666665"/>
            <w:gridCol w:w="3248.6666666666665"/>
            <w:gridCol w:w="3248.66666666666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 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Semester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Semester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Text(Standard field)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before="0" w:line="24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Lookup(Course Details)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Candidate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Candidate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Text(Standard field)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Candidate Roll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before="0" w:line="24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Auto Number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Semester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before="0" w:line="24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Lookup(Semester)</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Lecturer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Lecturer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Text(Standard field)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Lecturer 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after="0" w:before="0" w:line="24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Text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0" w:before="0" w:line="24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Lookup(Course)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Course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Course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Text(Standard field)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Duration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before="0" w:line="24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Number</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Internal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Candidate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Lookup (candidate)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Candidate Roll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before="0" w:line="24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Formula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before="0" w:line="24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Lookup(Course)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before="0" w:line="24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Number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Text</w:t>
            </w:r>
          </w:p>
        </w:tc>
      </w:tr>
    </w:tbl>
    <w:p w:rsidR="00000000" w:rsidDel="00000000" w:rsidP="00000000" w:rsidRDefault="00000000" w:rsidRPr="00000000" w14:paraId="000000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spacing w:before="200" w:lineRule="auto"/>
        <w:jc w:val="center"/>
        <w:rPr>
          <w:rFonts w:ascii="Times New Roman" w:cs="Times New Roman" w:eastAsia="Times New Roman" w:hAnsi="Times New Roman"/>
          <w:b w:val="1"/>
          <w:i w:val="1"/>
          <w:sz w:val="23"/>
          <w:szCs w:val="23"/>
        </w:rPr>
        <w:sectPr>
          <w:type w:val="nextPage"/>
          <w:pgSz w:h="16838" w:w="11906" w:orient="portrait"/>
          <w:pgMar w:bottom="1440" w:top="1440" w:left="1080" w:right="1080" w:header="720" w:footer="720"/>
        </w:sectPr>
      </w:pPr>
      <w:r w:rsidDel="00000000" w:rsidR="00000000" w:rsidRPr="00000000">
        <w:rPr>
          <w:rFonts w:ascii="Times New Roman" w:cs="Times New Roman" w:eastAsia="Times New Roman" w:hAnsi="Times New Roman"/>
          <w:b w:val="1"/>
          <w:i w:val="1"/>
          <w:sz w:val="23"/>
          <w:szCs w:val="23"/>
          <w:rtl w:val="0"/>
        </w:rPr>
        <w:t xml:space="preserve">Table: Objects and fields created.</w:t>
      </w:r>
    </w:p>
    <w:p w:rsidR="00000000" w:rsidDel="00000000" w:rsidP="00000000" w:rsidRDefault="00000000" w:rsidRPr="00000000" w14:paraId="0000005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ACTIVITY AND SCREENSHOTS </w:t>
      </w:r>
    </w:p>
    <w:p w:rsidR="00000000" w:rsidDel="00000000" w:rsidP="00000000" w:rsidRDefault="00000000" w:rsidRPr="00000000" w14:paraId="0000005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3.1. CREATION OF OBJECTS AND FIELDS FOR CANDIDATE INTERNAL RESULT CARD</w:t>
      </w:r>
    </w:p>
    <w:p w:rsidR="00000000" w:rsidDel="00000000" w:rsidP="00000000" w:rsidRDefault="00000000" w:rsidRPr="00000000" w14:paraId="00000054">
      <w:pP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55">
      <w:pPr>
        <w:spacing w:line="360" w:lineRule="auto"/>
        <w:jc w:val="center"/>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sz w:val="25"/>
          <w:szCs w:val="25"/>
        </w:rPr>
        <w:drawing>
          <wp:inline distB="114300" distT="114300" distL="114300" distR="114300">
            <wp:extent cx="6188400" cy="3479800"/>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88400" cy="3479800"/>
                    </a:xfrm>
                    <a:prstGeom prst="rect"/>
                    <a:ln/>
                  </pic:spPr>
                </pic:pic>
              </a:graphicData>
            </a:graphic>
          </wp:inline>
        </w:drawing>
      </w:r>
      <w:r w:rsidDel="00000000" w:rsidR="00000000" w:rsidRPr="00000000">
        <w:rPr>
          <w:rFonts w:ascii="Times New Roman" w:cs="Times New Roman" w:eastAsia="Times New Roman" w:hAnsi="Times New Roman"/>
          <w:b w:val="1"/>
          <w:i w:val="1"/>
          <w:sz w:val="23"/>
          <w:szCs w:val="23"/>
          <w:rtl w:val="0"/>
        </w:rPr>
        <w:t xml:space="preserve">Fig: All the fields for the Candidate object are created</w:t>
      </w:r>
    </w:p>
    <w:p w:rsidR="00000000" w:rsidDel="00000000" w:rsidP="00000000" w:rsidRDefault="00000000" w:rsidRPr="00000000" w14:paraId="00000056">
      <w:pPr>
        <w:spacing w:line="360" w:lineRule="auto"/>
        <w:jc w:val="center"/>
        <w:rPr>
          <w:rFonts w:ascii="Times New Roman" w:cs="Times New Roman" w:eastAsia="Times New Roman" w:hAnsi="Times New Roman"/>
          <w:b w:val="1"/>
          <w:i w:val="1"/>
          <w:sz w:val="23"/>
          <w:szCs w:val="23"/>
        </w:rPr>
      </w:pPr>
      <w:r w:rsidDel="00000000" w:rsidR="00000000" w:rsidRPr="00000000">
        <w:rPr>
          <w:rtl w:val="0"/>
        </w:rPr>
      </w:r>
    </w:p>
    <w:p w:rsidR="00000000" w:rsidDel="00000000" w:rsidP="00000000" w:rsidRDefault="00000000" w:rsidRPr="00000000" w14:paraId="00000057">
      <w:pPr>
        <w:spacing w:line="360"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Pr>
        <w:drawing>
          <wp:inline distB="114300" distT="114300" distL="114300" distR="114300">
            <wp:extent cx="6188400" cy="34798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88400" cy="3479800"/>
                    </a:xfrm>
                    <a:prstGeom prst="rect"/>
                    <a:ln/>
                  </pic:spPr>
                </pic:pic>
              </a:graphicData>
            </a:graphic>
          </wp:inline>
        </w:drawing>
      </w:r>
      <w:r w:rsidDel="00000000" w:rsidR="00000000" w:rsidRPr="00000000">
        <w:rPr>
          <w:rFonts w:ascii="Times New Roman" w:cs="Times New Roman" w:eastAsia="Times New Roman" w:hAnsi="Times New Roman"/>
          <w:b w:val="1"/>
          <w:i w:val="1"/>
          <w:sz w:val="23"/>
          <w:szCs w:val="23"/>
          <w:rtl w:val="0"/>
        </w:rPr>
        <w:t xml:space="preserve">Fig: All the fields for the Semester object are created</w:t>
      </w:r>
      <w:r w:rsidDel="00000000" w:rsidR="00000000" w:rsidRPr="00000000">
        <w:rPr>
          <w:rtl w:val="0"/>
        </w:rPr>
      </w:r>
    </w:p>
    <w:p w:rsidR="00000000" w:rsidDel="00000000" w:rsidP="00000000" w:rsidRDefault="00000000" w:rsidRPr="00000000" w14:paraId="00000058">
      <w:pPr>
        <w:spacing w:line="360" w:lineRule="auto"/>
        <w:jc w:val="center"/>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sz w:val="25"/>
          <w:szCs w:val="25"/>
        </w:rPr>
        <w:drawing>
          <wp:inline distB="114300" distT="114300" distL="114300" distR="114300">
            <wp:extent cx="6188400" cy="34798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188400" cy="3479800"/>
                    </a:xfrm>
                    <a:prstGeom prst="rect"/>
                    <a:ln/>
                  </pic:spPr>
                </pic:pic>
              </a:graphicData>
            </a:graphic>
          </wp:inline>
        </w:drawing>
      </w:r>
      <w:r w:rsidDel="00000000" w:rsidR="00000000" w:rsidRPr="00000000">
        <w:rPr>
          <w:rFonts w:ascii="Times New Roman" w:cs="Times New Roman" w:eastAsia="Times New Roman" w:hAnsi="Times New Roman"/>
          <w:b w:val="1"/>
          <w:i w:val="1"/>
          <w:sz w:val="23"/>
          <w:szCs w:val="23"/>
          <w:rtl w:val="0"/>
        </w:rPr>
        <w:t xml:space="preserve">Fig: All the fields for the Course Detail object are created</w:t>
      </w:r>
    </w:p>
    <w:p w:rsidR="00000000" w:rsidDel="00000000" w:rsidP="00000000" w:rsidRDefault="00000000" w:rsidRPr="00000000" w14:paraId="00000059">
      <w:pPr>
        <w:spacing w:line="360" w:lineRule="auto"/>
        <w:jc w:val="center"/>
        <w:rPr>
          <w:rFonts w:ascii="Times New Roman" w:cs="Times New Roman" w:eastAsia="Times New Roman" w:hAnsi="Times New Roman"/>
          <w:b w:val="1"/>
          <w:i w:val="1"/>
          <w:sz w:val="23"/>
          <w:szCs w:val="23"/>
        </w:rPr>
      </w:pPr>
      <w:r w:rsidDel="00000000" w:rsidR="00000000" w:rsidRPr="00000000">
        <w:rPr>
          <w:rtl w:val="0"/>
        </w:rPr>
      </w:r>
    </w:p>
    <w:p w:rsidR="00000000" w:rsidDel="00000000" w:rsidP="00000000" w:rsidRDefault="00000000" w:rsidRPr="00000000" w14:paraId="0000005A">
      <w:pPr>
        <w:spacing w:before="200" w:line="360" w:lineRule="auto"/>
        <w:jc w:val="center"/>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Pr>
        <w:drawing>
          <wp:inline distB="114300" distT="114300" distL="114300" distR="114300">
            <wp:extent cx="6188400" cy="3479800"/>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188400" cy="3479800"/>
                    </a:xfrm>
                    <a:prstGeom prst="rect"/>
                    <a:ln/>
                  </pic:spPr>
                </pic:pic>
              </a:graphicData>
            </a:graphic>
          </wp:inline>
        </w:drawing>
      </w:r>
      <w:r w:rsidDel="00000000" w:rsidR="00000000" w:rsidRPr="00000000">
        <w:rPr>
          <w:rFonts w:ascii="Times New Roman" w:cs="Times New Roman" w:eastAsia="Times New Roman" w:hAnsi="Times New Roman"/>
          <w:b w:val="1"/>
          <w:i w:val="1"/>
          <w:sz w:val="23"/>
          <w:szCs w:val="23"/>
          <w:rtl w:val="0"/>
        </w:rPr>
        <w:t xml:space="preserve">Fig: All the fields for the Lecturer Detail object are created</w:t>
      </w:r>
    </w:p>
    <w:p w:rsidR="00000000" w:rsidDel="00000000" w:rsidP="00000000" w:rsidRDefault="00000000" w:rsidRPr="00000000" w14:paraId="0000005B">
      <w:pPr>
        <w:spacing w:before="200" w:line="360" w:lineRule="auto"/>
        <w:jc w:val="center"/>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sz w:val="25"/>
          <w:szCs w:val="25"/>
        </w:rPr>
        <w:drawing>
          <wp:inline distB="114300" distT="114300" distL="114300" distR="114300">
            <wp:extent cx="6188400" cy="3479800"/>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188400" cy="3479800"/>
                    </a:xfrm>
                    <a:prstGeom prst="rect"/>
                    <a:ln/>
                  </pic:spPr>
                </pic:pic>
              </a:graphicData>
            </a:graphic>
          </wp:inline>
        </w:drawing>
      </w:r>
      <w:r w:rsidDel="00000000" w:rsidR="00000000" w:rsidRPr="00000000">
        <w:rPr>
          <w:rFonts w:ascii="Times New Roman" w:cs="Times New Roman" w:eastAsia="Times New Roman" w:hAnsi="Times New Roman"/>
          <w:b w:val="1"/>
          <w:i w:val="1"/>
          <w:sz w:val="23"/>
          <w:szCs w:val="23"/>
          <w:rtl w:val="0"/>
        </w:rPr>
        <w:t xml:space="preserve">Fig: All the fields for the Internal Results object are created</w:t>
      </w:r>
    </w:p>
    <w:p w:rsidR="00000000" w:rsidDel="00000000" w:rsidP="00000000" w:rsidRDefault="00000000" w:rsidRPr="00000000" w14:paraId="0000005C">
      <w:pPr>
        <w:spacing w:line="360" w:lineRule="auto"/>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5D">
      <w:pPr>
        <w:spacing w:line="360" w:lineRule="auto"/>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3.2. CREATION OF TABS IN THE LIGHTNING APP</w:t>
      </w:r>
    </w:p>
    <w:p w:rsidR="00000000" w:rsidDel="00000000" w:rsidP="00000000" w:rsidRDefault="00000000" w:rsidRPr="00000000" w14:paraId="0000005F">
      <w:pP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Pr>
        <w:drawing>
          <wp:inline distB="114300" distT="114300" distL="114300" distR="114300">
            <wp:extent cx="6188400" cy="34798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884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62">
      <w:pPr>
        <w:spacing w:line="360" w:lineRule="auto"/>
        <w:jc w:val="center"/>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Fig: The lightning app is created according to procedure</w:t>
      </w:r>
    </w:p>
    <w:p w:rsidR="00000000" w:rsidDel="00000000" w:rsidP="00000000" w:rsidRDefault="00000000" w:rsidRPr="00000000" w14:paraId="00000063">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3.3. CREATION OF A USER</w:t>
      </w:r>
    </w:p>
    <w:p w:rsidR="00000000" w:rsidDel="00000000" w:rsidP="00000000" w:rsidRDefault="00000000" w:rsidRPr="00000000" w14:paraId="00000064">
      <w:pPr>
        <w:spacing w:line="360" w:lineRule="auto"/>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5">
      <w:pPr>
        <w:spacing w:line="360" w:lineRule="auto"/>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6188400" cy="3479800"/>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1884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before="0" w:line="360" w:lineRule="auto"/>
        <w:jc w:val="center"/>
        <w:rPr>
          <w:rFonts w:ascii="Times New Roman" w:cs="Times New Roman" w:eastAsia="Times New Roman" w:hAnsi="Times New Roman"/>
          <w:b w:val="1"/>
          <w:i w:val="1"/>
          <w:sz w:val="23"/>
          <w:szCs w:val="23"/>
          <w:highlight w:val="white"/>
        </w:rPr>
      </w:pPr>
      <w:r w:rsidDel="00000000" w:rsidR="00000000" w:rsidRPr="00000000">
        <w:rPr>
          <w:rFonts w:ascii="Times New Roman" w:cs="Times New Roman" w:eastAsia="Times New Roman" w:hAnsi="Times New Roman"/>
          <w:b w:val="1"/>
          <w:i w:val="1"/>
          <w:sz w:val="23"/>
          <w:szCs w:val="23"/>
          <w:rtl w:val="0"/>
        </w:rPr>
        <w:t xml:space="preserve">Fig: </w:t>
      </w:r>
      <w:r w:rsidDel="00000000" w:rsidR="00000000" w:rsidRPr="00000000">
        <w:rPr>
          <w:rFonts w:ascii="Times New Roman" w:cs="Times New Roman" w:eastAsia="Times New Roman" w:hAnsi="Times New Roman"/>
          <w:b w:val="1"/>
          <w:i w:val="1"/>
          <w:sz w:val="23"/>
          <w:szCs w:val="23"/>
          <w:highlight w:val="white"/>
          <w:rtl w:val="0"/>
        </w:rPr>
        <w:t xml:space="preserve">Class Teacher user was created and the User License is set as salesforce</w:t>
      </w:r>
    </w:p>
    <w:p w:rsidR="00000000" w:rsidDel="00000000" w:rsidP="00000000" w:rsidRDefault="00000000" w:rsidRPr="00000000" w14:paraId="00000067">
      <w:pPr>
        <w:spacing w:before="200" w:line="360" w:lineRule="auto"/>
        <w:jc w:val="left"/>
        <w:rPr>
          <w:rFonts w:ascii="Times New Roman" w:cs="Times New Roman" w:eastAsia="Times New Roman" w:hAnsi="Times New Roman"/>
          <w:b w:val="1"/>
          <w:i w:val="1"/>
          <w:sz w:val="23"/>
          <w:szCs w:val="23"/>
          <w:highlight w:val="whit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3"/>
          <w:szCs w:val="23"/>
          <w:rtl w:val="0"/>
        </w:rPr>
        <w:t xml:space="preserve">3.4. CREATION OF REPORT IN </w:t>
      </w:r>
      <w:r w:rsidDel="00000000" w:rsidR="00000000" w:rsidRPr="00000000">
        <w:rPr>
          <w:rFonts w:ascii="Times New Roman" w:cs="Times New Roman" w:eastAsia="Times New Roman" w:hAnsi="Times New Roman"/>
          <w:b w:val="1"/>
          <w:sz w:val="23"/>
          <w:szCs w:val="23"/>
          <w:highlight w:val="white"/>
          <w:rtl w:val="0"/>
        </w:rPr>
        <w:t xml:space="preserve">CANDIDATE INTERNAL RESULT CARD APP</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Pr>
        <w:drawing>
          <wp:inline distB="114300" distT="114300" distL="114300" distR="114300">
            <wp:extent cx="6188400" cy="3479800"/>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884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Fig: The </w:t>
      </w:r>
      <w:r w:rsidDel="00000000" w:rsidR="00000000" w:rsidRPr="00000000">
        <w:rPr>
          <w:rFonts w:ascii="Times New Roman" w:cs="Times New Roman" w:eastAsia="Times New Roman" w:hAnsi="Times New Roman"/>
          <w:b w:val="1"/>
          <w:i w:val="1"/>
          <w:sz w:val="23"/>
          <w:szCs w:val="23"/>
          <w:highlight w:val="white"/>
          <w:rtl w:val="0"/>
        </w:rPr>
        <w:t xml:space="preserve">Candidate Internal Result </w:t>
      </w:r>
      <w:r w:rsidDel="00000000" w:rsidR="00000000" w:rsidRPr="00000000">
        <w:rPr>
          <w:rFonts w:ascii="Times New Roman" w:cs="Times New Roman" w:eastAsia="Times New Roman" w:hAnsi="Times New Roman"/>
          <w:b w:val="1"/>
          <w:i w:val="1"/>
          <w:sz w:val="23"/>
          <w:szCs w:val="23"/>
          <w:rtl w:val="0"/>
        </w:rPr>
        <w:t xml:space="preserve">Report is created</w:t>
      </w:r>
    </w:p>
    <w:p w:rsidR="00000000" w:rsidDel="00000000" w:rsidP="00000000" w:rsidRDefault="00000000" w:rsidRPr="00000000" w14:paraId="0000006C">
      <w:pPr>
        <w:rPr>
          <w:rFonts w:ascii="Times New Roman" w:cs="Times New Roman" w:eastAsia="Times New Roman" w:hAnsi="Times New Roman"/>
          <w:b w:val="1"/>
          <w:sz w:val="23"/>
          <w:szCs w:val="23"/>
          <w:highlight w:val="white"/>
        </w:rPr>
      </w:pPr>
      <w:r w:rsidDel="00000000" w:rsidR="00000000" w:rsidRPr="00000000">
        <w:rPr>
          <w:rFonts w:ascii="Times New Roman" w:cs="Times New Roman" w:eastAsia="Times New Roman" w:hAnsi="Times New Roman"/>
          <w:b w:val="1"/>
          <w:sz w:val="23"/>
          <w:szCs w:val="23"/>
          <w:rtl w:val="0"/>
        </w:rPr>
        <w:t xml:space="preserve">3.5. CREATION OF DASHBOARD IN </w:t>
      </w:r>
      <w:r w:rsidDel="00000000" w:rsidR="00000000" w:rsidRPr="00000000">
        <w:rPr>
          <w:rFonts w:ascii="Times New Roman" w:cs="Times New Roman" w:eastAsia="Times New Roman" w:hAnsi="Times New Roman"/>
          <w:b w:val="1"/>
          <w:sz w:val="23"/>
          <w:szCs w:val="23"/>
          <w:highlight w:val="white"/>
          <w:rtl w:val="0"/>
        </w:rPr>
        <w:t xml:space="preserve">CANDIDATE INTERNAL RESULT CARD APP</w:t>
      </w:r>
    </w:p>
    <w:p w:rsidR="00000000" w:rsidDel="00000000" w:rsidP="00000000" w:rsidRDefault="00000000" w:rsidRPr="00000000" w14:paraId="0000006D">
      <w:pPr>
        <w:rPr>
          <w:rFonts w:ascii="Times New Roman" w:cs="Times New Roman" w:eastAsia="Times New Roman" w:hAnsi="Times New Roman"/>
          <w:b w:val="1"/>
          <w:sz w:val="23"/>
          <w:szCs w:val="23"/>
          <w:highlight w:val="whit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3"/>
          <w:szCs w:val="23"/>
          <w:highlight w:val="white"/>
        </w:rPr>
      </w:pPr>
      <w:r w:rsidDel="00000000" w:rsidR="00000000" w:rsidRPr="00000000">
        <w:rPr>
          <w:rFonts w:ascii="Times New Roman" w:cs="Times New Roman" w:eastAsia="Times New Roman" w:hAnsi="Times New Roman"/>
          <w:b w:val="1"/>
          <w:sz w:val="23"/>
          <w:szCs w:val="23"/>
          <w:highlight w:val="white"/>
        </w:rPr>
        <w:drawing>
          <wp:inline distB="114300" distT="114300" distL="114300" distR="114300">
            <wp:extent cx="6188400" cy="3479800"/>
            <wp:effectExtent b="0" l="0" r="0" t="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1884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i w:val="1"/>
          <w:sz w:val="23"/>
          <w:szCs w:val="23"/>
          <w:highlight w:val="white"/>
        </w:rPr>
      </w:pPr>
      <w:r w:rsidDel="00000000" w:rsidR="00000000" w:rsidRPr="00000000">
        <w:rPr>
          <w:rFonts w:ascii="Times New Roman" w:cs="Times New Roman" w:eastAsia="Times New Roman" w:hAnsi="Times New Roman"/>
          <w:b w:val="1"/>
          <w:i w:val="1"/>
          <w:sz w:val="23"/>
          <w:szCs w:val="23"/>
          <w:highlight w:val="white"/>
          <w:rtl w:val="0"/>
        </w:rPr>
        <w:t xml:space="preserve">Fig: In dashboard horizontal Bar Chart is added in the Candidate Internal Result Card</w:t>
      </w:r>
    </w:p>
    <w:p w:rsidR="00000000" w:rsidDel="00000000" w:rsidP="00000000" w:rsidRDefault="00000000" w:rsidRPr="00000000" w14:paraId="00000070">
      <w:pPr>
        <w:jc w:val="center"/>
        <w:rPr>
          <w:rFonts w:ascii="Times New Roman" w:cs="Times New Roman" w:eastAsia="Times New Roman" w:hAnsi="Times New Roman"/>
          <w:b w:val="1"/>
          <w:i w:val="1"/>
          <w:sz w:val="23"/>
          <w:szCs w:val="23"/>
          <w:highlight w:val="white"/>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3.6. CREATION OF FIELD UPDATE USING TRIGGER</w:t>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3"/>
          <w:szCs w:val="23"/>
          <w:highlight w:val="whit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3"/>
          <w:szCs w:val="23"/>
          <w:highlight w:val="white"/>
        </w:rPr>
      </w:pPr>
      <w:r w:rsidDel="00000000" w:rsidR="00000000" w:rsidRPr="00000000">
        <w:rPr>
          <w:rFonts w:ascii="Times New Roman" w:cs="Times New Roman" w:eastAsia="Times New Roman" w:hAnsi="Times New Roman"/>
          <w:b w:val="1"/>
          <w:sz w:val="23"/>
          <w:szCs w:val="23"/>
          <w:highlight w:val="white"/>
        </w:rPr>
        <w:drawing>
          <wp:inline distB="114300" distT="114300" distL="114300" distR="114300">
            <wp:extent cx="6188400" cy="3479800"/>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1884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b w:val="1"/>
          <w:i w:val="1"/>
          <w:sz w:val="23"/>
          <w:szCs w:val="23"/>
          <w:highlight w:val="white"/>
        </w:rPr>
      </w:pPr>
      <w:r w:rsidDel="00000000" w:rsidR="00000000" w:rsidRPr="00000000">
        <w:rPr>
          <w:rFonts w:ascii="Times New Roman" w:cs="Times New Roman" w:eastAsia="Times New Roman" w:hAnsi="Times New Roman"/>
          <w:b w:val="1"/>
          <w:i w:val="1"/>
          <w:sz w:val="23"/>
          <w:szCs w:val="23"/>
          <w:highlight w:val="white"/>
          <w:rtl w:val="0"/>
        </w:rPr>
        <w:t xml:space="preserve">Fig: the Apex class named as InternalmarksHandler is created</w:t>
      </w:r>
    </w:p>
    <w:p w:rsidR="00000000" w:rsidDel="00000000" w:rsidP="00000000" w:rsidRDefault="00000000" w:rsidRPr="00000000" w14:paraId="00000075">
      <w:pPr>
        <w:jc w:val="center"/>
        <w:rPr>
          <w:rFonts w:ascii="Times New Roman" w:cs="Times New Roman" w:eastAsia="Times New Roman" w:hAnsi="Times New Roman"/>
          <w:b w:val="1"/>
          <w:i w:val="1"/>
          <w:sz w:val="23"/>
          <w:szCs w:val="23"/>
          <w:highlight w:val="white"/>
        </w:rPr>
      </w:pPr>
      <w:r w:rsidDel="00000000" w:rsidR="00000000" w:rsidRPr="00000000">
        <w:rPr>
          <w:rFonts w:ascii="Times New Roman" w:cs="Times New Roman" w:eastAsia="Times New Roman" w:hAnsi="Times New Roman"/>
          <w:b w:val="1"/>
          <w:i w:val="1"/>
          <w:sz w:val="23"/>
          <w:szCs w:val="23"/>
          <w:highlight w:val="white"/>
        </w:rPr>
        <w:drawing>
          <wp:inline distB="114300" distT="114300" distL="114300" distR="114300">
            <wp:extent cx="6188400" cy="3479800"/>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1884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i w:val="1"/>
          <w:sz w:val="23"/>
          <w:szCs w:val="23"/>
          <w:highlight w:val="white"/>
        </w:rPr>
      </w:pPr>
      <w:r w:rsidDel="00000000" w:rsidR="00000000" w:rsidRPr="00000000">
        <w:rPr>
          <w:rFonts w:ascii="Times New Roman" w:cs="Times New Roman" w:eastAsia="Times New Roman" w:hAnsi="Times New Roman"/>
          <w:b w:val="1"/>
          <w:i w:val="1"/>
          <w:sz w:val="23"/>
          <w:szCs w:val="23"/>
          <w:highlight w:val="white"/>
          <w:rtl w:val="0"/>
        </w:rPr>
        <w:t xml:space="preserve">Fig: the Apex trigger named as Internalmarks is created</w:t>
      </w:r>
    </w:p>
    <w:p w:rsidR="00000000" w:rsidDel="00000000" w:rsidP="00000000" w:rsidRDefault="00000000" w:rsidRPr="00000000" w14:paraId="00000077">
      <w:pPr>
        <w:jc w:val="center"/>
        <w:rPr>
          <w:rFonts w:ascii="Times New Roman" w:cs="Times New Roman" w:eastAsia="Times New Roman" w:hAnsi="Times New Roman"/>
          <w:b w:val="1"/>
          <w:i w:val="1"/>
          <w:sz w:val="23"/>
          <w:szCs w:val="23"/>
          <w:highlight w:val="white"/>
        </w:rPr>
        <w:sectPr>
          <w:type w:val="nextPage"/>
          <w:pgSz w:h="16838" w:w="11906" w:orient="portrait"/>
          <w:pgMar w:bottom="1440" w:top="1440" w:left="1080" w:right="1080" w:header="720" w:footer="720"/>
        </w:sect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TRAILHEAD PROFILE PUBLIC URL</w:t>
      </w:r>
    </w:p>
    <w:p w:rsidR="00000000" w:rsidDel="00000000" w:rsidP="00000000" w:rsidRDefault="00000000" w:rsidRPr="00000000" w14:paraId="0000007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Trailhead ID:</w:t>
      </w:r>
      <w:r w:rsidDel="00000000" w:rsidR="00000000" w:rsidRPr="00000000">
        <w:rPr>
          <w:rFonts w:ascii="Times New Roman" w:cs="Times New Roman" w:eastAsia="Times New Roman" w:hAnsi="Times New Roman"/>
          <w:sz w:val="23"/>
          <w:szCs w:val="23"/>
          <w:rtl w:val="0"/>
        </w:rPr>
        <w:t xml:space="preserve"> </w:t>
      </w:r>
      <w:hyperlink r:id="rId20">
        <w:r w:rsidDel="00000000" w:rsidR="00000000" w:rsidRPr="00000000">
          <w:rPr>
            <w:rFonts w:ascii="Times New Roman" w:cs="Times New Roman" w:eastAsia="Times New Roman" w:hAnsi="Times New Roman"/>
            <w:color w:val="1155cc"/>
            <w:sz w:val="23"/>
            <w:szCs w:val="23"/>
            <w:u w:val="single"/>
            <w:rtl w:val="0"/>
          </w:rPr>
          <w:t xml:space="preserve">https://www.salesforce.com/trailblazer/ishasamal23</w:t>
        </w:r>
      </w:hyperlink>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ADVANTAGES</w:t>
      </w:r>
    </w:p>
    <w:p w:rsidR="00000000" w:rsidDel="00000000" w:rsidP="00000000" w:rsidRDefault="00000000" w:rsidRPr="00000000" w14:paraId="0000007E">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0">
      <w:pPr>
        <w:numPr>
          <w:ilvl w:val="0"/>
          <w:numId w:val="2"/>
        </w:numPr>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Streamlines result processing by automating the procedure, conserving valuable time and resources.</w:t>
      </w:r>
    </w:p>
    <w:p w:rsidR="00000000" w:rsidDel="00000000" w:rsidP="00000000" w:rsidRDefault="00000000" w:rsidRPr="00000000" w14:paraId="00000081">
      <w:pPr>
        <w:numPr>
          <w:ilvl w:val="0"/>
          <w:numId w:val="2"/>
        </w:numPr>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Enhances precision by minimizing the potential for human errors.</w:t>
      </w:r>
    </w:p>
    <w:p w:rsidR="00000000" w:rsidDel="00000000" w:rsidP="00000000" w:rsidRDefault="00000000" w:rsidRPr="00000000" w14:paraId="00000082">
      <w:pPr>
        <w:numPr>
          <w:ilvl w:val="0"/>
          <w:numId w:val="2"/>
        </w:numPr>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Ensures data security and proficient management of student records.</w:t>
      </w:r>
    </w:p>
    <w:p w:rsidR="00000000" w:rsidDel="00000000" w:rsidP="00000000" w:rsidRDefault="00000000" w:rsidRPr="00000000" w14:paraId="00000083">
      <w:pPr>
        <w:numPr>
          <w:ilvl w:val="0"/>
          <w:numId w:val="2"/>
        </w:numPr>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Delivers performance analysis for pinpointing areas necessitating extra student assistance.</w:t>
      </w:r>
    </w:p>
    <w:p w:rsidR="00000000" w:rsidDel="00000000" w:rsidP="00000000" w:rsidRDefault="00000000" w:rsidRPr="00000000" w14:paraId="00000084">
      <w:pPr>
        <w:numPr>
          <w:ilvl w:val="0"/>
          <w:numId w:val="2"/>
        </w:numPr>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Amplifies communication among students, parents, and faculty members.</w:t>
      </w:r>
    </w:p>
    <w:p w:rsidR="00000000" w:rsidDel="00000000" w:rsidP="00000000" w:rsidRDefault="00000000" w:rsidRPr="00000000" w14:paraId="00000085">
      <w:pPr>
        <w:numPr>
          <w:ilvl w:val="0"/>
          <w:numId w:val="2"/>
        </w:numPr>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Elevates the holistic standard of education.</w:t>
      </w:r>
    </w:p>
    <w:p w:rsidR="00000000" w:rsidDel="00000000" w:rsidP="00000000" w:rsidRDefault="00000000" w:rsidRPr="00000000" w14:paraId="00000086">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6"/>
          <w:szCs w:val="26"/>
          <w:rtl w:val="0"/>
        </w:rPr>
        <w:t xml:space="preserve">6. DISADVANTAGES</w:t>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A">
      <w:pPr>
        <w:numPr>
          <w:ilvl w:val="0"/>
          <w:numId w:val="4"/>
        </w:numPr>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Effective utilization of the software demands thorough training and specialized proficiency.</w:t>
      </w:r>
    </w:p>
    <w:p w:rsidR="00000000" w:rsidDel="00000000" w:rsidP="00000000" w:rsidRDefault="00000000" w:rsidRPr="00000000" w14:paraId="0000008B">
      <w:pPr>
        <w:numPr>
          <w:ilvl w:val="0"/>
          <w:numId w:val="4"/>
        </w:numPr>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The adoption of result management software carries a financial implication.</w:t>
      </w:r>
    </w:p>
    <w:p w:rsidR="00000000" w:rsidDel="00000000" w:rsidP="00000000" w:rsidRDefault="00000000" w:rsidRPr="00000000" w14:paraId="0000008C">
      <w:pPr>
        <w:numPr>
          <w:ilvl w:val="0"/>
          <w:numId w:val="4"/>
        </w:numPr>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The intricacy of result management software introduces the possibility of technical challenges like system disruptions or software glitches, potentially leading to processing setbacks or inaccuracies.</w:t>
      </w:r>
    </w:p>
    <w:p w:rsidR="00000000" w:rsidDel="00000000" w:rsidP="00000000" w:rsidRDefault="00000000" w:rsidRPr="00000000" w14:paraId="0000008D">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6"/>
          <w:szCs w:val="26"/>
          <w:rtl w:val="0"/>
        </w:rPr>
        <w:t xml:space="preserve">7. APPLICATIONS</w:t>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1">
      <w:pPr>
        <w:numPr>
          <w:ilvl w:val="0"/>
          <w:numId w:val="1"/>
        </w:numPr>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Educational Institutions: Streamline internal result tracking for students, aiding educators in evaluating academic progress and providing targeted support.</w:t>
      </w:r>
    </w:p>
    <w:p w:rsidR="00000000" w:rsidDel="00000000" w:rsidP="00000000" w:rsidRDefault="00000000" w:rsidRPr="00000000" w14:paraId="00000092">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3">
      <w:pPr>
        <w:numPr>
          <w:ilvl w:val="0"/>
          <w:numId w:val="1"/>
        </w:numPr>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Performance Analysis: Provide detailed insights into individual strengths and weaknesses, enabling personalized guidance and improvement strategies.</w:t>
      </w:r>
    </w:p>
    <w:p w:rsidR="00000000" w:rsidDel="00000000" w:rsidP="00000000" w:rsidRDefault="00000000" w:rsidRPr="00000000" w14:paraId="00000094">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5">
      <w:pPr>
        <w:numPr>
          <w:ilvl w:val="0"/>
          <w:numId w:val="1"/>
        </w:numPr>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Resource Optimization: Efficiently manage student data and academic records, optimizing administrative processes and resource allocation.</w:t>
      </w:r>
    </w:p>
    <w:p w:rsidR="00000000" w:rsidDel="00000000" w:rsidP="00000000" w:rsidRDefault="00000000" w:rsidRPr="00000000" w14:paraId="00000096">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7">
      <w:pPr>
        <w:numPr>
          <w:ilvl w:val="0"/>
          <w:numId w:val="1"/>
        </w:numPr>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Error Reduction: Minimize manual errors in result processing, ensuring accurate and reliable evaluation.</w:t>
      </w:r>
    </w:p>
    <w:p w:rsidR="00000000" w:rsidDel="00000000" w:rsidP="00000000" w:rsidRDefault="00000000" w:rsidRPr="00000000" w14:paraId="00000098">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9">
      <w:pPr>
        <w:numPr>
          <w:ilvl w:val="0"/>
          <w:numId w:val="1"/>
        </w:numPr>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Data Security: Safeguard sensitive student information through a secure digital platform.</w:t>
      </w:r>
    </w:p>
    <w:p w:rsidR="00000000" w:rsidDel="00000000" w:rsidP="00000000" w:rsidRDefault="00000000" w:rsidRPr="00000000" w14:paraId="0000009A">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B">
      <w:pPr>
        <w:numPr>
          <w:ilvl w:val="0"/>
          <w:numId w:val="1"/>
        </w:numPr>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Efficient Reporting: Generate comprehensive and customizable reports for internal analysis and compliance purposes.</w:t>
      </w:r>
    </w:p>
    <w:p w:rsidR="00000000" w:rsidDel="00000000" w:rsidP="00000000" w:rsidRDefault="00000000" w:rsidRPr="00000000" w14:paraId="0000009C">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6"/>
          <w:szCs w:val="26"/>
          <w:rtl w:val="0"/>
        </w:rPr>
        <w:t xml:space="preserve">8. CONCLUSION</w:t>
      </w: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0">
      <w:pPr>
        <w:ind w:lef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Incorporating a CRM system for tracking candidate results, including internal marks, through Salesforce yields a transformative solution for educational institutions. This project streamlines result management, enhances communication, and provides insightful analytics, ultimately fostering improved student engagement, informed decision-making, and an elevated educational experience.</w:t>
      </w:r>
    </w:p>
    <w:p w:rsidR="00000000" w:rsidDel="00000000" w:rsidP="00000000" w:rsidRDefault="00000000" w:rsidRPr="00000000" w14:paraId="000000A1">
      <w:pPr>
        <w:ind w:left="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2">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 FUTURE</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b w:val="1"/>
          <w:sz w:val="26"/>
          <w:szCs w:val="26"/>
          <w:rtl w:val="0"/>
        </w:rPr>
        <w:t xml:space="preserve">SCOPES</w:t>
      </w:r>
    </w:p>
    <w:p w:rsidR="00000000" w:rsidDel="00000000" w:rsidP="00000000" w:rsidRDefault="00000000" w:rsidRPr="00000000" w14:paraId="000000A3">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4">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5">
      <w:pPr>
        <w:numPr>
          <w:ilvl w:val="0"/>
          <w:numId w:val="3"/>
        </w:numPr>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Integration with Learning Management Systems (LMS): Enhance the project's scope by integrating with popular LMS platforms to create a comprehensive educational ecosystem.</w:t>
      </w:r>
    </w:p>
    <w:p w:rsidR="00000000" w:rsidDel="00000000" w:rsidP="00000000" w:rsidRDefault="00000000" w:rsidRPr="00000000" w14:paraId="000000A6">
      <w:pPr>
        <w:ind w:left="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7">
      <w:pPr>
        <w:numPr>
          <w:ilvl w:val="0"/>
          <w:numId w:val="3"/>
        </w:numPr>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Predictive Analytics for Student Performance: Implement advanced analytics to predict student performance trends and provide proactive support.</w:t>
      </w:r>
    </w:p>
    <w:p w:rsidR="00000000" w:rsidDel="00000000" w:rsidP="00000000" w:rsidRDefault="00000000" w:rsidRPr="00000000" w14:paraId="000000A8">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9">
      <w:pPr>
        <w:numPr>
          <w:ilvl w:val="0"/>
          <w:numId w:val="3"/>
        </w:numPr>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AI-driven Personalized Recommendations: Utilize artificial intelligence to offer tailored study resources and strategies based on individual student needs.</w:t>
      </w:r>
    </w:p>
    <w:p w:rsidR="00000000" w:rsidDel="00000000" w:rsidP="00000000" w:rsidRDefault="00000000" w:rsidRPr="00000000" w14:paraId="000000AA">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B">
      <w:pPr>
        <w:numPr>
          <w:ilvl w:val="0"/>
          <w:numId w:val="3"/>
        </w:numPr>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Expanded Data Insights: Extend data analysis capabilities to gain deeper insights into student behavior, enabling more effective decision-making.</w:t>
      </w:r>
    </w:p>
    <w:p w:rsidR="00000000" w:rsidDel="00000000" w:rsidP="00000000" w:rsidRDefault="00000000" w:rsidRPr="00000000" w14:paraId="000000AC">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D">
      <w:pPr>
        <w:numPr>
          <w:ilvl w:val="0"/>
          <w:numId w:val="3"/>
        </w:numPr>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Mobile App Accessibility: Develop a dedicated mobile app for real-time access to results, updates, and communication, enhancing user engagement.</w:t>
      </w:r>
    </w:p>
    <w:p w:rsidR="00000000" w:rsidDel="00000000" w:rsidP="00000000" w:rsidRDefault="00000000" w:rsidRPr="00000000" w14:paraId="000000AE">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F">
      <w:pPr>
        <w:numPr>
          <w:ilvl w:val="0"/>
          <w:numId w:val="3"/>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Incorporation of External Assessments: Integrate external assessment data to provide a comprehensive view of a student's overall progress.</w:t>
      </w:r>
    </w:p>
    <w:p w:rsidR="00000000" w:rsidDel="00000000" w:rsidP="00000000" w:rsidRDefault="00000000" w:rsidRPr="00000000" w14:paraId="000000B0">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1">
      <w:pPr>
        <w:numPr>
          <w:ilvl w:val="0"/>
          <w:numId w:val="3"/>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Parent-Teacher Collaboration: Facilitate seamless communication and collaboration between parents, teachers, and students through additional features.</w:t>
      </w:r>
    </w:p>
    <w:p w:rsidR="00000000" w:rsidDel="00000000" w:rsidP="00000000" w:rsidRDefault="00000000" w:rsidRPr="00000000" w14:paraId="000000B2">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3">
      <w:pPr>
        <w:ind w:left="0" w:firstLine="0"/>
        <w:jc w:val="both"/>
        <w:rPr>
          <w:rFonts w:ascii="Times New Roman" w:cs="Times New Roman" w:eastAsia="Times New Roman" w:hAnsi="Times New Roman"/>
          <w:sz w:val="23"/>
          <w:szCs w:val="23"/>
        </w:rPr>
      </w:pPr>
      <w:r w:rsidDel="00000000" w:rsidR="00000000" w:rsidRPr="00000000">
        <w:rPr>
          <w:rtl w:val="0"/>
        </w:rPr>
      </w:r>
    </w:p>
    <w:sectPr>
      <w:type w:val="nextPage"/>
      <w:pgSz w:h="16838" w:w="11906" w:orient="portrait"/>
      <w:pgMar w:bottom="1440" w:top="144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alesforce.com/trailblazer/ishasamal23" TargetMode="External"/><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eader" Target="header1.xml"/><Relationship Id="rId18" Type="http://schemas.openxmlformats.org/officeDocument/2006/relationships/image" Target="media/image6.png"/><Relationship Id="rId7" Type="http://schemas.openxmlformats.org/officeDocument/2006/relationships/footer" Target="footer1.xml"/><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