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61987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Q1: What does </w:t>
      </w:r>
      <w:r>
        <w:rPr>
          <w:rStyle w:val="4"/>
          <w:rFonts w:hint="default" w:ascii="Times New Roman" w:hAnsi="Times New Roman" w:cs="Times New Roman"/>
          <w:b/>
          <w:bCs/>
        </w:rPr>
        <w:t>[FromBody]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do in PUT method?</w:t>
      </w:r>
      <w:r>
        <w:rPr>
          <w:rFonts w:hint="default" w:ascii="Times New Roman" w:hAnsi="Times New Roman" w:cs="Times New Roman"/>
          <w:b/>
          <w:bCs/>
        </w:rPr>
        <w:br w:type="textWrapping"/>
      </w:r>
      <w:r>
        <w:rPr>
          <w:rFonts w:hint="default" w:ascii="Times New Roman" w:hAnsi="Times New Roman" w:cs="Times New Roman"/>
        </w:rPr>
        <w:t>It tells ASP.NET Core to bind the input JSON body to a C# model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Employee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</w:rPr>
        <w:t>.</w:t>
      </w:r>
    </w:p>
    <w:p w14:paraId="50E6939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7B7FD2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Q2: What does </w:t>
      </w:r>
      <w:r>
        <w:rPr>
          <w:rStyle w:val="4"/>
          <w:rFonts w:hint="default" w:ascii="Times New Roman" w:hAnsi="Times New Roman" w:cs="Times New Roman"/>
          <w:b/>
          <w:bCs/>
        </w:rPr>
        <w:t>BadRequest()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do?</w:t>
      </w:r>
      <w:r>
        <w:rPr>
          <w:rFonts w:hint="default" w:ascii="Times New Roman" w:hAnsi="Times New Roman" w:cs="Times New Roman"/>
          <w:b/>
          <w:bCs/>
        </w:rPr>
        <w:br w:type="textWrapping"/>
      </w:r>
      <w:r>
        <w:rPr>
          <w:rFonts w:hint="default" w:ascii="Times New Roman" w:hAnsi="Times New Roman" w:cs="Times New Roman"/>
        </w:rPr>
        <w:t>It returns HTTP status code 400 and an error message, used for validation failures.</w:t>
      </w:r>
    </w:p>
    <w:p w14:paraId="519B4F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43B0FC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Q3: Why use </w:t>
      </w:r>
      <w:r>
        <w:rPr>
          <w:rStyle w:val="4"/>
          <w:rFonts w:hint="default" w:ascii="Times New Roman" w:hAnsi="Times New Roman" w:cs="Times New Roman"/>
          <w:b/>
          <w:bCs/>
        </w:rPr>
        <w:t>ActionResult&lt;Employee&gt;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instead of </w:t>
      </w:r>
      <w:r>
        <w:rPr>
          <w:rStyle w:val="4"/>
          <w:rFonts w:hint="default" w:ascii="Times New Roman" w:hAnsi="Times New Roman" w:cs="Times New Roman"/>
          <w:b/>
          <w:bCs/>
        </w:rPr>
        <w:t>IActionResult</w:t>
      </w:r>
      <w:r>
        <w:rPr>
          <w:rStyle w:val="6"/>
          <w:rFonts w:hint="default" w:ascii="Times New Roman" w:hAnsi="Times New Roman" w:cs="Times New Roman"/>
          <w:b/>
          <w:bCs/>
        </w:rPr>
        <w:t>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It allows returning strongly typed responses (like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Ok(employee)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</w:rPr>
        <w:t xml:space="preserve"> with full intellisense and Swagger documentation.</w:t>
      </w:r>
    </w:p>
    <w:p w14:paraId="655178C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B6302E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Q4: Can we save the updated employee li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</w:rPr>
        <w:t>st in memory permanently?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No — since it's a hardcoded list, it resets on each request. In real-world apps, data would be persisted to a database.</w:t>
      </w:r>
    </w:p>
    <w:p w14:paraId="3A53456E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4B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2025-07-13T12:24:18Z</dcterms:created>
  <dc:creator>KIIT</dc:creator>
  <cp:lastModifiedBy>WPS_1663818371</cp:lastModifiedBy>
  <dcterms:modified xsi:type="dcterms:W3CDTF">2025-07-13T12:25:58Z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84A3819B5C1C460384D1ADFA5E800D43_12</vt:lpwstr>
  </property>
</Properties>
</file>