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38D" w:rsidRDefault="0090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4740/5740 – Natural Language Processing</w:t>
      </w:r>
    </w:p>
    <w:p w:rsidR="00847233" w:rsidRDefault="00847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2017</w:t>
      </w:r>
    </w:p>
    <w:p w:rsidR="0090138D" w:rsidRDefault="00901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 </w:t>
      </w:r>
      <w:r w:rsidR="0031112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Part 1</w:t>
      </w:r>
      <w:r w:rsidR="00311123">
        <w:rPr>
          <w:rFonts w:ascii="Times New Roman" w:hAnsi="Times New Roman" w:cs="Times New Roman"/>
          <w:sz w:val="24"/>
          <w:szCs w:val="24"/>
        </w:rPr>
        <w:t xml:space="preserve"> -</w:t>
      </w:r>
      <w:r w:rsidR="00B02FE6">
        <w:rPr>
          <w:rFonts w:ascii="Times New Roman" w:hAnsi="Times New Roman" w:cs="Times New Roman"/>
          <w:sz w:val="24"/>
          <w:szCs w:val="24"/>
        </w:rPr>
        <w:t xml:space="preserve"> Analysis</w:t>
      </w:r>
      <w:bookmarkStart w:id="0" w:name="_GoBack"/>
      <w:bookmarkEnd w:id="0"/>
    </w:p>
    <w:p w:rsidR="00C95831" w:rsidRDefault="0090138D">
      <w:pPr>
        <w:rPr>
          <w:rFonts w:ascii="Times New Roman" w:hAnsi="Times New Roman" w:cs="Times New Roman"/>
          <w:sz w:val="24"/>
          <w:szCs w:val="24"/>
        </w:rPr>
      </w:pPr>
      <w:r w:rsidRPr="0090138D">
        <w:rPr>
          <w:rFonts w:ascii="Times New Roman" w:hAnsi="Times New Roman" w:cs="Times New Roman"/>
          <w:sz w:val="24"/>
          <w:szCs w:val="24"/>
        </w:rPr>
        <w:t xml:space="preserve">Team members: </w:t>
      </w:r>
      <w:r>
        <w:rPr>
          <w:rFonts w:ascii="Times New Roman" w:hAnsi="Times New Roman" w:cs="Times New Roman"/>
          <w:sz w:val="24"/>
          <w:szCs w:val="24"/>
        </w:rPr>
        <w:t>Ishaan Jain(irj4), Darpan Kalra(dk557), Tommy Shum(ts539)</w:t>
      </w:r>
    </w:p>
    <w:p w:rsidR="00EC289E" w:rsidRDefault="00EC289E">
      <w:pPr>
        <w:rPr>
          <w:rFonts w:ascii="Times New Roman" w:hAnsi="Times New Roman" w:cs="Times New Roman"/>
          <w:sz w:val="24"/>
          <w:szCs w:val="24"/>
        </w:rPr>
      </w:pPr>
    </w:p>
    <w:p w:rsidR="0090138D" w:rsidRDefault="00CF2F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Notes:</w:t>
      </w:r>
    </w:p>
    <w:p w:rsidR="00CF2F56" w:rsidRDefault="00AA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C289E">
        <w:rPr>
          <w:rFonts w:ascii="Times New Roman" w:hAnsi="Times New Roman" w:cs="Times New Roman"/>
          <w:sz w:val="24"/>
          <w:szCs w:val="24"/>
        </w:rPr>
        <w:t>Our group decided to count punctuation marks as a word type and word token.</w:t>
      </w:r>
      <w:r w:rsidR="000A61DA">
        <w:rPr>
          <w:rFonts w:ascii="Times New Roman" w:hAnsi="Times New Roman" w:cs="Times New Roman"/>
          <w:sz w:val="24"/>
          <w:szCs w:val="24"/>
        </w:rPr>
        <w:t xml:space="preserve">  However,</w:t>
      </w:r>
      <w:r w:rsidR="0062606C">
        <w:rPr>
          <w:rFonts w:ascii="Times New Roman" w:hAnsi="Times New Roman" w:cs="Times New Roman"/>
          <w:sz w:val="24"/>
          <w:szCs w:val="24"/>
        </w:rPr>
        <w:t xml:space="preserve"> during preprocessing,</w:t>
      </w:r>
      <w:r w:rsidR="000A61DA">
        <w:rPr>
          <w:rFonts w:ascii="Times New Roman" w:hAnsi="Times New Roman" w:cs="Times New Roman"/>
          <w:sz w:val="24"/>
          <w:szCs w:val="24"/>
        </w:rPr>
        <w:t xml:space="preserve"> we</w:t>
      </w:r>
      <w:r w:rsidR="0062606C">
        <w:rPr>
          <w:rFonts w:ascii="Times New Roman" w:hAnsi="Times New Roman" w:cs="Times New Roman"/>
          <w:sz w:val="24"/>
          <w:szCs w:val="24"/>
        </w:rPr>
        <w:t xml:space="preserve"> decided to remove punctuation from the beginning and the end of sentences.  This is because punctuation does not make sense at the beginning of a sentence, and we replace the punctuation at the end of the sentence with a &lt;/s&gt; token.</w:t>
      </w:r>
    </w:p>
    <w:p w:rsidR="00AA52E1" w:rsidRDefault="00AA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957243">
        <w:rPr>
          <w:rFonts w:ascii="Times New Roman" w:hAnsi="Times New Roman" w:cs="Times New Roman"/>
          <w:sz w:val="24"/>
          <w:szCs w:val="24"/>
        </w:rPr>
        <w:t>For now, we hardcoded the Unigram sentences to be 10 tokens long, but we can change this if necessary.</w:t>
      </w:r>
      <w:r>
        <w:rPr>
          <w:rFonts w:ascii="Times New Roman" w:hAnsi="Times New Roman" w:cs="Times New Roman"/>
          <w:sz w:val="24"/>
          <w:szCs w:val="24"/>
        </w:rPr>
        <w:t xml:space="preserve">  Bigram sentences are at most 10 tokens</w:t>
      </w:r>
      <w:r w:rsidR="0014139A">
        <w:rPr>
          <w:rFonts w:ascii="Times New Roman" w:hAnsi="Times New Roman" w:cs="Times New Roman"/>
          <w:sz w:val="24"/>
          <w:szCs w:val="24"/>
        </w:rPr>
        <w:t>.  Sentences generated by</w:t>
      </w:r>
      <w:r>
        <w:rPr>
          <w:rFonts w:ascii="Times New Roman" w:hAnsi="Times New Roman" w:cs="Times New Roman"/>
          <w:sz w:val="24"/>
          <w:szCs w:val="24"/>
        </w:rPr>
        <w:t xml:space="preserve"> seeding are at most 10 tokens plus the initial starting tokens. </w:t>
      </w:r>
    </w:p>
    <w:p w:rsidR="00AA52E1" w:rsidRDefault="00AA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For the seeding sentences, we always s</w:t>
      </w:r>
      <w:r w:rsidR="00957243">
        <w:rPr>
          <w:rFonts w:ascii="Times New Roman" w:hAnsi="Times New Roman" w:cs="Times New Roman"/>
          <w:sz w:val="24"/>
          <w:szCs w:val="24"/>
        </w:rPr>
        <w:t>tart with the three starting phrases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52E1" w:rsidRDefault="00AA52E1" w:rsidP="0095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72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movie was</w:t>
      </w:r>
    </w:p>
    <w:p w:rsidR="00AA52E1" w:rsidRDefault="00AA52E1" w:rsidP="0095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 am</w:t>
      </w:r>
    </w:p>
    <w:p w:rsidR="00AA52E1" w:rsidRDefault="00AA52E1" w:rsidP="009572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film</w:t>
      </w:r>
    </w:p>
    <w:p w:rsidR="0014139A" w:rsidRDefault="0014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We </w:t>
      </w:r>
      <w:r w:rsidR="00957243">
        <w:rPr>
          <w:rFonts w:ascii="Times New Roman" w:hAnsi="Times New Roman" w:cs="Times New Roman"/>
          <w:sz w:val="24"/>
          <w:szCs w:val="24"/>
        </w:rPr>
        <w:t xml:space="preserve">assume that we do not have to </w:t>
      </w:r>
      <w:r>
        <w:rPr>
          <w:rFonts w:ascii="Times New Roman" w:hAnsi="Times New Roman" w:cs="Times New Roman"/>
          <w:sz w:val="24"/>
          <w:szCs w:val="24"/>
        </w:rPr>
        <w:t xml:space="preserve">perform seeding for unigram sentences, because it doesn’t make </w:t>
      </w:r>
      <w:r w:rsidR="00957243">
        <w:rPr>
          <w:rFonts w:ascii="Times New Roman" w:hAnsi="Times New Roman" w:cs="Times New Roman"/>
          <w:sz w:val="24"/>
          <w:szCs w:val="24"/>
        </w:rPr>
        <w:t xml:space="preserve">much </w:t>
      </w:r>
      <w:r>
        <w:rPr>
          <w:rFonts w:ascii="Times New Roman" w:hAnsi="Times New Roman" w:cs="Times New Roman"/>
          <w:sz w:val="24"/>
          <w:szCs w:val="24"/>
        </w:rPr>
        <w:t>sense</w:t>
      </w:r>
      <w:r w:rsidR="00957243">
        <w:rPr>
          <w:rFonts w:ascii="Times New Roman" w:hAnsi="Times New Roman" w:cs="Times New Roman"/>
          <w:sz w:val="24"/>
          <w:szCs w:val="24"/>
        </w:rPr>
        <w:t>.</w:t>
      </w:r>
    </w:p>
    <w:p w:rsidR="00EC289E" w:rsidRPr="00CF2F56" w:rsidRDefault="00EC289E">
      <w:pPr>
        <w:rPr>
          <w:rFonts w:ascii="Times New Roman" w:hAnsi="Times New Roman" w:cs="Times New Roman"/>
          <w:sz w:val="24"/>
          <w:szCs w:val="24"/>
        </w:rPr>
      </w:pPr>
    </w:p>
    <w:p w:rsidR="0090138D" w:rsidRPr="00C93D54" w:rsidRDefault="0090138D" w:rsidP="00C93D54">
      <w:pPr>
        <w:rPr>
          <w:rFonts w:ascii="Times New Roman" w:hAnsi="Times New Roman" w:cs="Times New Roman"/>
          <w:b/>
          <w:sz w:val="44"/>
          <w:szCs w:val="44"/>
        </w:rPr>
      </w:pPr>
      <w:r w:rsidRPr="00C93D54">
        <w:rPr>
          <w:rFonts w:ascii="Times New Roman" w:hAnsi="Times New Roman" w:cs="Times New Roman"/>
          <w:b/>
          <w:sz w:val="44"/>
          <w:szCs w:val="44"/>
        </w:rPr>
        <w:t>Sample Sentences</w:t>
      </w:r>
      <w:r w:rsidR="00311123">
        <w:rPr>
          <w:rFonts w:ascii="Times New Roman" w:hAnsi="Times New Roman" w:cs="Times New Roman"/>
          <w:b/>
          <w:sz w:val="44"/>
          <w:szCs w:val="44"/>
        </w:rPr>
        <w:t>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Positive Unigram Sentences: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of about writer\/director offering as is and trust years Bound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ambitious were : parable between sentimental who entertaining anymore this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8 whimsical Shyamalan about her insane horror Ash While with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Negative Unigram Sentences: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see 's for suffering madcap were Shreve the your a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a races sporting make ca a disingenuous there does appears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drudgery In the genuinely the The , writer-director , the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57243" w:rsidRDefault="00957243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57243" w:rsidRDefault="00957243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Positive Bigram Sentences: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&lt;s&gt; A rip-roaring comedy film work may be , powerful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&lt;s&gt; A colorful , but wanes in this gentle humor of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&lt;s&gt; A big-budget\/all-star movie that keep the line , like those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Negative Bigram Sentences: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&lt;s&gt; Make Chan and you put together and entirely improvised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&lt;s&gt; A culture clash between </w:t>
      </w:r>
      <w:bookmarkStart w:id="1" w:name="_Hlk492930453"/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not-very-funny comedy</w:t>
      </w:r>
      <w:bookmarkEnd w:id="1"/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was the duration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&lt;s&gt; An excruciating demonstration of believability of Love does n't Stop &lt;/s&gt;</w:t>
      </w:r>
    </w:p>
    <w:p w:rsidR="00AA52E1" w:rsidRPr="00644422" w:rsidRDefault="00AA52E1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Positive Bigram Sentences with seeding: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movie was so that freshly considers arguments the film pantheon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I am to be a questioning the project in reality into modern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film of Alexander Payne constructs a movie , touching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Negative Bigram Sentences with seeding: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movie was a relatively short of wreckage that , it also looking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I am baffled by far too weak script and a toddler &lt;/s&gt;</w:t>
      </w:r>
    </w:p>
    <w:p w:rsidR="00644422" w:rsidRPr="00644422" w:rsidRDefault="00644422" w:rsidP="006444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2" w:name="_Hlk492933179"/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film lacks</w:t>
      </w:r>
      <w:bookmarkEnd w:id="2"/>
      <w:r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most visually bland animated sequel that would play &lt;/s&gt;</w:t>
      </w:r>
    </w:p>
    <w:p w:rsidR="00847233" w:rsidRDefault="00847233" w:rsidP="00460C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138D" w:rsidRPr="00C93D54" w:rsidRDefault="0090138D" w:rsidP="00C93D54">
      <w:pPr>
        <w:rPr>
          <w:rFonts w:ascii="Times New Roman" w:hAnsi="Times New Roman" w:cs="Times New Roman"/>
          <w:b/>
          <w:sz w:val="44"/>
          <w:szCs w:val="44"/>
        </w:rPr>
      </w:pPr>
      <w:r w:rsidRPr="00C93D54">
        <w:rPr>
          <w:rFonts w:ascii="Times New Roman" w:hAnsi="Times New Roman" w:cs="Times New Roman"/>
          <w:b/>
          <w:sz w:val="44"/>
          <w:szCs w:val="44"/>
        </w:rPr>
        <w:t>Analysis</w:t>
      </w:r>
      <w:r w:rsidR="00311123">
        <w:rPr>
          <w:rFonts w:ascii="Times New Roman" w:hAnsi="Times New Roman" w:cs="Times New Roman"/>
          <w:b/>
          <w:sz w:val="44"/>
          <w:szCs w:val="44"/>
        </w:rPr>
        <w:t>:</w:t>
      </w:r>
    </w:p>
    <w:p w:rsidR="0090138D" w:rsidRDefault="002C0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sentences generated by the bigram model are more realistic and natural compared to those generated by the unigram model.  The sentences generated by the unigram mo</w:t>
      </w:r>
      <w:r w:rsidR="00670BE7">
        <w:rPr>
          <w:rFonts w:ascii="Times New Roman" w:hAnsi="Times New Roman" w:cs="Times New Roman"/>
          <w:sz w:val="24"/>
          <w:szCs w:val="24"/>
        </w:rPr>
        <w:t>del have an unnatural sentence structure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EC289E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41F1E">
        <w:rPr>
          <w:rFonts w:ascii="Times New Roman" w:hAnsi="Times New Roman" w:cs="Times New Roman"/>
          <w:sz w:val="24"/>
          <w:szCs w:val="24"/>
        </w:rPr>
        <w:t>the bigram model sentences always correctly start with a capitalized word.  This is not always the case for the unigram model sentences.</w:t>
      </w:r>
      <w:r w:rsidR="007F65BB">
        <w:rPr>
          <w:rFonts w:ascii="Times New Roman" w:hAnsi="Times New Roman" w:cs="Times New Roman"/>
          <w:sz w:val="24"/>
          <w:szCs w:val="24"/>
        </w:rPr>
        <w:t xml:space="preserve">  </w:t>
      </w:r>
      <w:r w:rsidR="0092593F">
        <w:rPr>
          <w:rFonts w:ascii="Times New Roman" w:hAnsi="Times New Roman" w:cs="Times New Roman"/>
          <w:sz w:val="24"/>
          <w:szCs w:val="24"/>
        </w:rPr>
        <w:t>In addition, the unigram sentences may contain capitalized words in the middle of a sentence.</w:t>
      </w:r>
      <w:r w:rsidR="0014139A">
        <w:rPr>
          <w:rFonts w:ascii="Times New Roman" w:hAnsi="Times New Roman" w:cs="Times New Roman"/>
          <w:sz w:val="24"/>
          <w:szCs w:val="24"/>
        </w:rPr>
        <w:t xml:space="preserve">  Also, the bigram sentences use adjectives more effectively and naturally.  For example the bigram sentences have phrases like ‘</w:t>
      </w:r>
      <w:r w:rsidR="0014139A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rip-roaring comedy film</w:t>
      </w:r>
      <w:r w:rsidR="0014139A">
        <w:rPr>
          <w:rFonts w:ascii="Times New Roman" w:eastAsia="Times New Roman" w:hAnsi="Times New Roman" w:cs="Times New Roman"/>
          <w:color w:val="222222"/>
          <w:sz w:val="24"/>
          <w:szCs w:val="24"/>
        </w:rPr>
        <w:t>’ and ‘</w:t>
      </w:r>
      <w:r w:rsidR="0014139A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excruciating demonstration</w:t>
      </w:r>
      <w:r w:rsidR="0014139A">
        <w:rPr>
          <w:rFonts w:ascii="Times New Roman" w:eastAsia="Times New Roman" w:hAnsi="Times New Roman" w:cs="Times New Roman"/>
          <w:color w:val="222222"/>
          <w:sz w:val="24"/>
          <w:szCs w:val="24"/>
        </w:rPr>
        <w:t>’.  In each case, it is clear what the adjective is modifying.  However, in the unigram sentences, adjectives are often out of place and do not modify a specific noun.</w:t>
      </w:r>
    </w:p>
    <w:p w:rsidR="00941F1E" w:rsidRDefault="00941F1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sentences generated by the bigram model</w:t>
      </w:r>
      <w:r w:rsidR="00140783">
        <w:rPr>
          <w:rFonts w:ascii="Times New Roman" w:hAnsi="Times New Roman" w:cs="Times New Roman"/>
          <w:sz w:val="24"/>
          <w:szCs w:val="24"/>
        </w:rPr>
        <w:t xml:space="preserve"> generally convey positive and negative sentiments better that those generated by the unigram model.  </w:t>
      </w:r>
      <w:r w:rsidR="0087449B">
        <w:rPr>
          <w:rFonts w:ascii="Times New Roman" w:hAnsi="Times New Roman" w:cs="Times New Roman"/>
          <w:sz w:val="24"/>
          <w:szCs w:val="24"/>
        </w:rPr>
        <w:t xml:space="preserve">For example, the sample positive sentences generated by the unigram model </w:t>
      </w:r>
      <w:r w:rsidR="001704CE">
        <w:rPr>
          <w:rFonts w:ascii="Times New Roman" w:hAnsi="Times New Roman" w:cs="Times New Roman"/>
          <w:sz w:val="24"/>
          <w:szCs w:val="24"/>
        </w:rPr>
        <w:t>are all very vague.  It is not clear that these are positive reviews.  On the other hand, the third positive review produced by the bigram model includes the phrase ‘</w:t>
      </w:r>
      <w:r w:rsidR="00AA52E1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A big-budget\/all-star movie</w:t>
      </w:r>
      <w:r w:rsidR="001704CE">
        <w:rPr>
          <w:rFonts w:ascii="Times New Roman" w:hAnsi="Times New Roman" w:cs="Times New Roman"/>
          <w:sz w:val="24"/>
          <w:szCs w:val="24"/>
        </w:rPr>
        <w:t>’, which clea</w:t>
      </w:r>
      <w:r w:rsidR="0014139A">
        <w:rPr>
          <w:rFonts w:ascii="Times New Roman" w:hAnsi="Times New Roman" w:cs="Times New Roman"/>
          <w:sz w:val="24"/>
          <w:szCs w:val="24"/>
        </w:rPr>
        <w:t>rly indicates</w:t>
      </w:r>
      <w:r w:rsidR="001704CE">
        <w:rPr>
          <w:rFonts w:ascii="Times New Roman" w:hAnsi="Times New Roman" w:cs="Times New Roman"/>
          <w:sz w:val="24"/>
          <w:szCs w:val="24"/>
        </w:rPr>
        <w:t xml:space="preserve"> that this is a positive review.  </w:t>
      </w:r>
      <w:r w:rsidR="00082277">
        <w:rPr>
          <w:rFonts w:ascii="Times New Roman" w:hAnsi="Times New Roman" w:cs="Times New Roman"/>
          <w:sz w:val="24"/>
          <w:szCs w:val="24"/>
        </w:rPr>
        <w:t xml:space="preserve">Similarly, the negative reviews generated by the unigram model are vague and unintelligible.  None of the three sample reviews generated by the unigram model are clearly </w:t>
      </w:r>
      <w:r w:rsidR="00082277">
        <w:rPr>
          <w:rFonts w:ascii="Times New Roman" w:hAnsi="Times New Roman" w:cs="Times New Roman"/>
          <w:sz w:val="24"/>
          <w:szCs w:val="24"/>
        </w:rPr>
        <w:lastRenderedPageBreak/>
        <w:t xml:space="preserve">negative.  In contrast, </w:t>
      </w:r>
      <w:r w:rsidR="005A0EB2">
        <w:rPr>
          <w:rFonts w:ascii="Times New Roman" w:hAnsi="Times New Roman" w:cs="Times New Roman"/>
          <w:sz w:val="24"/>
          <w:szCs w:val="24"/>
        </w:rPr>
        <w:t>the second negative review generated by the bigram model contains the phrase ‘</w:t>
      </w:r>
      <w:r w:rsidR="00AA52E1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not-very-funny comedy</w:t>
      </w:r>
      <w:r w:rsidR="005A0EB2">
        <w:rPr>
          <w:rFonts w:ascii="Times New Roman" w:eastAsia="Times New Roman" w:hAnsi="Times New Roman" w:cs="Times New Roman"/>
          <w:color w:val="222222"/>
          <w:sz w:val="24"/>
          <w:szCs w:val="24"/>
        </w:rPr>
        <w:t>’, which is clearly negative.  Therefore, the bigram model sentences are more effective at conveying negative or positive opinions.</w:t>
      </w:r>
    </w:p>
    <w:p w:rsidR="0092593F" w:rsidRDefault="0092593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>The seeding model chose phrases that make sense in the context of the starting phrase.  For example, in the first negative bigram sentence generated by seeding, the starting phrase ‘</w:t>
      </w:r>
      <w:r w:rsidR="00DA5894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movie</w:t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>’ was followed by ‘</w:t>
      </w:r>
      <w:r w:rsidR="00DA5894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was a relatively short</w:t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>’.  In the second negative sentence generated by seeding, ‘I am’ is followed by ‘baffled by’.  In the third negative sentence generated by seeding, ‘</w:t>
      </w:r>
      <w:r w:rsidR="00DA5894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The film</w:t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>’ is followed by</w:t>
      </w:r>
      <w:r w:rsidR="00DA5894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>‘</w:t>
      </w:r>
      <w:r w:rsidR="00DA5894" w:rsidRPr="00644422">
        <w:rPr>
          <w:rFonts w:ascii="Times New Roman" w:eastAsia="Times New Roman" w:hAnsi="Times New Roman" w:cs="Times New Roman"/>
          <w:color w:val="222222"/>
          <w:sz w:val="24"/>
          <w:szCs w:val="24"/>
        </w:rPr>
        <w:t>lacks</w:t>
      </w:r>
      <w:r w:rsidR="00DA589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’.  In all three instances, the phrase chosen by the seeding model makes sense in conjunction with the previous phrase.  </w:t>
      </w:r>
    </w:p>
    <w:p w:rsidR="005A0EB2" w:rsidRDefault="005A0EB2">
      <w:pPr>
        <w:rPr>
          <w:rFonts w:ascii="Times New Roman" w:hAnsi="Times New Roman" w:cs="Times New Roman"/>
          <w:sz w:val="24"/>
          <w:szCs w:val="24"/>
        </w:rPr>
      </w:pPr>
    </w:p>
    <w:p w:rsidR="0090138D" w:rsidRPr="0090138D" w:rsidRDefault="0090138D">
      <w:pPr>
        <w:rPr>
          <w:rFonts w:ascii="Times New Roman" w:hAnsi="Times New Roman" w:cs="Times New Roman"/>
          <w:sz w:val="24"/>
          <w:szCs w:val="24"/>
        </w:rPr>
      </w:pPr>
    </w:p>
    <w:sectPr w:rsidR="0090138D" w:rsidRPr="009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D2"/>
    <w:rsid w:val="00082277"/>
    <w:rsid w:val="000A61DA"/>
    <w:rsid w:val="00140783"/>
    <w:rsid w:val="0014139A"/>
    <w:rsid w:val="001704CE"/>
    <w:rsid w:val="001F14E4"/>
    <w:rsid w:val="002535AE"/>
    <w:rsid w:val="00286AD2"/>
    <w:rsid w:val="002C09A5"/>
    <w:rsid w:val="00311123"/>
    <w:rsid w:val="00460CA5"/>
    <w:rsid w:val="005161A5"/>
    <w:rsid w:val="00586B0C"/>
    <w:rsid w:val="005A0EB2"/>
    <w:rsid w:val="0062606C"/>
    <w:rsid w:val="00644422"/>
    <w:rsid w:val="00670BE7"/>
    <w:rsid w:val="007F65BB"/>
    <w:rsid w:val="00847233"/>
    <w:rsid w:val="0087449B"/>
    <w:rsid w:val="0090138D"/>
    <w:rsid w:val="0092593F"/>
    <w:rsid w:val="00941F1E"/>
    <w:rsid w:val="00957243"/>
    <w:rsid w:val="00AA52E1"/>
    <w:rsid w:val="00B02FE6"/>
    <w:rsid w:val="00C93D54"/>
    <w:rsid w:val="00C95831"/>
    <w:rsid w:val="00CF2F56"/>
    <w:rsid w:val="00DA5894"/>
    <w:rsid w:val="00EC289E"/>
    <w:rsid w:val="00F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D36B"/>
  <w15:chartTrackingRefBased/>
  <w15:docId w15:val="{544D98BE-6FCD-413B-ADAD-694AECE2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21</cp:revision>
  <dcterms:created xsi:type="dcterms:W3CDTF">2017-09-10T23:40:00Z</dcterms:created>
  <dcterms:modified xsi:type="dcterms:W3CDTF">2017-09-12T02:46:00Z</dcterms:modified>
</cp:coreProperties>
</file>