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5"/>
        <w:gridCol w:w="4855"/>
        <w:gridCol w:w="1276"/>
        <w:gridCol w:w="567"/>
        <w:gridCol w:w="1683"/>
      </w:tblGrid>
      <w:tr w:rsidR="00EA1ABD" w:rsidRPr="00123881" w14:paraId="608A9E51" w14:textId="77777777">
        <w:tc>
          <w:tcPr>
            <w:tcW w:w="9016" w:type="dxa"/>
            <w:gridSpan w:val="5"/>
          </w:tcPr>
          <w:p w14:paraId="5812B3DA" w14:textId="77777777" w:rsidR="00EA1ABD" w:rsidRPr="00123881" w:rsidRDefault="00E85E52" w:rsidP="00123881">
            <w:pPr>
              <w:jc w:val="center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ASSIGNMENT 2 (UNIT-III &amp; IV)</w:t>
            </w:r>
          </w:p>
        </w:tc>
      </w:tr>
      <w:tr w:rsidR="00EA1ABD" w:rsidRPr="00123881" w14:paraId="750BFA95" w14:textId="77777777" w:rsidTr="00123881">
        <w:tc>
          <w:tcPr>
            <w:tcW w:w="5490" w:type="dxa"/>
            <w:gridSpan w:val="2"/>
          </w:tcPr>
          <w:p w14:paraId="40E86763" w14:textId="79DB2D0F" w:rsidR="00EA1ABD" w:rsidRPr="00123881" w:rsidRDefault="00E85E52" w:rsidP="00A10BD3">
            <w:pPr>
              <w:jc w:val="center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 xml:space="preserve">SUBJECT: </w:t>
            </w:r>
            <w:r w:rsidR="00661B86"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MACHINE LEARNING AND DATA ANALYTICS CASE STUDY</w:t>
            </w:r>
          </w:p>
        </w:tc>
        <w:tc>
          <w:tcPr>
            <w:tcW w:w="1843" w:type="dxa"/>
            <w:gridSpan w:val="2"/>
          </w:tcPr>
          <w:p w14:paraId="2ED31243" w14:textId="575555E5" w:rsidR="00EA1ABD" w:rsidRPr="00123881" w:rsidRDefault="00E85E52" w:rsidP="00A10BD3">
            <w:pPr>
              <w:jc w:val="center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 xml:space="preserve">SUBJECT CODE: </w:t>
            </w:r>
            <w:r w:rsidR="00661B86"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ML‐467T</w:t>
            </w:r>
          </w:p>
        </w:tc>
        <w:tc>
          <w:tcPr>
            <w:tcW w:w="1683" w:type="dxa"/>
          </w:tcPr>
          <w:p w14:paraId="72707140" w14:textId="77777777" w:rsidR="00EA1ABD" w:rsidRPr="00123881" w:rsidRDefault="00E85E52" w:rsidP="00A10BD3">
            <w:pPr>
              <w:jc w:val="center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SEM: VII</w:t>
            </w:r>
          </w:p>
          <w:p w14:paraId="5EB58714" w14:textId="5E94A1FC" w:rsidR="00EA1ABD" w:rsidRPr="00123881" w:rsidRDefault="00E85E52" w:rsidP="00A10BD3">
            <w:pPr>
              <w:jc w:val="center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 xml:space="preserve">BRANCH: </w:t>
            </w:r>
            <w:r w:rsidR="00661B86"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CSE</w:t>
            </w:r>
          </w:p>
        </w:tc>
      </w:tr>
      <w:tr w:rsidR="00EA1ABD" w:rsidRPr="00123881" w14:paraId="6F78EFBC" w14:textId="77777777" w:rsidTr="00123881">
        <w:tc>
          <w:tcPr>
            <w:tcW w:w="635" w:type="dxa"/>
          </w:tcPr>
          <w:p w14:paraId="67990AAE" w14:textId="77777777" w:rsidR="00EA1ABD" w:rsidRPr="00123881" w:rsidRDefault="00E85E52" w:rsidP="00A10BD3">
            <w:pPr>
              <w:jc w:val="center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S. NO</w:t>
            </w:r>
          </w:p>
        </w:tc>
        <w:tc>
          <w:tcPr>
            <w:tcW w:w="4855" w:type="dxa"/>
          </w:tcPr>
          <w:p w14:paraId="753BAC6B" w14:textId="77777777" w:rsidR="00EA1ABD" w:rsidRPr="00123881" w:rsidRDefault="00E85E52" w:rsidP="00A10BD3">
            <w:pPr>
              <w:jc w:val="center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QUESTION</w:t>
            </w:r>
          </w:p>
        </w:tc>
        <w:tc>
          <w:tcPr>
            <w:tcW w:w="1276" w:type="dxa"/>
          </w:tcPr>
          <w:p w14:paraId="0D5284B4" w14:textId="77777777" w:rsidR="00EA1ABD" w:rsidRPr="00123881" w:rsidRDefault="00E85E52" w:rsidP="00A10BD3">
            <w:pPr>
              <w:jc w:val="center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CO</w:t>
            </w:r>
          </w:p>
        </w:tc>
        <w:tc>
          <w:tcPr>
            <w:tcW w:w="567" w:type="dxa"/>
          </w:tcPr>
          <w:p w14:paraId="31B99C5F" w14:textId="77777777" w:rsidR="00EA1ABD" w:rsidRPr="00123881" w:rsidRDefault="00E85E52" w:rsidP="00A10BD3">
            <w:pPr>
              <w:jc w:val="center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BL</w:t>
            </w:r>
          </w:p>
        </w:tc>
        <w:tc>
          <w:tcPr>
            <w:tcW w:w="1683" w:type="dxa"/>
          </w:tcPr>
          <w:p w14:paraId="38B0BE15" w14:textId="77777777" w:rsidR="00EA1ABD" w:rsidRPr="00123881" w:rsidRDefault="00E85E52" w:rsidP="00A10BD3">
            <w:pPr>
              <w:jc w:val="center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MARKS</w:t>
            </w:r>
          </w:p>
        </w:tc>
      </w:tr>
      <w:tr w:rsidR="00EA1ABD" w:rsidRPr="00123881" w14:paraId="6CEF441D" w14:textId="77777777" w:rsidTr="00123881">
        <w:tc>
          <w:tcPr>
            <w:tcW w:w="635" w:type="dxa"/>
          </w:tcPr>
          <w:p w14:paraId="0D9203C6" w14:textId="77777777" w:rsidR="00EA1ABD" w:rsidRPr="00123881" w:rsidRDefault="00E85E52">
            <w:pP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1</w:t>
            </w:r>
          </w:p>
        </w:tc>
        <w:tc>
          <w:tcPr>
            <w:tcW w:w="4855" w:type="dxa"/>
          </w:tcPr>
          <w:p w14:paraId="1439F87A" w14:textId="4315D450" w:rsidR="00661B86" w:rsidRPr="00123881" w:rsidRDefault="00661B86" w:rsidP="00661B86">
            <w:pP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A retail company wants to implement a </w:t>
            </w:r>
            <w:r w:rsidRPr="00123881">
              <w:rPr>
                <w:rFonts w:ascii="Times New Roman" w:eastAsia="Times New Roman" w:hAnsi="Times New Roman" w:cs="Times New Roman"/>
                <w:b/>
                <w:bCs/>
                <w:color w:val="1E2532"/>
                <w:sz w:val="20"/>
                <w:szCs w:val="20"/>
                <w:lang w:val="en-IN"/>
              </w:rPr>
              <w:t>data-driven recommendation system</w:t>
            </w: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 for online customers</w:t>
            </w:r>
            <w:r w:rsidR="005429EC"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 (</w:t>
            </w:r>
            <w:hyperlink r:id="rId8" w:history="1">
              <w:r w:rsidR="005429EC" w:rsidRPr="00123881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val="en-IN"/>
                </w:rPr>
                <w:t>https://www.kaggle.com/datasets/mkechinov/ecommerce-behavior-data-from-multi-category-store</w:t>
              </w:r>
            </w:hyperlink>
            <w:r w:rsidR="005429EC"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)</w:t>
            </w: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. Explain how Data Science, Analytics, and Big Data Analytics will contribute to this solution. </w:t>
            </w:r>
          </w:p>
          <w:p w14:paraId="459E0366" w14:textId="69203910" w:rsidR="00661B86" w:rsidRPr="00123881" w:rsidRDefault="00661B86" w:rsidP="00661B86">
            <w:pP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Identify and discuss:</w:t>
            </w:r>
          </w:p>
          <w:p w14:paraId="59F53493" w14:textId="77777777" w:rsidR="00661B86" w:rsidRPr="00123881" w:rsidRDefault="00661B86" w:rsidP="00661B86">
            <w:pPr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Suitable data sources</w:t>
            </w:r>
          </w:p>
          <w:p w14:paraId="2EEEC10C" w14:textId="77777777" w:rsidR="00661B86" w:rsidRPr="00123881" w:rsidRDefault="00661B86" w:rsidP="00661B86">
            <w:pPr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Required data science components and big-data technologies</w:t>
            </w:r>
          </w:p>
          <w:p w14:paraId="1870B471" w14:textId="77777777" w:rsidR="00661B86" w:rsidRPr="00123881" w:rsidRDefault="00661B86" w:rsidP="00661B86">
            <w:pPr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Roles and skills needed in the project team</w:t>
            </w:r>
          </w:p>
          <w:p w14:paraId="35A77BCD" w14:textId="19799711" w:rsidR="00EA1ABD" w:rsidRPr="00B75040" w:rsidRDefault="00661B86" w:rsidP="00B75040">
            <w:pPr>
              <w:numPr>
                <w:ilvl w:val="0"/>
                <w:numId w:val="1"/>
              </w:numP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Expected benefits and challenges</w:t>
            </w:r>
          </w:p>
        </w:tc>
        <w:tc>
          <w:tcPr>
            <w:tcW w:w="1276" w:type="dxa"/>
          </w:tcPr>
          <w:p w14:paraId="75453C24" w14:textId="77777777" w:rsidR="00EA1ABD" w:rsidRPr="00123881" w:rsidRDefault="00E85E52">
            <w:pP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7C2114A8" w14:textId="77777777" w:rsidR="00EA1ABD" w:rsidRPr="00123881" w:rsidRDefault="00E85E52">
            <w:pP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2</w:t>
            </w:r>
          </w:p>
        </w:tc>
        <w:tc>
          <w:tcPr>
            <w:tcW w:w="1683" w:type="dxa"/>
          </w:tcPr>
          <w:p w14:paraId="1C225A4F" w14:textId="77777777" w:rsidR="00EA1ABD" w:rsidRPr="00123881" w:rsidRDefault="00E85E52">
            <w:pP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5</w:t>
            </w:r>
          </w:p>
        </w:tc>
      </w:tr>
      <w:tr w:rsidR="00EA1ABD" w:rsidRPr="00123881" w14:paraId="229CBCAB" w14:textId="77777777" w:rsidTr="00123881">
        <w:tc>
          <w:tcPr>
            <w:tcW w:w="635" w:type="dxa"/>
          </w:tcPr>
          <w:p w14:paraId="32150E50" w14:textId="77777777" w:rsidR="00EA1ABD" w:rsidRPr="00123881" w:rsidRDefault="00E85E52">
            <w:pP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2</w:t>
            </w:r>
          </w:p>
        </w:tc>
        <w:tc>
          <w:tcPr>
            <w:tcW w:w="4855" w:type="dxa"/>
          </w:tcPr>
          <w:p w14:paraId="4E90D78A" w14:textId="77777777" w:rsidR="00EA1ABD" w:rsidRPr="00123881" w:rsidRDefault="00542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A publicly available retail sales dataset showing transaction, units sold, pricing and category information.</w:t>
            </w:r>
          </w:p>
          <w:p w14:paraId="7A2581DF" w14:textId="72FB616B" w:rsidR="005429EC" w:rsidRPr="00123881" w:rsidRDefault="00542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hyperlink r:id="rId9" w:history="1">
              <w:r w:rsidRPr="00123881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</w:rPr>
                <w:t>https://www.kaggle.com/datasets/mohammadtalib786/retail-sales-dataset</w:t>
              </w:r>
            </w:hyperlink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 xml:space="preserve">  </w:t>
            </w:r>
          </w:p>
          <w:p w14:paraId="78A77146" w14:textId="77777777" w:rsidR="005429EC" w:rsidRPr="00123881" w:rsidRDefault="005429EC" w:rsidP="005429EC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Load the dataset and inspect basic structure (rows, columns, summary statistics).</w:t>
            </w:r>
          </w:p>
          <w:p w14:paraId="0CD6AA8D" w14:textId="77777777" w:rsidR="005429EC" w:rsidRPr="00123881" w:rsidRDefault="005429EC" w:rsidP="005429EC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Compute the following statistical measures: </w:t>
            </w:r>
            <w:r w:rsidRPr="00123881">
              <w:rPr>
                <w:rFonts w:ascii="Times New Roman" w:eastAsia="Times New Roman" w:hAnsi="Times New Roman" w:cs="Times New Roman"/>
                <w:b/>
                <w:bCs/>
                <w:color w:val="1E2532"/>
                <w:sz w:val="20"/>
                <w:szCs w:val="20"/>
                <w:lang w:val="en-IN"/>
              </w:rPr>
              <w:t>mean</w:t>
            </w: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, </w:t>
            </w:r>
            <w:r w:rsidRPr="00123881">
              <w:rPr>
                <w:rFonts w:ascii="Times New Roman" w:eastAsia="Times New Roman" w:hAnsi="Times New Roman" w:cs="Times New Roman"/>
                <w:b/>
                <w:bCs/>
                <w:color w:val="1E2532"/>
                <w:sz w:val="20"/>
                <w:szCs w:val="20"/>
                <w:lang w:val="en-IN"/>
              </w:rPr>
              <w:t>median</w:t>
            </w: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, </w:t>
            </w:r>
            <w:r w:rsidRPr="00123881">
              <w:rPr>
                <w:rFonts w:ascii="Times New Roman" w:eastAsia="Times New Roman" w:hAnsi="Times New Roman" w:cs="Times New Roman"/>
                <w:b/>
                <w:bCs/>
                <w:color w:val="1E2532"/>
                <w:sz w:val="20"/>
                <w:szCs w:val="20"/>
                <w:lang w:val="en-IN"/>
              </w:rPr>
              <w:t>mode</w:t>
            </w: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, </w:t>
            </w:r>
            <w:r w:rsidRPr="00123881">
              <w:rPr>
                <w:rFonts w:ascii="Times New Roman" w:eastAsia="Times New Roman" w:hAnsi="Times New Roman" w:cs="Times New Roman"/>
                <w:b/>
                <w:bCs/>
                <w:color w:val="1E2532"/>
                <w:sz w:val="20"/>
                <w:szCs w:val="20"/>
                <w:lang w:val="en-IN"/>
              </w:rPr>
              <w:t>variance</w:t>
            </w: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, </w:t>
            </w:r>
            <w:r w:rsidRPr="00123881">
              <w:rPr>
                <w:rFonts w:ascii="Times New Roman" w:eastAsia="Times New Roman" w:hAnsi="Times New Roman" w:cs="Times New Roman"/>
                <w:b/>
                <w:bCs/>
                <w:color w:val="1E2532"/>
                <w:sz w:val="20"/>
                <w:szCs w:val="20"/>
                <w:lang w:val="en-IN"/>
              </w:rPr>
              <w:t>standard deviation</w:t>
            </w: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, </w:t>
            </w:r>
            <w:r w:rsidRPr="00123881">
              <w:rPr>
                <w:rFonts w:ascii="Times New Roman" w:eastAsia="Times New Roman" w:hAnsi="Times New Roman" w:cs="Times New Roman"/>
                <w:b/>
                <w:bCs/>
                <w:color w:val="1E2532"/>
                <w:sz w:val="20"/>
                <w:szCs w:val="20"/>
                <w:lang w:val="en-IN"/>
              </w:rPr>
              <w:t>range</w:t>
            </w: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, </w:t>
            </w:r>
            <w:r w:rsidRPr="00123881">
              <w:rPr>
                <w:rFonts w:ascii="Times New Roman" w:eastAsia="Times New Roman" w:hAnsi="Times New Roman" w:cs="Times New Roman"/>
                <w:b/>
                <w:bCs/>
                <w:color w:val="1E2532"/>
                <w:sz w:val="20"/>
                <w:szCs w:val="20"/>
                <w:lang w:val="en-IN"/>
              </w:rPr>
              <w:t>inter-quartile range (IQR)</w:t>
            </w: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 for key numeric variables (e.g., units sold, sales revenue).</w:t>
            </w:r>
          </w:p>
          <w:p w14:paraId="7EB35839" w14:textId="77777777" w:rsidR="005429EC" w:rsidRPr="00123881" w:rsidRDefault="005429EC" w:rsidP="005429EC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Using the IQR method, identify and list any outliers in the sales revenue variable. Interpret their business implications.</w:t>
            </w:r>
          </w:p>
          <w:p w14:paraId="00B61543" w14:textId="2E3D3F54" w:rsidR="005429EC" w:rsidRPr="00123881" w:rsidRDefault="005429EC" w:rsidP="005429EC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Provide code snippets and a short interpretive write-up of your findings.</w:t>
            </w:r>
          </w:p>
          <w:p w14:paraId="6CD2DD9D" w14:textId="3E679DDB" w:rsidR="005429EC" w:rsidRPr="00123881" w:rsidRDefault="00542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08CC5F8" w14:textId="77777777" w:rsidR="00EA1ABD" w:rsidRPr="00123881" w:rsidRDefault="00E85E52">
            <w:pP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6393B7B3" w14:textId="77777777" w:rsidR="00EA1ABD" w:rsidRPr="00123881" w:rsidRDefault="00E85E52">
            <w:pP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3</w:t>
            </w:r>
          </w:p>
        </w:tc>
        <w:tc>
          <w:tcPr>
            <w:tcW w:w="1683" w:type="dxa"/>
          </w:tcPr>
          <w:p w14:paraId="34FB2A91" w14:textId="77777777" w:rsidR="00EA1ABD" w:rsidRPr="00123881" w:rsidRDefault="00E85E52">
            <w:pP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5</w:t>
            </w:r>
          </w:p>
        </w:tc>
      </w:tr>
      <w:tr w:rsidR="00EA1ABD" w:rsidRPr="00123881" w14:paraId="3F0C45DA" w14:textId="77777777" w:rsidTr="00123881">
        <w:tc>
          <w:tcPr>
            <w:tcW w:w="635" w:type="dxa"/>
          </w:tcPr>
          <w:p w14:paraId="71FEA43D" w14:textId="77777777" w:rsidR="00EA1ABD" w:rsidRPr="00123881" w:rsidRDefault="00E85E52">
            <w:pP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3</w:t>
            </w:r>
          </w:p>
        </w:tc>
        <w:tc>
          <w:tcPr>
            <w:tcW w:w="4855" w:type="dxa"/>
          </w:tcPr>
          <w:p w14:paraId="527DDB9A" w14:textId="77777777" w:rsidR="005429EC" w:rsidRPr="00123881" w:rsidRDefault="005429EC" w:rsidP="00542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You are developing a linear regression model to predict house prices.</w:t>
            </w:r>
          </w:p>
          <w:p w14:paraId="415E96C9" w14:textId="7FB6D268" w:rsidR="005429EC" w:rsidRPr="00123881" w:rsidRDefault="005429EC" w:rsidP="00542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hyperlink r:id="rId10" w:history="1">
              <w:r w:rsidRPr="00123881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  <w:lang w:val="en-IN"/>
                </w:rPr>
                <w:t>https://www.kaggle.com/c/house-prices-advanced-regression-techniques/data</w:t>
              </w:r>
            </w:hyperlink>
          </w:p>
          <w:p w14:paraId="6B8D73BF" w14:textId="77777777" w:rsidR="005429EC" w:rsidRPr="00123881" w:rsidRDefault="005429EC" w:rsidP="005429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Explain the use of </w:t>
            </w:r>
            <w:r w:rsidRPr="00123881">
              <w:rPr>
                <w:rFonts w:ascii="Times New Roman" w:eastAsia="Times New Roman" w:hAnsi="Times New Roman" w:cs="Times New Roman"/>
                <w:b/>
                <w:bCs/>
                <w:color w:val="1E2532"/>
                <w:sz w:val="20"/>
                <w:szCs w:val="20"/>
                <w:lang w:val="en-IN"/>
              </w:rPr>
              <w:t>vectors, matrices, and linear algebra</w:t>
            </w: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 in model training</w:t>
            </w:r>
          </w:p>
          <w:p w14:paraId="2C9E69E3" w14:textId="77777777" w:rsidR="005429EC" w:rsidRPr="00123881" w:rsidRDefault="005429EC" w:rsidP="005429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Demonstrate </w:t>
            </w:r>
            <w:r w:rsidRPr="00123881">
              <w:rPr>
                <w:rFonts w:ascii="Times New Roman" w:eastAsia="Times New Roman" w:hAnsi="Times New Roman" w:cs="Times New Roman"/>
                <w:b/>
                <w:bCs/>
                <w:color w:val="1E2532"/>
                <w:sz w:val="20"/>
                <w:szCs w:val="20"/>
                <w:lang w:val="en-IN"/>
              </w:rPr>
              <w:t>gradient descent</w:t>
            </w: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 process for cost minimization</w:t>
            </w:r>
          </w:p>
          <w:p w14:paraId="5450FAE9" w14:textId="77777777" w:rsidR="005429EC" w:rsidRPr="00123881" w:rsidRDefault="005429EC" w:rsidP="005429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Derive the partial derivative for cost function</w:t>
            </w:r>
          </w:p>
          <w:p w14:paraId="41B6A77E" w14:textId="77777777" w:rsidR="005429EC" w:rsidRPr="00123881" w:rsidRDefault="005429EC" w:rsidP="005429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Perform </w:t>
            </w:r>
            <w:r w:rsidRPr="00123881">
              <w:rPr>
                <w:rFonts w:ascii="Times New Roman" w:eastAsia="Times New Roman" w:hAnsi="Times New Roman" w:cs="Times New Roman"/>
                <w:b/>
                <w:bCs/>
                <w:color w:val="1E2532"/>
                <w:sz w:val="20"/>
                <w:szCs w:val="20"/>
                <w:lang w:val="en-IN"/>
              </w:rPr>
              <w:t>ANOVA</w:t>
            </w: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 to check if mean home prices differ across neighborhoods</w:t>
            </w:r>
          </w:p>
          <w:p w14:paraId="50EFBA3C" w14:textId="1878560E" w:rsidR="00EA1ABD" w:rsidRPr="00005C26" w:rsidRDefault="005429EC" w:rsidP="00005C2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Interpret results</w:t>
            </w:r>
            <w:r w:rsidR="00005C26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.</w:t>
            </w:r>
          </w:p>
        </w:tc>
        <w:tc>
          <w:tcPr>
            <w:tcW w:w="1276" w:type="dxa"/>
          </w:tcPr>
          <w:p w14:paraId="17C8763A" w14:textId="77777777" w:rsidR="00EA1ABD" w:rsidRPr="00123881" w:rsidRDefault="00E85E52">
            <w:pP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14:paraId="006C4E2A" w14:textId="77777777" w:rsidR="00EA1ABD" w:rsidRPr="00123881" w:rsidRDefault="00E85E52">
            <w:pP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5</w:t>
            </w:r>
          </w:p>
        </w:tc>
        <w:tc>
          <w:tcPr>
            <w:tcW w:w="1683" w:type="dxa"/>
          </w:tcPr>
          <w:p w14:paraId="55FF527C" w14:textId="77777777" w:rsidR="00EA1ABD" w:rsidRPr="00123881" w:rsidRDefault="00E85E52">
            <w:pP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5</w:t>
            </w:r>
          </w:p>
        </w:tc>
      </w:tr>
      <w:tr w:rsidR="00EA1ABD" w:rsidRPr="00123881" w14:paraId="264FDDD2" w14:textId="77777777" w:rsidTr="00123881">
        <w:tc>
          <w:tcPr>
            <w:tcW w:w="635" w:type="dxa"/>
          </w:tcPr>
          <w:p w14:paraId="54E0833A" w14:textId="77777777" w:rsidR="00EA1ABD" w:rsidRPr="00123881" w:rsidRDefault="00E85E52">
            <w:pP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lastRenderedPageBreak/>
              <w:t>4</w:t>
            </w:r>
          </w:p>
        </w:tc>
        <w:tc>
          <w:tcPr>
            <w:tcW w:w="4855" w:type="dxa"/>
          </w:tcPr>
          <w:p w14:paraId="63B7AD8E" w14:textId="77777777" w:rsidR="00EA1ABD" w:rsidRPr="00123881" w:rsidRDefault="00542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 xml:space="preserve">A cardiovascular disease dataset with features such as age, cholesterol, blood pressure and risk-indicators: </w:t>
            </w:r>
            <w:hyperlink r:id="rId11" w:history="1">
              <w:r w:rsidRPr="00123881">
                <w:rPr>
                  <w:rStyle w:val="Hyperlink"/>
                  <w:rFonts w:ascii="Times New Roman" w:eastAsia="Times New Roman" w:hAnsi="Times New Roman" w:cs="Times New Roman"/>
                  <w:sz w:val="20"/>
                  <w:szCs w:val="20"/>
                </w:rPr>
                <w:t>https://data.mendeley.com/datasets/dzz48mvjht/1</w:t>
              </w:r>
            </w:hyperlink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 xml:space="preserve"> </w:t>
            </w:r>
          </w:p>
          <w:p w14:paraId="680112B2" w14:textId="77777777" w:rsidR="003828B7" w:rsidRPr="00123881" w:rsidRDefault="003828B7" w:rsidP="003828B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Import the dataset (in R or Python). Perform </w:t>
            </w:r>
            <w:r w:rsidRPr="00123881">
              <w:rPr>
                <w:rFonts w:ascii="Times New Roman" w:eastAsia="Times New Roman" w:hAnsi="Times New Roman" w:cs="Times New Roman"/>
                <w:b/>
                <w:bCs/>
                <w:color w:val="1E2532"/>
                <w:sz w:val="20"/>
                <w:szCs w:val="20"/>
                <w:lang w:val="en-IN"/>
              </w:rPr>
              <w:t>data pre-processing</w:t>
            </w: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 steps including:</w:t>
            </w:r>
          </w:p>
          <w:p w14:paraId="0C3728A2" w14:textId="77777777" w:rsidR="003828B7" w:rsidRPr="00123881" w:rsidRDefault="003828B7" w:rsidP="003828B7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Handling missing values</w:t>
            </w:r>
          </w:p>
          <w:p w14:paraId="3B1E8CE5" w14:textId="77777777" w:rsidR="003828B7" w:rsidRPr="00123881" w:rsidRDefault="003828B7" w:rsidP="003828B7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Scaling (normalization or standardization)</w:t>
            </w:r>
          </w:p>
          <w:p w14:paraId="1E0FEFF4" w14:textId="77777777" w:rsidR="003828B7" w:rsidRPr="00123881" w:rsidRDefault="003828B7" w:rsidP="003828B7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Encoding categorical features (if any)</w:t>
            </w:r>
          </w:p>
          <w:p w14:paraId="64753769" w14:textId="77777777" w:rsidR="003828B7" w:rsidRPr="00123881" w:rsidRDefault="003828B7" w:rsidP="003828B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Perform </w:t>
            </w:r>
            <w:r w:rsidRPr="00123881">
              <w:rPr>
                <w:rFonts w:ascii="Times New Roman" w:eastAsia="Times New Roman" w:hAnsi="Times New Roman" w:cs="Times New Roman"/>
                <w:b/>
                <w:bCs/>
                <w:color w:val="1E2532"/>
                <w:sz w:val="20"/>
                <w:szCs w:val="20"/>
                <w:lang w:val="en-IN"/>
              </w:rPr>
              <w:t>feature extraction / dimensionality reduction</w:t>
            </w: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 (for example using PCA) to simplify the feature space. Explain your choice of method and how you interpret the extracted features.</w:t>
            </w:r>
          </w:p>
          <w:p w14:paraId="7FDB93D4" w14:textId="77777777" w:rsidR="003828B7" w:rsidRPr="00123881" w:rsidRDefault="003828B7" w:rsidP="003828B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Carry out both </w:t>
            </w:r>
            <w:r w:rsidRPr="00123881">
              <w:rPr>
                <w:rFonts w:ascii="Times New Roman" w:eastAsia="Times New Roman" w:hAnsi="Times New Roman" w:cs="Times New Roman"/>
                <w:b/>
                <w:bCs/>
                <w:color w:val="1E2532"/>
                <w:sz w:val="20"/>
                <w:szCs w:val="20"/>
                <w:lang w:val="en-IN"/>
              </w:rPr>
              <w:t>univariate analysis</w:t>
            </w: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 (e.g., histogram of age, boxplots of cholesterol) and </w:t>
            </w:r>
            <w:r w:rsidRPr="00123881">
              <w:rPr>
                <w:rFonts w:ascii="Times New Roman" w:eastAsia="Times New Roman" w:hAnsi="Times New Roman" w:cs="Times New Roman"/>
                <w:b/>
                <w:bCs/>
                <w:color w:val="1E2532"/>
                <w:sz w:val="20"/>
                <w:szCs w:val="20"/>
                <w:lang w:val="en-IN"/>
              </w:rPr>
              <w:t>multivariate analysis</w:t>
            </w: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 (e.g., scatterplot matrix, correlation heatmap) to explore relationships between key variables and disease risk.</w:t>
            </w:r>
          </w:p>
          <w:p w14:paraId="25C3204E" w14:textId="77777777" w:rsidR="003828B7" w:rsidRPr="00123881" w:rsidRDefault="003828B7" w:rsidP="003828B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Visualize your findings using either </w:t>
            </w:r>
            <w:r w:rsidRPr="00123881">
              <w:rPr>
                <w:rFonts w:ascii="Times New Roman" w:eastAsia="Times New Roman" w:hAnsi="Times New Roman" w:cs="Times New Roman"/>
                <w:b/>
                <w:bCs/>
                <w:color w:val="1E2532"/>
                <w:sz w:val="20"/>
                <w:szCs w:val="20"/>
                <w:lang w:val="en-IN"/>
              </w:rPr>
              <w:t>ggplot2</w:t>
            </w: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 (if using R) or </w:t>
            </w:r>
            <w:r w:rsidRPr="00123881">
              <w:rPr>
                <w:rFonts w:ascii="Times New Roman" w:eastAsia="Times New Roman" w:hAnsi="Times New Roman" w:cs="Times New Roman"/>
                <w:b/>
                <w:bCs/>
                <w:color w:val="1E2532"/>
                <w:sz w:val="20"/>
                <w:szCs w:val="20"/>
                <w:lang w:val="en-IN"/>
              </w:rPr>
              <w:t>Matplotlib / Seaborn</w:t>
            </w: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 xml:space="preserve"> (if using Python). Provide at least:</w:t>
            </w:r>
          </w:p>
          <w:p w14:paraId="49BB2694" w14:textId="77777777" w:rsidR="003828B7" w:rsidRPr="00123881" w:rsidRDefault="003828B7" w:rsidP="003828B7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Histogram or density plot of a numeric variable</w:t>
            </w:r>
          </w:p>
          <w:p w14:paraId="2BC3D83B" w14:textId="77777777" w:rsidR="003828B7" w:rsidRPr="00123881" w:rsidRDefault="003828B7" w:rsidP="003828B7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Boxplot across risk-categories</w:t>
            </w:r>
          </w:p>
          <w:p w14:paraId="134B0875" w14:textId="470CA64B" w:rsidR="003828B7" w:rsidRPr="00123881" w:rsidRDefault="003828B7" w:rsidP="003828B7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Correlation heatmap showing relationships among numeric features</w:t>
            </w:r>
          </w:p>
          <w:p w14:paraId="40902CBF" w14:textId="77777777" w:rsidR="003828B7" w:rsidRPr="00123881" w:rsidRDefault="003828B7" w:rsidP="003828B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  <w:lang w:val="en-IN"/>
              </w:rPr>
              <w:t>Summarize how the pre-processing and feature engineering steps improved data readiness for modelling (e.g., reduced skewness, improved feature relevance, lower dimensionality).</w:t>
            </w:r>
          </w:p>
          <w:p w14:paraId="44172967" w14:textId="6942FB55" w:rsidR="005429EC" w:rsidRPr="00123881" w:rsidRDefault="005429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79C2C62" w14:textId="77777777" w:rsidR="00EA1ABD" w:rsidRPr="00123881" w:rsidRDefault="00E85E52">
            <w:pP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4</w:t>
            </w:r>
          </w:p>
        </w:tc>
        <w:tc>
          <w:tcPr>
            <w:tcW w:w="567" w:type="dxa"/>
          </w:tcPr>
          <w:p w14:paraId="4D5F8EE2" w14:textId="77777777" w:rsidR="00EA1ABD" w:rsidRPr="00123881" w:rsidRDefault="00E85E52">
            <w:pP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2</w:t>
            </w:r>
          </w:p>
        </w:tc>
        <w:tc>
          <w:tcPr>
            <w:tcW w:w="1683" w:type="dxa"/>
          </w:tcPr>
          <w:p w14:paraId="65F9416D" w14:textId="77777777" w:rsidR="00EA1ABD" w:rsidRPr="00123881" w:rsidRDefault="00E85E52">
            <w:pPr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</w:pPr>
            <w:r w:rsidRPr="00123881">
              <w:rPr>
                <w:rFonts w:ascii="Times New Roman" w:eastAsia="Times New Roman" w:hAnsi="Times New Roman" w:cs="Times New Roman"/>
                <w:color w:val="1E2532"/>
                <w:sz w:val="20"/>
                <w:szCs w:val="20"/>
              </w:rPr>
              <w:t>5</w:t>
            </w:r>
          </w:p>
        </w:tc>
      </w:tr>
    </w:tbl>
    <w:p w14:paraId="60FD985B" w14:textId="77777777" w:rsidR="00EA1ABD" w:rsidRPr="00123881" w:rsidRDefault="00EA1ABD">
      <w:pPr>
        <w:spacing w:line="256" w:lineRule="auto"/>
        <w:rPr>
          <w:sz w:val="20"/>
          <w:szCs w:val="20"/>
        </w:rPr>
      </w:pPr>
    </w:p>
    <w:sectPr w:rsidR="00EA1ABD" w:rsidRPr="00123881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7D182" w14:textId="77777777" w:rsidR="009D79CC" w:rsidRDefault="009D79CC">
      <w:pPr>
        <w:spacing w:line="240" w:lineRule="auto"/>
      </w:pPr>
      <w:r>
        <w:separator/>
      </w:r>
    </w:p>
  </w:endnote>
  <w:endnote w:type="continuationSeparator" w:id="0">
    <w:p w14:paraId="6ACADE75" w14:textId="77777777" w:rsidR="009D79CC" w:rsidRDefault="009D79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6CA262A4-B446-446E-A0F2-6707D000C8BF}"/>
    <w:embedBold r:id="rId2" w:fontKey="{C516D2FF-6BF7-4367-9913-C72691A595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0454167-C114-4D62-9623-8E673B129E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0A08470-D376-4C56-8A45-D482E9F41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5B1E0" w14:textId="77777777" w:rsidR="009D79CC" w:rsidRDefault="009D79CC">
      <w:pPr>
        <w:spacing w:line="240" w:lineRule="auto"/>
      </w:pPr>
      <w:r>
        <w:separator/>
      </w:r>
    </w:p>
  </w:footnote>
  <w:footnote w:type="continuationSeparator" w:id="0">
    <w:p w14:paraId="22F7B8FC" w14:textId="77777777" w:rsidR="009D79CC" w:rsidRDefault="009D79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53883" w14:textId="77777777" w:rsidR="00EA1ABD" w:rsidRPr="00B75040" w:rsidRDefault="00E85E52">
    <w:pPr>
      <w:spacing w:line="240" w:lineRule="auto"/>
      <w:rPr>
        <w:rFonts w:ascii="Arial Narrow" w:eastAsia="Arial Narrow" w:hAnsi="Arial Narrow" w:cs="Arial Narrow"/>
        <w:b/>
        <w:color w:val="FF0000"/>
      </w:rPr>
    </w:pPr>
    <w:r w:rsidRPr="00B75040">
      <w:rPr>
        <w:noProof/>
        <w:sz w:val="18"/>
        <w:szCs w:val="18"/>
      </w:rPr>
      <w:drawing>
        <wp:anchor distT="0" distB="0" distL="114300" distR="114300" simplePos="0" relativeHeight="251658240" behindDoc="0" locked="0" layoutInCell="1" hidden="0" allowOverlap="1" wp14:anchorId="5EDC0B45" wp14:editId="3AA95226">
          <wp:simplePos x="0" y="0"/>
          <wp:positionH relativeFrom="column">
            <wp:posOffset>2605088</wp:posOffset>
          </wp:positionH>
          <wp:positionV relativeFrom="paragraph">
            <wp:posOffset>-180971</wp:posOffset>
          </wp:positionV>
          <wp:extent cx="728663" cy="438685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8663" cy="4386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C45E449" w14:textId="77777777" w:rsidR="00EA1ABD" w:rsidRPr="00B75040" w:rsidRDefault="00EA1ABD">
    <w:pPr>
      <w:spacing w:line="240" w:lineRule="auto"/>
      <w:rPr>
        <w:rFonts w:ascii="Times New Roman" w:eastAsia="Times New Roman" w:hAnsi="Times New Roman" w:cs="Times New Roman"/>
        <w:b/>
        <w:color w:val="FF0000"/>
        <w:sz w:val="20"/>
        <w:szCs w:val="20"/>
      </w:rPr>
    </w:pPr>
  </w:p>
  <w:p w14:paraId="0053B78A" w14:textId="77777777" w:rsidR="00EA1ABD" w:rsidRPr="00B75040" w:rsidRDefault="00E85E52">
    <w:pPr>
      <w:spacing w:line="240" w:lineRule="auto"/>
      <w:jc w:val="center"/>
      <w:rPr>
        <w:rFonts w:ascii="Times New Roman" w:eastAsia="Times New Roman" w:hAnsi="Times New Roman" w:cs="Times New Roman"/>
        <w:b/>
        <w:color w:val="FF0000"/>
        <w:sz w:val="16"/>
        <w:szCs w:val="16"/>
      </w:rPr>
    </w:pPr>
    <w:r w:rsidRPr="00B75040">
      <w:rPr>
        <w:rFonts w:ascii="Times New Roman" w:eastAsia="Times New Roman" w:hAnsi="Times New Roman" w:cs="Times New Roman"/>
        <w:b/>
        <w:color w:val="FF0000"/>
        <w:sz w:val="16"/>
        <w:szCs w:val="16"/>
      </w:rPr>
      <w:t>VIVEKANANDA INSTITUTE OF PROFESSIONAL STUDIES - TECHNICAL CAMPUS</w:t>
    </w:r>
  </w:p>
  <w:p w14:paraId="26B4D5A4" w14:textId="77777777" w:rsidR="00EA1ABD" w:rsidRPr="00B75040" w:rsidRDefault="00E85E52">
    <w:pPr>
      <w:spacing w:line="240" w:lineRule="auto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B75040">
      <w:rPr>
        <w:rFonts w:ascii="Times New Roman" w:eastAsia="Times New Roman" w:hAnsi="Times New Roman" w:cs="Times New Roman"/>
        <w:b/>
        <w:sz w:val="16"/>
        <w:szCs w:val="16"/>
      </w:rPr>
      <w:t xml:space="preserve">Grade </w:t>
    </w:r>
    <w:r w:rsidRPr="00B75040">
      <w:rPr>
        <w:rFonts w:ascii="Times New Roman" w:eastAsia="Times New Roman" w:hAnsi="Times New Roman" w:cs="Times New Roman"/>
        <w:b/>
        <w:color w:val="FF0000"/>
        <w:sz w:val="16"/>
        <w:szCs w:val="16"/>
      </w:rPr>
      <w:t>A++</w:t>
    </w:r>
    <w:r w:rsidRPr="00B75040">
      <w:rPr>
        <w:rFonts w:ascii="Times New Roman" w:eastAsia="Times New Roman" w:hAnsi="Times New Roman" w:cs="Times New Roman"/>
        <w:b/>
        <w:sz w:val="16"/>
        <w:szCs w:val="16"/>
      </w:rPr>
      <w:t xml:space="preserve"> Accredited Institution by NAAC</w:t>
    </w:r>
  </w:p>
  <w:p w14:paraId="0274CA60" w14:textId="77777777" w:rsidR="00EA1ABD" w:rsidRPr="00B75040" w:rsidRDefault="00E85E52">
    <w:pPr>
      <w:spacing w:line="240" w:lineRule="auto"/>
      <w:jc w:val="center"/>
      <w:rPr>
        <w:rFonts w:ascii="Times New Roman" w:eastAsia="Times New Roman" w:hAnsi="Times New Roman" w:cs="Times New Roman"/>
        <w:sz w:val="16"/>
        <w:szCs w:val="16"/>
      </w:rPr>
    </w:pPr>
    <w:r w:rsidRPr="00B75040">
      <w:rPr>
        <w:rFonts w:ascii="Times New Roman" w:eastAsia="Times New Roman" w:hAnsi="Times New Roman" w:cs="Times New Roman"/>
        <w:sz w:val="16"/>
        <w:szCs w:val="16"/>
      </w:rPr>
      <w:t>NBA Accredited for MCA Programme; Recognized under Section 2(f) by UGC;</w:t>
    </w:r>
  </w:p>
  <w:p w14:paraId="558485E9" w14:textId="77777777" w:rsidR="00EA1ABD" w:rsidRPr="00B75040" w:rsidRDefault="00E85E52">
    <w:pPr>
      <w:spacing w:line="240" w:lineRule="auto"/>
      <w:jc w:val="center"/>
      <w:rPr>
        <w:rFonts w:ascii="Times New Roman" w:eastAsia="Times New Roman" w:hAnsi="Times New Roman" w:cs="Times New Roman"/>
        <w:sz w:val="16"/>
        <w:szCs w:val="16"/>
      </w:rPr>
    </w:pPr>
    <w:r w:rsidRPr="00B75040">
      <w:rPr>
        <w:rFonts w:ascii="Times New Roman" w:eastAsia="Times New Roman" w:hAnsi="Times New Roman" w:cs="Times New Roman"/>
        <w:sz w:val="16"/>
        <w:szCs w:val="16"/>
      </w:rPr>
      <w:t>Affiliated to GGSIP University, Delhi; Recognized by Bar Council of India and AICTE</w:t>
    </w:r>
  </w:p>
  <w:p w14:paraId="58122EF6" w14:textId="77777777" w:rsidR="00EA1ABD" w:rsidRPr="00B75040" w:rsidRDefault="00E85E52">
    <w:pPr>
      <w:spacing w:line="240" w:lineRule="auto"/>
      <w:jc w:val="center"/>
      <w:rPr>
        <w:rFonts w:ascii="Times New Roman" w:eastAsia="Times New Roman" w:hAnsi="Times New Roman" w:cs="Times New Roman"/>
        <w:sz w:val="16"/>
        <w:szCs w:val="16"/>
      </w:rPr>
    </w:pPr>
    <w:r w:rsidRPr="00B75040">
      <w:rPr>
        <w:rFonts w:ascii="Times New Roman" w:eastAsia="Times New Roman" w:hAnsi="Times New Roman" w:cs="Times New Roman"/>
        <w:sz w:val="16"/>
        <w:szCs w:val="16"/>
      </w:rPr>
      <w:t>An ISO 9001:2015 Certified Institution</w:t>
    </w:r>
  </w:p>
  <w:p w14:paraId="4CA072C0" w14:textId="77777777" w:rsidR="00EA1ABD" w:rsidRPr="00B75040" w:rsidRDefault="00E85E52">
    <w:pPr>
      <w:spacing w:line="240" w:lineRule="auto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B75040">
      <w:rPr>
        <w:rFonts w:ascii="Times New Roman" w:eastAsia="Times New Roman" w:hAnsi="Times New Roman" w:cs="Times New Roman"/>
        <w:b/>
        <w:color w:val="1155CC"/>
        <w:sz w:val="16"/>
        <w:szCs w:val="16"/>
      </w:rPr>
      <w:t>SCHOOL OF ENGINEERING &amp; TECHNOLOGY</w:t>
    </w:r>
  </w:p>
  <w:p w14:paraId="425F125B" w14:textId="77777777" w:rsidR="00EA1ABD" w:rsidRDefault="00EA1AB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D4821"/>
    <w:multiLevelType w:val="multilevel"/>
    <w:tmpl w:val="9B62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E69EF"/>
    <w:multiLevelType w:val="hybridMultilevel"/>
    <w:tmpl w:val="6AA23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D40A96"/>
    <w:multiLevelType w:val="multilevel"/>
    <w:tmpl w:val="9160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0061DA"/>
    <w:multiLevelType w:val="multilevel"/>
    <w:tmpl w:val="8C0A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886576">
    <w:abstractNumId w:val="3"/>
  </w:num>
  <w:num w:numId="2" w16cid:durableId="377095036">
    <w:abstractNumId w:val="2"/>
  </w:num>
  <w:num w:numId="3" w16cid:durableId="1863277735">
    <w:abstractNumId w:val="1"/>
  </w:num>
  <w:num w:numId="4" w16cid:durableId="709182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ABD"/>
    <w:rsid w:val="00005C26"/>
    <w:rsid w:val="00123881"/>
    <w:rsid w:val="003828B7"/>
    <w:rsid w:val="00382BF1"/>
    <w:rsid w:val="005429EC"/>
    <w:rsid w:val="00661B86"/>
    <w:rsid w:val="007A6C45"/>
    <w:rsid w:val="009D79CC"/>
    <w:rsid w:val="00A10BD3"/>
    <w:rsid w:val="00B47F32"/>
    <w:rsid w:val="00B75040"/>
    <w:rsid w:val="00E81E53"/>
    <w:rsid w:val="00E85E52"/>
    <w:rsid w:val="00EA1ABD"/>
    <w:rsid w:val="00F4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7A10"/>
  <w15:docId w15:val="{5A325A3D-1750-4BAB-BF28-CF5341B8B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429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9E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429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504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040"/>
  </w:style>
  <w:style w:type="paragraph" w:styleId="Footer">
    <w:name w:val="footer"/>
    <w:basedOn w:val="Normal"/>
    <w:link w:val="FooterChar"/>
    <w:uiPriority w:val="99"/>
    <w:unhideWhenUsed/>
    <w:rsid w:val="00B7504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mkechinov/ecommerce-behavior-data-from-multi-category-stor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.mendeley.com/datasets/dzz48mvjht/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kaggle.com/c/house-prices-advanced-regression-techniques/dat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mohammadtalib786/retail-sales-dataset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GEvN37gqWLcSYl9LdWYT3otfCQ==">CgMxLjA4AHIhMXM4Qlk4TUFoVGs5ZWhDOUpGcWRocXp5VER0RThZN1N4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SAPNA</dc:creator>
  <cp:lastModifiedBy>ISHAAN JAIN</cp:lastModifiedBy>
  <cp:revision>7</cp:revision>
  <dcterms:created xsi:type="dcterms:W3CDTF">2025-11-23T20:25:00Z</dcterms:created>
  <dcterms:modified xsi:type="dcterms:W3CDTF">2025-11-23T20:49:00Z</dcterms:modified>
</cp:coreProperties>
</file>