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6426" w:rsidRDefault="00CE6426" w:rsidP="00CE6426">
      <w:pPr>
        <w:pStyle w:val="NormalWeb"/>
        <w:shd w:val="clear" w:color="auto" w:fill="FFFFFF"/>
        <w:spacing w:before="0" w:beforeAutospacing="0" w:after="150" w:afterAutospacing="0"/>
        <w:jc w:val="center"/>
        <w:rPr>
          <w:rFonts w:ascii="Helvetica Neue" w:hAnsi="Helvetica Neue"/>
          <w:b/>
          <w:bCs/>
          <w:color w:val="212121"/>
          <w:sz w:val="21"/>
          <w:szCs w:val="21"/>
        </w:rPr>
      </w:pPr>
      <w:r>
        <w:rPr>
          <w:rFonts w:ascii="Helvetica Neue" w:hAnsi="Helvetica Neue"/>
          <w:b/>
          <w:bCs/>
          <w:color w:val="212121"/>
          <w:sz w:val="21"/>
          <w:szCs w:val="21"/>
        </w:rPr>
        <w:t>HW 6 – ic1018</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b/>
          <w:bCs/>
          <w:color w:val="212121"/>
          <w:sz w:val="21"/>
          <w:szCs w:val="21"/>
        </w:rPr>
        <w:t>1. In Step 4 of the Hive homework (red text), is there an unexpected result? If so, what is it and what is the reason for the result?</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w:t>
      </w:r>
      <w:r w:rsidR="00D76351">
        <w:rPr>
          <w:rFonts w:ascii="Helvetica Neue" w:hAnsi="Helvetica Neue"/>
          <w:color w:val="212121"/>
          <w:sz w:val="21"/>
          <w:szCs w:val="21"/>
        </w:rPr>
        <w:t>Output from w1</w:t>
      </w:r>
      <w:r w:rsidR="00100FE5">
        <w:rPr>
          <w:rFonts w:ascii="Helvetica Neue" w:hAnsi="Helvetica Neue"/>
          <w:color w:val="212121"/>
          <w:sz w:val="21"/>
          <w:szCs w:val="21"/>
        </w:rPr>
        <w:t xml:space="preserve"> (date3)</w:t>
      </w:r>
      <w:r w:rsidR="00D76351">
        <w:rPr>
          <w:rFonts w:ascii="Helvetica Neue" w:hAnsi="Helvetica Neue"/>
          <w:color w:val="212121"/>
          <w:sz w:val="21"/>
          <w:szCs w:val="21"/>
        </w:rPr>
        <w:t>:</w:t>
      </w:r>
      <w:r w:rsidR="00D76351">
        <w:rPr>
          <w:rFonts w:ascii="Helvetica Neue" w:hAnsi="Helvetica Neue"/>
          <w:noProof/>
          <w:color w:val="212121"/>
          <w:sz w:val="21"/>
          <w:szCs w:val="21"/>
        </w:rPr>
        <w:drawing>
          <wp:inline distT="0" distB="0" distL="0" distR="0">
            <wp:extent cx="5943600" cy="695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rsidR="00100FE5" w:rsidRDefault="00100FE5"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Output from w2 (after using nines int):</w:t>
      </w:r>
    </w:p>
    <w:p w:rsidR="00100FE5" w:rsidRDefault="00100FE5"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noProof/>
          <w:color w:val="212121"/>
          <w:sz w:val="21"/>
          <w:szCs w:val="21"/>
        </w:rPr>
        <w:drawing>
          <wp:inline distT="0" distB="0" distL="0" distR="0">
            <wp:extent cx="5943600" cy="695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 (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rsidR="00100FE5" w:rsidRDefault="00100FE5" w:rsidP="00100FE5">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Output from w3</w:t>
      </w:r>
      <w:r>
        <w:rPr>
          <w:rFonts w:ascii="Helvetica Neue" w:hAnsi="Helvetica Neue"/>
          <w:color w:val="212121"/>
          <w:sz w:val="21"/>
          <w:szCs w:val="21"/>
        </w:rPr>
        <w:t xml:space="preserve"> (after using nines </w:t>
      </w:r>
      <w:r>
        <w:rPr>
          <w:rFonts w:ascii="Helvetica Neue" w:hAnsi="Helvetica Neue"/>
          <w:color w:val="212121"/>
          <w:sz w:val="21"/>
          <w:szCs w:val="21"/>
        </w:rPr>
        <w:t>big</w:t>
      </w:r>
      <w:r>
        <w:rPr>
          <w:rFonts w:ascii="Helvetica Neue" w:hAnsi="Helvetica Neue"/>
          <w:color w:val="212121"/>
          <w:sz w:val="21"/>
          <w:szCs w:val="21"/>
        </w:rPr>
        <w:t>int):</w:t>
      </w:r>
    </w:p>
    <w:p w:rsidR="00100FE5" w:rsidRDefault="00100FE5"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noProof/>
          <w:color w:val="212121"/>
          <w:sz w:val="21"/>
          <w:szCs w:val="21"/>
        </w:rPr>
        <w:drawing>
          <wp:inline distT="0" distB="0" distL="0" distR="0">
            <wp:extent cx="5943600" cy="705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05485"/>
                    </a:xfrm>
                    <a:prstGeom prst="rect">
                      <a:avLst/>
                    </a:prstGeom>
                  </pic:spPr>
                </pic:pic>
              </a:graphicData>
            </a:graphic>
          </wp:inline>
        </w:drawing>
      </w:r>
    </w:p>
    <w:p w:rsidR="00100FE5" w:rsidRDefault="00F369BE"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xml:space="preserve">Yes, there is are </w:t>
      </w:r>
      <w:r w:rsidR="00A708C3">
        <w:rPr>
          <w:rFonts w:ascii="Helvetica Neue" w:hAnsi="Helvetica Neue"/>
          <w:color w:val="212121"/>
          <w:sz w:val="21"/>
          <w:szCs w:val="21"/>
        </w:rPr>
        <w:t>un</w:t>
      </w:r>
      <w:r>
        <w:rPr>
          <w:rFonts w:ascii="Helvetica Neue" w:hAnsi="Helvetica Neue"/>
          <w:color w:val="212121"/>
          <w:sz w:val="21"/>
          <w:szCs w:val="21"/>
        </w:rPr>
        <w:t xml:space="preserve">expected results. </w:t>
      </w:r>
      <w:r w:rsidR="00A708C3">
        <w:rPr>
          <w:rFonts w:ascii="Helvetica Neue" w:hAnsi="Helvetica Neue"/>
          <w:color w:val="212121"/>
          <w:sz w:val="21"/>
          <w:szCs w:val="21"/>
        </w:rPr>
        <w:t xml:space="preserve">For w2, it didn’t show the +9999999.. all those numbers unlike for w1, and they are all NULL. Similarly, for w3, it didn’t show for the last </w:t>
      </w:r>
      <w:r>
        <w:rPr>
          <w:rFonts w:ascii="Helvetica Neue" w:hAnsi="Helvetica Neue"/>
          <w:color w:val="212121"/>
          <w:sz w:val="21"/>
          <w:szCs w:val="21"/>
        </w:rPr>
        <w:t xml:space="preserve">dataset and </w:t>
      </w:r>
      <w:r w:rsidR="00A708C3">
        <w:rPr>
          <w:rFonts w:ascii="Helvetica Neue" w:hAnsi="Helvetica Neue"/>
          <w:color w:val="212121"/>
          <w:sz w:val="21"/>
          <w:szCs w:val="21"/>
        </w:rPr>
        <w:t>is NULL.</w:t>
      </w:r>
      <w:r>
        <w:rPr>
          <w:rFonts w:ascii="Helvetica Neue" w:hAnsi="Helvetica Neue"/>
          <w:color w:val="212121"/>
          <w:sz w:val="21"/>
          <w:szCs w:val="21"/>
        </w:rPr>
        <w:t xml:space="preserve"> This is probably because it cannot read integers (int) specifically ‘int’. However it can read ‘big int’ except the last value. For the first case, the last column is read as string.</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b/>
          <w:bCs/>
          <w:color w:val="212121"/>
          <w:sz w:val="21"/>
          <w:szCs w:val="21"/>
        </w:rPr>
        <w:t>2. In Step 3 of the Impala homework (red text):</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a) Did you notice a difference in the time required to execute this command from Impala: </w:t>
      </w:r>
    </w:p>
    <w:p w:rsidR="00CE6426" w:rsidRDefault="00CE6426" w:rsidP="00CE6426">
      <w:pPr>
        <w:pStyle w:val="NormalWeb"/>
        <w:shd w:val="clear" w:color="auto" w:fill="FFFFFF"/>
        <w:spacing w:before="0" w:beforeAutospacing="0" w:after="150" w:afterAutospacing="0"/>
        <w:ind w:left="600"/>
        <w:rPr>
          <w:rFonts w:ascii="Helvetica Neue" w:hAnsi="Helvetica Neue"/>
          <w:color w:val="212121"/>
          <w:sz w:val="21"/>
          <w:szCs w:val="21"/>
        </w:rPr>
      </w:pPr>
      <w:r>
        <w:rPr>
          <w:rFonts w:ascii="Helvetica Neue" w:hAnsi="Helvetica Neue"/>
          <w:b/>
          <w:bCs/>
          <w:color w:val="212121"/>
          <w:sz w:val="21"/>
          <w:szCs w:val="21"/>
        </w:rPr>
        <w:t>select distinct year from w11; </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Why do you think the timing of the second run of this command was faster?</w:t>
      </w:r>
    </w:p>
    <w:p w:rsidR="00E13AE0"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w:t>
      </w:r>
      <w:r w:rsidR="00643067">
        <w:rPr>
          <w:rFonts w:ascii="Helvetica Neue" w:hAnsi="Helvetica Neue"/>
          <w:color w:val="212121"/>
          <w:sz w:val="21"/>
          <w:szCs w:val="21"/>
        </w:rPr>
        <w:t>Query ran for the first time:</w:t>
      </w:r>
    </w:p>
    <w:p w:rsidR="00E13AE0" w:rsidRDefault="00E13AE0"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noProof/>
          <w:color w:val="212121"/>
          <w:sz w:val="21"/>
          <w:szCs w:val="21"/>
        </w:rPr>
        <w:drawing>
          <wp:inline distT="0" distB="0" distL="0" distR="0">
            <wp:extent cx="5943600" cy="1778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02 at 3.13.4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rsidR="00E13AE0" w:rsidRDefault="00E13AE0" w:rsidP="00CE6426">
      <w:pPr>
        <w:pStyle w:val="NormalWeb"/>
        <w:shd w:val="clear" w:color="auto" w:fill="FFFFFF"/>
        <w:spacing w:before="0" w:beforeAutospacing="0" w:after="150" w:afterAutospacing="0"/>
        <w:rPr>
          <w:rFonts w:ascii="Helvetica Neue" w:hAnsi="Helvetica Neue"/>
          <w:color w:val="212121"/>
          <w:sz w:val="21"/>
          <w:szCs w:val="21"/>
        </w:rPr>
      </w:pPr>
    </w:p>
    <w:p w:rsidR="00E13AE0" w:rsidRDefault="00E13AE0" w:rsidP="00CE6426">
      <w:pPr>
        <w:pStyle w:val="NormalWeb"/>
        <w:shd w:val="clear" w:color="auto" w:fill="FFFFFF"/>
        <w:spacing w:before="0" w:beforeAutospacing="0" w:after="150" w:afterAutospacing="0"/>
        <w:rPr>
          <w:rFonts w:ascii="Helvetica Neue" w:hAnsi="Helvetica Neue"/>
          <w:color w:val="212121"/>
          <w:sz w:val="21"/>
          <w:szCs w:val="21"/>
        </w:rPr>
      </w:pPr>
    </w:p>
    <w:p w:rsidR="00E13AE0" w:rsidRDefault="00E13AE0"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lastRenderedPageBreak/>
        <w:t>Query ran for the second time:</w:t>
      </w:r>
    </w:p>
    <w:p w:rsidR="00CE6426" w:rsidRDefault="00643067"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noProof/>
          <w:color w:val="212121"/>
          <w:sz w:val="21"/>
          <w:szCs w:val="21"/>
        </w:rPr>
        <w:drawing>
          <wp:inline distT="0" distB="0" distL="0" distR="0">
            <wp:extent cx="5943600" cy="177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02 at 3.14.2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rsidR="001C3333" w:rsidRDefault="00E13AE0"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xml:space="preserve">Yes, second time the query ran faster by 4.53 seconds. </w:t>
      </w:r>
      <w:r w:rsidR="002E0755">
        <w:rPr>
          <w:rFonts w:ascii="Helvetica Neue" w:hAnsi="Helvetica Neue"/>
          <w:color w:val="212121"/>
          <w:sz w:val="21"/>
          <w:szCs w:val="21"/>
        </w:rPr>
        <w:t xml:space="preserve">This is because Impala </w:t>
      </w:r>
      <w:r w:rsidR="0046592A">
        <w:rPr>
          <w:rFonts w:ascii="Helvetica Neue" w:hAnsi="Helvetica Neue"/>
          <w:color w:val="212121"/>
          <w:sz w:val="21"/>
          <w:szCs w:val="21"/>
        </w:rPr>
        <w:t>doesn’t use Hadoop at all, and is more like SQL on HDFS. It has daemons running on the cluster nodes which cache some of the data that is in HDFS, so that’s why second time the same query runs faster, as the results have been cached when the query is ran the first time.</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b) Did you notice a difference in the time required to execute this command from Hive: </w:t>
      </w:r>
    </w:p>
    <w:p w:rsidR="00CE6426" w:rsidRDefault="00CE6426" w:rsidP="00CE6426">
      <w:pPr>
        <w:pStyle w:val="NormalWeb"/>
        <w:shd w:val="clear" w:color="auto" w:fill="FFFFFF"/>
        <w:spacing w:before="0" w:beforeAutospacing="0" w:after="150" w:afterAutospacing="0"/>
        <w:ind w:left="600"/>
        <w:rPr>
          <w:rFonts w:ascii="Helvetica Neue" w:hAnsi="Helvetica Neue"/>
          <w:color w:val="212121"/>
          <w:sz w:val="21"/>
          <w:szCs w:val="21"/>
        </w:rPr>
      </w:pPr>
      <w:r>
        <w:rPr>
          <w:rFonts w:ascii="Helvetica Neue" w:hAnsi="Helvetica Neue"/>
          <w:b/>
          <w:bCs/>
          <w:color w:val="212121"/>
          <w:sz w:val="21"/>
          <w:szCs w:val="21"/>
        </w:rPr>
        <w:t>select distinct year from w1; </w:t>
      </w:r>
    </w:p>
    <w:p w:rsidR="00CE6426" w:rsidRDefault="00CE6426"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          Why do you think the timing of the second run of this command was not faster?</w:t>
      </w:r>
    </w:p>
    <w:p w:rsidR="007B5322" w:rsidRDefault="007B5322" w:rsidP="00CE6426">
      <w:pPr>
        <w:pStyle w:val="NormalWeb"/>
        <w:shd w:val="clear" w:color="auto" w:fill="FFFFFF"/>
        <w:spacing w:before="0" w:beforeAutospacing="0" w:after="150" w:afterAutospacing="0"/>
        <w:rPr>
          <w:rFonts w:ascii="Helvetica Neue" w:hAnsi="Helvetica Neue"/>
          <w:color w:val="212121"/>
          <w:sz w:val="21"/>
          <w:szCs w:val="21"/>
        </w:rPr>
      </w:pPr>
      <w:r>
        <w:rPr>
          <w:rFonts w:ascii="Helvetica Neue" w:hAnsi="Helvetica Neue"/>
          <w:color w:val="212121"/>
          <w:sz w:val="21"/>
          <w:szCs w:val="21"/>
        </w:rPr>
        <w:t>Query ran in hive for the first time:</w:t>
      </w:r>
    </w:p>
    <w:p w:rsidR="004D6F94" w:rsidRDefault="007B5322">
      <w:r>
        <w:rPr>
          <w:noProof/>
        </w:rPr>
        <w:drawing>
          <wp:inline distT="0" distB="0" distL="0" distR="0">
            <wp:extent cx="5943600" cy="3301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2 at 3.18.0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inline>
        </w:drawing>
      </w:r>
    </w:p>
    <w:p w:rsidR="007B5322" w:rsidRDefault="007B5322"/>
    <w:p w:rsidR="007B5322" w:rsidRDefault="007B5322">
      <w:r>
        <w:t>Query ran in Hive for the second time:</w:t>
      </w:r>
    </w:p>
    <w:p w:rsidR="007B5322" w:rsidRDefault="007B5322">
      <w:r>
        <w:rPr>
          <w:noProof/>
        </w:rPr>
        <w:lastRenderedPageBreak/>
        <w:drawing>
          <wp:inline distT="0" distB="0" distL="0" distR="0">
            <wp:extent cx="5943600" cy="310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02 at 3.19.3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rsidR="003C3708" w:rsidRDefault="003C3708"/>
    <w:p w:rsidR="003C3708" w:rsidRDefault="003C3708">
      <w:r>
        <w:t xml:space="preserve">Here, the query didn’t run faster the second time. In fact, the second time took few seconds longer than the first time. Hive is more like running SQL on Hadoop, and thus involves in running a Map/Reduce job, both the times query is ran. There is a certain overhead involved in running a Map/Reduce  job </w:t>
      </w:r>
      <w:r w:rsidR="00115997">
        <w:t>in Hive. In</w:t>
      </w:r>
      <w:bookmarkStart w:id="0" w:name="_GoBack"/>
      <w:bookmarkEnd w:id="0"/>
      <w:r>
        <w:t xml:space="preserve"> Impala, one gains the runtime as Map/Reduce is altogether</w:t>
      </w:r>
      <w:r w:rsidR="00EB0EAD">
        <w:t xml:space="preserve"> short-circuited.</w:t>
      </w:r>
      <w:r w:rsidR="00EB0EAD">
        <w:tab/>
      </w:r>
      <w:r w:rsidR="00EB0EAD">
        <w:tab/>
      </w:r>
      <w:r w:rsidR="00EB0EAD">
        <w:tab/>
      </w:r>
      <w:r w:rsidR="00EB0EAD">
        <w:tab/>
      </w:r>
      <w:r w:rsidR="00EB0EAD">
        <w:tab/>
      </w:r>
      <w:r w:rsidR="00EB0EAD">
        <w:tab/>
      </w:r>
      <w:r w:rsidR="00EB0EAD">
        <w:tab/>
      </w:r>
      <w:r w:rsidR="00EB0EAD">
        <w:tab/>
      </w:r>
      <w:r>
        <w:t>.</w:t>
      </w:r>
    </w:p>
    <w:sectPr w:rsidR="003C3708" w:rsidSect="00890C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426"/>
    <w:rsid w:val="000109BE"/>
    <w:rsid w:val="00100FE5"/>
    <w:rsid w:val="00115997"/>
    <w:rsid w:val="001C3333"/>
    <w:rsid w:val="002E0755"/>
    <w:rsid w:val="003C3708"/>
    <w:rsid w:val="0046592A"/>
    <w:rsid w:val="00643067"/>
    <w:rsid w:val="007B5322"/>
    <w:rsid w:val="00890C2C"/>
    <w:rsid w:val="00A708C3"/>
    <w:rsid w:val="00CE6426"/>
    <w:rsid w:val="00D76351"/>
    <w:rsid w:val="00E13AE0"/>
    <w:rsid w:val="00E663AB"/>
    <w:rsid w:val="00EB0EAD"/>
    <w:rsid w:val="00F3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A0768"/>
  <w15:chartTrackingRefBased/>
  <w15:docId w15:val="{CEF411DB-3BFE-8243-ABB8-424ABD0D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42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34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300</Words>
  <Characters>1716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Chaturvedi</dc:creator>
  <cp:keywords/>
  <dc:description/>
  <cp:lastModifiedBy>Isha Chaturvedi</cp:lastModifiedBy>
  <cp:revision>6</cp:revision>
  <dcterms:created xsi:type="dcterms:W3CDTF">2018-07-07T20:55:00Z</dcterms:created>
  <dcterms:modified xsi:type="dcterms:W3CDTF">2018-07-08T02:37:00Z</dcterms:modified>
</cp:coreProperties>
</file>