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0045326D" w:rsidRDefault="0045326D" w14:paraId="e6ab034" w14:textId="e6ab034">
      <w:pPr>
        <w:widowControl w:val="false"/>
        <w:tabs>
          <w:tab w:val="right" w:pos="9360"/>
        </w:tabs>
        <w15:collapsed w:val="false"/>
      </w:pPr>
      <w:r>
        <w:t xml:space="preserve">Authored By: </w:t>
      </w:r>
      <w:r w:rsidR="00F43512">
        <w:t>Mark Glassett</w:t>
      </w:r>
    </w:p>
    <w:p w:rsidR="0045326D" w:rsidRDefault="0045326D">
      <w:pPr>
        <w:widowControl w:val="false"/>
        <w:tabs>
          <w:tab w:val="right" w:pos="9360"/>
        </w:tabs>
      </w:pPr>
    </w:p>
    <w:p w:rsidR="00E41020" w:rsidRDefault="00E41020">
      <w:pPr>
        <w:widowControl w:val="false"/>
        <w:tabs>
          <w:tab w:val="right" w:pos="9360"/>
        </w:tabs>
        <w:rPr>
          <w:b/>
        </w:rPr>
      </w:pPr>
    </w:p>
    <w:p w:rsidR="0045326D" w:rsidRDefault="0045326D">
      <w:pPr>
        <w:widowControl w:val="false"/>
        <w:tabs>
          <w:tab w:val="right" w:pos="9360"/>
        </w:tabs>
      </w:pPr>
      <w:r>
        <w:rPr>
          <w:b/>
        </w:rPr>
        <w:t>TABLE OF CONTENTS</w:t>
      </w:r>
      <w:r>
        <w:rPr>
          <w:b/>
        </w:rPr>
        <w:tab/>
        <w:t>Page</w:t>
      </w:r>
    </w:p>
    <w:p w:rsidR="00470BCF" w:rsidRDefault="0045326D">
      <w:pPr>
        <w:pStyle w:val="TOC1"/>
        <w:tabs>
          <w:tab w:val="left" w:pos="720"/>
        </w:tabs>
        <w:rPr>
          <w:rFonts w:asciiTheme="minorHAnsi" w:hAnsiTheme="minorHAnsi" w:eastAsiaTheme="minorEastAsia" w:cstheme="minorBidi"/>
          <w:noProof/>
          <w:sz w:val="22"/>
          <w:szCs w:val="22"/>
        </w:rPr>
      </w:pPr>
      <w:r w:rsidRPr="001F00D9">
        <w:fldChar w:fldCharType="begin"/>
      </w:r>
      <w:r w:rsidRPr="001F00D9">
        <w:instrText xml:space="preserve"> TOC \o "1-1" </w:instrText>
      </w:r>
      <w:r w:rsidRPr="001F00D9">
        <w:fldChar w:fldCharType="separate"/>
      </w:r>
      <w:r w:rsidR="00470BCF">
        <w:rPr>
          <w:noProof/>
        </w:rPr>
        <w:t>1.</w:t>
      </w:r>
      <w:r w:rsidR="00470BCF">
        <w:rPr>
          <w:rFonts w:asciiTheme="minorHAnsi" w:hAnsiTheme="minorHAnsi" w:eastAsiaTheme="minorEastAsia" w:cstheme="minorBidi"/>
          <w:noProof/>
          <w:sz w:val="22"/>
          <w:szCs w:val="22"/>
        </w:rPr>
        <w:tab/>
      </w:r>
      <w:r w:rsidR="00470BCF">
        <w:rPr>
          <w:noProof/>
        </w:rPr>
        <w:t>References</w:t>
      </w:r>
      <w:r w:rsidR="00470BCF">
        <w:rPr>
          <w:noProof/>
        </w:rPr>
        <w:tab/>
      </w:r>
      <w:r w:rsidR="00470BCF">
        <w:rPr>
          <w:noProof/>
        </w:rPr>
        <w:fldChar w:fldCharType="begin"/>
      </w:r>
      <w:r w:rsidR="00470BCF">
        <w:rPr>
          <w:noProof/>
        </w:rPr>
        <w:instrText xml:space="preserve"> PAGEREF _Toc492041887 \h </w:instrText>
      </w:r>
      <w:r w:rsidR="00470BCF">
        <w:rPr>
          <w:noProof/>
        </w:rPr>
      </w:r>
      <w:r w:rsidR="00470BCF">
        <w:rPr>
          <w:noProof/>
        </w:rPr>
        <w:fldChar w:fldCharType="separate"/>
      </w:r>
      <w:r w:rsidR="00470BCF">
        <w:rPr>
          <w:noProof/>
        </w:rPr>
        <w:t>2</w:t>
      </w:r>
      <w:r w:rsidR="00470BCF">
        <w:rPr>
          <w:noProof/>
        </w:rPr>
        <w:fldChar w:fldCharType="end"/>
      </w:r>
    </w:p>
    <w:p w:rsidR="00470BCF" w:rsidRDefault="00470BCF">
      <w:pPr>
        <w:pStyle w:val="TOC1"/>
        <w:tabs>
          <w:tab w:val="left" w:pos="720"/>
        </w:tabs>
        <w:rPr>
          <w:rFonts w:asciiTheme="minorHAnsi" w:hAnsiTheme="minorHAnsi" w:eastAsiaTheme="minorEastAsia" w:cstheme="minorBidi"/>
          <w:noProof/>
          <w:sz w:val="22"/>
          <w:szCs w:val="22"/>
        </w:rPr>
      </w:pPr>
      <w:r>
        <w:rPr>
          <w:noProof/>
        </w:rPr>
        <w:t>2.</w:t>
      </w:r>
      <w:r>
        <w:rPr>
          <w:rFonts w:asciiTheme="minorHAnsi" w:hAnsiTheme="minorHAnsi" w:eastAsiaTheme="minorEastAsia" w:cstheme="minorBidi"/>
          <w:noProof/>
          <w:sz w:val="22"/>
          <w:szCs w:val="22"/>
        </w:rPr>
        <w:tab/>
      </w:r>
      <w:r>
        <w:rPr>
          <w:noProof/>
        </w:rPr>
        <w:t>Scope</w:t>
      </w:r>
      <w:r>
        <w:rPr>
          <w:noProof/>
        </w:rPr>
        <w:tab/>
      </w:r>
      <w:r>
        <w:rPr>
          <w:noProof/>
        </w:rPr>
        <w:fldChar w:fldCharType="begin"/>
      </w:r>
      <w:r>
        <w:rPr>
          <w:noProof/>
        </w:rPr>
        <w:instrText xml:space="preserve"> PAGEREF _Toc492041888 \h </w:instrText>
      </w:r>
      <w:r>
        <w:rPr>
          <w:noProof/>
        </w:rPr>
      </w:r>
      <w:r>
        <w:rPr>
          <w:noProof/>
        </w:rPr>
        <w:fldChar w:fldCharType="separate"/>
      </w:r>
      <w:r>
        <w:rPr>
          <w:noProof/>
        </w:rPr>
        <w:t>3</w:t>
      </w:r>
      <w:r>
        <w:rPr>
          <w:noProof/>
        </w:rPr>
        <w:fldChar w:fldCharType="end"/>
      </w:r>
    </w:p>
    <w:p w:rsidR="00470BCF" w:rsidRDefault="00470BCF">
      <w:pPr>
        <w:pStyle w:val="TOC1"/>
        <w:tabs>
          <w:tab w:val="left" w:pos="720"/>
        </w:tabs>
        <w:rPr>
          <w:rFonts w:asciiTheme="minorHAnsi" w:hAnsiTheme="minorHAnsi" w:eastAsiaTheme="minorEastAsia" w:cstheme="minorBidi"/>
          <w:noProof/>
          <w:sz w:val="22"/>
          <w:szCs w:val="22"/>
        </w:rPr>
      </w:pPr>
      <w:r>
        <w:rPr>
          <w:noProof/>
        </w:rPr>
        <w:t>3.</w:t>
      </w:r>
      <w:r>
        <w:rPr>
          <w:rFonts w:asciiTheme="minorHAnsi" w:hAnsiTheme="minorHAnsi" w:eastAsiaTheme="minorEastAsia" w:cstheme="minorBidi"/>
          <w:noProof/>
          <w:sz w:val="22"/>
          <w:szCs w:val="22"/>
        </w:rPr>
        <w:tab/>
      </w:r>
      <w:r>
        <w:rPr>
          <w:noProof/>
        </w:rPr>
        <w:t>Purpose</w:t>
      </w:r>
      <w:r>
        <w:rPr>
          <w:noProof/>
        </w:rPr>
        <w:tab/>
      </w:r>
      <w:r>
        <w:rPr>
          <w:noProof/>
        </w:rPr>
        <w:fldChar w:fldCharType="begin"/>
      </w:r>
      <w:r>
        <w:rPr>
          <w:noProof/>
        </w:rPr>
        <w:instrText xml:space="preserve"> PAGEREF _Toc492041889 \h </w:instrText>
      </w:r>
      <w:r>
        <w:rPr>
          <w:noProof/>
        </w:rPr>
      </w:r>
      <w:r>
        <w:rPr>
          <w:noProof/>
        </w:rPr>
        <w:fldChar w:fldCharType="separate"/>
      </w:r>
      <w:r>
        <w:rPr>
          <w:noProof/>
        </w:rPr>
        <w:t>3</w:t>
      </w:r>
      <w:r>
        <w:rPr>
          <w:noProof/>
        </w:rPr>
        <w:fldChar w:fldCharType="end"/>
      </w:r>
    </w:p>
    <w:p w:rsidR="00470BCF" w:rsidRDefault="00470BCF">
      <w:pPr>
        <w:pStyle w:val="TOC1"/>
        <w:tabs>
          <w:tab w:val="left" w:pos="720"/>
        </w:tabs>
        <w:rPr>
          <w:rFonts w:asciiTheme="minorHAnsi" w:hAnsiTheme="minorHAnsi" w:eastAsiaTheme="minorEastAsia" w:cstheme="minorBidi"/>
          <w:noProof/>
          <w:sz w:val="22"/>
          <w:szCs w:val="22"/>
        </w:rPr>
      </w:pPr>
      <w:r>
        <w:rPr>
          <w:noProof/>
        </w:rPr>
        <w:t>4.</w:t>
      </w:r>
      <w:r>
        <w:rPr>
          <w:rFonts w:asciiTheme="minorHAnsi" w:hAnsiTheme="minorHAnsi" w:eastAsiaTheme="minorEastAsia" w:cstheme="minorBidi"/>
          <w:noProof/>
          <w:sz w:val="22"/>
          <w:szCs w:val="22"/>
        </w:rPr>
        <w:tab/>
      </w:r>
      <w:r>
        <w:rPr>
          <w:noProof/>
        </w:rPr>
        <w:t>Background</w:t>
      </w:r>
      <w:r>
        <w:rPr>
          <w:noProof/>
        </w:rPr>
        <w:tab/>
      </w:r>
      <w:r>
        <w:rPr>
          <w:noProof/>
        </w:rPr>
        <w:fldChar w:fldCharType="begin"/>
      </w:r>
      <w:r>
        <w:rPr>
          <w:noProof/>
        </w:rPr>
        <w:instrText xml:space="preserve"> PAGEREF _Toc492041890 \h </w:instrText>
      </w:r>
      <w:r>
        <w:rPr>
          <w:noProof/>
        </w:rPr>
      </w:r>
      <w:r>
        <w:rPr>
          <w:noProof/>
        </w:rPr>
        <w:fldChar w:fldCharType="separate"/>
      </w:r>
      <w:r>
        <w:rPr>
          <w:noProof/>
        </w:rPr>
        <w:t>3</w:t>
      </w:r>
      <w:r>
        <w:rPr>
          <w:noProof/>
        </w:rPr>
        <w:fldChar w:fldCharType="end"/>
      </w:r>
    </w:p>
    <w:p w:rsidR="00470BCF" w:rsidRDefault="00470BCF">
      <w:pPr>
        <w:pStyle w:val="TOC1"/>
        <w:tabs>
          <w:tab w:val="left" w:pos="720"/>
        </w:tabs>
        <w:rPr>
          <w:rFonts w:asciiTheme="minorHAnsi" w:hAnsiTheme="minorHAnsi" w:eastAsiaTheme="minorEastAsia" w:cstheme="minorBidi"/>
          <w:noProof/>
          <w:sz w:val="22"/>
          <w:szCs w:val="22"/>
        </w:rPr>
      </w:pPr>
      <w:r>
        <w:rPr>
          <w:noProof/>
        </w:rPr>
        <w:t>5.</w:t>
      </w:r>
      <w:r>
        <w:rPr>
          <w:rFonts w:asciiTheme="minorHAnsi" w:hAnsiTheme="minorHAnsi" w:eastAsiaTheme="minorEastAsia" w:cstheme="minorBidi"/>
          <w:noProof/>
          <w:sz w:val="22"/>
          <w:szCs w:val="22"/>
        </w:rPr>
        <w:tab/>
      </w:r>
      <w:r>
        <w:rPr>
          <w:noProof/>
        </w:rPr>
        <w:t>Definitions and Acronyms</w:t>
      </w:r>
      <w:r>
        <w:rPr>
          <w:noProof/>
        </w:rPr>
        <w:tab/>
      </w:r>
      <w:r>
        <w:rPr>
          <w:noProof/>
        </w:rPr>
        <w:fldChar w:fldCharType="begin"/>
      </w:r>
      <w:r>
        <w:rPr>
          <w:noProof/>
        </w:rPr>
        <w:instrText xml:space="preserve"> PAGEREF _Toc492041891 \h </w:instrText>
      </w:r>
      <w:r>
        <w:rPr>
          <w:noProof/>
        </w:rPr>
      </w:r>
      <w:r>
        <w:rPr>
          <w:noProof/>
        </w:rPr>
        <w:fldChar w:fldCharType="separate"/>
      </w:r>
      <w:r>
        <w:rPr>
          <w:noProof/>
        </w:rPr>
        <w:t>3</w:t>
      </w:r>
      <w:r>
        <w:rPr>
          <w:noProof/>
        </w:rPr>
        <w:fldChar w:fldCharType="end"/>
      </w:r>
    </w:p>
    <w:p w:rsidR="00470BCF" w:rsidRDefault="00470BCF">
      <w:pPr>
        <w:pStyle w:val="TOC1"/>
        <w:tabs>
          <w:tab w:val="left" w:pos="720"/>
        </w:tabs>
        <w:rPr>
          <w:rFonts w:asciiTheme="minorHAnsi" w:hAnsiTheme="minorHAnsi" w:eastAsiaTheme="minorEastAsia" w:cstheme="minorBidi"/>
          <w:noProof/>
          <w:sz w:val="22"/>
          <w:szCs w:val="22"/>
        </w:rPr>
      </w:pPr>
      <w:r>
        <w:rPr>
          <w:noProof/>
        </w:rPr>
        <w:t>6.</w:t>
      </w:r>
      <w:r>
        <w:rPr>
          <w:rFonts w:asciiTheme="minorHAnsi" w:hAnsiTheme="minorHAnsi" w:eastAsiaTheme="minorEastAsia" w:cstheme="minorBidi"/>
          <w:noProof/>
          <w:sz w:val="22"/>
          <w:szCs w:val="22"/>
        </w:rPr>
        <w:tab/>
      </w:r>
      <w:r>
        <w:rPr>
          <w:noProof/>
        </w:rPr>
        <w:t>Apparatus</w:t>
      </w:r>
      <w:r>
        <w:rPr>
          <w:noProof/>
        </w:rPr>
        <w:tab/>
      </w:r>
      <w:r>
        <w:rPr>
          <w:noProof/>
        </w:rPr>
        <w:fldChar w:fldCharType="begin"/>
      </w:r>
      <w:r>
        <w:rPr>
          <w:noProof/>
        </w:rPr>
        <w:instrText xml:space="preserve"> PAGEREF _Toc492041892 \h </w:instrText>
      </w:r>
      <w:r>
        <w:rPr>
          <w:noProof/>
        </w:rPr>
      </w:r>
      <w:r>
        <w:rPr>
          <w:noProof/>
        </w:rPr>
        <w:fldChar w:fldCharType="separate"/>
      </w:r>
      <w:r>
        <w:rPr>
          <w:noProof/>
        </w:rPr>
        <w:t>3</w:t>
      </w:r>
      <w:r>
        <w:rPr>
          <w:noProof/>
        </w:rPr>
        <w:fldChar w:fldCharType="end"/>
      </w:r>
    </w:p>
    <w:p w:rsidR="00470BCF" w:rsidRDefault="00470BCF">
      <w:pPr>
        <w:pStyle w:val="TOC1"/>
        <w:tabs>
          <w:tab w:val="left" w:pos="720"/>
        </w:tabs>
        <w:rPr>
          <w:rFonts w:asciiTheme="minorHAnsi" w:hAnsiTheme="minorHAnsi" w:eastAsiaTheme="minorEastAsia" w:cstheme="minorBidi"/>
          <w:noProof/>
          <w:sz w:val="22"/>
          <w:szCs w:val="22"/>
        </w:rPr>
      </w:pPr>
      <w:r>
        <w:rPr>
          <w:noProof/>
        </w:rPr>
        <w:t>7.</w:t>
      </w:r>
      <w:r>
        <w:rPr>
          <w:rFonts w:asciiTheme="minorHAnsi" w:hAnsiTheme="minorHAnsi" w:eastAsiaTheme="minorEastAsia" w:cstheme="minorBidi"/>
          <w:noProof/>
          <w:sz w:val="22"/>
          <w:szCs w:val="22"/>
        </w:rPr>
        <w:tab/>
      </w:r>
      <w:r>
        <w:rPr>
          <w:noProof/>
        </w:rPr>
        <w:t>Risk Assessment</w:t>
      </w:r>
      <w:r>
        <w:rPr>
          <w:noProof/>
        </w:rPr>
        <w:tab/>
      </w:r>
      <w:r>
        <w:rPr>
          <w:noProof/>
        </w:rPr>
        <w:fldChar w:fldCharType="begin"/>
      </w:r>
      <w:r>
        <w:rPr>
          <w:noProof/>
        </w:rPr>
        <w:instrText xml:space="preserve"> PAGEREF _Toc492041893 \h </w:instrText>
      </w:r>
      <w:r>
        <w:rPr>
          <w:noProof/>
        </w:rPr>
      </w:r>
      <w:r>
        <w:rPr>
          <w:noProof/>
        </w:rPr>
        <w:fldChar w:fldCharType="separate"/>
      </w:r>
      <w:r>
        <w:rPr>
          <w:noProof/>
        </w:rPr>
        <w:t>4</w:t>
      </w:r>
      <w:r>
        <w:rPr>
          <w:noProof/>
        </w:rPr>
        <w:fldChar w:fldCharType="end"/>
      </w:r>
    </w:p>
    <w:p w:rsidR="00470BCF" w:rsidRDefault="00470BCF">
      <w:pPr>
        <w:pStyle w:val="TOC1"/>
        <w:tabs>
          <w:tab w:val="left" w:pos="720"/>
        </w:tabs>
        <w:rPr>
          <w:rFonts w:asciiTheme="minorHAnsi" w:hAnsiTheme="minorHAnsi" w:eastAsiaTheme="minorEastAsia" w:cstheme="minorBidi"/>
          <w:noProof/>
          <w:sz w:val="22"/>
          <w:szCs w:val="22"/>
        </w:rPr>
      </w:pPr>
      <w:r>
        <w:rPr>
          <w:noProof/>
        </w:rPr>
        <w:t>8.</w:t>
      </w:r>
      <w:r>
        <w:rPr>
          <w:rFonts w:asciiTheme="minorHAnsi" w:hAnsiTheme="minorHAnsi" w:eastAsiaTheme="minorEastAsia" w:cstheme="minorBidi"/>
          <w:noProof/>
          <w:sz w:val="22"/>
          <w:szCs w:val="22"/>
        </w:rPr>
        <w:tab/>
      </w:r>
      <w:r>
        <w:rPr>
          <w:noProof/>
        </w:rPr>
        <w:t>Experiment Design / Sample Size Justification</w:t>
      </w:r>
      <w:r>
        <w:rPr>
          <w:noProof/>
        </w:rPr>
        <w:tab/>
      </w:r>
      <w:r>
        <w:rPr>
          <w:noProof/>
        </w:rPr>
        <w:fldChar w:fldCharType="begin"/>
      </w:r>
      <w:r>
        <w:rPr>
          <w:noProof/>
        </w:rPr>
        <w:instrText xml:space="preserve"> PAGEREF _Toc492041895 \h </w:instrText>
      </w:r>
      <w:r>
        <w:rPr>
          <w:noProof/>
        </w:rPr>
      </w:r>
      <w:r>
        <w:rPr>
          <w:noProof/>
        </w:rPr>
        <w:fldChar w:fldCharType="separate"/>
      </w:r>
      <w:r>
        <w:rPr>
          <w:noProof/>
        </w:rPr>
        <w:t>5</w:t>
      </w:r>
      <w:r>
        <w:rPr>
          <w:noProof/>
        </w:rPr>
        <w:fldChar w:fldCharType="end"/>
      </w:r>
    </w:p>
    <w:p w:rsidR="00470BCF" w:rsidRDefault="00470BCF">
      <w:pPr>
        <w:pStyle w:val="TOC1"/>
        <w:tabs>
          <w:tab w:val="left" w:pos="720"/>
        </w:tabs>
        <w:rPr>
          <w:rFonts w:asciiTheme="minorHAnsi" w:hAnsiTheme="minorHAnsi" w:eastAsiaTheme="minorEastAsia" w:cstheme="minorBidi"/>
          <w:noProof/>
          <w:sz w:val="22"/>
          <w:szCs w:val="22"/>
        </w:rPr>
      </w:pPr>
      <w:r>
        <w:rPr>
          <w:noProof/>
        </w:rPr>
        <w:t>9.</w:t>
      </w:r>
      <w:r>
        <w:rPr>
          <w:rFonts w:asciiTheme="minorHAnsi" w:hAnsiTheme="minorHAnsi" w:eastAsiaTheme="minorEastAsia" w:cstheme="minorBidi"/>
          <w:noProof/>
          <w:sz w:val="22"/>
          <w:szCs w:val="22"/>
        </w:rPr>
        <w:tab/>
      </w:r>
      <w:r>
        <w:rPr>
          <w:noProof/>
        </w:rPr>
        <w:t>ZIP Pen Procedure</w:t>
      </w:r>
      <w:r>
        <w:rPr>
          <w:noProof/>
        </w:rPr>
        <w:tab/>
      </w:r>
      <w:r>
        <w:rPr>
          <w:noProof/>
        </w:rPr>
        <w:fldChar w:fldCharType="begin"/>
      </w:r>
      <w:r>
        <w:rPr>
          <w:noProof/>
        </w:rPr>
        <w:instrText xml:space="preserve"> PAGEREF _Toc492041896 \h </w:instrText>
      </w:r>
      <w:r>
        <w:rPr>
          <w:noProof/>
        </w:rPr>
      </w:r>
      <w:r>
        <w:rPr>
          <w:noProof/>
        </w:rPr>
        <w:fldChar w:fldCharType="separate"/>
      </w:r>
      <w:r>
        <w:rPr>
          <w:noProof/>
        </w:rPr>
        <w:t>5</w:t>
      </w:r>
      <w:r>
        <w:rPr>
          <w:noProof/>
        </w:rPr>
        <w:fldChar w:fldCharType="end"/>
      </w:r>
    </w:p>
    <w:p w:rsidR="00470BCF" w:rsidRDefault="00470BCF">
      <w:pPr>
        <w:pStyle w:val="TOC1"/>
        <w:tabs>
          <w:tab w:val="left" w:pos="720"/>
        </w:tabs>
        <w:rPr>
          <w:rFonts w:asciiTheme="minorHAnsi" w:hAnsiTheme="minorHAnsi" w:eastAsiaTheme="minorEastAsia" w:cstheme="minorBidi"/>
          <w:noProof/>
          <w:sz w:val="22"/>
          <w:szCs w:val="22"/>
        </w:rPr>
      </w:pPr>
      <w:r>
        <w:rPr>
          <w:noProof/>
        </w:rPr>
        <w:t>10.</w:t>
      </w:r>
      <w:r>
        <w:rPr>
          <w:rFonts w:asciiTheme="minorHAnsi" w:hAnsiTheme="minorHAnsi" w:eastAsiaTheme="minorEastAsia" w:cstheme="minorBidi"/>
          <w:noProof/>
          <w:sz w:val="22"/>
          <w:szCs w:val="22"/>
        </w:rPr>
        <w:tab/>
      </w:r>
      <w:r>
        <w:rPr>
          <w:noProof/>
        </w:rPr>
        <w:t>Acceptance Criteria</w:t>
      </w:r>
      <w:r>
        <w:rPr>
          <w:noProof/>
        </w:rPr>
        <w:tab/>
      </w:r>
      <w:r>
        <w:rPr>
          <w:noProof/>
        </w:rPr>
        <w:fldChar w:fldCharType="begin"/>
      </w:r>
      <w:r>
        <w:rPr>
          <w:noProof/>
        </w:rPr>
        <w:instrText xml:space="preserve"> PAGEREF _Toc492041897 \h </w:instrText>
      </w:r>
      <w:r>
        <w:rPr>
          <w:noProof/>
        </w:rPr>
      </w:r>
      <w:r>
        <w:rPr>
          <w:noProof/>
        </w:rPr>
        <w:fldChar w:fldCharType="separate"/>
      </w:r>
      <w:r>
        <w:rPr>
          <w:noProof/>
        </w:rPr>
        <w:t>8</w:t>
      </w:r>
      <w:r>
        <w:rPr>
          <w:noProof/>
        </w:rPr>
        <w:fldChar w:fldCharType="end"/>
      </w:r>
    </w:p>
    <w:p w:rsidR="00470BCF" w:rsidRDefault="00470BCF">
      <w:pPr>
        <w:pStyle w:val="TOC1"/>
        <w:tabs>
          <w:tab w:val="left" w:pos="720"/>
        </w:tabs>
        <w:rPr>
          <w:rFonts w:asciiTheme="minorHAnsi" w:hAnsiTheme="minorHAnsi" w:eastAsiaTheme="minorEastAsia" w:cstheme="minorBidi"/>
          <w:noProof/>
          <w:sz w:val="22"/>
          <w:szCs w:val="22"/>
        </w:rPr>
      </w:pPr>
      <w:r>
        <w:rPr>
          <w:noProof/>
        </w:rPr>
        <w:t>11.</w:t>
      </w:r>
      <w:r>
        <w:rPr>
          <w:rFonts w:asciiTheme="minorHAnsi" w:hAnsiTheme="minorHAnsi" w:eastAsiaTheme="minorEastAsia" w:cstheme="minorBidi"/>
          <w:noProof/>
          <w:sz w:val="22"/>
          <w:szCs w:val="22"/>
        </w:rPr>
        <w:tab/>
      </w:r>
      <w:r>
        <w:rPr>
          <w:noProof/>
        </w:rPr>
        <w:t>Appendix I: Hand Switching Device Fluid Ingress Test Setup Cable</w:t>
      </w:r>
      <w:r>
        <w:rPr>
          <w:noProof/>
        </w:rPr>
        <w:tab/>
      </w:r>
      <w:r>
        <w:rPr>
          <w:noProof/>
        </w:rPr>
        <w:fldChar w:fldCharType="begin"/>
      </w:r>
      <w:r>
        <w:rPr>
          <w:noProof/>
        </w:rPr>
        <w:instrText xml:space="preserve"> PAGEREF _Toc492041899 \h </w:instrText>
      </w:r>
      <w:r>
        <w:rPr>
          <w:noProof/>
        </w:rPr>
      </w:r>
      <w:r>
        <w:rPr>
          <w:noProof/>
        </w:rPr>
        <w:fldChar w:fldCharType="separate"/>
      </w:r>
      <w:r>
        <w:rPr>
          <w:noProof/>
        </w:rPr>
        <w:t>10</w:t>
      </w:r>
      <w:r>
        <w:rPr>
          <w:noProof/>
        </w:rPr>
        <w:fldChar w:fldCharType="end"/>
      </w:r>
    </w:p>
    <w:p w:rsidR="00470BCF" w:rsidRDefault="00470BCF">
      <w:pPr>
        <w:pStyle w:val="TOC1"/>
        <w:tabs>
          <w:tab w:val="left" w:pos="720"/>
        </w:tabs>
        <w:rPr>
          <w:rFonts w:asciiTheme="minorHAnsi" w:hAnsiTheme="minorHAnsi" w:eastAsiaTheme="minorEastAsia" w:cstheme="minorBidi"/>
          <w:noProof/>
          <w:sz w:val="22"/>
          <w:szCs w:val="22"/>
        </w:rPr>
      </w:pPr>
      <w:r>
        <w:rPr>
          <w:noProof/>
        </w:rPr>
        <w:t>12.</w:t>
      </w:r>
      <w:r>
        <w:rPr>
          <w:rFonts w:asciiTheme="minorHAnsi" w:hAnsiTheme="minorHAnsi" w:eastAsiaTheme="minorEastAsia" w:cstheme="minorBidi"/>
          <w:noProof/>
          <w:sz w:val="22"/>
          <w:szCs w:val="22"/>
        </w:rPr>
        <w:tab/>
      </w:r>
      <w:r>
        <w:rPr>
          <w:noProof/>
        </w:rPr>
        <w:t>Appendix II: Hand Switching Device Fluid Ingress Test Form</w:t>
      </w:r>
      <w:r>
        <w:rPr>
          <w:noProof/>
        </w:rPr>
        <w:tab/>
      </w:r>
      <w:r>
        <w:rPr>
          <w:noProof/>
        </w:rPr>
        <w:fldChar w:fldCharType="begin"/>
      </w:r>
      <w:r>
        <w:rPr>
          <w:noProof/>
        </w:rPr>
        <w:instrText xml:space="preserve"> PAGEREF _Toc492041900 \h </w:instrText>
      </w:r>
      <w:r>
        <w:rPr>
          <w:noProof/>
        </w:rPr>
      </w:r>
      <w:r>
        <w:rPr>
          <w:noProof/>
        </w:rPr>
        <w:fldChar w:fldCharType="separate"/>
      </w:r>
      <w:r>
        <w:rPr>
          <w:noProof/>
        </w:rPr>
        <w:t>12</w:t>
      </w:r>
      <w:r>
        <w:rPr>
          <w:noProof/>
        </w:rPr>
        <w:fldChar w:fldCharType="end"/>
      </w:r>
    </w:p>
    <w:p w:rsidR="0045326D" w:rsidRDefault="0045326D">
      <w:pPr>
        <w:pStyle w:val="Heading1"/>
        <w:keepNext w:val="false"/>
        <w:widowControl w:val="false"/>
      </w:pPr>
      <w:r w:rsidRPr="001F00D9">
        <w:fldChar w:fldCharType="end"/>
      </w:r>
      <w:bookmarkStart w:name="_Toc492041887" w:id="0"/>
      <w:r>
        <w:t>References</w:t>
      </w:r>
      <w:bookmarkEnd w:id="0"/>
    </w:p>
    <w:tbl>
      <w:tblPr>
        <w:tblW w:w="0" w:type="auto"/>
        <w:tblInd w:w="1008" w:type="dxa"/>
        <w:tblLayout w:type="fixed"/>
        <w:tblLook w:firstRow="0" w:lastRow="0" w:firstColumn="0" w:lastColumn="0" w:noHBand="0" w:noVBand="0" w:val="0000"/>
      </w:tblPr>
      <w:tblGrid>
        <w:gridCol w:w="2610"/>
        <w:gridCol w:w="5850"/>
      </w:tblGrid>
      <w:tr w:rsidR="0045326D" w:rsidTr="00156525">
        <w:tc>
          <w:tcPr>
            <w:tcW w:w="2610" w:type="dxa"/>
          </w:tcPr>
          <w:p w:rsidR="0045326D" w:rsidP="00C85961" w:rsidRDefault="008B01F4">
            <w:pPr>
              <w:widowControl w:val="false"/>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line="242" w:lineRule="auto"/>
              <w:ind w:right="720"/>
            </w:pPr>
            <w:r>
              <w:t>IEC 60601</w:t>
            </w:r>
            <w:r w:rsidR="00C85961">
              <w:t>–2</w:t>
            </w:r>
            <w:r>
              <w:t xml:space="preserve">–2: </w:t>
            </w:r>
            <w:r w:rsidR="00E41020">
              <w:t>2009</w:t>
            </w:r>
          </w:p>
        </w:tc>
        <w:tc>
          <w:tcPr>
            <w:tcW w:w="5850" w:type="dxa"/>
          </w:tcPr>
          <w:p w:rsidR="0045326D" w:rsidP="004A7710" w:rsidRDefault="004A7710">
            <w:pPr>
              <w:widowControl w:val="false"/>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line="242" w:lineRule="auto"/>
              <w:ind w:right="720"/>
            </w:pPr>
            <w:r>
              <w:t>Medical Electrical Equipment – Part 2-2: Particular requirements for the basic safety and essential performance of high frequency surgical equipment and high frequency surgical accessories</w:t>
            </w:r>
          </w:p>
        </w:tc>
      </w:tr>
    </w:tbl>
    <w:p w:rsidR="00307B41" w:rsidRDefault="00307B41">
      <w:pPr>
        <w:overflowPunct/>
        <w:autoSpaceDE/>
        <w:autoSpaceDN/>
        <w:adjustRightInd/>
        <w:textAlignment w:val="auto"/>
      </w:pPr>
      <w:r>
        <w:br w:type="page"/>
      </w:r>
    </w:p>
    <w:p w:rsidR="00284A81" w:rsidP="00307B41" w:rsidRDefault="00284A81">
      <w:pPr>
        <w:ind w:left="1440"/>
      </w:pPr>
    </w:p>
    <w:p w:rsidR="0045326D" w:rsidRDefault="0045326D">
      <w:pPr>
        <w:pStyle w:val="Heading1"/>
        <w:keepNext w:val="false"/>
        <w:widowControl w:val="false"/>
      </w:pPr>
      <w:bookmarkStart w:name="_Toc492041888" w:id="1"/>
      <w:r>
        <w:t>Scope</w:t>
      </w:r>
      <w:bookmarkEnd w:id="1"/>
    </w:p>
    <w:p w:rsidR="0045326D" w:rsidP="00156525" w:rsidRDefault="008B01F4">
      <w:pPr>
        <w:ind w:left="990"/>
      </w:pPr>
      <w:r>
        <w:t>This protocol pertains to</w:t>
      </w:r>
      <w:r w:rsidR="00D70CBE">
        <w:t xml:space="preserve"> the </w:t>
      </w:r>
      <w:r w:rsidR="005911F5">
        <w:t>Zip Pen</w:t>
      </w:r>
      <w:r w:rsidR="0019272C">
        <w:t xml:space="preserve"> C</w:t>
      </w:r>
      <w:bookmarkStart w:name="_GoBack" w:id="2"/>
      <w:bookmarkEnd w:id="2"/>
      <w:r w:rsidR="0019272C">
        <w:t>atalog number</w:t>
      </w:r>
      <w:r w:rsidR="00C85961">
        <w:t>s</w:t>
      </w:r>
      <w:r w:rsidR="0019272C">
        <w:t xml:space="preserve"> </w:t>
      </w:r>
      <w:r w:rsidR="00B900CE">
        <w:t>2525-</w:t>
      </w:r>
      <w:r w:rsidR="0047316D">
        <w:t>10</w:t>
      </w:r>
      <w:r w:rsidR="00B900CE">
        <w:t xml:space="preserve">, 2525-10EC, </w:t>
      </w:r>
      <w:r w:rsidR="0019272C">
        <w:t>2525-10</w:t>
      </w:r>
      <w:r w:rsidR="005911F5">
        <w:t>BN</w:t>
      </w:r>
      <w:r w:rsidR="0047316D">
        <w:t xml:space="preserve">, </w:t>
      </w:r>
      <w:r w:rsidR="0019272C">
        <w:t>2525-</w:t>
      </w:r>
      <w:r w:rsidR="005911F5">
        <w:t>10ECBN</w:t>
      </w:r>
      <w:r w:rsidR="0047316D">
        <w:t>, 2525-15, and 2525-15EC</w:t>
      </w:r>
      <w:r w:rsidR="007931A4">
        <w:t>.</w:t>
      </w:r>
      <w:r w:rsidR="00330E84">
        <w:t xml:space="preserve"> </w:t>
      </w:r>
      <w:r w:rsidR="004A7710">
        <w:t xml:space="preserve">For these tests, the </w:t>
      </w:r>
      <w:r w:rsidR="00E34792">
        <w:t>four</w:t>
      </w:r>
      <w:r w:rsidR="004A7710">
        <w:t xml:space="preserve"> catalog numbers are considered equivalent and either may be tested to represent the other.</w:t>
      </w:r>
    </w:p>
    <w:p w:rsidR="0045326D" w:rsidRDefault="0045326D">
      <w:pPr>
        <w:pStyle w:val="Heading1"/>
        <w:keepNext w:val="false"/>
        <w:widowControl w:val="false"/>
      </w:pPr>
      <w:bookmarkStart w:name="_Toc492041889" w:id="3"/>
      <w:r>
        <w:t>Purpose</w:t>
      </w:r>
      <w:bookmarkEnd w:id="3"/>
    </w:p>
    <w:p w:rsidR="0045326D" w:rsidP="00470BCF" w:rsidRDefault="007931A4">
      <w:pPr>
        <w:widowControl w:val="false"/>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90" w:right="720"/>
      </w:pPr>
      <w:r>
        <w:t xml:space="preserve">The purpose of this test protocol is to specify testing </w:t>
      </w:r>
      <w:r w:rsidR="00284A81">
        <w:t>required</w:t>
      </w:r>
      <w:r>
        <w:t xml:space="preserve"> on the </w:t>
      </w:r>
      <w:r w:rsidR="005911F5">
        <w:t xml:space="preserve">Zip Pen </w:t>
      </w:r>
      <w:r w:rsidR="00E34792">
        <w:t xml:space="preserve">with improved seal on the PCB </w:t>
      </w:r>
      <w:r w:rsidR="00B900CE">
        <w:t>to show compl</w:t>
      </w:r>
      <w:r w:rsidR="0019272C">
        <w:t>iance with IEC60601-2-2: 2009</w:t>
      </w:r>
      <w:r>
        <w:t>.</w:t>
      </w:r>
      <w:r w:rsidR="005911F5">
        <w:t xml:space="preserve"> </w:t>
      </w:r>
      <w:r w:rsidR="00B900CE">
        <w:t>The protocol will be run on both gamma sterile and EO exposed product.</w:t>
      </w:r>
    </w:p>
    <w:p w:rsidR="0045326D" w:rsidRDefault="0045326D">
      <w:pPr>
        <w:pStyle w:val="Heading1"/>
        <w:keepNext w:val="false"/>
        <w:widowControl w:val="false"/>
      </w:pPr>
      <w:bookmarkStart w:name="_Toc492041890" w:id="4"/>
      <w:r>
        <w:t>Background</w:t>
      </w:r>
      <w:bookmarkEnd w:id="4"/>
    </w:p>
    <w:p w:rsidR="00B900CE" w:rsidP="00156525" w:rsidRDefault="007931A4">
      <w:pPr>
        <w:ind w:left="990"/>
      </w:pPr>
      <w:r>
        <w:t xml:space="preserve">The </w:t>
      </w:r>
      <w:r w:rsidR="005911F5">
        <w:t>Zip Pen</w:t>
      </w:r>
      <w:r w:rsidR="0019272C">
        <w:t xml:space="preserve"> is a smoke evacuation pencil </w:t>
      </w:r>
      <w:r w:rsidR="005911F5">
        <w:t xml:space="preserve">that has been sold as a sterile product for approximately </w:t>
      </w:r>
      <w:r w:rsidR="00B900CE">
        <w:t>two years</w:t>
      </w:r>
      <w:r w:rsidR="0019272C">
        <w:t xml:space="preserve">. </w:t>
      </w:r>
      <w:r w:rsidR="00B900CE">
        <w:t>The original Zip Pen validation tested for fluid ingress passed, see test report ENG-RPT-331. During a qualification for Zip Pen sterilized by EO there were fluid ingress failures. Because of these failures an improvement project was created. This testing is for the product with the improvements</w:t>
      </w:r>
      <w:r w:rsidR="00307B41">
        <w:t>. The improved components and their drawing revisions are as follows</w:t>
      </w:r>
      <w:r w:rsidR="00B900CE">
        <w:t>:</w:t>
      </w:r>
    </w:p>
    <w:p w:rsidR="00B900CE" w:rsidRDefault="00B900CE">
      <w:pPr>
        <w:ind w:left="720"/>
      </w:pPr>
    </w:p>
    <w:p w:rsidR="00B900CE" w:rsidP="00470BCF" w:rsidRDefault="00307B41">
      <w:pPr>
        <w:ind w:left="990"/>
      </w:pPr>
      <w:r>
        <w:t xml:space="preserve">X5800103-01 Rev 003C </w:t>
      </w:r>
      <w:r>
        <w:tab/>
      </w:r>
      <w:r w:rsidR="00470BCF">
        <w:tab/>
      </w:r>
      <w:r w:rsidR="00B900CE">
        <w:t xml:space="preserve">PCB Overmold </w:t>
      </w:r>
    </w:p>
    <w:p w:rsidR="00B900CE" w:rsidP="00470BCF" w:rsidRDefault="00307B41">
      <w:pPr>
        <w:ind w:left="990"/>
      </w:pPr>
      <w:r>
        <w:t>X4010337-01 Rev A</w:t>
      </w:r>
      <w:r>
        <w:tab/>
      </w:r>
      <w:r w:rsidR="00470BCF">
        <w:tab/>
      </w:r>
      <w:r w:rsidR="00B900CE">
        <w:t>PCB</w:t>
      </w:r>
    </w:p>
    <w:p w:rsidR="0045326D" w:rsidP="00470BCF" w:rsidRDefault="00307B41">
      <w:pPr>
        <w:ind w:left="990"/>
      </w:pPr>
      <w:r>
        <w:t xml:space="preserve">X5800096-01 Rev 003B </w:t>
      </w:r>
      <w:r>
        <w:tab/>
      </w:r>
      <w:r w:rsidR="00470BCF">
        <w:tab/>
      </w:r>
      <w:r w:rsidR="00B900CE">
        <w:t xml:space="preserve">Carriage </w:t>
      </w:r>
    </w:p>
    <w:p w:rsidR="0045326D" w:rsidRDefault="0045326D">
      <w:pPr>
        <w:pStyle w:val="Heading1"/>
        <w:keepNext w:val="false"/>
        <w:widowControl w:val="false"/>
      </w:pPr>
      <w:bookmarkStart w:name="_Toc492041891" w:id="5"/>
      <w:r>
        <w:t xml:space="preserve">Definitions </w:t>
      </w:r>
      <w:smartTag w:uri="urn:schemas-microsoft-com:office:smarttags" w:element="stockticker">
        <w:smartTag w:uri="urn:schemas-microsoft-com:office:smarttags" w:element="Street">
          <w:r>
            <w:t>and</w:t>
          </w:r>
        </w:smartTag>
      </w:smartTag>
      <w:r>
        <w:t xml:space="preserve"> Acronyms</w:t>
      </w:r>
      <w:bookmarkEnd w:id="5"/>
    </w:p>
    <w:tbl>
      <w:tblPr>
        <w:tblW w:w="8748" w:type="dxa"/>
        <w:tblInd w:w="1008" w:type="dxa"/>
        <w:tblLayout w:type="fixed"/>
        <w:tblLook w:firstRow="0" w:lastRow="0" w:firstColumn="0" w:lastColumn="0" w:noHBand="0" w:noVBand="0" w:val="0000"/>
      </w:tblPr>
      <w:tblGrid>
        <w:gridCol w:w="2970"/>
        <w:gridCol w:w="5778"/>
      </w:tblGrid>
      <w:tr w:rsidR="0045326D" w:rsidTr="00156525">
        <w:tc>
          <w:tcPr>
            <w:tcW w:w="2970" w:type="dxa"/>
          </w:tcPr>
          <w:p w:rsidR="0045326D" w:rsidRDefault="00132800">
            <w:pPr>
              <w:widowControl w:val="false"/>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ind w:right="720"/>
            </w:pPr>
            <w:r>
              <w:t>N/A</w:t>
            </w:r>
          </w:p>
        </w:tc>
        <w:tc>
          <w:tcPr>
            <w:tcW w:w="5778" w:type="dxa"/>
          </w:tcPr>
          <w:p w:rsidR="00952A25" w:rsidRDefault="00952A25">
            <w:pPr>
              <w:widowControl w:val="false"/>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ind w:right="720"/>
            </w:pPr>
          </w:p>
        </w:tc>
      </w:tr>
    </w:tbl>
    <w:p w:rsidR="0045326D" w:rsidRDefault="0045326D">
      <w:pPr>
        <w:pStyle w:val="Heading1"/>
        <w:keepNext w:val="false"/>
        <w:widowControl w:val="false"/>
      </w:pPr>
      <w:bookmarkStart w:name="_Toc492041892" w:id="6"/>
      <w:r>
        <w:t>Apparatus</w:t>
      </w:r>
      <w:bookmarkEnd w:id="6"/>
    </w:p>
    <w:p w:rsidR="00376980" w:rsidP="00470BCF" w:rsidRDefault="00376980">
      <w:pPr>
        <w:pStyle w:val="Heading3"/>
        <w:overflowPunct/>
        <w:autoSpaceDE/>
        <w:autoSpaceDN/>
        <w:adjustRightInd/>
        <w:ind w:left="1800" w:hanging="810"/>
        <w:textAlignment w:val="auto"/>
      </w:pPr>
      <w:r>
        <w:t>Ohmmeter (or multi-meter)</w:t>
      </w:r>
    </w:p>
    <w:p w:rsidRPr="00D23C44" w:rsidR="00376980" w:rsidP="00470BCF" w:rsidRDefault="00376980">
      <w:pPr>
        <w:pStyle w:val="Heading3"/>
        <w:overflowPunct/>
        <w:autoSpaceDE/>
        <w:autoSpaceDN/>
        <w:adjustRightInd/>
        <w:ind w:left="1800" w:hanging="810"/>
        <w:textAlignment w:val="auto"/>
      </w:pPr>
      <w:r w:rsidRPr="00D23C44">
        <w:t>0.9% Saline solution</w:t>
      </w:r>
    </w:p>
    <w:p w:rsidR="00AD1C7C" w:rsidP="00470BCF" w:rsidRDefault="00AD1C7C">
      <w:pPr>
        <w:pStyle w:val="Heading3"/>
        <w:ind w:left="1800" w:hanging="810"/>
      </w:pPr>
      <w:smartTag w:uri="urn:schemas-microsoft-com:office:smarttags" w:element="stockticker">
        <w:r>
          <w:t>TDS</w:t>
        </w:r>
      </w:smartTag>
      <w:r>
        <w:t xml:space="preserve"> 2014 Tektronix Oscilloscope, or equivalent</w:t>
      </w:r>
    </w:p>
    <w:p w:rsidR="00AD1C7C" w:rsidP="00470BCF" w:rsidRDefault="00AD1C7C">
      <w:pPr>
        <w:pStyle w:val="Heading3"/>
        <w:ind w:left="1800" w:hanging="810"/>
      </w:pPr>
      <w:r>
        <w:t>Appropriate leads for connection of the test set-up</w:t>
      </w:r>
    </w:p>
    <w:p w:rsidR="00AD1C7C" w:rsidP="00470BCF" w:rsidRDefault="00AD1C7C">
      <w:pPr>
        <w:pStyle w:val="Heading3"/>
        <w:ind w:left="1800" w:hanging="810"/>
      </w:pPr>
      <w:r>
        <w:t>Stop watch or equivalent</w:t>
      </w:r>
    </w:p>
    <w:p w:rsidR="00E74914" w:rsidP="00E74914" w:rsidRDefault="00E74914">
      <w:pPr>
        <w:pStyle w:val="Heading3"/>
      </w:pPr>
      <w:r>
        <w:lastRenderedPageBreak/>
        <w:t>Container to support device and hold 1 Liter of fluid</w:t>
      </w:r>
    </w:p>
    <w:p w:rsidR="00E74914" w:rsidP="00AD1C7C" w:rsidRDefault="00E74914">
      <w:pPr>
        <w:pStyle w:val="Heading3"/>
      </w:pPr>
      <w:r>
        <w:t>Function Generator</w:t>
      </w:r>
    </w:p>
    <w:p w:rsidR="00376980" w:rsidP="00AD1C7C" w:rsidRDefault="00E74914">
      <w:pPr>
        <w:pStyle w:val="Heading3"/>
      </w:pPr>
      <w:r>
        <w:t>Current Loop</w:t>
      </w:r>
    </w:p>
    <w:p w:rsidR="004F5F45" w:rsidP="004F5F45" w:rsidRDefault="004F5F45">
      <w:pPr>
        <w:pStyle w:val="Heading1"/>
        <w:keepNext w:val="false"/>
        <w:overflowPunct/>
        <w:autoSpaceDE/>
        <w:autoSpaceDN/>
        <w:adjustRightInd/>
        <w:textAlignment w:val="auto"/>
      </w:pPr>
      <w:bookmarkStart w:name="_Toc368318985" w:id="7"/>
      <w:bookmarkStart w:name="_Toc492041893" w:id="8"/>
      <w:r>
        <w:t>Risk Assessment</w:t>
      </w:r>
      <w:bookmarkEnd w:id="7"/>
      <w:bookmarkEnd w:id="8"/>
    </w:p>
    <w:p w:rsidR="004F5F45" w:rsidP="00156525" w:rsidRDefault="001735C6">
      <w:pPr>
        <w:pStyle w:val="Heading2"/>
        <w:overflowPunct/>
        <w:autoSpaceDE/>
        <w:autoSpaceDN/>
        <w:adjustRightInd/>
        <w:spacing w:after="0"/>
        <w:ind w:left="1800" w:hanging="810"/>
        <w:textAlignment w:val="auto"/>
      </w:pPr>
      <w:r>
        <w:t>The FMEA in</w:t>
      </w:r>
      <w:r w:rsidR="004F5F45">
        <w:t xml:space="preserve"> </w:t>
      </w:r>
      <w:r w:rsidR="001A126E">
        <w:t>ENG-RMF-045</w:t>
      </w:r>
      <w:r w:rsidR="004F5F45">
        <w:t xml:space="preserve"> (</w:t>
      </w:r>
      <w:r w:rsidR="004F5F45">
        <w:rPr>
          <w:szCs w:val="24"/>
        </w:rPr>
        <w:t>Risk Analysis, Smoke Evacuation Accessories</w:t>
      </w:r>
      <w:r w:rsidR="00E41020">
        <w:rPr>
          <w:szCs w:val="24"/>
        </w:rPr>
        <w:t>)</w:t>
      </w:r>
      <w:r w:rsidR="003C35FD">
        <w:rPr>
          <w:szCs w:val="24"/>
        </w:rPr>
        <w:t xml:space="preserve"> </w:t>
      </w:r>
      <w:r w:rsidR="004F5F45">
        <w:t xml:space="preserve">identifies the risk associated with </w:t>
      </w:r>
      <w:r w:rsidR="00132800">
        <w:t>fluid ingress</w:t>
      </w:r>
      <w:r w:rsidR="004F5F45">
        <w:t xml:space="preserve">. </w:t>
      </w:r>
      <w:r w:rsidR="00F30D34">
        <w:t>The highest severity rating is 10 for patient burn attributable to incorrect mode activation or self activation.</w:t>
      </w:r>
      <w:r w:rsidRPr="002620F0" w:rsidR="00F30D34">
        <w:t xml:space="preserve"> </w:t>
      </w:r>
      <w:r w:rsidR="008E5CDA">
        <w:t xml:space="preserve">Note that test results indicate that incorrect mode activation or self activation do not occur as a failure mode for the Zip Pen. The failure manifests as the button not working and no output occurs. </w:t>
      </w:r>
      <w:r w:rsidR="00E41020">
        <w:t>The failure modes, cause, mitigation and verification listed in the FMEA are as follows:</w:t>
      </w:r>
    </w:p>
    <w:p w:rsidR="001542BF" w:rsidP="001542BF" w:rsidRDefault="001542BF"/>
    <w:tbl>
      <w:tblPr>
        <w:tblW w:w="0" w:type="auto"/>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1" w:lastRow="0" w:firstColumn="1" w:lastColumn="0" w:noHBand="0" w:noVBand="1" w:val="04A0"/>
      </w:tblPr>
      <w:tblGrid>
        <w:gridCol w:w="1791"/>
        <w:gridCol w:w="2329"/>
        <w:gridCol w:w="2328"/>
        <w:gridCol w:w="2524"/>
      </w:tblGrid>
      <w:tr w:rsidR="001542BF" w:rsidTr="00156525">
        <w:tc>
          <w:tcPr>
            <w:tcW w:w="1796" w:type="dxa"/>
            <w:shd w:val="clear" w:color="auto" w:fill="F2F2F2"/>
          </w:tcPr>
          <w:p w:rsidR="001542BF" w:rsidP="00CA3524" w:rsidRDefault="001542BF">
            <w:r>
              <w:t>Failure Mode</w:t>
            </w:r>
          </w:p>
        </w:tc>
        <w:tc>
          <w:tcPr>
            <w:tcW w:w="2336" w:type="dxa"/>
            <w:shd w:val="clear" w:color="auto" w:fill="F2F2F2"/>
          </w:tcPr>
          <w:p w:rsidR="001542BF" w:rsidP="00CA3524" w:rsidRDefault="001542BF">
            <w:r>
              <w:t>Cause</w:t>
            </w:r>
          </w:p>
        </w:tc>
        <w:tc>
          <w:tcPr>
            <w:tcW w:w="2336" w:type="dxa"/>
            <w:shd w:val="clear" w:color="auto" w:fill="F2F2F2"/>
          </w:tcPr>
          <w:p w:rsidR="001542BF" w:rsidP="00CA3524" w:rsidRDefault="001542BF">
            <w:r>
              <w:t>Mitigation</w:t>
            </w:r>
          </w:p>
        </w:tc>
        <w:tc>
          <w:tcPr>
            <w:tcW w:w="2532" w:type="dxa"/>
            <w:shd w:val="clear" w:color="auto" w:fill="F2F2F2"/>
          </w:tcPr>
          <w:p w:rsidR="001542BF" w:rsidP="00CA3524" w:rsidRDefault="001542BF">
            <w:r>
              <w:t>Verification</w:t>
            </w:r>
          </w:p>
        </w:tc>
      </w:tr>
      <w:tr w:rsidR="00F30D34" w:rsidTr="00156525">
        <w:tc>
          <w:tcPr>
            <w:tcW w:w="1796" w:type="dxa"/>
            <w:shd w:val="clear" w:color="auto" w:fill="auto"/>
            <w:vAlign w:val="center"/>
          </w:tcPr>
          <w:p w:rsidR="00F30D34" w:rsidRDefault="00F30D34">
            <w:r>
              <w:t>Self Activation</w:t>
            </w:r>
          </w:p>
        </w:tc>
        <w:tc>
          <w:tcPr>
            <w:tcW w:w="2336" w:type="dxa"/>
            <w:shd w:val="clear" w:color="auto" w:fill="auto"/>
            <w:vAlign w:val="center"/>
          </w:tcPr>
          <w:p w:rsidR="00F30D34" w:rsidRDefault="00F30D34">
            <w:r>
              <w:t>Fluid enters housing causing short circuit to internal components</w:t>
            </w:r>
          </w:p>
        </w:tc>
        <w:tc>
          <w:tcPr>
            <w:tcW w:w="2336" w:type="dxa"/>
            <w:shd w:val="clear" w:color="auto" w:fill="auto"/>
            <w:vAlign w:val="center"/>
          </w:tcPr>
          <w:p w:rsidRPr="00E71E1A" w:rsidR="00F30D34" w:rsidRDefault="00F30D34">
            <w:pPr>
              <w:rPr>
                <w:rFonts w:ascii="Calibri" w:hAnsi="Calibri"/>
                <w:color w:val="000000"/>
                <w:sz w:val="14"/>
                <w:szCs w:val="14"/>
              </w:rPr>
            </w:pPr>
            <w:r w:rsidRPr="0035766B">
              <w:t>Pencil design</w:t>
            </w:r>
            <w:r>
              <w:t>ed to prevent short circuit due to fluid ingress</w:t>
            </w:r>
            <w:r w:rsidRPr="0035766B">
              <w:t>, material and supplier selection and product validation</w:t>
            </w:r>
          </w:p>
        </w:tc>
        <w:tc>
          <w:tcPr>
            <w:tcW w:w="2532" w:type="dxa"/>
            <w:shd w:val="clear" w:color="auto" w:fill="auto"/>
            <w:vAlign w:val="center"/>
          </w:tcPr>
          <w:p w:rsidRPr="0035766B" w:rsidR="00F30D34" w:rsidRDefault="00F30D34">
            <w:r w:rsidRPr="0035766B">
              <w:t>Material</w:t>
            </w:r>
            <w:r w:rsidR="00132800">
              <w:t>, design</w:t>
            </w:r>
            <w:r w:rsidRPr="0035766B">
              <w:t xml:space="preserve"> and assembly requirements are defined on drawing.</w:t>
            </w:r>
          </w:p>
          <w:p w:rsidRPr="0035766B" w:rsidR="00F30D34" w:rsidRDefault="00F30D34">
            <w:r w:rsidRPr="0035766B">
              <w:t>Flui</w:t>
            </w:r>
            <w:r>
              <w:t xml:space="preserve">d Ingress Test Report based on this protocol. Report number is </w:t>
            </w:r>
            <w:r w:rsidR="002056DD">
              <w:t>ENG-RPT-555</w:t>
            </w:r>
          </w:p>
        </w:tc>
      </w:tr>
    </w:tbl>
    <w:p w:rsidR="0045326D" w:rsidRDefault="001735C6">
      <w:pPr>
        <w:pStyle w:val="Heading1"/>
      </w:pPr>
      <w:bookmarkStart w:name="_Toc492041894" w:id="9"/>
      <w:bookmarkStart w:name="_Toc492041895" w:id="10"/>
      <w:bookmarkEnd w:id="9"/>
      <w:r>
        <w:t xml:space="preserve">Experiment Design </w:t>
      </w:r>
      <w:r w:rsidR="0045326D">
        <w:t xml:space="preserve">/ </w:t>
      </w:r>
      <w:r>
        <w:t xml:space="preserve">Sample </w:t>
      </w:r>
      <w:r w:rsidR="0045326D">
        <w:t>S</w:t>
      </w:r>
      <w:r>
        <w:t>ize</w:t>
      </w:r>
      <w:r w:rsidR="0045326D">
        <w:t xml:space="preserve"> J</w:t>
      </w:r>
      <w:r>
        <w:t>ustification</w:t>
      </w:r>
      <w:bookmarkEnd w:id="10"/>
    </w:p>
    <w:p w:rsidR="00F4647B" w:rsidP="00FC480C" w:rsidRDefault="008E5CDA">
      <w:pPr>
        <w:pStyle w:val="Heading2"/>
        <w:ind w:left="1800" w:hanging="810"/>
      </w:pPr>
      <w:r>
        <w:t xml:space="preserve">The product improvement </w:t>
      </w:r>
      <w:r w:rsidR="007F252A">
        <w:t xml:space="preserve">test samples will be sterilized with </w:t>
      </w:r>
      <w:r w:rsidR="003E3954">
        <w:t xml:space="preserve">either </w:t>
      </w:r>
      <w:r w:rsidR="00053CB1">
        <w:t>Ethylene Oxide gas for two periods of 4 hours each</w:t>
      </w:r>
      <w:r w:rsidR="003E3954">
        <w:t xml:space="preserve"> or by gamma irradiation for a minimum of 50 kGy</w:t>
      </w:r>
      <w:r w:rsidR="007F252A">
        <w:t xml:space="preserve">. </w:t>
      </w:r>
      <w:r w:rsidR="00F30D34">
        <w:t xml:space="preserve">Both sterilization methods will be tested. </w:t>
      </w:r>
      <w:r w:rsidR="00F4647B">
        <w:t>The</w:t>
      </w:r>
      <w:r w:rsidR="003E3954">
        <w:t>se exposures</w:t>
      </w:r>
      <w:r w:rsidR="00F4647B">
        <w:t xml:space="preserve"> simulate the worst case exposure that the product may see in sterilization.</w:t>
      </w:r>
    </w:p>
    <w:p w:rsidR="007C0509" w:rsidP="00FC480C" w:rsidRDefault="003E3954">
      <w:pPr>
        <w:pStyle w:val="Heading2"/>
        <w:ind w:left="1800" w:hanging="810"/>
      </w:pPr>
      <w:r>
        <w:t>T</w:t>
      </w:r>
      <w:r w:rsidR="007C0509">
        <w:t xml:space="preserve">est </w:t>
      </w:r>
      <w:r w:rsidR="007F252A">
        <w:t>samples</w:t>
      </w:r>
      <w:r w:rsidR="007C0509">
        <w:t xml:space="preserve"> will </w:t>
      </w:r>
      <w:r>
        <w:t xml:space="preserve">not </w:t>
      </w:r>
      <w:r w:rsidR="007C0509">
        <w:t>be subjected to accelerated aging</w:t>
      </w:r>
      <w:r>
        <w:t xml:space="preserve">. Rationale for this decision is that there are no new materials being introduced in the product. </w:t>
      </w:r>
      <w:r>
        <w:lastRenderedPageBreak/>
        <w:t>The added overmold seal at the front of the PCB is the same construction as the seal at the back of the PCB that has been previously tested.</w:t>
      </w:r>
    </w:p>
    <w:p w:rsidRPr="003121ED" w:rsidR="00E41020" w:rsidP="00FC480C" w:rsidRDefault="003E3954">
      <w:pPr>
        <w:pStyle w:val="Heading2"/>
        <w:ind w:left="1800" w:hanging="810"/>
      </w:pPr>
      <w:r>
        <w:t>P</w:t>
      </w:r>
      <w:r w:rsidR="00E41020">
        <w:t>rior to evaluation, the samples will be subjected to a shipping and storage cycle</w:t>
      </w:r>
      <w:r w:rsidR="00E203C2">
        <w:t xml:space="preserve">, preconditioning and transit testing. </w:t>
      </w:r>
    </w:p>
    <w:p w:rsidR="005F56F6" w:rsidP="00FC480C" w:rsidRDefault="005F56F6">
      <w:pPr>
        <w:pStyle w:val="Heading2"/>
        <w:ind w:left="1800" w:hanging="810"/>
      </w:pPr>
      <w:r>
        <w:t>A sample size of 68 is justified based on the use of a C = 0 sampling plan which uses a lot size of up to 10,000 and an AQL of 0.65. This AQL is based upon a critical defect classification (per QA-SOP-012).</w:t>
      </w:r>
      <w:r w:rsidR="00156525">
        <w:t xml:space="preserve"> The sample will be split into two groups of 34, one for EO sterilization and one for gamma sterilization.</w:t>
      </w:r>
      <w:r w:rsidR="0093733D">
        <w:t xml:space="preserve"> (For convenience due to the number of samples per box, 80 samples will be sterilized, and may be split into two groups of 40.)</w:t>
      </w:r>
    </w:p>
    <w:p w:rsidR="008E5CDA" w:rsidP="00FC480C" w:rsidRDefault="008E5CDA">
      <w:pPr>
        <w:pStyle w:val="Heading2"/>
        <w:ind w:left="1800" w:hanging="810"/>
        <w:rPr>
          <w:szCs w:val="24"/>
        </w:rPr>
      </w:pPr>
      <w:r>
        <w:rPr>
          <w:szCs w:val="24"/>
        </w:rPr>
        <w:t>As an investigation to prove that the sterilization method does not influence the failure mode, non-sterile product that has not been improved will be tested. The results of this testing will be included in the test report. If the non-sterile product does not exhibit the failure mode, the sample size of the improved product in step 8.4 above will be increased to 68 units of each sterilization type.</w:t>
      </w:r>
    </w:p>
    <w:p w:rsidR="007C0509" w:rsidP="00FC480C" w:rsidRDefault="007C0509">
      <w:pPr>
        <w:pStyle w:val="Heading2"/>
        <w:ind w:left="1800" w:hanging="810"/>
        <w:rPr>
          <w:szCs w:val="24"/>
        </w:rPr>
      </w:pPr>
      <w:r>
        <w:rPr>
          <w:szCs w:val="24"/>
        </w:rPr>
        <w:t>A summary of the experimental design is as follows:</w:t>
      </w:r>
    </w:p>
    <w:p w:rsidR="00053CB1" w:rsidP="00FC480C" w:rsidRDefault="001C4762">
      <w:pPr>
        <w:ind w:left="1800"/>
      </w:pPr>
      <w:r>
        <w:t>S</w:t>
      </w:r>
      <w:r w:rsidR="00053CB1">
        <w:t>terilization exposure</w:t>
      </w:r>
      <w:r>
        <w:t>, either EO or Gamma</w:t>
      </w:r>
    </w:p>
    <w:p w:rsidR="007C0509" w:rsidP="00FC480C" w:rsidRDefault="007C0509">
      <w:pPr>
        <w:ind w:left="1800"/>
      </w:pPr>
      <w:r>
        <w:t>Shipping and storage cycle and preconditioning</w:t>
      </w:r>
    </w:p>
    <w:p w:rsidR="00E203C2" w:rsidP="00FC480C" w:rsidRDefault="00E203C2">
      <w:pPr>
        <w:ind w:left="1800"/>
      </w:pPr>
      <w:r>
        <w:t>Transit test</w:t>
      </w:r>
    </w:p>
    <w:p w:rsidR="007C0509" w:rsidP="00FC480C" w:rsidRDefault="007C0509">
      <w:pPr>
        <w:ind w:left="1800"/>
      </w:pPr>
      <w:r>
        <w:t>Continuity Measurement</w:t>
      </w:r>
    </w:p>
    <w:p w:rsidR="007C0509" w:rsidP="00FC480C" w:rsidRDefault="003E3954">
      <w:pPr>
        <w:ind w:left="1800"/>
      </w:pPr>
      <w:r>
        <w:t>Handpiece Fluid Ingress Test</w:t>
      </w:r>
    </w:p>
    <w:p w:rsidR="00A00D54" w:rsidP="00A00D54" w:rsidRDefault="006E08D6">
      <w:pPr>
        <w:pStyle w:val="Heading1"/>
        <w:keepNext w:val="false"/>
        <w:widowControl w:val="false"/>
        <w:overflowPunct/>
        <w:autoSpaceDE/>
        <w:autoSpaceDN/>
        <w:adjustRightInd/>
        <w:textAlignment w:val="auto"/>
      </w:pPr>
      <w:bookmarkStart w:name="_Toc305576141" w:id="11"/>
      <w:bookmarkStart w:name="_Toc492041896" w:id="12"/>
      <w:bookmarkStart w:name="_Toc305576140" w:id="13"/>
      <w:r>
        <w:t xml:space="preserve">ZIP </w:t>
      </w:r>
      <w:r w:rsidR="001735C6">
        <w:t xml:space="preserve">Pen </w:t>
      </w:r>
      <w:r w:rsidR="00A00D54">
        <w:t>Procedure</w:t>
      </w:r>
      <w:bookmarkEnd w:id="11"/>
      <w:bookmarkEnd w:id="12"/>
    </w:p>
    <w:p w:rsidR="00966359" w:rsidP="00FC480C" w:rsidRDefault="00966359">
      <w:pPr>
        <w:pStyle w:val="Heading2"/>
        <w:overflowPunct/>
        <w:autoSpaceDE/>
        <w:autoSpaceDN/>
        <w:adjustRightInd/>
        <w:spacing w:before="0" w:after="0"/>
        <w:ind w:left="1800" w:hanging="810"/>
        <w:textAlignment w:val="auto"/>
      </w:pPr>
      <w:r>
        <w:t>This procedure will be performed separately for each sterilization treatment</w:t>
      </w:r>
      <w:r w:rsidR="00536DB0">
        <w:t xml:space="preserve"> and for the non-sterile product</w:t>
      </w:r>
      <w:r>
        <w:t xml:space="preserve">. </w:t>
      </w:r>
    </w:p>
    <w:p w:rsidR="00132800" w:rsidP="00FC480C" w:rsidRDefault="00132800">
      <w:pPr>
        <w:pStyle w:val="Heading2"/>
        <w:keepNext w:val="false"/>
        <w:overflowPunct/>
        <w:autoSpaceDE/>
        <w:autoSpaceDN/>
        <w:adjustRightInd/>
        <w:ind w:left="1800" w:hanging="810"/>
        <w:textAlignment w:val="auto"/>
      </w:pPr>
      <w:r>
        <w:t xml:space="preserve">Perform the shipping and storage cycle, preconditioning and transit test per ENG-PRT-229 paragraphs 12 and 13. Document these activities in the test report. </w:t>
      </w:r>
    </w:p>
    <w:p w:rsidR="00A00D54" w:rsidP="00FC480C" w:rsidRDefault="00A00D54">
      <w:pPr>
        <w:pStyle w:val="Heading2"/>
        <w:keepNext w:val="false"/>
        <w:overflowPunct/>
        <w:autoSpaceDE/>
        <w:autoSpaceDN/>
        <w:adjustRightInd/>
        <w:ind w:left="1800" w:hanging="810"/>
        <w:textAlignment w:val="auto"/>
      </w:pPr>
      <w:r>
        <w:t>Document the manufacturer, model number, and calibration information for all equipment used throughout this procedure.</w:t>
      </w:r>
    </w:p>
    <w:p w:rsidR="002B24C2" w:rsidP="00FC480C" w:rsidRDefault="00A00D54">
      <w:pPr>
        <w:pStyle w:val="Heading2"/>
        <w:keepNext w:val="false"/>
        <w:overflowPunct/>
        <w:autoSpaceDE/>
        <w:autoSpaceDN/>
        <w:adjustRightInd/>
        <w:ind w:left="1800" w:hanging="810"/>
        <w:textAlignment w:val="auto"/>
      </w:pPr>
      <w:r>
        <w:t xml:space="preserve">Assign each sample a unique identification and record on </w:t>
      </w:r>
      <w:r w:rsidR="00E41020">
        <w:t xml:space="preserve">the </w:t>
      </w:r>
      <w:r>
        <w:t>sample</w:t>
      </w:r>
      <w:r w:rsidR="0040551E">
        <w:t xml:space="preserve"> with permanent marker or other permanent method</w:t>
      </w:r>
      <w:r>
        <w:t>.</w:t>
      </w:r>
    </w:p>
    <w:p w:rsidR="001C4762" w:rsidP="00FC480C" w:rsidRDefault="001C4762">
      <w:pPr>
        <w:pStyle w:val="Heading2"/>
        <w:keepNext w:val="false"/>
        <w:overflowPunct/>
        <w:autoSpaceDE/>
        <w:autoSpaceDN/>
        <w:adjustRightInd/>
        <w:ind w:left="1800" w:hanging="810"/>
        <w:textAlignment w:val="auto"/>
      </w:pPr>
      <w:r>
        <w:lastRenderedPageBreak/>
        <w:t xml:space="preserve">Prior to testing, use an ohmmeter to measure and record the resistance of each Zip </w:t>
      </w:r>
      <w:r w:rsidR="00A955BD">
        <w:t>Pen</w:t>
      </w:r>
      <w:r>
        <w:t>. Check both Cut and Coag switches. A device is considered out of tolerance if the resistance is greater than 50 ohms when the button is depressed or less than 10</w:t>
      </w:r>
      <w:r w:rsidRPr="002E048A">
        <w:t>,000 ohms when the</w:t>
      </w:r>
      <w:r>
        <w:t xml:space="preserve"> button is released. Do not use an out of tolerance </w:t>
      </w:r>
      <w:r w:rsidR="00A955BD">
        <w:t>Zip Pen</w:t>
      </w:r>
      <w:r>
        <w:t xml:space="preserve"> for testing.</w:t>
      </w:r>
    </w:p>
    <w:p w:rsidR="001C4762" w:rsidP="00FC480C" w:rsidRDefault="001C4762">
      <w:pPr>
        <w:pStyle w:val="Heading2"/>
        <w:overflowPunct/>
        <w:autoSpaceDE/>
        <w:autoSpaceDN/>
        <w:adjustRightInd/>
        <w:ind w:left="1800" w:hanging="810"/>
        <w:textAlignment w:val="auto"/>
      </w:pPr>
      <w:bookmarkStart w:name="cable_1" w:id="14"/>
      <w:bookmarkStart w:name="cable_begin" w:id="15"/>
      <w:bookmarkStart w:name="cable_end" w:id="16"/>
      <w:bookmarkStart w:name="cable_hf_begin" w:id="17"/>
      <w:bookmarkStart w:name="cable_hf_end" w:id="18"/>
      <w:bookmarkStart w:name="cable_main_begining" w:id="19"/>
      <w:bookmarkStart w:name="cable_main_end" w:id="20"/>
      <w:bookmarkEnd w:id="14"/>
      <w:bookmarkEnd w:id="15"/>
      <w:bookmarkEnd w:id="16"/>
      <w:bookmarkEnd w:id="17"/>
      <w:bookmarkEnd w:id="18"/>
      <w:bookmarkEnd w:id="19"/>
      <w:bookmarkEnd w:id="20"/>
      <w:r>
        <w:t>Appendix I shows the setup used for fluid ingress testing.</w:t>
      </w:r>
      <w:r w:rsidRPr="007E3895">
        <w:t xml:space="preserve"> </w:t>
      </w:r>
      <w:r>
        <w:t xml:space="preserve">Place the function generator, current loop, oscilloscope, 1 liter saline solution, stop watch, and container on workbench. </w:t>
      </w:r>
    </w:p>
    <w:p w:rsidR="001C4762" w:rsidP="00FC480C" w:rsidRDefault="001C4762">
      <w:pPr>
        <w:pStyle w:val="Heading2"/>
        <w:overflowPunct/>
        <w:autoSpaceDE/>
        <w:autoSpaceDN/>
        <w:adjustRightInd/>
        <w:ind w:left="1800" w:hanging="810"/>
        <w:textAlignment w:val="auto"/>
      </w:pPr>
      <w:r>
        <w:t>Turn on function generator and set for 10 V</w:t>
      </w:r>
      <w:r w:rsidRPr="00754A1D">
        <w:rPr>
          <w:szCs w:val="24"/>
          <w:vertAlign w:val="subscript"/>
        </w:rPr>
        <w:t>p-p</w:t>
      </w:r>
      <w:r>
        <w:t xml:space="preserve"> and 1 kHz.</w:t>
      </w:r>
    </w:p>
    <w:p w:rsidR="001C4762" w:rsidP="00FC480C" w:rsidRDefault="001C4762">
      <w:pPr>
        <w:pStyle w:val="Heading3"/>
        <w:overflowPunct/>
        <w:autoSpaceDE/>
        <w:autoSpaceDN/>
        <w:adjustRightInd/>
        <w:ind w:left="2520"/>
        <w:textAlignment w:val="auto"/>
      </w:pPr>
      <w:r>
        <w:t>Ensure the offset = 0</w:t>
      </w:r>
    </w:p>
    <w:p w:rsidRPr="00EA7A30" w:rsidR="001C4762" w:rsidP="00FC480C" w:rsidRDefault="001C4762">
      <w:pPr>
        <w:pStyle w:val="Heading3"/>
        <w:overflowPunct/>
        <w:autoSpaceDE/>
        <w:autoSpaceDN/>
        <w:adjustRightInd/>
        <w:ind w:left="2520"/>
        <w:textAlignment w:val="auto"/>
      </w:pPr>
      <w:r>
        <w:t>Ensure the waveform is sinusoidal.</w:t>
      </w:r>
    </w:p>
    <w:p w:rsidR="001C4762" w:rsidP="00FC480C" w:rsidRDefault="001C4762">
      <w:pPr>
        <w:pStyle w:val="Heading2"/>
        <w:overflowPunct/>
        <w:autoSpaceDE/>
        <w:autoSpaceDN/>
        <w:adjustRightInd/>
        <w:ind w:left="1800" w:hanging="810"/>
        <w:textAlignment w:val="auto"/>
      </w:pPr>
      <w:r>
        <w:t>Connect one end of a coax cable to the connector of the current loop. Connect the other end of the coax to channel 1 on the oscilloscope (make sure channel 1 is set to read a 1x probe). When measuring current with the loop, voltage is displayed on the oscilloscope as a 1 to 1 correlation (1 amp = 1 volt)</w:t>
      </w:r>
    </w:p>
    <w:p w:rsidR="001C4762" w:rsidP="00FC480C" w:rsidRDefault="001C4762">
      <w:pPr>
        <w:pStyle w:val="Heading2"/>
        <w:keepNext w:val="false"/>
        <w:overflowPunct/>
        <w:autoSpaceDE/>
        <w:autoSpaceDN/>
        <w:adjustRightInd/>
        <w:ind w:left="1800" w:hanging="810"/>
        <w:textAlignment w:val="auto"/>
      </w:pPr>
      <w:r>
        <w:t>Turn the oscilloscope on and set the display to show 250 ms/division and 5 mV/division.</w:t>
      </w:r>
    </w:p>
    <w:p w:rsidR="001C4762" w:rsidP="00FC480C" w:rsidRDefault="001C4762">
      <w:pPr>
        <w:pStyle w:val="Heading2"/>
        <w:keepNext w:val="false"/>
        <w:overflowPunct/>
        <w:autoSpaceDE/>
        <w:autoSpaceDN/>
        <w:adjustRightInd/>
        <w:ind w:left="1800" w:hanging="810"/>
        <w:textAlignment w:val="auto"/>
      </w:pPr>
      <w:r>
        <w:t xml:space="preserve">Set the cursors on the oscilloscope to be ± 2.5 mV or as close to this setting as possible. </w:t>
      </w:r>
    </w:p>
    <w:p w:rsidR="001C4762" w:rsidP="00FC480C" w:rsidRDefault="001C4762">
      <w:pPr>
        <w:pStyle w:val="Heading2"/>
        <w:keepNext w:val="false"/>
        <w:overflowPunct/>
        <w:autoSpaceDE/>
        <w:autoSpaceDN/>
        <w:adjustRightInd/>
        <w:ind w:left="1800" w:hanging="810"/>
        <w:textAlignment w:val="auto"/>
      </w:pPr>
      <w:r>
        <w:t xml:space="preserve">Using the trigger menu, set the </w:t>
      </w:r>
      <w:r w:rsidRPr="00EA7A30">
        <w:rPr>
          <w:i/>
        </w:rPr>
        <w:t>Slope</w:t>
      </w:r>
      <w:r>
        <w:t xml:space="preserve"> to “Rising” and the </w:t>
      </w:r>
      <w:r w:rsidRPr="00EA7A30">
        <w:rPr>
          <w:i/>
        </w:rPr>
        <w:t>Mode</w:t>
      </w:r>
      <w:r>
        <w:t xml:space="preserve"> to “</w:t>
      </w:r>
      <w:smartTag w:uri="urn:schemas-microsoft-com:office:smarttags" w:element="City">
        <w:smartTag w:uri="urn:schemas-microsoft-com:office:smarttags" w:element="place">
          <w:r>
            <w:t>Normal</w:t>
          </w:r>
        </w:smartTag>
      </w:smartTag>
      <w:r>
        <w:t>”.</w:t>
      </w:r>
    </w:p>
    <w:p w:rsidR="001C4762" w:rsidP="00FC480C" w:rsidRDefault="001C4762">
      <w:pPr>
        <w:pStyle w:val="Heading2"/>
        <w:keepNext w:val="false"/>
        <w:overflowPunct/>
        <w:autoSpaceDE/>
        <w:autoSpaceDN/>
        <w:adjustRightInd/>
        <w:ind w:left="1800" w:hanging="810"/>
        <w:textAlignment w:val="auto"/>
      </w:pPr>
      <w:r>
        <w:t>Set the trigger point to approximately 2.5 mV using the trigger knob.</w:t>
      </w:r>
    </w:p>
    <w:p w:rsidR="001C4762" w:rsidP="00FC480C" w:rsidRDefault="001C4762">
      <w:pPr>
        <w:pStyle w:val="Heading2"/>
        <w:keepNext w:val="false"/>
        <w:overflowPunct/>
        <w:autoSpaceDE/>
        <w:autoSpaceDN/>
        <w:adjustRightInd/>
        <w:ind w:left="1800" w:hanging="810"/>
        <w:textAlignment w:val="auto"/>
      </w:pPr>
      <w:r>
        <w:t>Connect the appropriate lead to the function generator.</w:t>
      </w:r>
    </w:p>
    <w:p w:rsidR="001C4762" w:rsidP="00FC480C" w:rsidRDefault="001C4762">
      <w:pPr>
        <w:pStyle w:val="Heading2"/>
        <w:keepNext w:val="false"/>
        <w:overflowPunct/>
        <w:autoSpaceDE/>
        <w:autoSpaceDN/>
        <w:adjustRightInd/>
        <w:ind w:left="1800" w:hanging="810"/>
        <w:textAlignment w:val="auto"/>
      </w:pPr>
      <w:r>
        <w:t xml:space="preserve">Place the Zip </w:t>
      </w:r>
      <w:r w:rsidR="00A955BD">
        <w:t>Pen</w:t>
      </w:r>
      <w:r>
        <w:t xml:space="preserve"> to be tested </w:t>
      </w:r>
      <w:r w:rsidRPr="00754A1D">
        <w:t>in the container with the cord</w:t>
      </w:r>
      <w:r>
        <w:t xml:space="preserve"> and plug out of the container.</w:t>
      </w:r>
    </w:p>
    <w:p w:rsidR="001C4762" w:rsidP="00FC480C" w:rsidRDefault="001C4762">
      <w:pPr>
        <w:pStyle w:val="Heading2"/>
        <w:keepNext w:val="false"/>
        <w:overflowPunct/>
        <w:autoSpaceDE/>
        <w:autoSpaceDN/>
        <w:adjustRightInd/>
        <w:ind w:left="1800" w:hanging="810"/>
        <w:textAlignment w:val="auto"/>
      </w:pPr>
      <w:r>
        <w:t xml:space="preserve">Using the test lead identified in </w:t>
      </w:r>
      <w:r w:rsidR="00A955BD">
        <w:t>10.12</w:t>
      </w:r>
      <w:r>
        <w:t xml:space="preserve">, connect one wire to the common pin on the Zip </w:t>
      </w:r>
      <w:r w:rsidR="00A955BD">
        <w:t>Pen</w:t>
      </w:r>
      <w:r>
        <w:t xml:space="preserve"> plug and the other wire to the cut or coag pin on the plug (depending on which mode is being tested).</w:t>
      </w:r>
    </w:p>
    <w:p w:rsidR="001C4762" w:rsidP="00FC480C" w:rsidRDefault="001C4762">
      <w:pPr>
        <w:pStyle w:val="Heading2"/>
        <w:keepNext w:val="false"/>
        <w:overflowPunct/>
        <w:autoSpaceDE/>
        <w:autoSpaceDN/>
        <w:adjustRightInd/>
        <w:ind w:left="1800" w:hanging="810"/>
        <w:textAlignment w:val="auto"/>
      </w:pPr>
      <w:r>
        <w:lastRenderedPageBreak/>
        <w:t>The wire connected to the plug’s common pin must go through the current loop before connecting to the pin.</w:t>
      </w:r>
    </w:p>
    <w:p w:rsidR="001C4762" w:rsidP="00FC480C" w:rsidRDefault="001C4762">
      <w:pPr>
        <w:pStyle w:val="Heading2"/>
        <w:keepNext w:val="false"/>
        <w:overflowPunct/>
        <w:autoSpaceDE/>
        <w:autoSpaceDN/>
        <w:adjustRightInd/>
        <w:ind w:left="1800" w:hanging="810"/>
        <w:textAlignment w:val="auto"/>
      </w:pPr>
      <w:r>
        <w:t>Center the signal on the oscilloscope around the center line, i.e. 0 Volts.</w:t>
      </w:r>
    </w:p>
    <w:p w:rsidR="001C4762" w:rsidP="00FC480C" w:rsidRDefault="001C4762">
      <w:pPr>
        <w:pStyle w:val="Heading2"/>
        <w:keepNext w:val="false"/>
        <w:overflowPunct/>
        <w:autoSpaceDE/>
        <w:autoSpaceDN/>
        <w:adjustRightInd/>
        <w:ind w:left="1800" w:hanging="810"/>
        <w:textAlignment w:val="auto"/>
      </w:pPr>
      <w:r>
        <w:t>Verify that the signal is between the cursors, or is less than or equal to ± 2.5 mV. If not, mark the sample as defective, remove it from the test and replace with a new sample.</w:t>
      </w:r>
    </w:p>
    <w:p w:rsidR="001C4762" w:rsidP="00FC480C" w:rsidRDefault="001C4762">
      <w:pPr>
        <w:pStyle w:val="Heading2"/>
        <w:keepNext w:val="false"/>
        <w:overflowPunct/>
        <w:autoSpaceDE/>
        <w:autoSpaceDN/>
        <w:adjustRightInd/>
        <w:ind w:left="1800" w:hanging="810"/>
        <w:textAlignment w:val="auto"/>
      </w:pPr>
      <w:r>
        <w:t>Disconnect the test lead from the current activation pin (cut or coag) and connect to the remaining activation pin on the plug (cut or coag).</w:t>
      </w:r>
    </w:p>
    <w:p w:rsidR="001C4762" w:rsidP="00FC480C" w:rsidRDefault="001C4762">
      <w:pPr>
        <w:pStyle w:val="Heading2"/>
        <w:keepNext w:val="false"/>
        <w:overflowPunct/>
        <w:autoSpaceDE/>
        <w:autoSpaceDN/>
        <w:adjustRightInd/>
        <w:ind w:left="1800" w:hanging="810"/>
        <w:textAlignment w:val="auto"/>
      </w:pPr>
      <w:r>
        <w:t>Verify that the signal is between the cursors, or is less than or equal to ± 2.5 mV. If not, mark the sample as defective, remove it from the test and replace with a new sample.</w:t>
      </w:r>
    </w:p>
    <w:p w:rsidR="001C4762" w:rsidP="00FC480C" w:rsidRDefault="001C4762">
      <w:pPr>
        <w:pStyle w:val="Heading2"/>
        <w:keepNext w:val="false"/>
        <w:overflowPunct/>
        <w:autoSpaceDE/>
        <w:autoSpaceDN/>
        <w:adjustRightInd/>
        <w:ind w:left="1800" w:hanging="810"/>
        <w:textAlignment w:val="auto"/>
      </w:pPr>
      <w:r>
        <w:t xml:space="preserve">With the test cable connected, hold the Zip </w:t>
      </w:r>
      <w:r w:rsidR="00A955BD">
        <w:t>Pen</w:t>
      </w:r>
      <w:r>
        <w:t xml:space="preserve"> handle horizontally at least 2 inches above the bottom of the container with the buttons on top.</w:t>
      </w:r>
    </w:p>
    <w:p w:rsidR="001C4762" w:rsidP="00FC480C" w:rsidRDefault="001C4762">
      <w:pPr>
        <w:pStyle w:val="Heading2"/>
        <w:keepNext w:val="false"/>
        <w:overflowPunct/>
        <w:autoSpaceDE/>
        <w:autoSpaceDN/>
        <w:adjustRightInd/>
        <w:ind w:left="1800" w:hanging="810"/>
        <w:textAlignment w:val="auto"/>
      </w:pPr>
      <w:r>
        <w:t xml:space="preserve">Pour 1 liter of 0.9% saline over the </w:t>
      </w:r>
      <w:r w:rsidR="00A955BD">
        <w:t>Zip Pen</w:t>
      </w:r>
      <w:r>
        <w:t xml:space="preserve"> housing during a 15 second interval so that it wets the entire length of the handle.</w:t>
      </w:r>
    </w:p>
    <w:p w:rsidRPr="008952A2" w:rsidR="001C4762" w:rsidP="00FC480C" w:rsidRDefault="001C4762">
      <w:pPr>
        <w:pStyle w:val="Heading2"/>
        <w:keepNext w:val="false"/>
        <w:overflowPunct/>
        <w:autoSpaceDE/>
        <w:autoSpaceDN/>
        <w:adjustRightInd/>
        <w:ind w:left="1800" w:hanging="810"/>
        <w:textAlignment w:val="auto"/>
      </w:pPr>
      <w:r>
        <w:t>Allow the fluid to drain away freely.</w:t>
      </w:r>
    </w:p>
    <w:p w:rsidR="001C4762" w:rsidP="00FC480C" w:rsidRDefault="001C4762">
      <w:pPr>
        <w:pStyle w:val="Heading2"/>
        <w:overflowPunct/>
        <w:autoSpaceDE/>
        <w:autoSpaceDN/>
        <w:adjustRightInd/>
        <w:ind w:left="1800" w:hanging="810"/>
        <w:textAlignment w:val="auto"/>
      </w:pPr>
      <w:r>
        <w:t>Immed</w:t>
      </w:r>
      <w:bookmarkStart w:name="fluids_1" w:id="21"/>
      <w:bookmarkEnd w:id="21"/>
      <w:r>
        <w:t>iately press the button of the mode being tested and release. After the button release measure the voltage value at 500 ms on the</w:t>
      </w:r>
      <w:bookmarkStart w:name="fluids_again_1" w:id="22"/>
      <w:bookmarkEnd w:id="22"/>
      <w:r>
        <w:t xml:space="preserve"> oscilloscope.</w:t>
      </w:r>
    </w:p>
    <w:p w:rsidR="001C4762" w:rsidP="00FC480C" w:rsidRDefault="001C4762">
      <w:pPr>
        <w:pStyle w:val="Heading3"/>
        <w:overflowPunct/>
        <w:autoSpaceDE/>
        <w:autoSpaceDN/>
        <w:adjustRightInd/>
        <w:ind w:left="2700" w:hanging="900"/>
        <w:textAlignment w:val="auto"/>
      </w:pPr>
      <w:r>
        <w:t>The voltage should be between the cursor lines, or less than or equal to ± 2.5 mV.</w:t>
      </w:r>
    </w:p>
    <w:p w:rsidR="001C4762" w:rsidP="00FC480C" w:rsidRDefault="001C4762">
      <w:pPr>
        <w:pStyle w:val="Heading3"/>
        <w:overflowPunct/>
        <w:autoSpaceDE/>
        <w:autoSpaceDN/>
        <w:adjustRightInd/>
        <w:ind w:left="2700" w:hanging="900"/>
        <w:textAlignment w:val="auto"/>
      </w:pPr>
      <w:r>
        <w:t xml:space="preserve">When the button on the Zip </w:t>
      </w:r>
      <w:r w:rsidR="00A955BD">
        <w:t>Pen</w:t>
      </w:r>
      <w:r>
        <w:t xml:space="preserve"> is pressed, the voltage on the screen should go up. The signal should extend past the cursors.</w:t>
      </w:r>
    </w:p>
    <w:p w:rsidR="001C4762" w:rsidP="00FC480C" w:rsidRDefault="001C4762">
      <w:pPr>
        <w:pStyle w:val="Heading3"/>
        <w:overflowPunct/>
        <w:autoSpaceDE/>
        <w:autoSpaceDN/>
        <w:adjustRightInd/>
        <w:ind w:left="2700" w:hanging="900"/>
        <w:textAlignment w:val="auto"/>
      </w:pPr>
      <w:r>
        <w:t>After the button is released, the voltage should drop to less than or equal to ± 2.5 mV. The time is measured beginning from the last high point, before it drops.</w:t>
      </w:r>
    </w:p>
    <w:p w:rsidR="00A955BD" w:rsidP="00FC480C" w:rsidRDefault="00A955BD">
      <w:pPr>
        <w:pStyle w:val="Heading2"/>
        <w:overflowPunct/>
        <w:autoSpaceDE/>
        <w:autoSpaceDN/>
        <w:adjustRightInd/>
        <w:ind w:left="1800" w:hanging="810"/>
        <w:textAlignment w:val="auto"/>
      </w:pPr>
      <w:r>
        <w:lastRenderedPageBreak/>
        <w:t xml:space="preserve">Repeat steps </w:t>
      </w:r>
      <w:r w:rsidR="00156525">
        <w:t>9</w:t>
      </w:r>
      <w:r>
        <w:t>.22 through 10.23 nine more times</w:t>
      </w:r>
      <w:r w:rsidR="00470BCF">
        <w:t>.</w:t>
      </w:r>
    </w:p>
    <w:p w:rsidR="001C4762" w:rsidP="00FC480C" w:rsidRDefault="001C4762">
      <w:pPr>
        <w:pStyle w:val="Heading2"/>
        <w:overflowPunct/>
        <w:autoSpaceDE/>
        <w:autoSpaceDN/>
        <w:adjustRightInd/>
        <w:ind w:left="1800" w:hanging="810"/>
        <w:textAlignment w:val="auto"/>
      </w:pPr>
      <w:r>
        <w:t>Record in Appendix II if the sample passed or failed (i.e. measured between the cursor lines at the 5</w:t>
      </w:r>
      <w:bookmarkStart w:name="fluids_2" w:id="23"/>
      <w:bookmarkEnd w:id="23"/>
      <w:r>
        <w:t>00 ms mark or not).</w:t>
      </w:r>
    </w:p>
    <w:p w:rsidR="001C4762" w:rsidP="00FC480C" w:rsidRDefault="001C4762">
      <w:pPr>
        <w:pStyle w:val="Heading2"/>
        <w:overflowPunct/>
        <w:autoSpaceDE/>
        <w:autoSpaceDN/>
        <w:adjustRightInd/>
        <w:ind w:left="1800" w:hanging="810"/>
        <w:textAlignment w:val="auto"/>
      </w:pPr>
      <w:r>
        <w:t xml:space="preserve">Change the test cable connection on the Zip </w:t>
      </w:r>
      <w:r w:rsidR="00A955BD">
        <w:t>Pen</w:t>
      </w:r>
      <w:r>
        <w:t xml:space="preserve"> plug to measure the remaining mode.</w:t>
      </w:r>
    </w:p>
    <w:p w:rsidRPr="00931BC7" w:rsidR="001C4762" w:rsidP="00FC480C" w:rsidRDefault="001C4762">
      <w:pPr>
        <w:pStyle w:val="Heading2"/>
        <w:overflowPunct/>
        <w:autoSpaceDE/>
        <w:autoSpaceDN/>
        <w:adjustRightInd/>
        <w:ind w:left="1800" w:hanging="810"/>
        <w:textAlignment w:val="auto"/>
      </w:pPr>
      <w:r>
        <w:t xml:space="preserve">Repeat </w:t>
      </w:r>
      <w:r w:rsidR="00156525">
        <w:t>9</w:t>
      </w:r>
      <w:r>
        <w:t xml:space="preserve">.22 through </w:t>
      </w:r>
      <w:r w:rsidR="00156525">
        <w:t>9</w:t>
      </w:r>
      <w:r>
        <w:t>.24 for the remaining mode.</w:t>
      </w:r>
    </w:p>
    <w:p w:rsidR="001C4762" w:rsidP="00FC480C" w:rsidRDefault="001C4762">
      <w:pPr>
        <w:pStyle w:val="Heading2"/>
        <w:overflowPunct/>
        <w:autoSpaceDE/>
        <w:autoSpaceDN/>
        <w:adjustRightInd/>
        <w:ind w:left="1800" w:hanging="810"/>
        <w:textAlignment w:val="auto"/>
      </w:pPr>
      <w:r>
        <w:t xml:space="preserve">Repeat all steps, </w:t>
      </w:r>
      <w:r w:rsidR="00156525">
        <w:t>9</w:t>
      </w:r>
      <w:r>
        <w:t xml:space="preserve">.12 – </w:t>
      </w:r>
      <w:r w:rsidR="00156525">
        <w:t>9</w:t>
      </w:r>
      <w:r>
        <w:t>.26 for each sample.</w:t>
      </w:r>
    </w:p>
    <w:p w:rsidR="0045326D" w:rsidRDefault="0045326D">
      <w:pPr>
        <w:pStyle w:val="Heading1"/>
        <w:keepLines/>
        <w:widowControl w:val="false"/>
      </w:pPr>
      <w:bookmarkStart w:name="_Toc228091063" w:id="24"/>
      <w:bookmarkStart w:name="_Toc492041897" w:id="25"/>
      <w:bookmarkEnd w:id="13"/>
      <w:r>
        <w:t>Acceptance Criteria</w:t>
      </w:r>
      <w:bookmarkEnd w:id="24"/>
      <w:bookmarkEnd w:id="25"/>
    </w:p>
    <w:p w:rsidR="001C4762" w:rsidP="00156525" w:rsidRDefault="001C4762">
      <w:pPr>
        <w:pStyle w:val="Heading2"/>
        <w:overflowPunct/>
        <w:autoSpaceDE/>
        <w:autoSpaceDN/>
        <w:adjustRightInd/>
        <w:spacing w:before="0" w:after="0"/>
        <w:ind w:left="1800" w:hanging="810"/>
        <w:textAlignment w:val="auto"/>
      </w:pPr>
      <w:r>
        <w:t xml:space="preserve">The device is considered acceptable if, after applying saline, the button can be operated 10 times with the </w:t>
      </w:r>
      <w:r w:rsidRPr="00741296">
        <w:t>current being less than or equal to 2.5 mA</w:t>
      </w:r>
      <w:r>
        <w:t xml:space="preserve"> (measured as 2.5 mV on the oscilloscope) at a time period of 0.5 seconds after the button is released. </w:t>
      </w:r>
      <w:r>
        <w:br/>
        <w:t>(The standard requires the AC impedance of the switch to exceed 2.0 k</w:t>
      </w:r>
      <w:r w:rsidRPr="00DA1035">
        <w:rPr>
          <w:rFonts w:ascii="SWGreks" w:hAnsi="SWGreks"/>
          <w:sz w:val="20"/>
        </w:rPr>
        <w:t>W</w:t>
      </w:r>
      <w:r>
        <w:t xml:space="preserve"> within 0.5 seconds after release. Using a voltage of 10 V</w:t>
      </w:r>
      <w:r w:rsidRPr="0048642C">
        <w:rPr>
          <w:szCs w:val="24"/>
          <w:vertAlign w:val="subscript"/>
        </w:rPr>
        <w:t>p-p</w:t>
      </w:r>
      <w:r>
        <w:t>, a current of 5.0 mA or less is necessary to meet this requirement).</w:t>
      </w:r>
    </w:p>
    <w:p w:rsidR="00544C0E" w:rsidRDefault="00544C0E">
      <w:pPr>
        <w:overflowPunct/>
        <w:autoSpaceDE/>
        <w:autoSpaceDN/>
        <w:adjustRightInd/>
        <w:textAlignment w:val="auto"/>
      </w:pPr>
      <w:r>
        <w:br w:type="page"/>
      </w:r>
    </w:p>
    <w:p w:rsidRPr="00544C0E" w:rsidR="00544C0E" w:rsidP="00156525" w:rsidRDefault="00544C0E"/>
    <w:p w:rsidRPr="00156525" w:rsidR="00CA1063" w:rsidP="00156525" w:rsidRDefault="0047316D">
      <w:pPr>
        <w:pStyle w:val="Heading1"/>
      </w:pPr>
      <w:bookmarkStart w:name="_Toc492038462" w:id="26"/>
      <w:bookmarkStart w:name="_Toc492038486" w:id="27"/>
      <w:bookmarkStart w:name="_Toc492038539" w:id="28"/>
      <w:bookmarkStart w:name="_Toc492038556" w:id="29"/>
      <w:bookmarkStart w:name="_Toc492038578" w:id="30"/>
      <w:bookmarkStart w:name="_Toc492041898" w:id="31"/>
      <w:bookmarkStart w:name="_Toc492041899" w:id="32"/>
      <w:bookmarkEnd w:id="26"/>
      <w:bookmarkEnd w:id="27"/>
      <w:bookmarkEnd w:id="28"/>
      <w:bookmarkEnd w:id="29"/>
      <w:bookmarkEnd w:id="30"/>
      <w:bookmarkEnd w:id="31"/>
      <w:r>
        <w:rPr>
          <w:noProof/>
          <w:sz w:val="16"/>
        </w:rPr>
        <w:pict>
          <v:group editas="canvas" coordsize="59340,52177" style="position:absolute;left:0;text-align:left;margin-left:2.4pt;margin-top:71.45pt;width:467.25pt;height:410.85pt;z-index:251658240" id="Canvas 60" o:spid="_x0000_s1026">
            <v:shapetype stroked="f" filled="f" o:spt="75.0" o:preferrelative="t" path="m@4@5l@4@11@9@11@9@5xe" coordsize="21600,21600" id="_x0000_t7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type="#_x0000_t75" style="position:absolute;width:59340;height:52177;visibility:visible;mso-wrap-style:square" id="_x0000_s1027">
              <v:fill o:detectmouseclick="t"/>
              <v:path o:connecttype="none"/>
            </v:shape>
            <v:shapetype o:spt="202.0" path="m,l,21600r21600,l21600,xe" coordsize="21600,21600" id="_x0000_t202">
              <v:stroke joinstyle="miter"/>
              <v:path gradientshapeok="t" o:connecttype="rect"/>
            </v:shapetype>
            <v:shape o:gfxdata="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" type="#_x0000_t202" style="position:absolute;left:362;top:356;width:17145;height:3429;visibility:visible;mso-wrap-style:square;v-text-anchor:top" id="Text Box 4" o:spid="_x0000_s1028" stroked="f" filled="f">
              <v:textbox>
                <w:txbxContent>
                  <w:p w:rsidRPr="000E23F4" w:rsidR="005F56F6" w:rsidP="001C4762" w:rsidRDefault="005F56F6">
                    <w:pPr>
                      <w:jc w:val="center"/>
                      <w:rPr>
                        <w:rFonts w:ascii="Arial" w:hAnsi="Arial" w:cs="Arial"/>
                      </w:rPr>
                    </w:pPr>
                    <w:r w:rsidRPr="000E23F4">
                      <w:rPr>
                        <w:rFonts w:ascii="Arial" w:hAnsi="Arial" w:cs="Arial"/>
                      </w:rPr>
                      <w:t>Function Generator</w:t>
                    </w:r>
                  </w:p>
                  <w:p w:rsidR="005F56F6" w:rsidP="001C4762" w:rsidRDefault="005F56F6">
                    <w:pPr>
                      <w:jc w:val="center"/>
                    </w:pPr>
                  </w:p>
                  <w:p w:rsidR="005F56F6" w:rsidP="001C4762" w:rsidRDefault="005F56F6"/>
                </w:txbxContent>
              </v:textbox>
            </v:shape>
            <v:group coordsize="3888,720" coordorigin="6604,7744" style="position:absolute;left:34650;top:17895;width:24690;height:4572" id="Group 5" o:spid="_x0000_s1029">
              <v:shapetype o:spt="84.0" adj="2700" path="m,l,21600r21600,l21600,xem@0@0nfl@0@2@1@2@1@0xem,nfl@0@0em,21600nfl@0@2em21600,21600nfl@1@2em21600,nfl@1@0e" coordsize="21600,21600" id="_x0000_t84">
                <v:stroke joinstyle="miter"/>
                <v:formulas>
                  <v:f eqn="val #0"/>
                  <v:f eqn="sum width 0 #0"/>
                  <v:f eqn="sum height 0 #0"/>
                  <v:f eqn="prod width 1 2"/>
                  <v:f eqn="prod height 1 2"/>
                  <v:f eqn="prod #0 1 2"/>
                  <v:f eqn="prod #0 3 2"/>
                  <v:f eqn="sum @1 @5 0"/>
                  <v:f eqn="sum @2 @5 0"/>
                </v:formulas>
                <v:path limo="10800,10800" textboxrect="@0,@0,@1,@2" o:connecttype="custom" o:connectlocs="0,@4;@0,@4;@3,21600;@3,@2;21600,@4;@1,@4;@3,0;@3,@0" o:extrusionok="f"/>
                <v:handles>
                  <v:h position="#0,topLeft" switch="" xrange="0,10800"/>
                </v:handles>
                <o:complex v:ext="view"/>
              </v:shapetype>
              <v:shape type="#_x0000_t84" style="position:absolute;left:6604;top:7744;width:3888;height:180;visibility:visible;mso-wrap-style:square;v-text-anchor:top" id="AutoShape 6" o:spid="_x0000_s1030"/>
              <v:shape o:gfxdata="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" type="#_x0000_t202" style="position:absolute;left:6921;top:7924;width:3240;height:540;visibility:visible;mso-wrap-style:square;v-text-anchor:top" id="Text Box 7" o:spid="_x0000_s1031" filled="f">
                <v:textbox>
                  <w:txbxContent>
                    <w:p w:rsidRPr="006579D4" w:rsidR="005F56F6" w:rsidP="001C4762" w:rsidRDefault="005F56F6">
                      <w:pPr>
                        <w:jc w:val="center"/>
                        <w:rPr>
                          <w:rFonts w:ascii="Arial" w:hAnsi="Arial" w:cs="Arial"/>
                        </w:rPr>
                      </w:pPr>
                      <w:r w:rsidRPr="006579D4">
                        <w:rPr>
                          <w:rFonts w:ascii="Arial" w:hAnsi="Arial" w:cs="Arial"/>
                        </w:rPr>
                        <w:t>Container</w:t>
                      </w:r>
                    </w:p>
                  </w:txbxContent>
                </v:textbox>
              </v:shape>
            </v:group>
            <v:group coordsize="540,720" coordorigin="5940,5760" style="position:absolute;left:28510;top:16067;width:3270;height:3657;rotation:-25" id="Group 8" o:spid="_x0000_s1032">
              <v:shape coordsize="1080,1440" style="position:absolute;left:6120;top:5760;width:360;height:540;visibility:visible;mso-wrap-style:square;v-text-anchor:top" id="Freeform 9" o:spid="_x0000_s1033" path="m,c15,300,30,600,180,720v150,120,570,-120,720,c1050,840,1050,1320,1080,1440e" filled="f">
                <v:path arrowok="t" o:connecttype="custom" o:connectlocs="0,0;20,101;100,101;120,203" o:connectangles="0,0,0,0"/>
              </v:shape>
              <v:shape o:gfxdata="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" coordsize="1080,1440" style="position:absolute;left:5940;top:5940;width:360;height:540;visibility:visible;mso-wrap-style:square;v-text-anchor:top" id="Freeform 10" o:spid="_x0000_s1034" path="m,c15,300,30,600,180,720v150,120,570,-120,720,c1050,840,1050,1320,1080,1440e" filled="f">
                <v:path arrowok="t" o:connecttype="custom" o:connectlocs="0,0;20,101;100,101;120,203" o:connectangles="0,0,0,0"/>
              </v:shape>
            </v:group>
            <v:line from="22211,18810" to="22211,22467" style="position:absolute;visibility:visible;mso-wrap-style:square" id="Line 11" o:spid="_x0000_s1035" o:connectortype="straight"/>
            <v:group coordsize="6480,1620" coordorigin="3600,7380" style="position:absolute;left:14075;top:32754;width:41150;height:10287" id="Group 12" o:spid="_x0000_s1036">
              <v:shape type="#_x0000_t202" style="position:absolute;left:7380;top:7560;width:2700;height:540;visibility:visible;mso-wrap-style:square;v-text-anchor:top" id="Text Box 13" o:spid="_x0000_s1037" stroked="f" filled="f">
                <v:textbox>
                  <w:txbxContent>
                    <w:p w:rsidRPr="006579D4" w:rsidR="005F56F6" w:rsidP="001C4762" w:rsidRDefault="005F56F6">
                      <w:pPr>
                        <w:jc w:val="center"/>
                        <w:rPr>
                          <w:rFonts w:ascii="Arial" w:hAnsi="Arial" w:cs="Arial"/>
                        </w:rPr>
                      </w:pPr>
                      <w:r w:rsidRPr="006579D4">
                        <w:rPr>
                          <w:rFonts w:ascii="Arial" w:hAnsi="Arial" w:cs="Arial"/>
                        </w:rPr>
                        <w:t>Oscilloscope</w:t>
                      </w:r>
                    </w:p>
                    <w:p w:rsidR="005F56F6" w:rsidP="001C4762" w:rsidRDefault="005F56F6"/>
                  </w:txbxContent>
                </v:textbox>
              </v:shape>
              <v:group coordsize="6480,1620" coordorigin="3600,7380" style="position:absolute;left:3600;top:7380;width:6480;height:1620" id="Group 14" o:spid="_x0000_s1038">
                <v:group coordsize="2700,900" coordorigin="7380,8100" style="position:absolute;left:7380;top:8100;width:2700;height:900" id="Group 15" o:spid="_x0000_s1039">
                  <v:group coordsize="3240,1260" coordorigin="3420,7560" style="position:absolute;left:7380;top:8100;width:2700;height:900" id="Group 16" o:spid="_x0000_s1040">
                    <v:rect style="position:absolute;left:3420;top:7560;width:3240;height:1260;visibility:visible;mso-wrap-style:square;v-text-anchor:top" id="Rectangle 17" o:spid="_x0000_s1041"/>
                    <v:group coordsize="1440,900" coordorigin="3960,7740" style="position:absolute;left:3960;top:7740;width:1440;height:900" id="Group 18" o:spid="_x0000_s1042">
                      <v:rect style="position:absolute;left:3960;top:7740;width:1440;height:900;visibility:visible;mso-wrap-style:square;v-text-anchor:top" id="Rectangle 19" o:spid="_x0000_s1043"/>
                      <v:group coordsize="1080,541" coordorigin="4140,7920" style="position:absolute;left:4140;top:7920;width:1080;height:541" id="Group 20" o:spid="_x0000_s1044">
                        <v:line from="4140,7920" to="4500,7920" style="position:absolute;visibility:visible;mso-wrap-style:square" id="Line 21" o:spid="_x0000_s1045" o:connectortype="straight"/>
                        <v:line from="4860,8460" to="5220,8461" style="position:absolute;visibility:visible;mso-wrap-style:square" id="Line 22" o:spid="_x0000_s1046" o:connectortype="straight"/>
                        <v:shapetype filled="f" o:spt="38.0" path="m,c@0,0@1,5400@1,10800@1,16200@2,21600,21600,21600e" coordsize="21600,21600" id="_x0000_t38" o:oned="t">
                          <v:formulas>
                            <v:f eqn="mid #0 0"/>
                            <v:f eqn="val #0"/>
                            <v:f eqn="mid #0 21600"/>
                          </v:formulas>
                          <v:path fillok="f" arrowok="t" o:connecttype="none"/>
                          <v:handles>
                            <v:h position="#0,center"/>
                          </v:handles>
                          <o:lock shapetype="t" v:ext="edit"/>
                        </v:shapetype>
                        <v:shape o:gfxdata="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" type="#_x0000_t38" style="position:absolute;left:4410;top:8010;width:540;height:360;rotation:-90;flip:x;visibility:visible;mso-wrap-style:square" id="AutoShape 23" o:spid="_x0000_s1047" adj="20999" o:connectortype="curved"/>
                      </v:group>
                    </v:group>
                  </v:group>
                  <v:oval style="position:absolute;left:9360;top:8640;width:180;height:180;visibility:visible;mso-wrap-style:square;v-text-anchor:top" id="Oval 24" o:spid="_x0000_s1048"/>
                  <v:oval style="position:absolute;left:9720;top:8640;width:180;height:180;visibility:visible;mso-wrap-style:square;v-text-anchor:top" id="Oval 25" o:spid="_x0000_s1049"/>
                </v:group>
                <v:shape o:gfxdata="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" type="#_x0000_t38" style="position:absolute;left:5805;top:5175;width:1440;height:5850;rotation:90;flip:x;visibility:visible;mso-wrap-style:square" id="AutoShape 26" o:spid="_x0000_s1050" adj="30450" strokeweight="1.75pt" o:connectortype="curved"/>
              </v:group>
            </v:group>
            <v:group coordsize="9000,4500" coordorigin="1440,2880" style="position:absolute;left:359;top:4179;width:57152;height:28575" id="Group 27" o:spid="_x0000_s1051">
              <v:group coordsize="5940,1440" coordorigin="4500,4320" style="position:absolute;left:4500;top:4320;width:5940;height:1440" id="Group 28" o:spid="_x0000_s1052">
                <v:group coordsize="6588,900" coordorigin="3600,3240" style="position:absolute;left:7075;top:4320;width:3365;height:288" id="Group 29" o:spid="_x0000_s1053">
                  <v:roundrect arcsize="10923f" style="position:absolute;left:3600;top:3420;width:5220;height:720;visibility:visible;mso-wrap-style:square;v-text-anchor:top" id="AutoShape 30" o:spid="_x0000_s1054"/>
                  <v:roundrect arcsize="10923f" style="position:absolute;left:8820;top:3708;width:1368;height:180;visibility:visible;mso-wrap-style:square;v-text-anchor:top" id="AutoShape 31" o:spid="_x0000_s1055"/>
                  <v:shape o:gfxdata="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" coordsize="21600,21600" style="position:absolute;left:7380;top:3240;width:360;height:180;visibility:visible;mso-wrap-style:square;v-text-anchor:top" id="Arc 32" o:spid="_x0000_s1056" adj="0,,0" path="m,21371nfc125,9531,9758,,21599,,33528,,43199,9670,43199,21600em,21371nsc125,9531,9758,,21599,,33528,,43199,9670,43199,21600r-21600,l,21371xe" filled="f" o:spt="100.0">
                    <v:stroke joinstyle="round"/>
                    <v:formulas/>
                    <v:path arrowok="t" o:connecttype="custom" o:connectlocs="0,1;6,2;3,2" o:connectangles="0,0,0" o:extrusionok="f"/>
                  </v:shape>
                  <v:shape o:gfxdata="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" coordsize="21600,21600" style="position:absolute;left:7920;top:3240;width:360;height:180;visibility:visible;mso-wrap-style:square;v-text-anchor:top" id="Arc 33" o:spid="_x0000_s1057" adj="0,,0" path="m,21371nfc125,9531,9758,,21599,,33528,,43199,9670,43199,21600em,21371nsc125,9531,9758,,21599,,33528,,43199,9670,43199,21600r-21600,l,21371xe" filled="f" o:spt="100.0">
                    <v:stroke joinstyle="round"/>
                    <v:formulas/>
                    <v:path arrowok="t" o:connecttype="custom" o:connectlocs="0,1;6,2;3,2" o:connectangles="0,0,0" o:extrusionok="f"/>
                  </v:shape>
                </v:group>
                <v:group coordsize="887,971" coordorigin="6560,5580" style="position:absolute;left:6293;top:4464;width:846;height:777" id="Group 34" o:spid="_x0000_s1058">
                  <v:shape coordsize="21600,21600" style="position:absolute;left:6560;top:5580;width:820;height:900;flip:x;visibility:visible;mso-wrap-style:square;v-text-anchor:top" id="Arc 35" o:spid="_x0000_s1059" adj="0,,0" path="m-1,nfc8491,,16195,4975,19688,12715em-1,nsc8491,,16195,4975,19688,12715l,21600,-1,xe" filled="f" o:spt="100.0">
                    <v:stroke joinstyle="round"/>
                    <v:formulas/>
                    <v:path arrowok="t" o:connecttype="custom" o:connectlocs="0,0;31,22;0,38" o:connectangles="0,0,0" o:extrusionok="f"/>
                  </v:shape>
                  <v:shape o:gfxdata="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" coordsize="19742,21559" style="position:absolute;left:6624;top:5653;width:823;height:898;rotation:3;flip:x;visibility:visible;mso-wrap-style:square;v-text-anchor:top" id="Arc 36" o:spid="_x0000_s1060" adj="0,,0" path="m1323,-1nfc9369,493,16470,5426,19741,12794em1323,-1nsc9369,493,16470,5426,19741,12794l,21559,1323,-1xe" filled="f" o:spt="100.0">
                    <v:stroke joinstyle="round"/>
                    <v:formulas/>
                    <v:path arrowok="t" o:connecttype="custom" o:connectlocs="2,0;34,22;0,37" o:connectangles="0,0,0" o:extrusionok="f"/>
                  </v:shape>
                </v:group>
                <v:group coordsize="1704,1008" coordorigin="4500,4752" style="position:absolute;left:4500;top:4752;width:1704;height:1008" id="Group 37" o:spid="_x0000_s1061">
                  <v:group coordsize="858,576" coordorigin="4500,5184" style="position:absolute;left:4500;top:5184;width:858;height:576" id="Group 38" o:spid="_x0000_s1062">
                    <v:roundrect arcsize="10923f" style="position:absolute;left:4500;top:5184;width:381;height:64;visibility:visible;mso-wrap-style:square;v-text-anchor:top" id="AutoShape 39" o:spid="_x0000_s1063"/>
                    <v:roundrect arcsize="10923f" style="position:absolute;left:4500;top:5696;width:381;height:64;visibility:visible;mso-wrap-style:square;v-text-anchor:top" id="AutoShape 40" o:spid="_x0000_s1064"/>
                    <v:roundrect arcsize="10923f" style="position:absolute;left:4500;top:5400;width:381;height:64;visibility:visible;mso-wrap-style:square;v-text-anchor:top" id="AutoShape 41" o:spid="_x0000_s1065"/>
                    <v:shape o:gfxdata="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" coordsize="21600,21600" style="position:absolute;left:4881;top:5184;width:477;height:576;visibility:visible;mso-wrap-style:square;v-text-anchor:top" id="Arc 42" o:spid="_x0000_s1066" adj="0,,0" path="m-1,nfc11929,,21600,9670,21600,21600v,11743,-9382,21334,-21123,21594em-1,nsc11929,,21600,9670,21600,21600v,11743,-9382,21334,-21123,21594l,21600,-1,xe" filled="f" o:spt="100.0">
                      <v:stroke joinstyle="round"/>
                      <v:formulas/>
                      <v:path arrowok="t" o:connecttype="custom" o:connectlocs="0,0;0,15;0,8" o:connectangles="0,0,0" o:extrusionok="f"/>
                    </v:shape>
                  </v:group>
                  <v:group coordsize="887,971" coordorigin="6560,5580" style="position:absolute;left:5358;top:4752;width:846;height:777;rotation:-11244992fd" id="Group 43" o:spid="_x0000_s1067">
                    <v:shape o:gfxdata="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" coordsize="21600,21600" style="position:absolute;left:6560;top:5580;width:820;height:900;flip:x;visibility:visible;mso-wrap-style:square;v-text-anchor:top" id="Arc 44" o:spid="_x0000_s1068" adj="0,,0" path="m-1,nfc8491,,16195,4975,19688,12715em-1,nsc8491,,16195,4975,19688,12715l,21600,-1,xe" filled="f" o:spt="100.0">
                      <v:stroke joinstyle="round"/>
                      <v:formulas/>
                      <v:path arrowok="t" o:connecttype="custom" o:connectlocs="0,0;31,22;0,38" o:connectangles="0,0,0" o:extrusionok="f"/>
                    </v:shape>
                    <v:shape coordsize="19742,21559" style="position:absolute;left:6624;top:5653;width:823;height:898;rotation:3;flip:x;visibility:visible;mso-wrap-style:square;v-text-anchor:top" id="Arc 45" o:spid="_x0000_s1069" adj="0,,0" path="m1323,-1nfc9369,493,16470,5426,19741,12794em1323,-1nsc9369,493,16470,5426,19741,12794l,21559,1323,-1xe" filled="f" o:spt="100.0">
                      <v:stroke joinstyle="round"/>
                      <v:formulas/>
                      <v:path arrowok="t" o:connecttype="custom" o:connectlocs="2,0;34,22;0,37" o:connectangles="0,0,0" o:extrusionok="f"/>
                    </v:shape>
                  </v:group>
                </v:group>
              </v:group>
              <v:shapetype filled="f" o:spt="87.0" adj="1800,10800" path="m21600,qx10800@0l10800@2qy0@11,10800@3l10800@1qy21600,21600e" coordsize="21600,21600" id="_x0000_t87">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type="#_x0000_t87" style="position:absolute;left:4320;top:5148;width:180;height:360;visibility:visible;mso-wrap-style:square;v-text-anchor:top" id="AutoShape 46" o:spid="_x0000_s1070"/>
              <v:group coordsize="3060,4500" coordorigin="1440,2880" style="position:absolute;left:1440;top:2880;width:3060;height:4500" id="Group 47" o:spid="_x0000_s1071">
                <v:group coordsize="3060,4500" coordorigin="1440,2880" style="position:absolute;left:1440;top:2880;width:3060;height:4500" id="Group 48" o:spid="_x0000_s1072">
                  <v:group coordsize="2520,3552" coordorigin="1440,2880" style="position:absolute;left:1440;top:2880;width:2520;height:3552" id="Group 49" o:spid="_x0000_s1073">
                    <v:group coordsize="1620,899" coordorigin="1800,4320" style="position:absolute;left:1440;top:2880;width:2520;height:1440" id="Group 50" o:spid="_x0000_s1074">
                      <v:rect style="position:absolute;left:1800;top:4320;width:1620;height:899;visibility:visible;mso-wrap-style:square;v-text-anchor:top" id="Rectangle 51" o:spid="_x0000_s1075"/>
                      <v:oval style="position:absolute;left:2268;top:4428;width:720;height:719;visibility:visible;mso-wrap-style:square;v-text-anchor:top" id="Oval 52" o:spid="_x0000_s1076"/>
                      <v:shape coordsize="540,180" style="position:absolute;left:2340;top:4680;width:540;height:180;visibility:visible;mso-wrap-style:square;v-text-anchor:top" id="Freeform 53" o:spid="_x0000_s1077" path="m,180c60,90,120,,180,v60,,120,180,180,180c420,180,510,30,540,e" filled="f">
                        <v:path arrowok="t" o:connecttype="custom" o:connectlocs="0,180;180,0;360,180;540,0" o:connectangles="0,0,0,0"/>
                      </v:shape>
                    </v:group>
                    <v:shapetype filled="f" o:spt="39.0" path="m,c@0,0@1@6@1@5@1@7@3@8@2@8@4@8,21600@9,21600,21600e" coordsize="21600,21600" id="_x0000_t39" o:oned="t">
                      <v:formulas>
                        <v:f eqn="mid #0 0"/>
                        <v:f eqn="val #0"/>
                        <v:f eqn="mid #0 21600"/>
                        <v:f eqn="mid #0 @2"/>
                        <v:f eqn="mid @2 21600"/>
                        <v:f eqn="mid #1 0"/>
                        <v:f eqn="mid @5 0"/>
                        <v:f eqn="mid #1 @5"/>
                        <v:f eqn="val #1"/>
                        <v:f eqn="mid #1 21600"/>
                      </v:formulas>
                      <v:path fillok="f" arrowok="t" o:connecttype="none"/>
                      <v:handles>
                        <v:h position="#0,@5"/>
                        <v:h position="@2,#1"/>
                      </v:handles>
                      <o:lock shapetype="t" v:ext="edit"/>
                    </v:shapetype>
                    <v:shape o:gfxdata="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" type="#_x0000_t39" style="position:absolute;left:2168;top:3629;width:1050;height:2803;rotation:180;flip:x y;visibility:visible;mso-wrap-style:square" id="AutoShape 54" o:spid="_x0000_s1078" adj="-7406,12515" strokeweight="1.5pt" o:connectortype="curved"/>
                  </v:group>
                  <v:group coordsize="1080,1080" coordorigin="3060,6300" style="position:absolute;left:3060;top:6300;width:1080;height:1080" id="Group 55" o:spid="_x0000_s1079">
                    <v:shapetype o:spt="23.0" adj="5400" path="m,10800qy10800,,21600,10800,10800,21600,,10800xm@0,10800qy10800@2@1,10800,10800@0@0,10800xe" coordsize="21600,21600" id="_x0000_t23">
                      <v:formulas>
                        <v:f eqn="val #0"/>
                        <v:f eqn="sum width 0 #0"/>
                        <v:f eqn="sum height 0 #0"/>
                        <v:f eqn="prod @0 2929 10000"/>
                        <v:f eqn="sum width 0 @3"/>
                        <v:f eqn="sum height 0 @3"/>
                      </v:formulas>
                      <v:path textboxrect="3163,3163,18437,18437" o:connecttype="custom" o:connectlocs="10800,0;3163,3163;0,10800;3163,18437;10800,21600;18437,18437;21600,10800;18437,3163"/>
                      <v:handles>
                        <v:h position="#0,center" xrange="0,10800"/>
                      </v:handles>
                    </v:shapetype>
                    <v:shape type="#_x0000_t23" style="position:absolute;left:3060;top:6300;width:1080;height:900;visibility:visible;mso-wrap-style:square;v-text-anchor:top" id="AutoShape 56" o:spid="_x0000_s1080" adj="4463"/>
                    <v:rect style="position:absolute;left:3420;top:7200;width:360;height:180;visibility:visible;mso-wrap-style:square;v-text-anchor:top" id="Rectangle 57" o:spid="_x0000_s1081"/>
                  </v:group>
                  <v:shape coordsize="1080,1140" style="position:absolute;left:3348;top:5760;width:1152;height:1140;visibility:visible;mso-wrap-style:square;v-text-anchor:top" id="Freeform 58" o:spid="_x0000_s1082" path="m1080,c885,180,690,360,540,540,390,720,270,1020,180,1080,90,1140,45,1020,,900e" strokeweight="1.75pt" filled="f">
                    <v:path arrowok="t" o:connecttype="custom" o:connectlocs="1229,0;614,540;205,1080;0,900" o:connectangles="0,0,0,0"/>
                  </v:shape>
                </v:group>
                <v:shape type="#_x0000_t38" style="position:absolute;left:3288;top:3629;width:1032;height:1699;rotation:180;visibility:visible;mso-wrap-style:square" id="AutoShape 59" o:spid="_x0000_s1083" adj="10800" strokeweight="1.75pt" o:connectortype="curved"/>
              </v:group>
            </v:group>
            <w10:wrap type="square"/>
          </v:group>
        </w:pict>
      </w:r>
      <w:r w:rsidRPr="001735C6" w:rsidR="00456B8C">
        <w:t xml:space="preserve">Appendix </w:t>
      </w:r>
      <w:r w:rsidRPr="001735C6" w:rsidR="009B0818">
        <w:t>I</w:t>
      </w:r>
      <w:r w:rsidRPr="001735C6" w:rsidR="00456B8C">
        <w:t xml:space="preserve">: </w:t>
      </w:r>
      <w:r w:rsidRPr="001735C6" w:rsidR="001C4762">
        <w:t xml:space="preserve">Hand Switching </w:t>
      </w:r>
      <w:r w:rsidRPr="005F56F6" w:rsidR="001C4762">
        <w:t xml:space="preserve">Device Fluid Ingress Test Setup </w:t>
      </w:r>
      <w:r w:rsidRPr="005F56F6" w:rsidR="004B3530">
        <w:t>Cable</w:t>
      </w:r>
      <w:bookmarkEnd w:id="32"/>
    </w:p>
    <w:p w:rsidRPr="00156525" w:rsidR="003C34F3" w:rsidP="001735C6" w:rsidRDefault="003C34F3"/>
    <w:p w:rsidR="003C34F3" w:rsidP="001735C6" w:rsidRDefault="003C34F3">
      <w:pPr>
        <w:overflowPunct/>
        <w:autoSpaceDE/>
        <w:autoSpaceDN/>
        <w:adjustRightInd/>
        <w:textAlignment w:val="auto"/>
        <w:rPr>
          <w:sz w:val="16"/>
        </w:rPr>
      </w:pPr>
      <w:r>
        <w:rPr>
          <w:sz w:val="16"/>
        </w:rPr>
        <w:br w:type="page"/>
      </w:r>
    </w:p>
    <w:p w:rsidRPr="00156525" w:rsidR="003C34F3" w:rsidP="00156525" w:rsidRDefault="003C34F3">
      <w:pPr>
        <w:rPr>
          <w:sz w:val="16"/>
          <w:szCs w:val="16"/>
        </w:rPr>
      </w:pPr>
    </w:p>
    <w:p w:rsidRPr="005F56F6" w:rsidR="00456B8C" w:rsidP="00156525" w:rsidRDefault="00D85218">
      <w:pPr>
        <w:pStyle w:val="Heading1"/>
        <w:spacing w:before="0" w:after="0"/>
      </w:pPr>
      <w:bookmarkStart w:name="_Toc492041900" w:id="33"/>
      <w:r w:rsidRPr="00544C0E">
        <w:t>Appendix II</w:t>
      </w:r>
      <w:r w:rsidRPr="00544C0E" w:rsidR="00456B8C">
        <w:t xml:space="preserve">: </w:t>
      </w:r>
      <w:r w:rsidRPr="001735C6" w:rsidR="001C4762">
        <w:t>Hand Switching Device Fluid Ingress Test Form</w:t>
      </w:r>
      <w:bookmarkEnd w:id="33"/>
    </w:p>
    <w:p w:rsidRPr="00156525" w:rsidR="00FD77CC" w:rsidP="00156525" w:rsidRDefault="00FD77CC">
      <w:pPr>
        <w:rPr>
          <w:rFonts w:ascii="Arial" w:hAnsi="Arial" w:cs="Arial"/>
          <w:b/>
          <w:bCs/>
          <w:sz w:val="16"/>
          <w:szCs w:val="16"/>
        </w:rPr>
      </w:pPr>
    </w:p>
    <w:tbl>
      <w:tblPr>
        <w:tblW w:w="9745" w:type="dxa"/>
        <w:tblInd w:w="93" w:type="dxa"/>
        <w:tblLook w:firstRow="0" w:lastRow="0" w:firstColumn="0" w:lastColumn="0" w:noHBand="0" w:noVBand="0" w:val="0000"/>
      </w:tblPr>
      <w:tblGrid>
        <w:gridCol w:w="1185"/>
        <w:gridCol w:w="1260"/>
        <w:gridCol w:w="1260"/>
        <w:gridCol w:w="1440"/>
        <w:gridCol w:w="1530"/>
        <w:gridCol w:w="450"/>
        <w:gridCol w:w="1660"/>
        <w:gridCol w:w="960"/>
      </w:tblGrid>
      <w:tr w:rsidRPr="00FD77CC" w:rsidR="001C4762" w:rsidTr="00156525">
        <w:trPr>
          <w:trHeight w:val="255"/>
        </w:trPr>
        <w:tc>
          <w:tcPr>
            <w:tcW w:w="118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rsidRPr="00FD77CC" w:rsidR="001C4762" w:rsidP="005F56F6" w:rsidRDefault="001C4762">
            <w:pPr>
              <w:jc w:val="center"/>
              <w:rPr>
                <w:rFonts w:ascii="Arial" w:hAnsi="Arial" w:cs="Arial"/>
                <w:b/>
                <w:bCs/>
                <w:sz w:val="16"/>
                <w:szCs w:val="16"/>
              </w:rPr>
            </w:pPr>
            <w:r w:rsidRPr="00FD77CC">
              <w:rPr>
                <w:rFonts w:ascii="Arial" w:hAnsi="Arial" w:cs="Arial"/>
                <w:b/>
                <w:bCs/>
                <w:sz w:val="16"/>
                <w:szCs w:val="16"/>
              </w:rPr>
              <w:t>Sample #</w:t>
            </w:r>
          </w:p>
        </w:tc>
        <w:tc>
          <w:tcPr>
            <w:tcW w:w="2520" w:type="dxa"/>
            <w:gridSpan w:val="2"/>
            <w:tcBorders>
              <w:top w:val="single" w:color="auto" w:sz="4" w:space="0"/>
              <w:left w:val="nil"/>
              <w:bottom w:val="single" w:color="auto" w:sz="4" w:space="0"/>
              <w:right w:val="single" w:color="auto" w:sz="4" w:space="0"/>
            </w:tcBorders>
            <w:shd w:val="clear" w:color="auto" w:fill="auto"/>
            <w:noWrap/>
            <w:vAlign w:val="bottom"/>
          </w:tcPr>
          <w:p w:rsidRPr="00FD77CC" w:rsidR="001C4762" w:rsidP="005F56F6" w:rsidRDefault="002A38C5">
            <w:pPr>
              <w:jc w:val="center"/>
              <w:rPr>
                <w:rFonts w:ascii="Arial" w:hAnsi="Arial" w:cs="Arial"/>
                <w:b/>
                <w:bCs/>
                <w:sz w:val="16"/>
                <w:szCs w:val="16"/>
              </w:rPr>
            </w:pPr>
            <w:r>
              <w:rPr>
                <w:rFonts w:ascii="Arial" w:hAnsi="Arial" w:cs="Arial"/>
                <w:b/>
                <w:bCs/>
                <w:sz w:val="16"/>
                <w:szCs w:val="16"/>
              </w:rPr>
              <w:t>CONTINUITY</w:t>
            </w:r>
          </w:p>
        </w:tc>
        <w:tc>
          <w:tcPr>
            <w:tcW w:w="2970" w:type="dxa"/>
            <w:gridSpan w:val="2"/>
            <w:tcBorders>
              <w:top w:val="single" w:color="auto" w:sz="4" w:space="0"/>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b/>
                <w:bCs/>
                <w:sz w:val="16"/>
                <w:szCs w:val="16"/>
              </w:rPr>
            </w:pPr>
            <w:r w:rsidRPr="00FD77CC">
              <w:rPr>
                <w:rFonts w:ascii="Arial" w:hAnsi="Arial" w:cs="Arial"/>
                <w:b/>
                <w:bCs/>
                <w:sz w:val="16"/>
                <w:szCs w:val="16"/>
              </w:rPr>
              <w:t>FLUID INGRESS (pass/fail)</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2620" w:type="dxa"/>
            <w:gridSpan w:val="2"/>
            <w:tcBorders>
              <w:top w:val="nil"/>
              <w:left w:val="nil"/>
              <w:bottom w:val="nil"/>
              <w:right w:val="nil"/>
            </w:tcBorders>
            <w:shd w:val="clear" w:color="auto" w:fill="auto"/>
            <w:noWrap/>
            <w:vAlign w:val="bottom"/>
          </w:tcPr>
          <w:p w:rsidRPr="00FD77CC" w:rsidR="001C4762" w:rsidP="005F56F6" w:rsidRDefault="001C4762">
            <w:pPr>
              <w:rPr>
                <w:rFonts w:ascii="Arial" w:hAnsi="Arial" w:cs="Arial"/>
                <w:b/>
                <w:bCs/>
                <w:sz w:val="16"/>
                <w:szCs w:val="16"/>
              </w:rPr>
            </w:pPr>
            <w:r w:rsidRPr="00FD77CC">
              <w:rPr>
                <w:rFonts w:ascii="Arial" w:hAnsi="Arial" w:cs="Arial"/>
                <w:b/>
                <w:bCs/>
                <w:sz w:val="16"/>
                <w:szCs w:val="16"/>
              </w:rPr>
              <w:t>Calibration Information:</w:t>
            </w:r>
          </w:p>
        </w:tc>
      </w:tr>
      <w:tr w:rsidRPr="00FD77CC" w:rsidR="001C4762" w:rsidTr="00156525">
        <w:trPr>
          <w:trHeight w:val="98"/>
        </w:trPr>
        <w:tc>
          <w:tcPr>
            <w:tcW w:w="1185" w:type="dxa"/>
            <w:vMerge/>
            <w:tcBorders>
              <w:top w:val="single" w:color="auto" w:sz="4" w:space="0"/>
              <w:left w:val="single" w:color="auto" w:sz="4" w:space="0"/>
              <w:bottom w:val="single" w:color="auto" w:sz="4" w:space="0"/>
              <w:right w:val="single" w:color="auto" w:sz="4" w:space="0"/>
            </w:tcBorders>
            <w:shd w:val="clear" w:color="auto" w:fill="auto"/>
            <w:vAlign w:val="center"/>
          </w:tcPr>
          <w:p w:rsidRPr="00FD77CC" w:rsidR="001C4762" w:rsidP="005F56F6" w:rsidRDefault="001C4762">
            <w:pPr>
              <w:rPr>
                <w:rFonts w:ascii="Arial" w:hAnsi="Arial" w:cs="Arial"/>
                <w:b/>
                <w:bCs/>
                <w:sz w:val="16"/>
                <w:szCs w:val="16"/>
              </w:rPr>
            </w:pP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b/>
                <w:bCs/>
                <w:sz w:val="16"/>
                <w:szCs w:val="16"/>
              </w:rPr>
            </w:pPr>
            <w:r w:rsidRPr="00FD77CC">
              <w:rPr>
                <w:rFonts w:ascii="Arial" w:hAnsi="Arial" w:cs="Arial"/>
                <w:b/>
                <w:bCs/>
                <w:sz w:val="16"/>
                <w:szCs w:val="16"/>
              </w:rPr>
              <w:t>CUT</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b/>
                <w:bCs/>
                <w:sz w:val="16"/>
                <w:szCs w:val="16"/>
              </w:rPr>
            </w:pPr>
            <w:r w:rsidRPr="00FD77CC">
              <w:rPr>
                <w:rFonts w:ascii="Arial" w:hAnsi="Arial" w:cs="Arial"/>
                <w:b/>
                <w:bCs/>
                <w:sz w:val="16"/>
                <w:szCs w:val="16"/>
              </w:rPr>
              <w:t>COAG</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b/>
                <w:bCs/>
                <w:sz w:val="16"/>
                <w:szCs w:val="16"/>
              </w:rPr>
            </w:pPr>
            <w:r w:rsidRPr="00FD77CC">
              <w:rPr>
                <w:rFonts w:ascii="Arial" w:hAnsi="Arial" w:cs="Arial"/>
                <w:b/>
                <w:bCs/>
                <w:sz w:val="16"/>
                <w:szCs w:val="16"/>
              </w:rPr>
              <w:t>CUT</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b/>
                <w:bCs/>
                <w:sz w:val="16"/>
                <w:szCs w:val="16"/>
              </w:rPr>
            </w:pPr>
            <w:r w:rsidRPr="00FD77CC">
              <w:rPr>
                <w:rFonts w:ascii="Arial" w:hAnsi="Arial" w:cs="Arial"/>
                <w:b/>
                <w:bCs/>
                <w:sz w:val="16"/>
                <w:szCs w:val="16"/>
              </w:rPr>
              <w:t>COAG</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2620" w:type="dxa"/>
            <w:gridSpan w:val="2"/>
            <w:tcBorders>
              <w:top w:val="nil"/>
              <w:left w:val="nil"/>
              <w:bottom w:val="nil"/>
              <w:right w:val="nil"/>
            </w:tcBorders>
            <w:shd w:val="clear" w:color="auto" w:fill="auto"/>
            <w:noWrap/>
            <w:vAlign w:val="bottom"/>
          </w:tcPr>
          <w:p w:rsidRPr="00FD77CC" w:rsidR="001C4762" w:rsidP="005F56F6" w:rsidRDefault="001C4762">
            <w:pPr>
              <w:rPr>
                <w:rFonts w:ascii="Arial" w:hAnsi="Arial" w:cs="Arial"/>
                <w:b/>
                <w:bCs/>
                <w:i/>
                <w:iCs/>
                <w:sz w:val="16"/>
                <w:szCs w:val="16"/>
              </w:rPr>
            </w:pPr>
            <w:r w:rsidRPr="00FD77CC">
              <w:rPr>
                <w:rFonts w:ascii="Arial" w:hAnsi="Arial" w:cs="Arial"/>
                <w:b/>
                <w:bCs/>
                <w:i/>
                <w:iCs/>
                <w:sz w:val="16"/>
                <w:szCs w:val="16"/>
              </w:rPr>
              <w:t>Function Generator</w:t>
            </w: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1</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2620" w:type="dxa"/>
            <w:gridSpan w:val="2"/>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r w:rsidRPr="00FD77CC">
              <w:rPr>
                <w:rFonts w:ascii="Arial" w:hAnsi="Arial" w:cs="Arial"/>
                <w:sz w:val="16"/>
                <w:szCs w:val="16"/>
              </w:rPr>
              <w:t>Megadyne #:</w:t>
            </w: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2</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ind w:right="-116"/>
              <w:rPr>
                <w:rFonts w:ascii="Arial" w:hAnsi="Arial" w:cs="Arial"/>
                <w:sz w:val="16"/>
                <w:szCs w:val="16"/>
              </w:rPr>
            </w:pPr>
            <w:r w:rsidRPr="00FD77CC">
              <w:rPr>
                <w:rFonts w:ascii="Arial" w:hAnsi="Arial" w:cs="Arial"/>
                <w:sz w:val="16"/>
                <w:szCs w:val="16"/>
              </w:rPr>
              <w:t>Calibration Date:</w:t>
            </w: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3</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r w:rsidRPr="00FD77CC">
              <w:rPr>
                <w:rFonts w:ascii="Arial" w:hAnsi="Arial" w:cs="Arial"/>
                <w:sz w:val="16"/>
                <w:szCs w:val="16"/>
              </w:rPr>
              <w:t>Calibration Due:</w:t>
            </w: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4</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5</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b/>
                <w:bCs/>
                <w:i/>
                <w:iCs/>
                <w:sz w:val="16"/>
                <w:szCs w:val="16"/>
              </w:rPr>
            </w:pPr>
            <w:r w:rsidRPr="00FD77CC">
              <w:rPr>
                <w:rFonts w:ascii="Arial" w:hAnsi="Arial" w:cs="Arial"/>
                <w:b/>
                <w:bCs/>
                <w:i/>
                <w:iCs/>
                <w:sz w:val="16"/>
                <w:szCs w:val="16"/>
              </w:rPr>
              <w:t>Multimeter</w:t>
            </w: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6</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r w:rsidRPr="00FD77CC">
              <w:rPr>
                <w:rFonts w:ascii="Arial" w:hAnsi="Arial" w:cs="Arial"/>
                <w:sz w:val="16"/>
                <w:szCs w:val="16"/>
              </w:rPr>
              <w:t>Megadyne #:</w:t>
            </w: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7</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2620" w:type="dxa"/>
            <w:gridSpan w:val="2"/>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r w:rsidRPr="00FD77CC">
              <w:rPr>
                <w:rFonts w:ascii="Arial" w:hAnsi="Arial" w:cs="Arial"/>
                <w:sz w:val="16"/>
                <w:szCs w:val="16"/>
              </w:rPr>
              <w:t>Calibration Date:</w:t>
            </w: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8</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r w:rsidRPr="00FD77CC">
              <w:rPr>
                <w:rFonts w:ascii="Arial" w:hAnsi="Arial" w:cs="Arial"/>
                <w:sz w:val="16"/>
                <w:szCs w:val="16"/>
              </w:rPr>
              <w:t>Calibration Due:</w:t>
            </w: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9</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10</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b/>
                <w:bCs/>
                <w:i/>
                <w:iCs/>
                <w:sz w:val="16"/>
                <w:szCs w:val="16"/>
              </w:rPr>
            </w:pPr>
            <w:r w:rsidRPr="00FD77CC">
              <w:rPr>
                <w:rFonts w:ascii="Arial" w:hAnsi="Arial" w:cs="Arial"/>
                <w:b/>
                <w:bCs/>
                <w:i/>
                <w:iCs/>
                <w:sz w:val="16"/>
                <w:szCs w:val="16"/>
              </w:rPr>
              <w:t>Current Loop</w:t>
            </w: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11</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r w:rsidRPr="00FD77CC">
              <w:rPr>
                <w:rFonts w:ascii="Arial" w:hAnsi="Arial" w:cs="Arial"/>
                <w:sz w:val="16"/>
                <w:szCs w:val="16"/>
              </w:rPr>
              <w:t>Megadyne #:</w:t>
            </w: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12</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ind w:right="-116"/>
              <w:rPr>
                <w:rFonts w:ascii="Arial" w:hAnsi="Arial" w:cs="Arial"/>
                <w:sz w:val="16"/>
                <w:szCs w:val="16"/>
              </w:rPr>
            </w:pPr>
            <w:r w:rsidRPr="00FD77CC">
              <w:rPr>
                <w:rFonts w:ascii="Arial" w:hAnsi="Arial" w:cs="Arial"/>
                <w:sz w:val="16"/>
                <w:szCs w:val="16"/>
              </w:rPr>
              <w:t>Calibration Date:</w:t>
            </w: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13</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2620" w:type="dxa"/>
            <w:gridSpan w:val="2"/>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r w:rsidRPr="00FD77CC">
              <w:rPr>
                <w:rFonts w:ascii="Arial" w:hAnsi="Arial" w:cs="Arial"/>
                <w:sz w:val="16"/>
                <w:szCs w:val="16"/>
              </w:rPr>
              <w:t>Calibration Due:</w:t>
            </w: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14</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15</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b/>
                <w:bCs/>
                <w:i/>
                <w:iCs/>
                <w:sz w:val="16"/>
                <w:szCs w:val="16"/>
              </w:rPr>
            </w:pPr>
            <w:r w:rsidRPr="00FD77CC">
              <w:rPr>
                <w:rFonts w:ascii="Arial" w:hAnsi="Arial" w:cs="Arial"/>
                <w:b/>
                <w:bCs/>
                <w:i/>
                <w:iCs/>
                <w:sz w:val="16"/>
                <w:szCs w:val="16"/>
              </w:rPr>
              <w:t>Oscilloscope</w:t>
            </w: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16</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r w:rsidRPr="00FD77CC">
              <w:rPr>
                <w:rFonts w:ascii="Arial" w:hAnsi="Arial" w:cs="Arial"/>
                <w:sz w:val="16"/>
                <w:szCs w:val="16"/>
              </w:rPr>
              <w:t>Megadyne #:</w:t>
            </w: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17</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ind w:right="-116"/>
              <w:rPr>
                <w:rFonts w:ascii="Arial" w:hAnsi="Arial" w:cs="Arial"/>
                <w:sz w:val="16"/>
                <w:szCs w:val="16"/>
              </w:rPr>
            </w:pPr>
            <w:r w:rsidRPr="00FD77CC">
              <w:rPr>
                <w:rFonts w:ascii="Arial" w:hAnsi="Arial" w:cs="Arial"/>
                <w:sz w:val="16"/>
                <w:szCs w:val="16"/>
              </w:rPr>
              <w:t>Calibration Date:</w:t>
            </w: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18</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right w:val="nil"/>
            </w:tcBorders>
            <w:shd w:val="clear" w:color="auto" w:fill="auto"/>
            <w:noWrap/>
            <w:vAlign w:val="bottom"/>
          </w:tcPr>
          <w:p w:rsidRPr="00FD77CC" w:rsidR="001C4762" w:rsidP="005F56F6" w:rsidRDefault="001C4762">
            <w:pPr>
              <w:rPr>
                <w:rFonts w:ascii="Arial" w:hAnsi="Arial" w:cs="Arial"/>
                <w:sz w:val="16"/>
                <w:szCs w:val="16"/>
              </w:rPr>
            </w:pPr>
            <w:r w:rsidRPr="00FD77CC">
              <w:rPr>
                <w:rFonts w:ascii="Arial" w:hAnsi="Arial" w:cs="Arial"/>
                <w:sz w:val="16"/>
                <w:szCs w:val="16"/>
              </w:rPr>
              <w:t>Calibration Due:</w:t>
            </w:r>
          </w:p>
        </w:tc>
        <w:tc>
          <w:tcPr>
            <w:tcW w:w="960" w:type="dxa"/>
            <w:tcBorders>
              <w:top w:val="nil"/>
              <w:left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19</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2620" w:type="dxa"/>
            <w:gridSpan w:val="2"/>
            <w:tcBorders>
              <w:top w:val="nil"/>
              <w:left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20</w:t>
            </w:r>
          </w:p>
        </w:tc>
        <w:tc>
          <w:tcPr>
            <w:tcW w:w="126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left w:val="single" w:color="auto" w:sz="4" w:space="0"/>
            </w:tcBorders>
            <w:shd w:val="clear" w:color="auto" w:fill="auto"/>
            <w:noWrap/>
            <w:vAlign w:val="bottom"/>
          </w:tcPr>
          <w:p w:rsidRPr="00FD77CC" w:rsidR="001C4762" w:rsidP="005F56F6" w:rsidRDefault="001C4762">
            <w:pPr>
              <w:rPr>
                <w:rFonts w:ascii="Arial" w:hAnsi="Arial" w:cs="Arial"/>
                <w:sz w:val="16"/>
                <w:szCs w:val="16"/>
              </w:rPr>
            </w:pPr>
          </w:p>
        </w:tc>
        <w:tc>
          <w:tcPr>
            <w:tcW w:w="1660" w:type="dxa"/>
            <w:shd w:val="clear" w:color="auto" w:fill="auto"/>
            <w:noWrap/>
            <w:vAlign w:val="bottom"/>
          </w:tcPr>
          <w:p w:rsidRPr="00FD77CC" w:rsidR="001C4762" w:rsidP="005F56F6" w:rsidRDefault="001C4762">
            <w:pPr>
              <w:rPr>
                <w:rFonts w:ascii="Arial" w:hAnsi="Arial" w:cs="Arial"/>
                <w:sz w:val="16"/>
                <w:szCs w:val="16"/>
              </w:rPr>
            </w:pPr>
          </w:p>
        </w:tc>
        <w:tc>
          <w:tcPr>
            <w:tcW w:w="960" w:type="dxa"/>
            <w:tcBorders>
              <w:lef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21</w:t>
            </w: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single" w:color="auto" w:sz="4" w:space="0"/>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single" w:color="auto" w:sz="4" w:space="0"/>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left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left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left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22</w:t>
            </w: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single" w:color="auto" w:sz="4" w:space="0"/>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single" w:color="auto" w:sz="4" w:space="0"/>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23</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24</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25</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26</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27</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28</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29</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30</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r w:rsidRPr="00FD77CC">
              <w:rPr>
                <w:rFonts w:ascii="Arial" w:hAnsi="Arial" w:cs="Arial"/>
                <w:sz w:val="16"/>
                <w:szCs w:val="16"/>
              </w:rPr>
              <w:t> </w:t>
            </w: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FD77CC">
            <w:pPr>
              <w:jc w:val="center"/>
              <w:rPr>
                <w:rFonts w:ascii="Arial" w:hAnsi="Arial" w:cs="Arial"/>
                <w:sz w:val="16"/>
                <w:szCs w:val="16"/>
              </w:rPr>
            </w:pPr>
            <w:r w:rsidRPr="00FD77CC">
              <w:rPr>
                <w:rFonts w:ascii="Arial" w:hAnsi="Arial" w:cs="Arial"/>
                <w:sz w:val="16"/>
                <w:szCs w:val="16"/>
              </w:rPr>
              <w:t>31</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156525">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FD77CC">
            <w:pPr>
              <w:jc w:val="center"/>
              <w:rPr>
                <w:rFonts w:ascii="Arial" w:hAnsi="Arial" w:cs="Arial"/>
                <w:sz w:val="16"/>
                <w:szCs w:val="16"/>
              </w:rPr>
            </w:pPr>
            <w:r w:rsidRPr="00FD77CC">
              <w:rPr>
                <w:rFonts w:ascii="Arial" w:hAnsi="Arial" w:cs="Arial"/>
                <w:sz w:val="16"/>
                <w:szCs w:val="16"/>
              </w:rPr>
              <w:t>32</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3F3071">
        <w:trPr>
          <w:trHeight w:val="259" w:hRule="exact"/>
        </w:trPr>
        <w:tc>
          <w:tcPr>
            <w:tcW w:w="1185" w:type="dxa"/>
            <w:tcBorders>
              <w:top w:val="nil"/>
              <w:left w:val="single" w:color="auto" w:sz="4" w:space="0"/>
              <w:bottom w:val="single" w:color="auto" w:sz="4" w:space="0"/>
              <w:right w:val="single" w:color="auto" w:sz="4" w:space="0"/>
            </w:tcBorders>
            <w:shd w:val="clear" w:color="auto" w:fill="auto"/>
            <w:noWrap/>
            <w:vAlign w:val="bottom"/>
          </w:tcPr>
          <w:p w:rsidRPr="00FD77CC" w:rsidR="001C4762" w:rsidP="005F56F6" w:rsidRDefault="00FD77CC">
            <w:pPr>
              <w:jc w:val="center"/>
              <w:rPr>
                <w:rFonts w:ascii="Arial" w:hAnsi="Arial" w:cs="Arial"/>
                <w:sz w:val="16"/>
                <w:szCs w:val="16"/>
              </w:rPr>
            </w:pPr>
            <w:r w:rsidRPr="00FD77CC">
              <w:rPr>
                <w:rFonts w:ascii="Arial" w:hAnsi="Arial" w:cs="Arial"/>
                <w:sz w:val="16"/>
                <w:szCs w:val="16"/>
              </w:rPr>
              <w:t>33</w:t>
            </w: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p>
        </w:tc>
        <w:tc>
          <w:tcPr>
            <w:tcW w:w="126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p>
        </w:tc>
        <w:tc>
          <w:tcPr>
            <w:tcW w:w="144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p>
        </w:tc>
        <w:tc>
          <w:tcPr>
            <w:tcW w:w="1530" w:type="dxa"/>
            <w:tcBorders>
              <w:top w:val="nil"/>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1C4762" w:rsidTr="003F3071">
        <w:trPr>
          <w:trHeight w:val="259" w:hRule="exact"/>
        </w:trPr>
        <w:tc>
          <w:tcPr>
            <w:tcW w:w="1185"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D77CC" w:rsidR="001C4762" w:rsidP="005F56F6" w:rsidRDefault="00FD77CC">
            <w:pPr>
              <w:jc w:val="center"/>
              <w:rPr>
                <w:rFonts w:ascii="Arial" w:hAnsi="Arial" w:cs="Arial"/>
                <w:sz w:val="16"/>
                <w:szCs w:val="16"/>
              </w:rPr>
            </w:pPr>
            <w:r w:rsidRPr="00FD77CC">
              <w:rPr>
                <w:rFonts w:ascii="Arial" w:hAnsi="Arial" w:cs="Arial"/>
                <w:sz w:val="16"/>
                <w:szCs w:val="16"/>
              </w:rPr>
              <w:t>34</w:t>
            </w: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p>
        </w:tc>
        <w:tc>
          <w:tcPr>
            <w:tcW w:w="1440" w:type="dxa"/>
            <w:tcBorders>
              <w:top w:val="single" w:color="auto" w:sz="4" w:space="0"/>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p>
        </w:tc>
        <w:tc>
          <w:tcPr>
            <w:tcW w:w="1530" w:type="dxa"/>
            <w:tcBorders>
              <w:top w:val="single" w:color="auto" w:sz="4" w:space="0"/>
              <w:left w:val="nil"/>
              <w:bottom w:val="single" w:color="auto" w:sz="4" w:space="0"/>
              <w:right w:val="single" w:color="auto" w:sz="4" w:space="0"/>
            </w:tcBorders>
            <w:shd w:val="clear" w:color="auto" w:fill="auto"/>
            <w:noWrap/>
            <w:vAlign w:val="bottom"/>
          </w:tcPr>
          <w:p w:rsidRPr="00FD77CC" w:rsidR="001C4762" w:rsidP="005F56F6" w:rsidRDefault="001C4762">
            <w:pPr>
              <w:jc w:val="center"/>
              <w:rPr>
                <w:rFonts w:ascii="Arial" w:hAnsi="Arial" w:cs="Arial"/>
                <w:sz w:val="16"/>
                <w:szCs w:val="16"/>
              </w:rPr>
            </w:pPr>
          </w:p>
        </w:tc>
        <w:tc>
          <w:tcPr>
            <w:tcW w:w="45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1C4762" w:rsidP="005F56F6" w:rsidRDefault="001C4762">
            <w:pPr>
              <w:rPr>
                <w:rFonts w:ascii="Arial" w:hAnsi="Arial" w:cs="Arial"/>
                <w:sz w:val="16"/>
                <w:szCs w:val="16"/>
              </w:rPr>
            </w:pPr>
          </w:p>
        </w:tc>
      </w:tr>
      <w:tr w:rsidRPr="00FD77CC" w:rsidR="00DA027E" w:rsidTr="003F3071">
        <w:trPr>
          <w:trHeight w:val="259" w:hRule="exact"/>
        </w:trPr>
        <w:tc>
          <w:tcPr>
            <w:tcW w:w="1185"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r>
              <w:rPr>
                <w:rFonts w:ascii="Arial" w:hAnsi="Arial" w:cs="Arial"/>
                <w:sz w:val="16"/>
                <w:szCs w:val="16"/>
              </w:rPr>
              <w:t>35</w:t>
            </w: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44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53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45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r>
      <w:tr w:rsidRPr="00FD77CC" w:rsidR="00DA027E" w:rsidTr="003F3071">
        <w:trPr>
          <w:trHeight w:val="259" w:hRule="exact"/>
        </w:trPr>
        <w:tc>
          <w:tcPr>
            <w:tcW w:w="1185"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r>
              <w:rPr>
                <w:rFonts w:ascii="Arial" w:hAnsi="Arial" w:cs="Arial"/>
                <w:sz w:val="16"/>
                <w:szCs w:val="16"/>
              </w:rPr>
              <w:t>36</w:t>
            </w: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44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53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45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r>
      <w:tr w:rsidRPr="00FD77CC" w:rsidR="00DA027E" w:rsidTr="003F3071">
        <w:trPr>
          <w:trHeight w:val="259" w:hRule="exact"/>
        </w:trPr>
        <w:tc>
          <w:tcPr>
            <w:tcW w:w="1185"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r>
              <w:rPr>
                <w:rFonts w:ascii="Arial" w:hAnsi="Arial" w:cs="Arial"/>
                <w:sz w:val="16"/>
                <w:szCs w:val="16"/>
              </w:rPr>
              <w:t>37</w:t>
            </w: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44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53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45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r>
      <w:tr w:rsidRPr="00FD77CC" w:rsidR="00DA027E" w:rsidTr="003F3071">
        <w:trPr>
          <w:trHeight w:val="259" w:hRule="exact"/>
        </w:trPr>
        <w:tc>
          <w:tcPr>
            <w:tcW w:w="1185"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r>
              <w:rPr>
                <w:rFonts w:ascii="Arial" w:hAnsi="Arial" w:cs="Arial"/>
                <w:sz w:val="16"/>
                <w:szCs w:val="16"/>
              </w:rPr>
              <w:t>38</w:t>
            </w: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44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53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45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r>
      <w:tr w:rsidRPr="00FD77CC" w:rsidR="00DA027E" w:rsidTr="003F3071">
        <w:trPr>
          <w:trHeight w:val="259" w:hRule="exact"/>
        </w:trPr>
        <w:tc>
          <w:tcPr>
            <w:tcW w:w="1185"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r>
              <w:rPr>
                <w:rFonts w:ascii="Arial" w:hAnsi="Arial" w:cs="Arial"/>
                <w:sz w:val="16"/>
                <w:szCs w:val="16"/>
              </w:rPr>
              <w:t>39</w:t>
            </w: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44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53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45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r>
      <w:tr w:rsidRPr="00FD77CC" w:rsidR="00DA027E" w:rsidTr="003F3071">
        <w:trPr>
          <w:trHeight w:val="259" w:hRule="exact"/>
        </w:trPr>
        <w:tc>
          <w:tcPr>
            <w:tcW w:w="1185"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r>
              <w:rPr>
                <w:rFonts w:ascii="Arial" w:hAnsi="Arial" w:cs="Arial"/>
                <w:sz w:val="16"/>
                <w:szCs w:val="16"/>
              </w:rPr>
              <w:t>40</w:t>
            </w: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26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44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1530" w:type="dxa"/>
            <w:tcBorders>
              <w:top w:val="single" w:color="auto" w:sz="4" w:space="0"/>
              <w:left w:val="nil"/>
              <w:bottom w:val="single" w:color="auto" w:sz="4" w:space="0"/>
              <w:right w:val="single" w:color="auto" w:sz="4" w:space="0"/>
            </w:tcBorders>
            <w:shd w:val="clear" w:color="auto" w:fill="auto"/>
            <w:noWrap/>
            <w:vAlign w:val="bottom"/>
          </w:tcPr>
          <w:p w:rsidRPr="00FD77CC" w:rsidR="00DA027E" w:rsidP="005F56F6" w:rsidRDefault="00DA027E">
            <w:pPr>
              <w:jc w:val="center"/>
              <w:rPr>
                <w:rFonts w:ascii="Arial" w:hAnsi="Arial" w:cs="Arial"/>
                <w:sz w:val="16"/>
                <w:szCs w:val="16"/>
              </w:rPr>
            </w:pPr>
          </w:p>
        </w:tc>
        <w:tc>
          <w:tcPr>
            <w:tcW w:w="45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c>
          <w:tcPr>
            <w:tcW w:w="166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c>
          <w:tcPr>
            <w:tcW w:w="960" w:type="dxa"/>
            <w:tcBorders>
              <w:top w:val="nil"/>
              <w:left w:val="nil"/>
              <w:bottom w:val="nil"/>
              <w:right w:val="nil"/>
            </w:tcBorders>
            <w:shd w:val="clear" w:color="auto" w:fill="auto"/>
            <w:noWrap/>
            <w:vAlign w:val="bottom"/>
          </w:tcPr>
          <w:p w:rsidRPr="00FD77CC" w:rsidR="00DA027E" w:rsidP="005F56F6" w:rsidRDefault="00DA027E">
            <w:pPr>
              <w:rPr>
                <w:rFonts w:ascii="Arial" w:hAnsi="Arial" w:cs="Arial"/>
                <w:sz w:val="16"/>
                <w:szCs w:val="16"/>
              </w:rPr>
            </w:pPr>
          </w:p>
        </w:tc>
      </w:tr>
    </w:tbl>
    <w:p w:rsidR="001C4762" w:rsidP="00156525" w:rsidRDefault="001C4762">
      <w:pPr>
        <w:tabs>
          <w:tab w:val="left" w:pos="3240"/>
          <w:tab w:val="left" w:pos="7380"/>
        </w:tabs>
        <w:spacing w:before="120"/>
      </w:pPr>
      <w:r>
        <w:t>______________________________________________________________________________</w:t>
      </w:r>
    </w:p>
    <w:p w:rsidRPr="009B0818" w:rsidR="00456B8C" w:rsidP="001735C6" w:rsidRDefault="001C4762">
      <w:pPr>
        <w:tabs>
          <w:tab w:val="left" w:pos="3240"/>
          <w:tab w:val="left" w:pos="7380"/>
        </w:tabs>
        <w:rPr>
          <w:b/>
        </w:rPr>
      </w:pPr>
      <w:r>
        <w:t>Operator Name</w:t>
      </w:r>
      <w:r>
        <w:tab/>
        <w:t>Operator Signature</w:t>
      </w:r>
      <w:r>
        <w:tab/>
        <w:t>Date completed</w:t>
      </w:r>
    </w:p>
    <w:sectPr w:rsidRPr="009B0818" w:rsidR="00456B8C" w:rsidSect="00156525">
      <w:headerReference w:type="default" r:id="rId7"/>
      <w:footerReference w:type="default" r:id="rId8"/>
      <w:pgSz w:w="12240" w:h="15840"/>
      <w:pgMar w:top="1350" w:right="1440" w:bottom="1170" w:left="1440" w:header="720" w:footer="720" w:gutter="0"/>
      <w:cols w:space="720"/>
      <w:noEndnote/>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750E17" w:rsidRDefault="00750E17">
      <w:r>
        <w:separator/>
      </w:r>
    </w:p>
  </w:endnote>
  <w:endnote w:type="continuationSeparator" w:id="0">
    <w:p w:rsidR="00750E17" w:rsidRDefault="00750E17">
      <w:r>
        <w:continuationSeparator/>
      </w:r>
    </w:p>
  </w:endnote>
</w:endnotes>
</file>

<file path=word/fontTable.xml><?xml version="1.0" encoding="utf-8"?>
<w:font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WGreks">
    <w:altName w:val="Courier New"/>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5F56F6" w:rsidRDefault="005F56F6">
    <w:pPr>
      <w:pStyle w:val="Footer"/>
      <w:rPr>
        <w:sz w:val="16"/>
      </w:rPr>
    </w:pPr>
    <w:r>
      <w:rPr>
        <w:sz w:val="16"/>
      </w:rPr>
      <w:t xml:space="preserve">Possession of this document is an acknowledgment that the contents herein are the exclusive property of Megadyne Medical Products, Inc.  This document may not be reproduced in any form whatsoever without written permission from Megadyne.  The user of this document must ensure that they are using the most current revision of this document.  </w:t>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750E17" w:rsidRDefault="00750E17">
      <w:r>
        <w:separator/>
      </w:r>
    </w:p>
  </w:footnote>
  <w:footnote w:type="continuationSeparator" w:id="0">
    <w:p w:rsidR="00750E17" w:rsidRDefault="00750E17">
      <w:r>
        <w:continuationSeparator/>
      </w:r>
    </w:p>
  </w:footnote>
</w:footnotes>
</file>

<file path=word/header1.xml><?xml version="1.0" encoding="utf-8"?>
<w:hdr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w="9450" w:type="dxa"/>
      <w:jc w:val="center"/>
      <w:tblLayout w:type="fixed"/>
      <w:tblCellMar>
        <w:left w:w="145" w:type="dxa"/>
        <w:right w:w="145" w:type="dxa"/>
      </w:tblCellMar>
      <w:tblLook w:firstRow="0" w:lastRow="0" w:firstColumn="0" w:lastColumn="0" w:noHBand="0" w:noVBand="0" w:val="0000"/>
    </w:tblPr>
    <w:tblGrid>
      <w:gridCol w:w="1648"/>
      <w:gridCol w:w="5331"/>
      <w:gridCol w:w="2471"/>
    </w:tblGrid>
    <w:tr w:rsidR="005F56F6" w:rsidTr="005D2308">
      <w:trPr>
        <w:jc w:val="center"/>
      </w:trPr>
      <w:tc>
        <w:tcPr>
          <w:tcW w:w="1648" w:type="dxa"/>
          <w:vMerge w:val="restart"/>
          <w:tcBorders>
            <w:top w:val="double" w:color="000000" w:sz="6" w:space="0"/>
            <w:left w:val="double" w:color="000000" w:sz="6" w:space="0"/>
            <w:right w:val="single" w:color="FFFFFF" w:sz="6" w:space="0"/>
          </w:tcBorders>
          <w:vAlign w:val="center"/>
        </w:tcPr>
        <w:p w:rsidR="005F56F6" w:rsidRDefault="005F56F6">
          <w:pPr>
            <w:widowControl w:val="false"/>
            <w:spacing w:line="242" w:lineRule="auto"/>
            <w:jc w:val="center"/>
          </w:pPr>
          <w:r>
            <w:rPr>
              <w:b/>
            </w:rPr>
            <w:t>Megadyne Medical Products, Inc.</w:t>
          </w:r>
        </w:p>
      </w:tc>
      <w:tc>
        <w:tcPr>
          <w:tcW w:w="5331" w:type="dxa"/>
          <w:tcBorders>
            <w:top w:val="double" w:color="000000" w:sz="6" w:space="0"/>
            <w:left w:val="single" w:color="000000" w:sz="6" w:space="0"/>
            <w:right w:val="single" w:color="FFFFFF" w:sz="6" w:space="0"/>
          </w:tcBorders>
          <w:vAlign w:val="center"/>
        </w:tcPr>
        <w:p w:rsidR="005F56F6" w:rsidRDefault="005F56F6">
          <w:pPr>
            <w:widowControl w:val="false"/>
            <w:tabs>
              <w:tab w:val="left" w:pos="1025"/>
              <w:tab w:val="center" w:pos="3050"/>
            </w:tabs>
            <w:spacing w:line="242" w:lineRule="auto"/>
            <w:jc w:val="center"/>
          </w:pPr>
          <w:r>
            <w:rPr>
              <w:b/>
            </w:rPr>
            <w:t>TEST PROTOCOL</w:t>
          </w:r>
        </w:p>
      </w:tc>
      <w:tc>
        <w:tcPr>
          <w:tcW w:w="2471" w:type="dxa"/>
          <w:tcBorders>
            <w:top w:val="double" w:color="000000" w:sz="6" w:space="0"/>
            <w:left w:val="single" w:color="000000" w:sz="6" w:space="0"/>
            <w:bottom w:val="single" w:color="FFFFFF" w:sz="6" w:space="0"/>
            <w:right w:val="double" w:color="000000" w:sz="6" w:space="0"/>
          </w:tcBorders>
          <w:vAlign w:val="center"/>
        </w:tcPr>
        <w:p w:rsidRPr="005D2308" w:rsidR="005F56F6" w:rsidP="00A12D8D" w:rsidRDefault="005F56F6">
          <w:pPr>
            <w:widowControl w:val="false"/>
            <w:spacing w:line="242" w:lineRule="auto"/>
            <w:jc w:val="center"/>
            <w:rPr>
              <w:b/>
            </w:rPr>
          </w:pPr>
          <w:r w:rsidRPr="005D2308">
            <w:rPr>
              <w:b/>
            </w:rPr>
            <w:t>Document Number ENG-PRT-</w:t>
          </w:r>
          <w:r>
            <w:rPr>
              <w:b/>
            </w:rPr>
            <w:t>439</w:t>
          </w:r>
        </w:p>
      </w:tc>
    </w:tr>
    <w:tr w:rsidR="005F56F6" w:rsidTr="005D2308">
      <w:trPr>
        <w:jc w:val="center"/>
      </w:trPr>
      <w:tc>
        <w:tcPr>
          <w:tcW w:w="1648" w:type="dxa"/>
          <w:vMerge/>
          <w:tcBorders>
            <w:left w:val="double" w:color="000000" w:sz="6" w:space="0"/>
            <w:right w:val="single" w:color="FFFFFF" w:sz="6" w:space="0"/>
          </w:tcBorders>
          <w:vAlign w:val="center"/>
        </w:tcPr>
        <w:p w:rsidR="005F56F6" w:rsidRDefault="005F56F6">
          <w:pPr>
            <w:widowControl w:val="false"/>
            <w:spacing w:line="242" w:lineRule="auto"/>
          </w:pPr>
        </w:p>
      </w:tc>
      <w:tc>
        <w:tcPr>
          <w:tcW w:w="5331" w:type="dxa"/>
          <w:vMerge w:val="restart"/>
          <w:tcBorders>
            <w:top w:val="single" w:color="auto" w:sz="6" w:space="0"/>
            <w:left w:val="single" w:color="000000" w:sz="6" w:space="0"/>
            <w:right w:val="single" w:color="FFFFFF" w:sz="6" w:space="0"/>
          </w:tcBorders>
          <w:vAlign w:val="center"/>
        </w:tcPr>
        <w:p w:rsidR="005F56F6" w:rsidP="00182962" w:rsidRDefault="005F56F6">
          <w:pPr>
            <w:tabs>
              <w:tab w:val="right" w:pos="9360"/>
            </w:tabs>
            <w:jc w:val="center"/>
          </w:pPr>
          <w:r>
            <w:rPr>
              <w:b/>
            </w:rPr>
            <w:t>Zip Pen, Fluid Ingress Improvement Verification</w:t>
          </w:r>
        </w:p>
      </w:tc>
      <w:tc>
        <w:tcPr>
          <w:tcW w:w="2471" w:type="dxa"/>
          <w:tcBorders>
            <w:top w:val="single" w:color="000000" w:sz="6" w:space="0"/>
            <w:left w:val="single" w:color="000000" w:sz="6" w:space="0"/>
            <w:bottom w:val="single" w:color="FFFFFF" w:sz="6" w:space="0"/>
            <w:right w:val="double" w:color="000000" w:sz="6" w:space="0"/>
          </w:tcBorders>
          <w:vAlign w:val="center"/>
        </w:tcPr>
        <w:p w:rsidRPr="00526D0D" w:rsidR="005F56F6" w:rsidRDefault="005F56F6">
          <w:pPr>
            <w:widowControl w:val="false"/>
            <w:spacing w:line="242" w:lineRule="auto"/>
            <w:jc w:val="center"/>
            <w:rPr>
              <w:b/>
            </w:rPr>
          </w:pPr>
          <w:r>
            <w:rPr>
              <w:b/>
            </w:rPr>
            <w:t xml:space="preserve">Revision: </w:t>
          </w:r>
          <w:r w:rsidR="00A12D8D">
            <w:rPr>
              <w:b/>
            </w:rPr>
            <w:t>001</w:t>
          </w:r>
        </w:p>
      </w:tc>
    </w:tr>
    <w:tr w:rsidR="005F56F6" w:rsidTr="005D2308">
      <w:trPr>
        <w:trHeight w:val="354"/>
        <w:jc w:val="center"/>
      </w:trPr>
      <w:tc>
        <w:tcPr>
          <w:tcW w:w="1648" w:type="dxa"/>
          <w:vMerge/>
          <w:tcBorders>
            <w:left w:val="double" w:color="000000" w:sz="6" w:space="0"/>
            <w:bottom w:val="double" w:color="000000" w:sz="6" w:space="0"/>
            <w:right w:val="single" w:color="FFFFFF" w:sz="6" w:space="0"/>
          </w:tcBorders>
          <w:vAlign w:val="center"/>
        </w:tcPr>
        <w:p w:rsidR="005F56F6" w:rsidRDefault="005F56F6">
          <w:pPr>
            <w:widowControl w:val="false"/>
            <w:spacing w:line="242" w:lineRule="auto"/>
          </w:pPr>
        </w:p>
      </w:tc>
      <w:tc>
        <w:tcPr>
          <w:tcW w:w="5331" w:type="dxa"/>
          <w:vMerge/>
          <w:tcBorders>
            <w:left w:val="single" w:color="000000" w:sz="6" w:space="0"/>
            <w:bottom w:val="double" w:color="000000" w:sz="6" w:space="0"/>
            <w:right w:val="single" w:color="FFFFFF" w:sz="6" w:space="0"/>
          </w:tcBorders>
          <w:vAlign w:val="center"/>
        </w:tcPr>
        <w:p w:rsidR="005F56F6" w:rsidRDefault="005F56F6">
          <w:pPr>
            <w:widowControl w:val="false"/>
            <w:spacing w:line="242" w:lineRule="auto"/>
          </w:pPr>
        </w:p>
      </w:tc>
      <w:tc>
        <w:tcPr>
          <w:tcW w:w="2471" w:type="dxa"/>
          <w:tcBorders>
            <w:top w:val="single" w:color="000000" w:sz="6" w:space="0"/>
            <w:left w:val="single" w:color="000000" w:sz="6" w:space="0"/>
            <w:bottom w:val="double" w:color="000000" w:sz="6" w:space="0"/>
            <w:right w:val="double" w:color="000000" w:sz="6" w:space="0"/>
          </w:tcBorders>
          <w:vAlign w:val="center"/>
        </w:tcPr>
        <w:p w:rsidR="005F56F6" w:rsidP="005D2308" w:rsidRDefault="005F56F6">
          <w:pPr>
            <w:jc w:val="cente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47316D">
            <w:rPr>
              <w:rStyle w:val="PageNumber"/>
              <w:b/>
              <w:noProof/>
            </w:rPr>
            <w:t>2</w:t>
          </w:r>
          <w:r>
            <w:rPr>
              <w:rStyle w:val="PageNumber"/>
              <w:b/>
            </w:rPr>
            <w:fldChar w:fldCharType="end"/>
          </w:r>
          <w:r>
            <w:rPr>
              <w:b/>
            </w:rPr>
            <w:t xml:space="preserve"> of </w:t>
          </w:r>
          <w:r>
            <w:rPr>
              <w:b/>
            </w:rPr>
            <w:fldChar w:fldCharType="begin"/>
          </w:r>
          <w:r>
            <w:rPr>
              <w:b/>
            </w:rPr>
            <w:instrText xml:space="preserve"> NUMPAGES  \* MERGEFORMAT </w:instrText>
          </w:r>
          <w:r>
            <w:rPr>
              <w:b/>
            </w:rPr>
            <w:fldChar w:fldCharType="separate"/>
          </w:r>
          <w:r w:rsidR="0047316D">
            <w:rPr>
              <w:b/>
              <w:noProof/>
            </w:rPr>
            <w:t>9</w:t>
          </w:r>
          <w:r>
            <w:rPr>
              <w:b/>
            </w:rPr>
            <w:fldChar w:fldCharType="end"/>
          </w:r>
        </w:p>
      </w:tc>
    </w:tr>
  </w:tbl>
  <w:p w:rsidRPr="00156525" w:rsidR="005F56F6" w:rsidRDefault="005F56F6">
    <w:pPr>
      <w:pStyle w:val="Header"/>
      <w:rPr>
        <w:sz w:val="16"/>
        <w:szCs w:val="16"/>
      </w:rPr>
    </w:pPr>
  </w:p>
</w:hd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FB"/>
    <w:multiLevelType w:val="multilevel"/>
    <w:tmpl w:val="38348790"/>
    <w:lvl w:ilvl="0">
      <w:start w:val="1"/>
      <w:numFmt w:val="decimal"/>
      <w:pStyle w:val="Heading1"/>
      <w:lvlText w:val="%1."/>
      <w:legacy w:legacy="true" w:legacySpace="0" w:legacyIndent="720"/>
      <w:lvlJc w:val="left"/>
      <w:pPr>
        <w:ind w:left="990" w:hanging="720"/>
      </w:pPr>
    </w:lvl>
    <w:lvl w:ilvl="1">
      <w:start w:val="1"/>
      <w:numFmt w:val="decimal"/>
      <w:pStyle w:val="Heading2"/>
      <w:lvlText w:val="%1.%2."/>
      <w:legacy w:legacy="true" w:legacySpace="0" w:legacyIndent="720"/>
      <w:lvlJc w:val="left"/>
      <w:pPr>
        <w:ind w:left="1440" w:hanging="720"/>
      </w:pPr>
    </w:lvl>
    <w:lvl w:ilvl="2">
      <w:start w:val="1"/>
      <w:numFmt w:val="decimal"/>
      <w:pStyle w:val="Heading3"/>
      <w:lvlText w:val="%1.%2.%3."/>
      <w:legacy w:legacy="true" w:legacySpace="0" w:legacyIndent="720"/>
      <w:lvlJc w:val="left"/>
      <w:pPr>
        <w:ind w:left="2160" w:hanging="720"/>
      </w:pPr>
    </w:lvl>
    <w:lvl w:ilvl="3">
      <w:start w:val="1"/>
      <w:numFmt w:val="decimal"/>
      <w:pStyle w:val="Heading4"/>
      <w:lvlText w:val="%1.%2.%3.%4."/>
      <w:legacy w:legacy="true" w:legacySpace="0" w:legacyIndent="720"/>
      <w:lvlJc w:val="left"/>
      <w:pPr>
        <w:ind w:left="3600" w:hanging="720"/>
      </w:pPr>
      <w:rPr>
        <w:i w:val="false"/>
      </w:rPr>
    </w:lvl>
    <w:lvl w:ilvl="4">
      <w:start w:val="1"/>
      <w:numFmt w:val="decimal"/>
      <w:pStyle w:val="Heading5"/>
      <w:lvlText w:val="%1.%2.%3.%4.%5."/>
      <w:legacy w:legacy="true" w:legacySpace="0" w:legacyIndent="720"/>
      <w:lvlJc w:val="left"/>
      <w:pPr>
        <w:ind w:left="3600" w:hanging="720"/>
      </w:pPr>
    </w:lvl>
    <w:lvl w:ilvl="5">
      <w:start w:val="1"/>
      <w:numFmt w:val="decimal"/>
      <w:pStyle w:val="Heading6"/>
      <w:lvlText w:val="%1.%2.%3.%4.%5.%6."/>
      <w:legacy w:legacy="true" w:legacySpace="0" w:legacyIndent="720"/>
      <w:lvlJc w:val="left"/>
      <w:pPr>
        <w:ind w:left="4320" w:hanging="720"/>
      </w:pPr>
    </w:lvl>
    <w:lvl w:ilvl="6">
      <w:start w:val="1"/>
      <w:numFmt w:val="decimal"/>
      <w:pStyle w:val="Heading7"/>
      <w:lvlText w:val="%1.%2.%3.%4.%5.%6.%7."/>
      <w:legacy w:legacy="true" w:legacySpace="0" w:legacyIndent="720"/>
      <w:lvlJc w:val="left"/>
      <w:pPr>
        <w:ind w:left="5040" w:hanging="720"/>
      </w:pPr>
    </w:lvl>
    <w:lvl w:ilvl="7">
      <w:start w:val="1"/>
      <w:numFmt w:val="decimal"/>
      <w:pStyle w:val="Heading8"/>
      <w:lvlText w:val="%1.%2.%3.%4.%5.%6.%7.%8."/>
      <w:legacy w:legacy="true" w:legacySpace="0" w:legacyIndent="720"/>
      <w:lvlJc w:val="left"/>
      <w:pPr>
        <w:ind w:left="5760" w:hanging="720"/>
      </w:pPr>
    </w:lvl>
    <w:lvl w:ilvl="8">
      <w:start w:val="1"/>
      <w:numFmt w:val="decimal"/>
      <w:pStyle w:val="Heading9"/>
      <w:lvlText w:val="%1.%2.%3.%4.%5.%6.%7.%8.%9."/>
      <w:legacy w:legacy="true" w:legacySpace="0" w:legacyIndent="720"/>
      <w:lvlJc w:val="left"/>
      <w:pPr>
        <w:ind w:left="6480" w:hanging="720"/>
      </w:pPr>
    </w:lvl>
  </w:abstractNum>
  <w:abstractNum w:abstractNumId="1">
    <w:nsid w:val="1D7D0925"/>
    <w:multiLevelType w:val="hybridMultilevel"/>
    <w:tmpl w:val="90B606CA"/>
    <w:lvl w:ilvl="0" w:tplc="705CF1D8">
      <w:start w:val="1"/>
      <w:numFmt w:val="upperRoman"/>
      <w:lvlText w:val="%1."/>
      <w:lvlJc w:val="left"/>
      <w:pPr>
        <w:ind w:left="1440" w:hanging="720"/>
      </w:pPr>
      <w:rPr>
        <w:rFonts w:hint="default"/>
      </w:rPr>
    </w:lvl>
    <w:lvl w:ilvl="1" w:tplc="04090019" w:tentative="true">
      <w:start w:val="1"/>
      <w:numFmt w:val="lowerLetter"/>
      <w:lvlText w:val="%2."/>
      <w:lvlJc w:val="left"/>
      <w:pPr>
        <w:ind w:left="1800" w:hanging="360"/>
      </w:pPr>
    </w:lvl>
    <w:lvl w:ilvl="2" w:tplc="0409001B" w:tentative="true">
      <w:start w:val="1"/>
      <w:numFmt w:val="lowerRoman"/>
      <w:lvlText w:val="%3."/>
      <w:lvlJc w:val="right"/>
      <w:pPr>
        <w:ind w:left="2520" w:hanging="180"/>
      </w:pPr>
    </w:lvl>
    <w:lvl w:ilvl="3" w:tplc="0409000F" w:tentative="true">
      <w:start w:val="1"/>
      <w:numFmt w:val="decimal"/>
      <w:lvlText w:val="%4."/>
      <w:lvlJc w:val="left"/>
      <w:pPr>
        <w:ind w:left="3240" w:hanging="360"/>
      </w:pPr>
    </w:lvl>
    <w:lvl w:ilvl="4" w:tplc="04090019" w:tentative="true">
      <w:start w:val="1"/>
      <w:numFmt w:val="lowerLetter"/>
      <w:lvlText w:val="%5."/>
      <w:lvlJc w:val="left"/>
      <w:pPr>
        <w:ind w:left="3960" w:hanging="360"/>
      </w:pPr>
    </w:lvl>
    <w:lvl w:ilvl="5" w:tplc="0409001B" w:tentative="true">
      <w:start w:val="1"/>
      <w:numFmt w:val="lowerRoman"/>
      <w:lvlText w:val="%6."/>
      <w:lvlJc w:val="right"/>
      <w:pPr>
        <w:ind w:left="4680" w:hanging="180"/>
      </w:pPr>
    </w:lvl>
    <w:lvl w:ilvl="6" w:tplc="0409000F" w:tentative="true">
      <w:start w:val="1"/>
      <w:numFmt w:val="decimal"/>
      <w:lvlText w:val="%7."/>
      <w:lvlJc w:val="left"/>
      <w:pPr>
        <w:ind w:left="5400" w:hanging="360"/>
      </w:pPr>
    </w:lvl>
    <w:lvl w:ilvl="7" w:tplc="04090019" w:tentative="true">
      <w:start w:val="1"/>
      <w:numFmt w:val="lowerLetter"/>
      <w:lvlText w:val="%8."/>
      <w:lvlJc w:val="left"/>
      <w:pPr>
        <w:ind w:left="6120" w:hanging="360"/>
      </w:pPr>
    </w:lvl>
    <w:lvl w:ilvl="8" w:tplc="0409001B" w:tentative="true">
      <w:start w:val="1"/>
      <w:numFmt w:val="lowerRoman"/>
      <w:lvlText w:val="%9."/>
      <w:lvlJc w:val="right"/>
      <w:pPr>
        <w:ind w:left="6840"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15">
  <w:zoom w:percent="100"/>
  <w:embedSystemFonts/>
  <w:stylePaneFormatFilter w:val="3F01"/>
  <w:trackRevisions/>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spidmax="14337" v:ext="edit"/>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6D"/>
    <w:rsid w:val="00032112"/>
    <w:rsid w:val="00034EDA"/>
    <w:rsid w:val="00041301"/>
    <w:rsid w:val="00053CB1"/>
    <w:rsid w:val="00064E85"/>
    <w:rsid w:val="000675BC"/>
    <w:rsid w:val="00076D53"/>
    <w:rsid w:val="000906C4"/>
    <w:rsid w:val="00090B07"/>
    <w:rsid w:val="000B19B0"/>
    <w:rsid w:val="000D5FA9"/>
    <w:rsid w:val="00132800"/>
    <w:rsid w:val="0014649B"/>
    <w:rsid w:val="001542BF"/>
    <w:rsid w:val="00156525"/>
    <w:rsid w:val="001735C6"/>
    <w:rsid w:val="00182962"/>
    <w:rsid w:val="00191C20"/>
    <w:rsid w:val="0019272C"/>
    <w:rsid w:val="001A126E"/>
    <w:rsid w:val="001B45B6"/>
    <w:rsid w:val="001C2E3B"/>
    <w:rsid w:val="001C4762"/>
    <w:rsid w:val="001F00D9"/>
    <w:rsid w:val="001F71A2"/>
    <w:rsid w:val="0020540A"/>
    <w:rsid w:val="002056DD"/>
    <w:rsid w:val="00213682"/>
    <w:rsid w:val="002215EB"/>
    <w:rsid w:val="00226793"/>
    <w:rsid w:val="00256C01"/>
    <w:rsid w:val="00257C2B"/>
    <w:rsid w:val="00263D73"/>
    <w:rsid w:val="00284A81"/>
    <w:rsid w:val="002A38C5"/>
    <w:rsid w:val="002B24C2"/>
    <w:rsid w:val="002B2821"/>
    <w:rsid w:val="002D38F7"/>
    <w:rsid w:val="002F5B81"/>
    <w:rsid w:val="00307B41"/>
    <w:rsid w:val="003233D9"/>
    <w:rsid w:val="00330E84"/>
    <w:rsid w:val="00347AE2"/>
    <w:rsid w:val="00357FC9"/>
    <w:rsid w:val="003603C5"/>
    <w:rsid w:val="00373778"/>
    <w:rsid w:val="00373E15"/>
    <w:rsid w:val="00375929"/>
    <w:rsid w:val="00376980"/>
    <w:rsid w:val="003850A5"/>
    <w:rsid w:val="00395950"/>
    <w:rsid w:val="003C34F3"/>
    <w:rsid w:val="003C35FD"/>
    <w:rsid w:val="003D61E7"/>
    <w:rsid w:val="003E3954"/>
    <w:rsid w:val="003F3012"/>
    <w:rsid w:val="003F3071"/>
    <w:rsid w:val="0040551E"/>
    <w:rsid w:val="004205E6"/>
    <w:rsid w:val="0045326D"/>
    <w:rsid w:val="00456B8C"/>
    <w:rsid w:val="00470BCF"/>
    <w:rsid w:val="0047316D"/>
    <w:rsid w:val="00482422"/>
    <w:rsid w:val="004A7710"/>
    <w:rsid w:val="004B3530"/>
    <w:rsid w:val="004C1FC4"/>
    <w:rsid w:val="004F5F45"/>
    <w:rsid w:val="0050737B"/>
    <w:rsid w:val="00526D0D"/>
    <w:rsid w:val="00536DB0"/>
    <w:rsid w:val="00537EC5"/>
    <w:rsid w:val="00544C0E"/>
    <w:rsid w:val="0057271F"/>
    <w:rsid w:val="005911F5"/>
    <w:rsid w:val="005A6C86"/>
    <w:rsid w:val="005C3894"/>
    <w:rsid w:val="005D2308"/>
    <w:rsid w:val="005D341D"/>
    <w:rsid w:val="005D37F5"/>
    <w:rsid w:val="005F56F6"/>
    <w:rsid w:val="00606574"/>
    <w:rsid w:val="0062605F"/>
    <w:rsid w:val="00671146"/>
    <w:rsid w:val="006760A7"/>
    <w:rsid w:val="00696877"/>
    <w:rsid w:val="006B6CA1"/>
    <w:rsid w:val="006E084D"/>
    <w:rsid w:val="006E08D6"/>
    <w:rsid w:val="006F083C"/>
    <w:rsid w:val="006F1281"/>
    <w:rsid w:val="00703126"/>
    <w:rsid w:val="00726E6A"/>
    <w:rsid w:val="00750E17"/>
    <w:rsid w:val="00765DBA"/>
    <w:rsid w:val="00771EC7"/>
    <w:rsid w:val="00776BEB"/>
    <w:rsid w:val="00792C5F"/>
    <w:rsid w:val="007931A4"/>
    <w:rsid w:val="007938C1"/>
    <w:rsid w:val="007A0A35"/>
    <w:rsid w:val="007C0509"/>
    <w:rsid w:val="007F252A"/>
    <w:rsid w:val="00810965"/>
    <w:rsid w:val="00817EF1"/>
    <w:rsid w:val="008218BE"/>
    <w:rsid w:val="00853AE1"/>
    <w:rsid w:val="00875353"/>
    <w:rsid w:val="008971D5"/>
    <w:rsid w:val="008B01F4"/>
    <w:rsid w:val="008B6CD1"/>
    <w:rsid w:val="008E0FFD"/>
    <w:rsid w:val="008E5CDA"/>
    <w:rsid w:val="009051C3"/>
    <w:rsid w:val="00907C65"/>
    <w:rsid w:val="0093733D"/>
    <w:rsid w:val="00952A25"/>
    <w:rsid w:val="00966359"/>
    <w:rsid w:val="009977DB"/>
    <w:rsid w:val="009B0818"/>
    <w:rsid w:val="009B1561"/>
    <w:rsid w:val="009B6DC8"/>
    <w:rsid w:val="009B7E25"/>
    <w:rsid w:val="009E4CF5"/>
    <w:rsid w:val="009F05A4"/>
    <w:rsid w:val="00A00D54"/>
    <w:rsid w:val="00A11CCF"/>
    <w:rsid w:val="00A12D8D"/>
    <w:rsid w:val="00A27495"/>
    <w:rsid w:val="00A302C1"/>
    <w:rsid w:val="00A43226"/>
    <w:rsid w:val="00A72405"/>
    <w:rsid w:val="00A82565"/>
    <w:rsid w:val="00A86830"/>
    <w:rsid w:val="00A90E74"/>
    <w:rsid w:val="00A955BD"/>
    <w:rsid w:val="00AA538D"/>
    <w:rsid w:val="00AB63B2"/>
    <w:rsid w:val="00AC7ED5"/>
    <w:rsid w:val="00AD1C7C"/>
    <w:rsid w:val="00AE45BA"/>
    <w:rsid w:val="00AE5CA5"/>
    <w:rsid w:val="00AF3B88"/>
    <w:rsid w:val="00B16D0F"/>
    <w:rsid w:val="00B56C23"/>
    <w:rsid w:val="00B900CE"/>
    <w:rsid w:val="00BC5046"/>
    <w:rsid w:val="00C37547"/>
    <w:rsid w:val="00C37B52"/>
    <w:rsid w:val="00C50411"/>
    <w:rsid w:val="00C53E7C"/>
    <w:rsid w:val="00C8470D"/>
    <w:rsid w:val="00C85961"/>
    <w:rsid w:val="00CA1063"/>
    <w:rsid w:val="00CA3524"/>
    <w:rsid w:val="00CD4FF4"/>
    <w:rsid w:val="00D32BA4"/>
    <w:rsid w:val="00D32BCA"/>
    <w:rsid w:val="00D32E8A"/>
    <w:rsid w:val="00D411C0"/>
    <w:rsid w:val="00D70CBE"/>
    <w:rsid w:val="00D85218"/>
    <w:rsid w:val="00D855FE"/>
    <w:rsid w:val="00D93614"/>
    <w:rsid w:val="00DA027E"/>
    <w:rsid w:val="00DB07CB"/>
    <w:rsid w:val="00DC0A77"/>
    <w:rsid w:val="00DE7202"/>
    <w:rsid w:val="00DF0936"/>
    <w:rsid w:val="00E041E7"/>
    <w:rsid w:val="00E203C2"/>
    <w:rsid w:val="00E34792"/>
    <w:rsid w:val="00E41020"/>
    <w:rsid w:val="00E51474"/>
    <w:rsid w:val="00E74914"/>
    <w:rsid w:val="00EB14A3"/>
    <w:rsid w:val="00EF1A10"/>
    <w:rsid w:val="00EF792C"/>
    <w:rsid w:val="00F30D34"/>
    <w:rsid w:val="00F35C4E"/>
    <w:rsid w:val="00F43512"/>
    <w:rsid w:val="00F4647B"/>
    <w:rsid w:val="00FA29E2"/>
    <w:rsid w:val="00FA346A"/>
    <w:rsid w:val="00FC480C"/>
    <w:rsid w:val="00FD1B18"/>
    <w:rsid w:val="00FD77CC"/>
    <w:rsid w:val="00FF558D"/>
    <w:rsid w:val="00FF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ockticker"/>
  <w:smartTagType w:namespaceuri="urn:schemas-microsoft-com:office:smarttags" w:name="Street"/>
  <w:shapeDefaults>
    <o:shapedefaults spidmax="14337" v:ext="edit"/>
    <o:shapelayout v:ext="edit">
      <o:idmap data="1" v:ext="edit"/>
      <o:rules v:ext="edit">
        <o:r id="V:Rule5" type="connector" idref="#AutoShape 23"/>
        <o:r id="V:Rule6" type="connector" idref="#AutoShape 54"/>
        <o:r id="V:Rule7" type="connector" idref="#AutoShape 26"/>
        <o:r id="V:Rule8" type="connector" idref="#AutoShape 59"/>
      </o:rules>
    </o:shapelayout>
  </w:shapeDefaults>
  <w:decimalSymbol w:val="."/>
  <w:listSeparator w:val=","/>
  <w15:docId w15:val="{CB45AE98-30C0-49C5-8EAB-B6A62479F42A}"/>
</w:settings>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imes New Roman" w:hAnsi="Times New Roman" w:eastAsia="Times New Roman" w:cs="Times New Roman"/>
        <w:lang w:val="en-US" w:eastAsia="en-US" w:bidi="ar-SA"/>
      </w:rPr>
    </w:rPrDefault>
    <w:pPrDefault/>
  </w:docDefaults>
  <w:latentStyles w:defLockedState="false" w:defUIPriority="99" w:defSemiHidden="false" w:defUnhideWhenUsed="false" w:defQFormat="false" w:count="371">
    <w:lsdException w:name="Normal" w:uiPriority="0" w:qFormat="true"/>
    <w:lsdException w:name="heading 1" w:uiPriority="0" w:qFormat="true"/>
    <w:lsdException w:name="heading 2" w:uiPriority="0" w:qFormat="true"/>
    <w:lsdException w:name="heading 3" w:uiPriority="0" w:qFormat="true"/>
    <w:lsdException w:name="heading 4" w:uiPriority="0" w:qFormat="true"/>
    <w:lsdException w:name="heading 5" w:uiPriority="0" w:qFormat="true"/>
    <w:lsdException w:name="heading 6" w:uiPriority="0" w:qFormat="true"/>
    <w:lsdException w:name="heading 7" w:uiPriority="0" w:qFormat="true"/>
    <w:lsdException w:name="heading 8" w:uiPriority="0" w:qFormat="true"/>
    <w:lsdException w:name="heading 9" w:uiPriority="0"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pPr>
      <w:overflowPunct w:val="false"/>
      <w:autoSpaceDE w:val="false"/>
      <w:autoSpaceDN w:val="false"/>
      <w:adjustRightInd w:val="false"/>
      <w:textAlignment w:val="baseline"/>
    </w:pPr>
    <w:rPr>
      <w:sz w:val="24"/>
    </w:rPr>
  </w:style>
  <w:style w:type="paragraph" w:styleId="Heading1">
    <w:name w:val="heading 1"/>
    <w:basedOn w:val="Normal"/>
    <w:next w:val="Normal"/>
    <w:qFormat/>
    <w:pPr>
      <w:keepNext/>
      <w:numPr>
        <w:numId w:val="1"/>
      </w:numPr>
      <w:spacing w:before="240" w:after="240"/>
      <w:outlineLvl w:val="0"/>
    </w:pPr>
    <w:rPr>
      <w:b/>
      <w:caps/>
      <w:kern w:val="28"/>
    </w:rPr>
  </w:style>
  <w:style w:type="paragraph" w:styleId="Heading2">
    <w:name w:val="heading 2"/>
    <w:basedOn w:val="Normal"/>
    <w:next w:val="Normal"/>
    <w:link w:val="Heading2Char"/>
    <w:qFormat/>
    <w:pPr>
      <w:keepNext/>
      <w:numPr>
        <w:ilvl w:val="1"/>
        <w:numId w:val="1"/>
      </w:numPr>
      <w:spacing w:before="120" w:after="240"/>
      <w:outlineLvl w:val="1"/>
    </w:pPr>
  </w:style>
  <w:style w:type="paragraph" w:styleId="Heading3">
    <w:name w:val="heading 3"/>
    <w:basedOn w:val="Normal"/>
    <w:next w:val="Normal"/>
    <w:qFormat/>
    <w:pPr>
      <w:numPr>
        <w:ilvl w:val="2"/>
        <w:numId w:val="1"/>
      </w:numPr>
      <w:spacing w:before="120" w:after="240"/>
      <w:outlineLvl w:val="2"/>
    </w:pPr>
  </w:style>
  <w:style w:type="paragraph" w:styleId="Heading4">
    <w:name w:val="heading 4"/>
    <w:basedOn w:val="Normal"/>
    <w:next w:val="Normal"/>
    <w:qFormat/>
    <w:pPr>
      <w:numPr>
        <w:ilvl w:val="3"/>
        <w:numId w:val="1"/>
      </w:numPr>
      <w:spacing w:before="120" w:after="240"/>
      <w:outlineLvl w:val="3"/>
    </w:pPr>
  </w:style>
  <w:style w:type="paragraph" w:styleId="Heading5">
    <w:name w:val="heading 5"/>
    <w:basedOn w:val="Normal"/>
    <w:next w:val="Normal"/>
    <w:qFormat/>
    <w:pPr>
      <w:numPr>
        <w:ilvl w:val="4"/>
        <w:numId w:val="1"/>
      </w:numPr>
      <w:spacing w:before="120" w:after="240"/>
      <w:outlineLvl w:val="4"/>
    </w:pPr>
  </w:style>
  <w:style w:type="paragraph" w:styleId="Heading6">
    <w:name w:val="heading 6"/>
    <w:basedOn w:val="Normal"/>
    <w:next w:val="Normal"/>
    <w:qFormat/>
    <w:pPr>
      <w:numPr>
        <w:ilvl w:val="5"/>
        <w:numId w:val="1"/>
      </w:numPr>
      <w:spacing w:before="120" w:after="240"/>
      <w:outlineLvl w:val="5"/>
    </w:pPr>
  </w:style>
  <w:style w:type="paragraph" w:styleId="Heading7">
    <w:name w:val="heading 7"/>
    <w:basedOn w:val="Normal"/>
    <w:next w:val="Normal"/>
    <w:qFormat/>
    <w:pPr>
      <w:numPr>
        <w:ilvl w:val="6"/>
        <w:numId w:val="1"/>
      </w:numPr>
      <w:spacing w:before="120" w:after="240"/>
      <w:outlineLvl w:val="6"/>
    </w:pPr>
  </w:style>
  <w:style w:type="paragraph" w:styleId="Heading8">
    <w:name w:val="heading 8"/>
    <w:basedOn w:val="Normal"/>
    <w:next w:val="Normal"/>
    <w:qFormat/>
    <w:pPr>
      <w:numPr>
        <w:ilvl w:val="7"/>
        <w:numId w:val="1"/>
      </w:numPr>
      <w:spacing w:before="120" w:after="240"/>
      <w:outlineLvl w:val="7"/>
    </w:pPr>
  </w:style>
  <w:style w:type="paragraph" w:styleId="Heading9">
    <w:name w:val="heading 9"/>
    <w:basedOn w:val="Normal"/>
    <w:next w:val="Normal"/>
    <w:qFormat/>
    <w:pPr>
      <w:numPr>
        <w:ilvl w:val="8"/>
        <w:numId w:val="1"/>
      </w:numPr>
      <w:spacing w:before="120" w:after="240"/>
      <w:outlineLvl w:val="8"/>
    </w:p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TOC1">
    <w:name w:val="toc 1"/>
    <w:basedOn w:val="Normal"/>
    <w:next w:val="Normal"/>
    <w:semiHidden/>
    <w:pPr>
      <w:tabs>
        <w:tab w:val="right" w:leader="dot" w:pos="9360"/>
      </w:tabs>
      <w:spacing w:before="240" w:after="60"/>
    </w:pPr>
  </w:style>
  <w:style w:type="paragraph" w:styleId="TOC2">
    <w:name w:val="toc 2"/>
    <w:basedOn w:val="Normal"/>
    <w:next w:val="Normal"/>
    <w:semiHidden/>
    <w:pPr>
      <w:tabs>
        <w:tab w:val="right" w:leader="hyphen" w:pos="9360"/>
      </w:tabs>
      <w:ind w:left="720"/>
    </w:pPr>
  </w:style>
  <w:style w:type="paragraph" w:styleId="Header">
    <w:name w:val="header"/>
    <w:basedOn w:val="Normal"/>
    <w:pPr>
      <w:tabs>
        <w:tab w:val="center" w:pos="4320"/>
        <w:tab w:val="right" w:pos="8640"/>
      </w:tabs>
    </w:pPr>
  </w:style>
  <w:style w:type="paragraph" w:styleId="TOC3">
    <w:name w:val="toc 3"/>
    <w:basedOn w:val="Normal"/>
    <w:next w:val="Normal"/>
    <w:semiHidden/>
    <w:pPr>
      <w:tabs>
        <w:tab w:val="right" w:leader="dot" w:pos="9360"/>
      </w:tabs>
      <w:ind w:left="480"/>
    </w:p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FA346A"/>
    <w:rPr>
      <w:rFonts w:ascii="Tahoma" w:hAnsi="Tahoma" w:cs="Tahoma"/>
      <w:sz w:val="16"/>
      <w:szCs w:val="16"/>
    </w:rPr>
  </w:style>
  <w:style w:type="character" w:styleId="Heading2Char" w:customStyle="true">
    <w:name w:val="Heading 2 Char"/>
    <w:basedOn w:val="DefaultParagraphFont"/>
    <w:link w:val="Heading2"/>
    <w:rsid w:val="00966359"/>
    <w:rPr>
      <w:sz w:val="24"/>
    </w:rPr>
  </w:style>
  <w:style w:type="character" w:styleId="CommentReference">
    <w:name w:val="annotation reference"/>
    <w:basedOn w:val="DefaultParagraphFont"/>
    <w:uiPriority w:val="99"/>
    <w:semiHidden/>
    <w:unhideWhenUsed/>
    <w:rsid w:val="00470BCF"/>
    <w:rPr>
      <w:sz w:val="16"/>
      <w:szCs w:val="16"/>
    </w:rPr>
  </w:style>
  <w:style w:type="paragraph" w:styleId="CommentText">
    <w:name w:val="annotation text"/>
    <w:basedOn w:val="Normal"/>
    <w:link w:val="CommentTextChar"/>
    <w:uiPriority w:val="99"/>
    <w:semiHidden/>
    <w:unhideWhenUsed/>
    <w:rsid w:val="00470BCF"/>
    <w:rPr>
      <w:sz w:val="20"/>
    </w:rPr>
  </w:style>
  <w:style w:type="character" w:styleId="CommentTextChar" w:customStyle="true">
    <w:name w:val="Comment Text Char"/>
    <w:basedOn w:val="DefaultParagraphFont"/>
    <w:link w:val="CommentText"/>
    <w:uiPriority w:val="99"/>
    <w:semiHidden/>
    <w:rsid w:val="00470BCF"/>
  </w:style>
  <w:style w:type="paragraph" w:styleId="CommentSubject">
    <w:name w:val="annotation subject"/>
    <w:basedOn w:val="CommentText"/>
    <w:next w:val="CommentText"/>
    <w:link w:val="CommentSubjectChar"/>
    <w:uiPriority w:val="99"/>
    <w:semiHidden/>
    <w:unhideWhenUsed/>
    <w:rsid w:val="00470BCF"/>
    <w:rPr>
      <w:b/>
      <w:bCs/>
    </w:rPr>
  </w:style>
  <w:style w:type="character" w:styleId="CommentSubjectChar" w:customStyle="true">
    <w:name w:val="Comment Subject Char"/>
    <w:basedOn w:val="CommentTextChar"/>
    <w:link w:val="CommentSubject"/>
    <w:uiPriority w:val="99"/>
    <w:semiHidden/>
    <w:rsid w:val="00470BCF"/>
    <w:rPr>
      <w:b/>
      <w:bCs/>
    </w:rPr>
  </w:style>
</w:styles>
</file>

<file path=word/webSettings.xml><?xml version="1.0" encoding="utf-8"?>
<w:web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ivs>
    <w:div w:id="560362263">
      <w:bodyDiv w:val="true"/>
      <w:marLeft w:val="0"/>
      <w:marRight w:val="0"/>
      <w:marTop w:val="0"/>
      <w:marBottom w:val="0"/>
      <w:divBdr>
        <w:top w:val="none" w:color="auto" w:sz="0" w:space="0"/>
        <w:left w:val="none" w:color="auto" w:sz="0" w:space="0"/>
        <w:bottom w:val="none" w:color="auto" w:sz="0" w:space="0"/>
        <w:right w:val="none" w:color="auto" w:sz="0" w:space="0"/>
      </w:divBdr>
    </w:div>
    <w:div w:id="2045203076">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webSettings>
</file>

<file path=word/_rels/document.xml.rels><?xml version="1.0" encoding="UTF-8" standalone="yes"?><Relationships xmlns="http://schemas.openxmlformats.org/package/2006/relationships"><Relationship Target="footer1.xml" Type="http://schemas.openxmlformats.org/officeDocument/2006/relationships/footer" Id="rId8"/><Relationship Target="settings.xml" Type="http://schemas.openxmlformats.org/officeDocument/2006/relationships/settings" Id="rId3"/><Relationship Target="header1.xml" Type="http://schemas.openxmlformats.org/officeDocument/2006/relationships/header" Id="rId7"/><Relationship Target="styles.xml" Type="http://schemas.openxmlformats.org/officeDocument/2006/relationships/styles" Id="rId2"/><Relationship Target="numbering.xml" Type="http://schemas.openxmlformats.org/officeDocument/2006/relationships/numbering" Id="rId1"/><Relationship Target="endnotes.xml" Type="http://schemas.openxmlformats.org/officeDocument/2006/relationships/endnotes" Id="rId6"/><Relationship Target="footnotes.xml" Type="http://schemas.openxmlformats.org/officeDocument/2006/relationships/footnotes" Id="rId5"/><Relationship Target="theme/theme1.xml" Type="http://schemas.openxmlformats.org/officeDocument/2006/relationships/theme" Id="rId10"/><Relationship Target="webSettings.xml" Type="http://schemas.openxmlformats.org/officeDocument/2006/relationships/webSettings" Id="rId4"/><Relationship Target="fontTable.xml" Type="http://schemas.openxmlformats.org/officeDocument/2006/relationships/fontTable" Id="rId9"/></Relationships>
</file>

<file path=word/theme/theme1.xml><?xml version="1.0" encoding="utf-8"?>
<a:theme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xmlns:thm15="http://schemas.microsoft.com/office/thememl/2012/main" xmlns:ns17="urn:schemas-microsoft-com:office:excel" xmlns:ns9="http://schemas.openxmlformats.org/schemaLibrary/2006/main" id="{62F939B6-93AF-4DB8-9C6B-D6C7DFDC589F}" name="Office Theme"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Hewlett-Packard Company</properties:Company>
  <properties:Pages>9</properties:Pages>
  <properties:Words>1735</properties:Words>
  <properties:Characters>8986</properties:Characters>
  <properties:Lines>74</properties:Lines>
  <properties:Paragraphs>21</properties:Paragraphs>
  <properties:TotalTime>4</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TABLE OF CONTENTS_Page</vt:lpstr>
    </vt:vector>
  </properties:TitlesOfParts>
  <properties:LinksUpToDate>false</properties:LinksUpToDate>
  <properties:CharactersWithSpaces>10700</properties:CharactersWithSpaces>
  <properties:SharedDoc>false</properties:SharedDoc>
  <properties:HyperlinksChanged>false</properties:HyperlinksChanged>
  <properties:Application>Microsoft Office Word</properties:Application>
  <properties:AppVersion>15.0000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2017-09-26T19:02:00Z</dcterms:created>
  <dc:creator>Louie Delaware</dc:creator>
  <cp:keywords>SOP template</cp:keywords>
  <cp:lastModifiedBy>Mark Glassett</cp:lastModifiedBy>
  <cp:lastPrinted>2017-08-31T20:43:00Z</cp:lastPrinted>
  <dcterms:modified xmlns:xsi="http://www.w3.org/2001/XMLSchema-instance" xsi:type="dcterms:W3CDTF">2017-11-16T23:24:00Z</dcterms:modified>
  <cp:revision>4</cp:revision>
  <dc:title>TABLE OF CONTENTS_Page</dc:title>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MC_EffectiveDate">
    <vt:lpwstr>25 Jan 2018</vt:lpwstr>
  </prop:property>
  <prop:property fmtid="{D5CDD505-2E9C-101B-9397-08002B2CF9AE}" pid="3" name="MC_ReleaseDate">
    <vt:lpwstr>25 Jan 2018</vt:lpwstr>
  </prop:property>
  <prop:property fmtid="{D5CDD505-2E9C-101B-9397-08002B2CF9AE}" pid="4" name="MC_Revision">
    <vt:lpwstr>001</vt:lpwstr>
  </prop:property>
  <prop:property fmtid="{D5CDD505-2E9C-101B-9397-08002B2CF9AE}" pid="5" name="MC_ExpirationDate">
    <vt:lpwstr/>
  </prop:property>
  <prop:property fmtid="{D5CDD505-2E9C-101B-9397-08002B2CF9AE}" pid="6" name="MC_CreatedDate">
    <vt:lpwstr>31 Aug 2017</vt:lpwstr>
  </prop:property>
  <prop:property fmtid="{D5CDD505-2E9C-101B-9397-08002B2CF9AE}" pid="7" name="MC_Status">
    <vt:lpwstr>Release</vt:lpwstr>
  </prop:property>
  <prop:property fmtid="{D5CDD505-2E9C-101B-9397-08002B2CF9AE}" pid="8" name="MC_NextReviewDate">
    <vt:lpwstr/>
  </prop:property>
  <prop:property fmtid="{D5CDD505-2E9C-101B-9397-08002B2CF9AE}" pid="9" name="MC_Owner">
    <vt:lpwstr>MGLASSETT</vt:lpwstr>
  </prop:property>
  <prop:property fmtid="{D5CDD505-2E9C-101B-9397-08002B2CF9AE}" pid="10" name="MC_Title">
    <vt:lpwstr>Zip Pen, Fluid Ingress Improvement Verification</vt:lpwstr>
  </prop:property>
  <prop:property fmtid="{D5CDD505-2E9C-101B-9397-08002B2CF9AE}" pid="11" name="MC_Notes">
    <vt:lpwstr/>
  </prop:property>
  <prop:property fmtid="{D5CDD505-2E9C-101B-9397-08002B2CF9AE}" pid="12" name="MC_Number">
    <vt:lpwstr>ENG-PRT-439</vt:lpwstr>
  </prop:property>
  <prop:property fmtid="{D5CDD505-2E9C-101B-9397-08002B2CF9AE}" pid="13" name="MC_Author">
    <vt:lpwstr>MGLASSETT</vt:lpwstr>
  </prop:property>
  <prop:property fmtid="{D5CDD505-2E9C-101B-9397-08002B2CF9AE}" pid="14" name="MC_Vault">
    <vt:lpwstr>MEG-Rel</vt:lpwstr>
  </prop:property>
</prop:Properties>
</file>