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0B086" w14:textId="77777777" w:rsidR="003D31F9" w:rsidRPr="003D31F9" w:rsidRDefault="003D31F9" w:rsidP="003D31F9">
      <w:pPr>
        <w:widowControl w:val="0"/>
        <w:tabs>
          <w:tab w:val="right" w:pos="9360"/>
        </w:tabs>
        <w:overflowPunct w:val="0"/>
        <w:autoSpaceDE w:val="0"/>
        <w:autoSpaceDN w:val="0"/>
        <w:adjustRightInd w:val="0"/>
        <w:spacing w:after="0" w:line="240" w:lineRule="auto"/>
        <w:textAlignment w:val="baseline"/>
        <w:rPr>
          <w:rFonts w:ascii="Times New Roman" w:eastAsia="Times New Roman" w:hAnsi="Times New Roman" w:cs="Times New Roman"/>
          <w:sz w:val="24"/>
          <w:szCs w:val="20"/>
        </w:rPr>
      </w:pPr>
      <w:r w:rsidRPr="003D31F9">
        <w:rPr>
          <w:rFonts w:ascii="Times New Roman" w:eastAsia="Times New Roman" w:hAnsi="Times New Roman" w:cs="Times New Roman"/>
          <w:b/>
          <w:sz w:val="24"/>
          <w:szCs w:val="20"/>
        </w:rPr>
        <w:t>TABLE OF CONTENTS</w:t>
      </w:r>
      <w:r w:rsidRPr="003D31F9">
        <w:rPr>
          <w:rFonts w:ascii="Times New Roman" w:eastAsia="Times New Roman" w:hAnsi="Times New Roman" w:cs="Times New Roman"/>
          <w:b/>
          <w:sz w:val="24"/>
          <w:szCs w:val="20"/>
        </w:rPr>
        <w:tab/>
        <w:t>Page</w:t>
      </w:r>
    </w:p>
    <w:p w14:paraId="1800EC75" w14:textId="77777777" w:rsidR="00D649B1" w:rsidRPr="00D649B1" w:rsidRDefault="003D31F9">
      <w:pPr>
        <w:pStyle w:val="TOC1"/>
        <w:rPr>
          <w:rFonts w:ascii="Times New Roman" w:eastAsiaTheme="minorEastAsia" w:hAnsi="Times New Roman"/>
          <w:caps/>
          <w:noProof/>
        </w:rPr>
      </w:pPr>
      <w:r w:rsidRPr="00DE2506">
        <w:rPr>
          <w:rFonts w:ascii="Times New Roman" w:eastAsia="Times New Roman" w:hAnsi="Times New Roman" w:cs="Times New Roman"/>
          <w:sz w:val="24"/>
          <w:szCs w:val="24"/>
        </w:rPr>
        <w:fldChar w:fldCharType="begin"/>
      </w:r>
      <w:r w:rsidRPr="00DE2506">
        <w:rPr>
          <w:rFonts w:ascii="Times New Roman" w:eastAsia="Times New Roman" w:hAnsi="Times New Roman" w:cs="Times New Roman"/>
          <w:sz w:val="24"/>
          <w:szCs w:val="24"/>
        </w:rPr>
        <w:instrText xml:space="preserve"> TOC \o "1-1" </w:instrText>
      </w:r>
      <w:r w:rsidRPr="00DE2506">
        <w:rPr>
          <w:rFonts w:ascii="Times New Roman" w:eastAsia="Times New Roman" w:hAnsi="Times New Roman" w:cs="Times New Roman"/>
          <w:sz w:val="24"/>
          <w:szCs w:val="24"/>
        </w:rPr>
        <w:fldChar w:fldCharType="separate"/>
      </w:r>
      <w:r w:rsidR="00D649B1" w:rsidRPr="00D649B1">
        <w:rPr>
          <w:rFonts w:ascii="Times New Roman" w:hAnsi="Times New Roman"/>
          <w:caps/>
          <w:noProof/>
        </w:rPr>
        <w:t>1.</w:t>
      </w:r>
      <w:r w:rsidR="00D649B1" w:rsidRPr="00D649B1">
        <w:rPr>
          <w:rFonts w:ascii="Times New Roman" w:eastAsiaTheme="minorEastAsia" w:hAnsi="Times New Roman"/>
          <w:caps/>
          <w:noProof/>
        </w:rPr>
        <w:tab/>
      </w:r>
      <w:r w:rsidR="00D649B1" w:rsidRPr="00D649B1">
        <w:rPr>
          <w:rFonts w:ascii="Times New Roman" w:hAnsi="Times New Roman"/>
          <w:caps/>
          <w:noProof/>
        </w:rPr>
        <w:t>References</w:t>
      </w:r>
      <w:r w:rsidR="00D649B1" w:rsidRPr="00D649B1">
        <w:rPr>
          <w:rFonts w:ascii="Times New Roman" w:hAnsi="Times New Roman"/>
          <w:caps/>
          <w:noProof/>
        </w:rPr>
        <w:tab/>
      </w:r>
      <w:r w:rsidR="00D649B1" w:rsidRPr="00D649B1">
        <w:rPr>
          <w:rFonts w:ascii="Times New Roman" w:hAnsi="Times New Roman"/>
          <w:caps/>
          <w:noProof/>
        </w:rPr>
        <w:fldChar w:fldCharType="begin"/>
      </w:r>
      <w:r w:rsidR="00D649B1" w:rsidRPr="00D649B1">
        <w:rPr>
          <w:rFonts w:ascii="Times New Roman" w:hAnsi="Times New Roman"/>
          <w:caps/>
          <w:noProof/>
        </w:rPr>
        <w:instrText xml:space="preserve"> PAGEREF _Toc498598059 \h </w:instrText>
      </w:r>
      <w:r w:rsidR="00D649B1" w:rsidRPr="00D649B1">
        <w:rPr>
          <w:rFonts w:ascii="Times New Roman" w:hAnsi="Times New Roman"/>
          <w:caps/>
          <w:noProof/>
        </w:rPr>
      </w:r>
      <w:r w:rsidR="00D649B1" w:rsidRPr="00D649B1">
        <w:rPr>
          <w:rFonts w:ascii="Times New Roman" w:hAnsi="Times New Roman"/>
          <w:caps/>
          <w:noProof/>
        </w:rPr>
        <w:fldChar w:fldCharType="separate"/>
      </w:r>
      <w:r w:rsidR="00615810">
        <w:rPr>
          <w:rFonts w:ascii="Times New Roman" w:hAnsi="Times New Roman"/>
          <w:caps/>
          <w:noProof/>
        </w:rPr>
        <w:t>1</w:t>
      </w:r>
      <w:r w:rsidR="00D649B1" w:rsidRPr="00D649B1">
        <w:rPr>
          <w:rFonts w:ascii="Times New Roman" w:hAnsi="Times New Roman"/>
          <w:caps/>
          <w:noProof/>
        </w:rPr>
        <w:fldChar w:fldCharType="end"/>
      </w:r>
    </w:p>
    <w:p w14:paraId="767C0DEE"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2.</w:t>
      </w:r>
      <w:r w:rsidRPr="00D649B1">
        <w:rPr>
          <w:rFonts w:ascii="Times New Roman" w:eastAsiaTheme="minorEastAsia" w:hAnsi="Times New Roman"/>
          <w:caps/>
          <w:noProof/>
        </w:rPr>
        <w:tab/>
      </w:r>
      <w:r w:rsidRPr="00D649B1">
        <w:rPr>
          <w:rFonts w:ascii="Times New Roman" w:hAnsi="Times New Roman"/>
          <w:caps/>
          <w:noProof/>
        </w:rPr>
        <w:t>DEFINITIONS AND ACRONYMS</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_Toc498598060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1</w:t>
      </w:r>
      <w:r w:rsidRPr="00D649B1">
        <w:rPr>
          <w:rFonts w:ascii="Times New Roman" w:hAnsi="Times New Roman"/>
          <w:caps/>
          <w:noProof/>
        </w:rPr>
        <w:fldChar w:fldCharType="end"/>
      </w:r>
    </w:p>
    <w:p w14:paraId="102F63F7"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3.</w:t>
      </w:r>
      <w:r w:rsidRPr="00D649B1">
        <w:rPr>
          <w:rFonts w:ascii="Times New Roman" w:eastAsiaTheme="minorEastAsia" w:hAnsi="Times New Roman"/>
          <w:caps/>
          <w:noProof/>
        </w:rPr>
        <w:tab/>
      </w:r>
      <w:r w:rsidRPr="00D649B1">
        <w:rPr>
          <w:rFonts w:ascii="Times New Roman" w:hAnsi="Times New Roman"/>
          <w:caps/>
          <w:noProof/>
        </w:rPr>
        <w:t>scope</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_Toc498598061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1</w:t>
      </w:r>
      <w:r w:rsidRPr="00D649B1">
        <w:rPr>
          <w:rFonts w:ascii="Times New Roman" w:hAnsi="Times New Roman"/>
          <w:caps/>
          <w:noProof/>
        </w:rPr>
        <w:fldChar w:fldCharType="end"/>
      </w:r>
    </w:p>
    <w:p w14:paraId="051AC1FE"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4.</w:t>
      </w:r>
      <w:r w:rsidRPr="00D649B1">
        <w:rPr>
          <w:rFonts w:ascii="Times New Roman" w:eastAsiaTheme="minorEastAsia" w:hAnsi="Times New Roman"/>
          <w:caps/>
          <w:noProof/>
        </w:rPr>
        <w:tab/>
      </w:r>
      <w:r w:rsidRPr="00D649B1">
        <w:rPr>
          <w:rFonts w:ascii="Times New Roman" w:hAnsi="Times New Roman"/>
          <w:caps/>
          <w:noProof/>
        </w:rPr>
        <w:t>PURPOSE</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_Toc498598062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2</w:t>
      </w:r>
      <w:r w:rsidRPr="00D649B1">
        <w:rPr>
          <w:rFonts w:ascii="Times New Roman" w:hAnsi="Times New Roman"/>
          <w:caps/>
          <w:noProof/>
        </w:rPr>
        <w:fldChar w:fldCharType="end"/>
      </w:r>
    </w:p>
    <w:p w14:paraId="6E90D6C8"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5.</w:t>
      </w:r>
      <w:r w:rsidRPr="00D649B1">
        <w:rPr>
          <w:rFonts w:ascii="Times New Roman" w:eastAsiaTheme="minorEastAsia" w:hAnsi="Times New Roman"/>
          <w:caps/>
          <w:noProof/>
        </w:rPr>
        <w:tab/>
      </w:r>
      <w:r w:rsidRPr="00D649B1">
        <w:rPr>
          <w:rFonts w:ascii="Times New Roman" w:hAnsi="Times New Roman"/>
          <w:caps/>
          <w:noProof/>
        </w:rPr>
        <w:t>RISK ASSESSMENT</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_Toc498598063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2</w:t>
      </w:r>
      <w:r w:rsidRPr="00D649B1">
        <w:rPr>
          <w:rFonts w:ascii="Times New Roman" w:hAnsi="Times New Roman"/>
          <w:caps/>
          <w:noProof/>
        </w:rPr>
        <w:fldChar w:fldCharType="end"/>
      </w:r>
    </w:p>
    <w:p w14:paraId="458CA89F"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6.</w:t>
      </w:r>
      <w:r w:rsidRPr="00D649B1">
        <w:rPr>
          <w:rFonts w:ascii="Times New Roman" w:eastAsiaTheme="minorEastAsia" w:hAnsi="Times New Roman"/>
          <w:caps/>
          <w:noProof/>
        </w:rPr>
        <w:tab/>
      </w:r>
      <w:r w:rsidRPr="00D649B1">
        <w:rPr>
          <w:rFonts w:ascii="Times New Roman" w:hAnsi="Times New Roman"/>
          <w:caps/>
          <w:noProof/>
        </w:rPr>
        <w:t>Required tools and equipment</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_Toc498598064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3</w:t>
      </w:r>
      <w:r w:rsidRPr="00D649B1">
        <w:rPr>
          <w:rFonts w:ascii="Times New Roman" w:hAnsi="Times New Roman"/>
          <w:caps/>
          <w:noProof/>
        </w:rPr>
        <w:fldChar w:fldCharType="end"/>
      </w:r>
    </w:p>
    <w:p w14:paraId="402DC03E"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7.</w:t>
      </w:r>
      <w:r w:rsidRPr="00D649B1">
        <w:rPr>
          <w:rFonts w:ascii="Times New Roman" w:eastAsiaTheme="minorEastAsia" w:hAnsi="Times New Roman"/>
          <w:caps/>
          <w:noProof/>
        </w:rPr>
        <w:tab/>
      </w:r>
      <w:r w:rsidRPr="00D649B1">
        <w:rPr>
          <w:rFonts w:ascii="Times New Roman" w:hAnsi="Times New Roman"/>
          <w:caps/>
          <w:noProof/>
        </w:rPr>
        <w:t>experimental design / sample size justification</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_Toc498598065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3</w:t>
      </w:r>
      <w:r w:rsidRPr="00D649B1">
        <w:rPr>
          <w:rFonts w:ascii="Times New Roman" w:hAnsi="Times New Roman"/>
          <w:caps/>
          <w:noProof/>
        </w:rPr>
        <w:fldChar w:fldCharType="end"/>
      </w:r>
    </w:p>
    <w:p w14:paraId="3634D441"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8.</w:t>
      </w:r>
      <w:r w:rsidRPr="00D649B1">
        <w:rPr>
          <w:rFonts w:ascii="Times New Roman" w:eastAsiaTheme="minorEastAsia" w:hAnsi="Times New Roman"/>
          <w:caps/>
          <w:noProof/>
        </w:rPr>
        <w:tab/>
      </w:r>
      <w:r w:rsidRPr="00D649B1">
        <w:rPr>
          <w:rFonts w:ascii="Times New Roman" w:hAnsi="Times New Roman"/>
          <w:caps/>
          <w:noProof/>
        </w:rPr>
        <w:t>PROCEDURE</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_Toc498598066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3</w:t>
      </w:r>
      <w:r w:rsidRPr="00D649B1">
        <w:rPr>
          <w:rFonts w:ascii="Times New Roman" w:hAnsi="Times New Roman"/>
          <w:caps/>
          <w:noProof/>
        </w:rPr>
        <w:fldChar w:fldCharType="end"/>
      </w:r>
    </w:p>
    <w:p w14:paraId="23BF9144"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9.</w:t>
      </w:r>
      <w:r w:rsidRPr="00D649B1">
        <w:rPr>
          <w:rFonts w:ascii="Times New Roman" w:eastAsiaTheme="minorEastAsia" w:hAnsi="Times New Roman"/>
          <w:caps/>
          <w:noProof/>
        </w:rPr>
        <w:tab/>
      </w:r>
      <w:r w:rsidRPr="00D649B1">
        <w:rPr>
          <w:rFonts w:ascii="Times New Roman" w:hAnsi="Times New Roman"/>
          <w:caps/>
          <w:noProof/>
        </w:rPr>
        <w:t>acceptance criteria</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_Toc498598067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5</w:t>
      </w:r>
      <w:r w:rsidRPr="00D649B1">
        <w:rPr>
          <w:rFonts w:ascii="Times New Roman" w:hAnsi="Times New Roman"/>
          <w:caps/>
          <w:noProof/>
        </w:rPr>
        <w:fldChar w:fldCharType="end"/>
      </w:r>
    </w:p>
    <w:p w14:paraId="07349468"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10.</w:t>
      </w:r>
      <w:r w:rsidRPr="00D649B1">
        <w:rPr>
          <w:rFonts w:ascii="Times New Roman" w:eastAsiaTheme="minorEastAsia" w:hAnsi="Times New Roman"/>
          <w:caps/>
          <w:noProof/>
        </w:rPr>
        <w:tab/>
      </w:r>
      <w:r w:rsidRPr="00D649B1">
        <w:rPr>
          <w:rFonts w:ascii="Times New Roman" w:hAnsi="Times New Roman"/>
          <w:caps/>
          <w:noProof/>
        </w:rPr>
        <w:t>aTTACHMENTS</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_Toc498598068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8</w:t>
      </w:r>
      <w:r w:rsidRPr="00D649B1">
        <w:rPr>
          <w:rFonts w:ascii="Times New Roman" w:hAnsi="Times New Roman"/>
          <w:caps/>
          <w:noProof/>
        </w:rPr>
        <w:fldChar w:fldCharType="end"/>
      </w:r>
    </w:p>
    <w:p w14:paraId="072DFDD3" w14:textId="77777777" w:rsidR="00D649B1" w:rsidRPr="00D649B1" w:rsidRDefault="00D649B1">
      <w:pPr>
        <w:pStyle w:val="TOC1"/>
        <w:rPr>
          <w:rFonts w:ascii="Times New Roman" w:eastAsiaTheme="minorEastAsia" w:hAnsi="Times New Roman"/>
          <w:caps/>
          <w:noProof/>
        </w:rPr>
      </w:pPr>
      <w:r w:rsidRPr="00D649B1">
        <w:rPr>
          <w:rFonts w:ascii="Times New Roman" w:hAnsi="Times New Roman"/>
          <w:caps/>
          <w:noProof/>
        </w:rPr>
        <w:t>11.</w:t>
      </w:r>
      <w:r w:rsidRPr="00D649B1">
        <w:rPr>
          <w:rFonts w:ascii="Times New Roman" w:eastAsiaTheme="minorEastAsia" w:hAnsi="Times New Roman"/>
          <w:caps/>
          <w:noProof/>
        </w:rPr>
        <w:tab/>
      </w:r>
      <w:r w:rsidRPr="00D649B1">
        <w:rPr>
          <w:rFonts w:ascii="Times New Roman" w:hAnsi="Times New Roman"/>
          <w:caps/>
          <w:noProof/>
        </w:rPr>
        <w:t>Revision History</w:t>
      </w:r>
      <w:r w:rsidRPr="00D649B1">
        <w:rPr>
          <w:rFonts w:ascii="Times New Roman" w:hAnsi="Times New Roman"/>
          <w:caps/>
          <w:noProof/>
        </w:rPr>
        <w:tab/>
      </w:r>
      <w:r w:rsidRPr="00D649B1">
        <w:rPr>
          <w:rFonts w:ascii="Times New Roman" w:hAnsi="Times New Roman"/>
          <w:caps/>
          <w:noProof/>
        </w:rPr>
        <w:fldChar w:fldCharType="begin"/>
      </w:r>
      <w:r w:rsidRPr="00D649B1">
        <w:rPr>
          <w:rFonts w:ascii="Times New Roman" w:hAnsi="Times New Roman"/>
          <w:caps/>
          <w:noProof/>
        </w:rPr>
        <w:instrText xml:space="preserve"> PAGEREF _Toc498598069 \h </w:instrText>
      </w:r>
      <w:r w:rsidRPr="00D649B1">
        <w:rPr>
          <w:rFonts w:ascii="Times New Roman" w:hAnsi="Times New Roman"/>
          <w:caps/>
          <w:noProof/>
        </w:rPr>
      </w:r>
      <w:r w:rsidRPr="00D649B1">
        <w:rPr>
          <w:rFonts w:ascii="Times New Roman" w:hAnsi="Times New Roman"/>
          <w:caps/>
          <w:noProof/>
        </w:rPr>
        <w:fldChar w:fldCharType="separate"/>
      </w:r>
      <w:r w:rsidR="00615810">
        <w:rPr>
          <w:rFonts w:ascii="Times New Roman" w:hAnsi="Times New Roman"/>
          <w:caps/>
          <w:noProof/>
        </w:rPr>
        <w:t>8</w:t>
      </w:r>
      <w:r w:rsidRPr="00D649B1">
        <w:rPr>
          <w:rFonts w:ascii="Times New Roman" w:hAnsi="Times New Roman"/>
          <w:caps/>
          <w:noProof/>
        </w:rPr>
        <w:fldChar w:fldCharType="end"/>
      </w:r>
    </w:p>
    <w:p w14:paraId="0A6F494B" w14:textId="77777777" w:rsidR="003D31F9" w:rsidRDefault="003D31F9" w:rsidP="003D31F9">
      <w:r w:rsidRPr="00DE2506">
        <w:rPr>
          <w:rFonts w:ascii="Times New Roman" w:eastAsia="Times New Roman" w:hAnsi="Times New Roman" w:cs="Times New Roman"/>
          <w:sz w:val="24"/>
          <w:szCs w:val="24"/>
        </w:rPr>
        <w:fldChar w:fldCharType="end"/>
      </w:r>
    </w:p>
    <w:p w14:paraId="6A5B7A37" w14:textId="77777777" w:rsidR="003D31F9" w:rsidRDefault="003D31F9" w:rsidP="003D31F9">
      <w:pPr>
        <w:pStyle w:val="Heading1"/>
        <w:keepNext w:val="0"/>
        <w:widowControl w:val="0"/>
      </w:pPr>
      <w:bookmarkStart w:id="0" w:name="_Toc498598059"/>
      <w:r>
        <w:t>References</w:t>
      </w:r>
      <w:bookmarkEnd w:id="0"/>
    </w:p>
    <w:tbl>
      <w:tblPr>
        <w:tblW w:w="8802" w:type="dxa"/>
        <w:tblInd w:w="828" w:type="dxa"/>
        <w:tblLayout w:type="fixed"/>
        <w:tblLook w:val="0000" w:firstRow="0" w:lastRow="0" w:firstColumn="0" w:lastColumn="0" w:noHBand="0" w:noVBand="0"/>
      </w:tblPr>
      <w:tblGrid>
        <w:gridCol w:w="2671"/>
        <w:gridCol w:w="6131"/>
      </w:tblGrid>
      <w:tr w:rsidR="003D31F9" w14:paraId="574CDC61" w14:textId="77777777" w:rsidTr="00E0029B">
        <w:trPr>
          <w:trHeight w:val="503"/>
        </w:trPr>
        <w:tc>
          <w:tcPr>
            <w:tcW w:w="2671" w:type="dxa"/>
          </w:tcPr>
          <w:p w14:paraId="526C841E" w14:textId="77777777" w:rsidR="003D31F9" w:rsidRPr="003D31F9" w:rsidRDefault="003D31F9" w:rsidP="00FA39E2">
            <w:pPr>
              <w:widowControl w:val="0"/>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MKT-CMR-029</w:t>
            </w:r>
          </w:p>
        </w:tc>
        <w:tc>
          <w:tcPr>
            <w:tcW w:w="6131" w:type="dxa"/>
          </w:tcPr>
          <w:p w14:paraId="28156192" w14:textId="77777777" w:rsidR="003D31F9" w:rsidRPr="003D31F9" w:rsidRDefault="003D31F9" w:rsidP="00FA39E2">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CMR Smoke Evacuation Product Line</w:t>
            </w:r>
          </w:p>
        </w:tc>
      </w:tr>
      <w:tr w:rsidR="00100FE4" w14:paraId="4C61E094" w14:textId="77777777" w:rsidTr="00E0029B">
        <w:trPr>
          <w:trHeight w:val="488"/>
        </w:trPr>
        <w:tc>
          <w:tcPr>
            <w:tcW w:w="2671" w:type="dxa"/>
          </w:tcPr>
          <w:p w14:paraId="3AAF53E0" w14:textId="77777777" w:rsidR="00100FE4" w:rsidRDefault="00100FE4" w:rsidP="00100FE4">
            <w:pPr>
              <w:widowControl w:val="0"/>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sidRPr="00C62349">
              <w:rPr>
                <w:rFonts w:ascii="Times New Roman" w:hAnsi="Times New Roman" w:cs="Times New Roman"/>
                <w:sz w:val="24"/>
              </w:rPr>
              <w:t>MKT-CMR-023</w:t>
            </w:r>
          </w:p>
        </w:tc>
        <w:tc>
          <w:tcPr>
            <w:tcW w:w="6131" w:type="dxa"/>
          </w:tcPr>
          <w:p w14:paraId="73317BA8" w14:textId="77777777" w:rsidR="00100FE4" w:rsidRDefault="00100FE4" w:rsidP="00100FE4">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ACE Blade Product Portfolio</w:t>
            </w:r>
          </w:p>
        </w:tc>
      </w:tr>
      <w:tr w:rsidR="003D31F9" w14:paraId="4B29FE6C" w14:textId="77777777" w:rsidTr="00E0029B">
        <w:trPr>
          <w:trHeight w:val="488"/>
        </w:trPr>
        <w:tc>
          <w:tcPr>
            <w:tcW w:w="2671" w:type="dxa"/>
          </w:tcPr>
          <w:p w14:paraId="61F1740A" w14:textId="77777777" w:rsidR="003D31F9" w:rsidRDefault="00DC5D4C" w:rsidP="00FA39E2">
            <w:pPr>
              <w:widowControl w:val="0"/>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ENG-PS-007</w:t>
            </w:r>
          </w:p>
        </w:tc>
        <w:tc>
          <w:tcPr>
            <w:tcW w:w="6131" w:type="dxa"/>
          </w:tcPr>
          <w:p w14:paraId="06FDA184" w14:textId="77777777" w:rsidR="003D31F9" w:rsidRDefault="00DC5D4C" w:rsidP="00FA39E2">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Smoke Evacuation and Accessories Product Spec</w:t>
            </w:r>
          </w:p>
        </w:tc>
      </w:tr>
      <w:tr w:rsidR="00DC5D4C" w14:paraId="0A9815F9" w14:textId="77777777" w:rsidTr="00E0029B">
        <w:trPr>
          <w:trHeight w:val="762"/>
        </w:trPr>
        <w:tc>
          <w:tcPr>
            <w:tcW w:w="2671" w:type="dxa"/>
          </w:tcPr>
          <w:p w14:paraId="25125B4A" w14:textId="77777777" w:rsidR="00DC5D4C" w:rsidRDefault="00DC5D4C" w:rsidP="00FA39E2">
            <w:pPr>
              <w:widowControl w:val="0"/>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MKT-US-002</w:t>
            </w:r>
          </w:p>
        </w:tc>
        <w:tc>
          <w:tcPr>
            <w:tcW w:w="6131" w:type="dxa"/>
          </w:tcPr>
          <w:p w14:paraId="4C44E87E" w14:textId="77777777" w:rsidR="00DC5D4C" w:rsidRDefault="00DC5D4C" w:rsidP="00FA39E2">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Usability Specification – Smoke Evacuation Pencils and Universal ULPA Filter</w:t>
            </w:r>
          </w:p>
        </w:tc>
      </w:tr>
      <w:tr w:rsidR="003E3AF4" w14:paraId="4C67B758" w14:textId="77777777" w:rsidTr="00E0029B">
        <w:trPr>
          <w:trHeight w:val="450"/>
        </w:trPr>
        <w:tc>
          <w:tcPr>
            <w:tcW w:w="2671" w:type="dxa"/>
          </w:tcPr>
          <w:p w14:paraId="078FB007" w14:textId="77777777" w:rsidR="003E3AF4" w:rsidRDefault="003E3AF4" w:rsidP="00FA39E2">
            <w:pPr>
              <w:widowControl w:val="0"/>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ENG-PRT-121</w:t>
            </w:r>
          </w:p>
        </w:tc>
        <w:tc>
          <w:tcPr>
            <w:tcW w:w="6131" w:type="dxa"/>
          </w:tcPr>
          <w:p w14:paraId="2E60A35B" w14:textId="77777777" w:rsidR="003E3AF4" w:rsidRDefault="003E3AF4" w:rsidP="00FA39E2">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Ace Blade Clinical Trial Protocol</w:t>
            </w:r>
          </w:p>
        </w:tc>
      </w:tr>
      <w:tr w:rsidR="003E3AF4" w14:paraId="7F07D86B" w14:textId="77777777" w:rsidTr="00E0029B">
        <w:trPr>
          <w:trHeight w:val="288"/>
        </w:trPr>
        <w:tc>
          <w:tcPr>
            <w:tcW w:w="2671" w:type="dxa"/>
          </w:tcPr>
          <w:p w14:paraId="41F18A47" w14:textId="77777777" w:rsidR="003E3AF4" w:rsidRDefault="003E3AF4" w:rsidP="00FA39E2">
            <w:pPr>
              <w:widowControl w:val="0"/>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ENG-PRT-122</w:t>
            </w:r>
          </w:p>
        </w:tc>
        <w:tc>
          <w:tcPr>
            <w:tcW w:w="6131" w:type="dxa"/>
          </w:tcPr>
          <w:p w14:paraId="6A52A16E" w14:textId="77777777" w:rsidR="003E3AF4" w:rsidRDefault="003E3AF4" w:rsidP="00FA39E2">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 xml:space="preserve">Evaluation of </w:t>
            </w:r>
            <w:proofErr w:type="spellStart"/>
            <w:r>
              <w:rPr>
                <w:rFonts w:ascii="Times New Roman" w:hAnsi="Times New Roman" w:cs="Times New Roman"/>
                <w:sz w:val="24"/>
              </w:rPr>
              <w:t>Megadyne</w:t>
            </w:r>
            <w:r w:rsidR="00E35224">
              <w:rPr>
                <w:rFonts w:ascii="Times New Roman" w:hAnsi="Times New Roman" w:cs="Times New Roman"/>
                <w:sz w:val="24"/>
              </w:rPr>
              <w:t>’</w:t>
            </w:r>
            <w:r>
              <w:rPr>
                <w:rFonts w:ascii="Times New Roman" w:hAnsi="Times New Roman" w:cs="Times New Roman"/>
                <w:sz w:val="24"/>
              </w:rPr>
              <w:t>s</w:t>
            </w:r>
            <w:proofErr w:type="spellEnd"/>
            <w:r>
              <w:rPr>
                <w:rFonts w:ascii="Times New Roman" w:hAnsi="Times New Roman" w:cs="Times New Roman"/>
                <w:sz w:val="24"/>
              </w:rPr>
              <w:t xml:space="preserve"> Ace Blade</w:t>
            </w:r>
          </w:p>
        </w:tc>
      </w:tr>
      <w:tr w:rsidR="003E3AF4" w14:paraId="4059E0C2" w14:textId="77777777" w:rsidTr="00E0029B">
        <w:trPr>
          <w:trHeight w:val="762"/>
        </w:trPr>
        <w:tc>
          <w:tcPr>
            <w:tcW w:w="2671" w:type="dxa"/>
          </w:tcPr>
          <w:p w14:paraId="6B066A71" w14:textId="77777777" w:rsidR="003E3AF4" w:rsidRDefault="003E3AF4" w:rsidP="00FA39E2">
            <w:pPr>
              <w:widowControl w:val="0"/>
              <w:tabs>
                <w:tab w:val="left" w:pos="-720"/>
                <w:tab w:val="left" w:pos="0"/>
                <w:tab w:val="left" w:pos="1440"/>
                <w:tab w:val="left" w:pos="2592"/>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162"/>
              <w:rPr>
                <w:rFonts w:ascii="Times New Roman" w:hAnsi="Times New Roman" w:cs="Times New Roman"/>
                <w:sz w:val="24"/>
              </w:rPr>
            </w:pPr>
            <w:r>
              <w:rPr>
                <w:rFonts w:ascii="Times New Roman" w:hAnsi="Times New Roman" w:cs="Times New Roman"/>
                <w:sz w:val="24"/>
              </w:rPr>
              <w:t>ENG-RPT-196</w:t>
            </w:r>
          </w:p>
        </w:tc>
        <w:tc>
          <w:tcPr>
            <w:tcW w:w="6131" w:type="dxa"/>
          </w:tcPr>
          <w:p w14:paraId="702E6EB4" w14:textId="77777777" w:rsidR="003E3AF4" w:rsidRDefault="003E3AF4" w:rsidP="00FA39E2">
            <w:pPr>
              <w:widowControl w:val="0"/>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240" w:line="242" w:lineRule="auto"/>
              <w:ind w:right="720"/>
              <w:rPr>
                <w:rFonts w:ascii="Times New Roman" w:hAnsi="Times New Roman" w:cs="Times New Roman"/>
                <w:sz w:val="24"/>
              </w:rPr>
            </w:pPr>
            <w:r>
              <w:rPr>
                <w:rFonts w:ascii="Times New Roman" w:hAnsi="Times New Roman" w:cs="Times New Roman"/>
                <w:sz w:val="24"/>
              </w:rPr>
              <w:t>Test Report, ACE Blade Clinical Evaluation Report</w:t>
            </w:r>
          </w:p>
        </w:tc>
      </w:tr>
    </w:tbl>
    <w:p w14:paraId="53104592" w14:textId="77777777" w:rsidR="00F350EE" w:rsidRDefault="00F350EE" w:rsidP="00F350EE">
      <w:pPr>
        <w:pStyle w:val="Heading1"/>
      </w:pPr>
      <w:bookmarkStart w:id="1" w:name="_Toc498598060"/>
      <w:r>
        <w:t>DEFINITIONS AND ACRONYMS</w:t>
      </w:r>
      <w:bookmarkEnd w:id="1"/>
    </w:p>
    <w:p w14:paraId="3249DCBD" w14:textId="77777777" w:rsidR="00BD2840" w:rsidRPr="00BD2840" w:rsidRDefault="00BD2840" w:rsidP="00BD2840">
      <w:pPr>
        <w:ind w:left="720"/>
        <w:rPr>
          <w:rFonts w:ascii="Times New Roman" w:hAnsi="Times New Roman" w:cs="Times New Roman"/>
        </w:rPr>
      </w:pPr>
      <w:r w:rsidRPr="00BD2840">
        <w:rPr>
          <w:rFonts w:ascii="Times New Roman" w:hAnsi="Times New Roman" w:cs="Times New Roman"/>
        </w:rPr>
        <w:t>N/A</w:t>
      </w:r>
    </w:p>
    <w:p w14:paraId="56A60B50" w14:textId="77777777" w:rsidR="003D31F9" w:rsidRDefault="003D31F9" w:rsidP="00DC5D4C">
      <w:pPr>
        <w:pStyle w:val="Heading1"/>
      </w:pPr>
      <w:bookmarkStart w:id="2" w:name="_Toc498598061"/>
      <w:r>
        <w:t>scope</w:t>
      </w:r>
      <w:bookmarkEnd w:id="2"/>
    </w:p>
    <w:p w14:paraId="3B0CCEEF" w14:textId="77777777" w:rsidR="00BD2840" w:rsidRDefault="00BD2840" w:rsidP="00BD2840">
      <w:pPr>
        <w:ind w:left="720"/>
        <w:rPr>
          <w:rFonts w:ascii="Times New Roman" w:hAnsi="Times New Roman" w:cs="Times New Roman"/>
        </w:rPr>
      </w:pPr>
      <w:r w:rsidRPr="00BD2840">
        <w:rPr>
          <w:rFonts w:ascii="Times New Roman" w:hAnsi="Times New Roman" w:cs="Times New Roman"/>
        </w:rPr>
        <w:t>This study includes the validation of the following ZIP-PEN</w:t>
      </w:r>
      <w:r w:rsidRPr="00BD2840">
        <w:rPr>
          <w:rFonts w:ascii="Times New Roman" w:hAnsi="Times New Roman" w:cs="Times New Roman"/>
          <w:vertAlign w:val="superscript"/>
        </w:rPr>
        <w:t>TM</w:t>
      </w:r>
      <w:r w:rsidRPr="00BD2840">
        <w:rPr>
          <w:rFonts w:ascii="Times New Roman" w:hAnsi="Times New Roman" w:cs="Times New Roman"/>
        </w:rPr>
        <w:t xml:space="preserve"> product codes and accessories.</w:t>
      </w:r>
    </w:p>
    <w:tbl>
      <w:tblPr>
        <w:tblStyle w:val="TableGrid"/>
        <w:tblW w:w="9450" w:type="dxa"/>
        <w:tblInd w:w="355" w:type="dxa"/>
        <w:tblLook w:val="04A0" w:firstRow="1" w:lastRow="0" w:firstColumn="1" w:lastColumn="0" w:noHBand="0" w:noVBand="1"/>
      </w:tblPr>
      <w:tblGrid>
        <w:gridCol w:w="1598"/>
        <w:gridCol w:w="7852"/>
      </w:tblGrid>
      <w:tr w:rsidR="00A32BB4" w14:paraId="7335BE40" w14:textId="77777777" w:rsidTr="00E0029B">
        <w:tc>
          <w:tcPr>
            <w:tcW w:w="1598" w:type="dxa"/>
          </w:tcPr>
          <w:p w14:paraId="756B7C9D" w14:textId="77777777" w:rsidR="00A32BB4" w:rsidRPr="00E0029B" w:rsidRDefault="00A32BB4" w:rsidP="00BD2840">
            <w:pPr>
              <w:rPr>
                <w:rFonts w:ascii="Times New Roman" w:hAnsi="Times New Roman" w:cs="Times New Roman"/>
              </w:rPr>
            </w:pPr>
            <w:bookmarkStart w:id="3" w:name="_Hlk498955021"/>
            <w:r w:rsidRPr="00E0029B">
              <w:rPr>
                <w:rFonts w:ascii="Times New Roman" w:hAnsi="Times New Roman" w:cs="Times New Roman"/>
              </w:rPr>
              <w:lastRenderedPageBreak/>
              <w:t>252510</w:t>
            </w:r>
          </w:p>
        </w:tc>
        <w:tc>
          <w:tcPr>
            <w:tcW w:w="7852" w:type="dxa"/>
          </w:tcPr>
          <w:p w14:paraId="3798926A" w14:textId="77777777" w:rsidR="00A32BB4" w:rsidRPr="00E0029B" w:rsidRDefault="00F3493F" w:rsidP="00BD2840">
            <w:pPr>
              <w:rPr>
                <w:rFonts w:ascii="Times New Roman" w:hAnsi="Times New Roman" w:cs="Times New Roman"/>
              </w:rPr>
            </w:pPr>
            <w:r w:rsidRPr="00E0029B">
              <w:rPr>
                <w:rFonts w:ascii="Times New Roman" w:hAnsi="Times New Roman" w:cs="Times New Roman"/>
              </w:rPr>
              <w:t>ZIP-Pen Smoke Evacuation Pencil (10 ft Cord Length) and Holster</w:t>
            </w:r>
          </w:p>
        </w:tc>
      </w:tr>
      <w:tr w:rsidR="00A32BB4" w14:paraId="5C5E8D41" w14:textId="77777777" w:rsidTr="00E0029B">
        <w:tc>
          <w:tcPr>
            <w:tcW w:w="1598" w:type="dxa"/>
          </w:tcPr>
          <w:p w14:paraId="6FD0A3F8" w14:textId="77777777" w:rsidR="00A32BB4" w:rsidRPr="00F607E7" w:rsidRDefault="00A55E06" w:rsidP="00BD2840">
            <w:pPr>
              <w:rPr>
                <w:rFonts w:ascii="Times New Roman" w:hAnsi="Times New Roman" w:cs="Times New Roman"/>
              </w:rPr>
            </w:pPr>
            <w:r w:rsidRPr="00F607E7">
              <w:rPr>
                <w:rFonts w:ascii="Times New Roman" w:hAnsi="Times New Roman" w:cs="Times New Roman"/>
              </w:rPr>
              <w:t>252510EC</w:t>
            </w:r>
          </w:p>
        </w:tc>
        <w:tc>
          <w:tcPr>
            <w:tcW w:w="7852" w:type="dxa"/>
          </w:tcPr>
          <w:p w14:paraId="322F51B6" w14:textId="77777777" w:rsidR="00A32BB4" w:rsidRPr="00F607E7" w:rsidRDefault="00F3493F" w:rsidP="00BD2840">
            <w:pPr>
              <w:rPr>
                <w:rFonts w:ascii="Times New Roman" w:hAnsi="Times New Roman" w:cs="Times New Roman"/>
              </w:rPr>
            </w:pPr>
            <w:r w:rsidRPr="00E0029B">
              <w:rPr>
                <w:rFonts w:ascii="Times New Roman" w:hAnsi="Times New Roman" w:cs="Times New Roman"/>
              </w:rPr>
              <w:t>ZIP-Pen Smoke Evacuation Pencil (10 ft Cord Length), 22mm Connector and Holster</w:t>
            </w:r>
          </w:p>
        </w:tc>
      </w:tr>
      <w:tr w:rsidR="00A32BB4" w14:paraId="3945A532" w14:textId="77777777" w:rsidTr="00E0029B">
        <w:tc>
          <w:tcPr>
            <w:tcW w:w="1598" w:type="dxa"/>
          </w:tcPr>
          <w:p w14:paraId="325DE429" w14:textId="77777777" w:rsidR="00A32BB4" w:rsidRPr="00F607E7" w:rsidRDefault="00A55E06" w:rsidP="00BD2840">
            <w:pPr>
              <w:rPr>
                <w:rFonts w:ascii="Times New Roman" w:hAnsi="Times New Roman" w:cs="Times New Roman"/>
              </w:rPr>
            </w:pPr>
            <w:r w:rsidRPr="00F607E7">
              <w:rPr>
                <w:rFonts w:ascii="Times New Roman" w:hAnsi="Times New Roman" w:cs="Times New Roman"/>
              </w:rPr>
              <w:t>252515</w:t>
            </w:r>
          </w:p>
        </w:tc>
        <w:tc>
          <w:tcPr>
            <w:tcW w:w="7852" w:type="dxa"/>
          </w:tcPr>
          <w:p w14:paraId="5706C1CC" w14:textId="77777777" w:rsidR="00A32BB4" w:rsidRPr="00F607E7" w:rsidRDefault="00F3493F" w:rsidP="00BD2840">
            <w:pPr>
              <w:rPr>
                <w:rFonts w:ascii="Times New Roman" w:hAnsi="Times New Roman" w:cs="Times New Roman"/>
              </w:rPr>
            </w:pPr>
            <w:r w:rsidRPr="00E0029B">
              <w:rPr>
                <w:rFonts w:ascii="Times New Roman" w:hAnsi="Times New Roman" w:cs="Times New Roman"/>
              </w:rPr>
              <w:t>ZIP-Pen Smoke Evacuation Pencil (15 ft Cord Length) and Holster</w:t>
            </w:r>
          </w:p>
        </w:tc>
      </w:tr>
      <w:tr w:rsidR="00A32BB4" w14:paraId="6731DCCA" w14:textId="77777777" w:rsidTr="00E0029B">
        <w:tc>
          <w:tcPr>
            <w:tcW w:w="1598" w:type="dxa"/>
          </w:tcPr>
          <w:p w14:paraId="3FDF5332" w14:textId="77777777" w:rsidR="00A32BB4" w:rsidRPr="00F607E7" w:rsidRDefault="00A55E06" w:rsidP="00BD2840">
            <w:pPr>
              <w:rPr>
                <w:rFonts w:ascii="Times New Roman" w:hAnsi="Times New Roman" w:cs="Times New Roman"/>
              </w:rPr>
            </w:pPr>
            <w:r w:rsidRPr="00F607E7">
              <w:rPr>
                <w:rFonts w:ascii="Times New Roman" w:hAnsi="Times New Roman" w:cs="Times New Roman"/>
              </w:rPr>
              <w:t>252515EC</w:t>
            </w:r>
          </w:p>
        </w:tc>
        <w:tc>
          <w:tcPr>
            <w:tcW w:w="7852" w:type="dxa"/>
          </w:tcPr>
          <w:p w14:paraId="75876B72" w14:textId="77777777" w:rsidR="00A32BB4" w:rsidRPr="00F607E7" w:rsidRDefault="00F3493F" w:rsidP="00BD2840">
            <w:pPr>
              <w:rPr>
                <w:rFonts w:ascii="Times New Roman" w:hAnsi="Times New Roman" w:cs="Times New Roman"/>
              </w:rPr>
            </w:pPr>
            <w:r w:rsidRPr="00E0029B">
              <w:rPr>
                <w:rFonts w:ascii="Times New Roman" w:hAnsi="Times New Roman" w:cs="Times New Roman"/>
              </w:rPr>
              <w:t>ZIP-Pen Smoke Evacuation Pencil (15 ft Cord Length), 22mm Connector and Holster</w:t>
            </w:r>
          </w:p>
        </w:tc>
      </w:tr>
      <w:tr w:rsidR="00A32BB4" w14:paraId="3CF73C19" w14:textId="77777777" w:rsidTr="00E0029B">
        <w:tc>
          <w:tcPr>
            <w:tcW w:w="1598" w:type="dxa"/>
          </w:tcPr>
          <w:p w14:paraId="7EF00C44" w14:textId="77777777" w:rsidR="00A32BB4" w:rsidRPr="00F607E7" w:rsidRDefault="00A55E06" w:rsidP="00BD2840">
            <w:pPr>
              <w:rPr>
                <w:rFonts w:ascii="Times New Roman" w:hAnsi="Times New Roman" w:cs="Times New Roman"/>
              </w:rPr>
            </w:pPr>
            <w:r w:rsidRPr="00F607E7">
              <w:rPr>
                <w:rFonts w:ascii="Times New Roman" w:hAnsi="Times New Roman" w:cs="Times New Roman"/>
              </w:rPr>
              <w:t>252510BN</w:t>
            </w:r>
          </w:p>
        </w:tc>
        <w:tc>
          <w:tcPr>
            <w:tcW w:w="7852" w:type="dxa"/>
          </w:tcPr>
          <w:p w14:paraId="5A139991" w14:textId="77777777" w:rsidR="00A32BB4" w:rsidRPr="00F607E7" w:rsidRDefault="00F3493F" w:rsidP="00BD2840">
            <w:pPr>
              <w:rPr>
                <w:rFonts w:ascii="Times New Roman" w:hAnsi="Times New Roman" w:cs="Times New Roman"/>
              </w:rPr>
            </w:pPr>
            <w:r w:rsidRPr="00F607E7">
              <w:rPr>
                <w:rFonts w:ascii="Times New Roman" w:hAnsi="Times New Roman" w:cs="Times New Roman"/>
              </w:rPr>
              <w:t>ZIP-Pen Bulk Nonsterile (10 ft Cord Length) and Holster</w:t>
            </w:r>
          </w:p>
        </w:tc>
      </w:tr>
      <w:tr w:rsidR="00A55E06" w14:paraId="3929DD8A" w14:textId="77777777" w:rsidTr="00E0029B">
        <w:trPr>
          <w:trHeight w:val="70"/>
        </w:trPr>
        <w:tc>
          <w:tcPr>
            <w:tcW w:w="1598" w:type="dxa"/>
          </w:tcPr>
          <w:p w14:paraId="73C95E8D" w14:textId="77777777" w:rsidR="00A55E06" w:rsidRPr="00F607E7" w:rsidRDefault="00A55E06" w:rsidP="00BD2840">
            <w:pPr>
              <w:rPr>
                <w:rFonts w:ascii="Times New Roman" w:hAnsi="Times New Roman" w:cs="Times New Roman"/>
              </w:rPr>
            </w:pPr>
            <w:r w:rsidRPr="00F607E7">
              <w:rPr>
                <w:rFonts w:ascii="Times New Roman" w:hAnsi="Times New Roman" w:cs="Times New Roman"/>
              </w:rPr>
              <w:t>252510ECBN</w:t>
            </w:r>
          </w:p>
        </w:tc>
        <w:tc>
          <w:tcPr>
            <w:tcW w:w="7852" w:type="dxa"/>
          </w:tcPr>
          <w:p w14:paraId="0F3D2E67" w14:textId="77777777" w:rsidR="00A55E06" w:rsidRPr="00F607E7" w:rsidRDefault="00F3493F" w:rsidP="00BD2840">
            <w:pPr>
              <w:rPr>
                <w:rFonts w:ascii="Times New Roman" w:hAnsi="Times New Roman" w:cs="Times New Roman"/>
              </w:rPr>
            </w:pPr>
            <w:r w:rsidRPr="00F607E7">
              <w:rPr>
                <w:rFonts w:ascii="Times New Roman" w:hAnsi="Times New Roman" w:cs="Times New Roman"/>
              </w:rPr>
              <w:t>ZIP-Pen Bulk Nonsterile (10 ft Cord Length), 22mm Connector and Holster</w:t>
            </w:r>
          </w:p>
        </w:tc>
      </w:tr>
      <w:tr w:rsidR="00A55E06" w14:paraId="72ABCCA4" w14:textId="77777777" w:rsidTr="00E0029B">
        <w:tc>
          <w:tcPr>
            <w:tcW w:w="1598" w:type="dxa"/>
          </w:tcPr>
          <w:p w14:paraId="1624D2D9" w14:textId="77777777" w:rsidR="00A55E06" w:rsidRPr="00F607E7" w:rsidRDefault="00A55E06" w:rsidP="00BD2840">
            <w:pPr>
              <w:rPr>
                <w:rFonts w:ascii="Times New Roman" w:hAnsi="Times New Roman" w:cs="Times New Roman"/>
              </w:rPr>
            </w:pPr>
            <w:bookmarkStart w:id="4" w:name="_Hlk498954908"/>
            <w:r w:rsidRPr="00F607E7">
              <w:rPr>
                <w:rFonts w:ascii="Times New Roman" w:hAnsi="Times New Roman" w:cs="Times New Roman"/>
              </w:rPr>
              <w:t>ME7251C</w:t>
            </w:r>
          </w:p>
        </w:tc>
        <w:tc>
          <w:tcPr>
            <w:tcW w:w="7852" w:type="dxa"/>
          </w:tcPr>
          <w:p w14:paraId="1DB98EE6" w14:textId="77777777" w:rsidR="00A55E06" w:rsidRPr="00F607E7" w:rsidRDefault="00F3493F" w:rsidP="00BD2840">
            <w:pPr>
              <w:rPr>
                <w:rFonts w:ascii="Times New Roman" w:hAnsi="Times New Roman" w:cs="Times New Roman"/>
              </w:rPr>
            </w:pPr>
            <w:r w:rsidRPr="00F607E7">
              <w:rPr>
                <w:rFonts w:ascii="Times New Roman" w:hAnsi="Times New Roman" w:cs="Times New Roman"/>
              </w:rPr>
              <w:t xml:space="preserve">ACE Blade 700, 2.5”, ZIP-Pen </w:t>
            </w:r>
            <w:r w:rsidR="00026B75" w:rsidRPr="00F607E7">
              <w:rPr>
                <w:rFonts w:ascii="Times New Roman" w:hAnsi="Times New Roman" w:cs="Times New Roman"/>
              </w:rPr>
              <w:t>(10 ft Cord Length)</w:t>
            </w:r>
          </w:p>
        </w:tc>
      </w:tr>
      <w:tr w:rsidR="00026B75" w14:paraId="3B25B00E" w14:textId="77777777" w:rsidTr="00E0029B">
        <w:tc>
          <w:tcPr>
            <w:tcW w:w="1598" w:type="dxa"/>
          </w:tcPr>
          <w:p w14:paraId="43D6AD88" w14:textId="77777777" w:rsidR="00026B75" w:rsidRDefault="00026B75" w:rsidP="00026B75">
            <w:pPr>
              <w:rPr>
                <w:rFonts w:ascii="Times New Roman" w:hAnsi="Times New Roman" w:cs="Times New Roman"/>
              </w:rPr>
            </w:pPr>
            <w:bookmarkStart w:id="5" w:name="_Hlk499637370"/>
            <w:r>
              <w:rPr>
                <w:rFonts w:ascii="Times New Roman" w:hAnsi="Times New Roman" w:cs="Times New Roman"/>
              </w:rPr>
              <w:t>ME7251E</w:t>
            </w:r>
          </w:p>
        </w:tc>
        <w:tc>
          <w:tcPr>
            <w:tcW w:w="7852" w:type="dxa"/>
          </w:tcPr>
          <w:p w14:paraId="1DCC2149" w14:textId="77777777" w:rsidR="00026B75" w:rsidRDefault="00026B75" w:rsidP="00026B75">
            <w:pPr>
              <w:rPr>
                <w:rFonts w:ascii="Times New Roman" w:hAnsi="Times New Roman" w:cs="Times New Roman"/>
              </w:rPr>
            </w:pPr>
            <w:r>
              <w:rPr>
                <w:rFonts w:ascii="Times New Roman" w:hAnsi="Times New Roman" w:cs="Times New Roman"/>
              </w:rPr>
              <w:t>ACE Blade 700, 2.5”, ZIP-Pen (10 ft Cord Length), 22mm Connector</w:t>
            </w:r>
          </w:p>
        </w:tc>
      </w:tr>
      <w:bookmarkEnd w:id="5"/>
      <w:tr w:rsidR="00026B75" w14:paraId="20C89157" w14:textId="77777777" w:rsidTr="00E0029B">
        <w:tc>
          <w:tcPr>
            <w:tcW w:w="1598" w:type="dxa"/>
          </w:tcPr>
          <w:p w14:paraId="2FDFEE51" w14:textId="77777777" w:rsidR="00026B75" w:rsidRDefault="00026B75" w:rsidP="00026B75">
            <w:pPr>
              <w:rPr>
                <w:rFonts w:ascii="Times New Roman" w:hAnsi="Times New Roman" w:cs="Times New Roman"/>
              </w:rPr>
            </w:pPr>
            <w:r>
              <w:rPr>
                <w:rFonts w:ascii="Times New Roman" w:hAnsi="Times New Roman" w:cs="Times New Roman"/>
              </w:rPr>
              <w:t>ME725M1C</w:t>
            </w:r>
          </w:p>
        </w:tc>
        <w:tc>
          <w:tcPr>
            <w:tcW w:w="7852" w:type="dxa"/>
          </w:tcPr>
          <w:p w14:paraId="3CC65C1D" w14:textId="77777777" w:rsidR="00026B75" w:rsidRDefault="00026B75" w:rsidP="00026B75">
            <w:pPr>
              <w:rPr>
                <w:rFonts w:ascii="Times New Roman" w:hAnsi="Times New Roman" w:cs="Times New Roman"/>
              </w:rPr>
            </w:pPr>
            <w:r>
              <w:rPr>
                <w:rFonts w:ascii="Times New Roman" w:hAnsi="Times New Roman" w:cs="Times New Roman"/>
              </w:rPr>
              <w:t>ACE Blade 700, Modified 2.5”, ZIP-Pen (10 ft Cord Length)</w:t>
            </w:r>
          </w:p>
        </w:tc>
      </w:tr>
      <w:tr w:rsidR="00026B75" w14:paraId="0114D033" w14:textId="77777777" w:rsidTr="00E0029B">
        <w:tc>
          <w:tcPr>
            <w:tcW w:w="1598" w:type="dxa"/>
          </w:tcPr>
          <w:p w14:paraId="497C710D" w14:textId="77777777" w:rsidR="00026B75" w:rsidRDefault="00026B75" w:rsidP="00026B75">
            <w:pPr>
              <w:rPr>
                <w:rFonts w:ascii="Times New Roman" w:hAnsi="Times New Roman" w:cs="Times New Roman"/>
              </w:rPr>
            </w:pPr>
            <w:r>
              <w:rPr>
                <w:rFonts w:ascii="Times New Roman" w:hAnsi="Times New Roman" w:cs="Times New Roman"/>
              </w:rPr>
              <w:t>ME725M1E</w:t>
            </w:r>
          </w:p>
        </w:tc>
        <w:tc>
          <w:tcPr>
            <w:tcW w:w="7852" w:type="dxa"/>
          </w:tcPr>
          <w:p w14:paraId="4609CD46" w14:textId="77777777" w:rsidR="00026B75" w:rsidRDefault="00026B75" w:rsidP="00026B75">
            <w:pPr>
              <w:rPr>
                <w:rFonts w:ascii="Times New Roman" w:hAnsi="Times New Roman" w:cs="Times New Roman"/>
              </w:rPr>
            </w:pPr>
            <w:r>
              <w:rPr>
                <w:rFonts w:ascii="Times New Roman" w:hAnsi="Times New Roman" w:cs="Times New Roman"/>
              </w:rPr>
              <w:t>ACE Blade 700, Modified 2.5”, ZIP-Pen (10 ft Cord Length), 22mm Connector</w:t>
            </w:r>
          </w:p>
        </w:tc>
      </w:tr>
      <w:bookmarkEnd w:id="4"/>
      <w:tr w:rsidR="00026B75" w14:paraId="7FDDF03E" w14:textId="77777777" w:rsidTr="00E0029B">
        <w:trPr>
          <w:trHeight w:val="395"/>
        </w:trPr>
        <w:tc>
          <w:tcPr>
            <w:tcW w:w="1598" w:type="dxa"/>
          </w:tcPr>
          <w:p w14:paraId="1683D8DF" w14:textId="77777777" w:rsidR="00026B75" w:rsidRDefault="00026B75" w:rsidP="00026B75">
            <w:pPr>
              <w:rPr>
                <w:rFonts w:ascii="Times New Roman" w:hAnsi="Times New Roman" w:cs="Times New Roman"/>
              </w:rPr>
            </w:pPr>
            <w:r>
              <w:rPr>
                <w:rFonts w:ascii="Times New Roman" w:hAnsi="Times New Roman" w:cs="Times New Roman"/>
              </w:rPr>
              <w:t>2330</w:t>
            </w:r>
          </w:p>
        </w:tc>
        <w:tc>
          <w:tcPr>
            <w:tcW w:w="7852" w:type="dxa"/>
          </w:tcPr>
          <w:p w14:paraId="5B239A29" w14:textId="77777777" w:rsidR="00026B75" w:rsidRDefault="00026B75" w:rsidP="00026B75">
            <w:pPr>
              <w:rPr>
                <w:rFonts w:ascii="Times New Roman" w:hAnsi="Times New Roman" w:cs="Times New Roman"/>
              </w:rPr>
            </w:pPr>
            <w:r w:rsidRPr="00F3493F">
              <w:rPr>
                <w:rFonts w:ascii="Times New Roman" w:hAnsi="Times New Roman" w:cs="Times New Roman"/>
              </w:rPr>
              <w:t>Filter, In-Line, ULPA, w/ regulator tubing set</w:t>
            </w:r>
          </w:p>
        </w:tc>
      </w:tr>
      <w:tr w:rsidR="00026B75" w14:paraId="5642BAA4" w14:textId="77777777" w:rsidTr="00E0029B">
        <w:tc>
          <w:tcPr>
            <w:tcW w:w="1598" w:type="dxa"/>
          </w:tcPr>
          <w:p w14:paraId="00567EDA" w14:textId="77777777" w:rsidR="00026B75" w:rsidRDefault="00026B75" w:rsidP="00026B75">
            <w:pPr>
              <w:rPr>
                <w:rFonts w:ascii="Times New Roman" w:hAnsi="Times New Roman" w:cs="Times New Roman"/>
              </w:rPr>
            </w:pPr>
            <w:r>
              <w:rPr>
                <w:rFonts w:ascii="Times New Roman" w:hAnsi="Times New Roman" w:cs="Times New Roman"/>
              </w:rPr>
              <w:t>2560</w:t>
            </w:r>
            <w:r w:rsidR="00863100">
              <w:rPr>
                <w:rFonts w:ascii="Times New Roman" w:hAnsi="Times New Roman" w:cs="Times New Roman"/>
              </w:rPr>
              <w:t>J</w:t>
            </w:r>
          </w:p>
        </w:tc>
        <w:tc>
          <w:tcPr>
            <w:tcW w:w="7852" w:type="dxa"/>
          </w:tcPr>
          <w:p w14:paraId="114D1C48" w14:textId="77777777" w:rsidR="00026B75" w:rsidRDefault="00026B75" w:rsidP="00026B75">
            <w:pPr>
              <w:rPr>
                <w:rFonts w:ascii="Times New Roman" w:hAnsi="Times New Roman" w:cs="Times New Roman"/>
              </w:rPr>
            </w:pPr>
            <w:r>
              <w:rPr>
                <w:rFonts w:ascii="Times New Roman" w:hAnsi="Times New Roman" w:cs="Times New Roman"/>
              </w:rPr>
              <w:t>ZIP Pen Extension Nozzle 5.2 inch (13.2 cm)</w:t>
            </w:r>
          </w:p>
        </w:tc>
      </w:tr>
      <w:tr w:rsidR="00026B75" w14:paraId="0870C24C" w14:textId="77777777" w:rsidTr="00E0029B">
        <w:tc>
          <w:tcPr>
            <w:tcW w:w="1598" w:type="dxa"/>
          </w:tcPr>
          <w:p w14:paraId="58FF0E88" w14:textId="77777777" w:rsidR="00026B75" w:rsidRDefault="00026B75" w:rsidP="00026B75">
            <w:pPr>
              <w:rPr>
                <w:rFonts w:ascii="Times New Roman" w:hAnsi="Times New Roman" w:cs="Times New Roman"/>
              </w:rPr>
            </w:pPr>
            <w:r>
              <w:rPr>
                <w:rFonts w:ascii="Times New Roman" w:hAnsi="Times New Roman" w:cs="Times New Roman"/>
              </w:rPr>
              <w:t>2540</w:t>
            </w:r>
            <w:r w:rsidR="00863100">
              <w:rPr>
                <w:rFonts w:ascii="Times New Roman" w:hAnsi="Times New Roman" w:cs="Times New Roman"/>
              </w:rPr>
              <w:t>J</w:t>
            </w:r>
          </w:p>
        </w:tc>
        <w:tc>
          <w:tcPr>
            <w:tcW w:w="7852" w:type="dxa"/>
          </w:tcPr>
          <w:p w14:paraId="4BDD6B78" w14:textId="77777777" w:rsidR="00026B75" w:rsidRDefault="00026B75" w:rsidP="00026B75">
            <w:pPr>
              <w:rPr>
                <w:rFonts w:ascii="Times New Roman" w:hAnsi="Times New Roman" w:cs="Times New Roman"/>
              </w:rPr>
            </w:pPr>
            <w:r>
              <w:rPr>
                <w:rFonts w:ascii="Times New Roman" w:hAnsi="Times New Roman" w:cs="Times New Roman"/>
              </w:rPr>
              <w:t>ZIP Pen Extension Nozzle 2.7 inch (6.8 cm)</w:t>
            </w:r>
          </w:p>
        </w:tc>
      </w:tr>
      <w:bookmarkEnd w:id="3"/>
    </w:tbl>
    <w:p w14:paraId="68DAA012" w14:textId="77777777" w:rsidR="00BD2840" w:rsidRDefault="00BD2840" w:rsidP="00BD2840"/>
    <w:p w14:paraId="263BB0CD" w14:textId="77777777" w:rsidR="00E3025A" w:rsidRPr="003B5A89" w:rsidRDefault="00E3025A" w:rsidP="00E3025A">
      <w:pPr>
        <w:ind w:left="720"/>
        <w:rPr>
          <w:rFonts w:ascii="Times New Roman" w:hAnsi="Times New Roman" w:cs="Times New Roman"/>
        </w:rPr>
      </w:pPr>
      <w:r w:rsidRPr="00E3025A">
        <w:rPr>
          <w:rFonts w:ascii="Times New Roman" w:hAnsi="Times New Roman" w:cs="Times New Roman"/>
        </w:rPr>
        <w:t xml:space="preserve">The scope of this study does not include validation of the ACE blade tissue effects.  This was performed under protocol </w:t>
      </w:r>
      <w:r w:rsidR="003E3AF4">
        <w:rPr>
          <w:rFonts w:ascii="Times New Roman" w:hAnsi="Times New Roman" w:cs="Times New Roman"/>
        </w:rPr>
        <w:t>ENG-PRT-121, ENG-PRT-122 (</w:t>
      </w:r>
      <w:r w:rsidRPr="00E3025A">
        <w:rPr>
          <w:rFonts w:ascii="Times New Roman" w:hAnsi="Times New Roman" w:cs="Times New Roman"/>
        </w:rPr>
        <w:t>1150433-10</w:t>
      </w:r>
      <w:r w:rsidR="003E3AF4">
        <w:rPr>
          <w:rFonts w:ascii="Times New Roman" w:hAnsi="Times New Roman" w:cs="Times New Roman"/>
        </w:rPr>
        <w:t>)</w:t>
      </w:r>
      <w:r w:rsidRPr="00E3025A">
        <w:rPr>
          <w:rFonts w:ascii="Times New Roman" w:hAnsi="Times New Roman" w:cs="Times New Roman"/>
        </w:rPr>
        <w:t xml:space="preserve"> with results </w:t>
      </w:r>
      <w:r>
        <w:rPr>
          <w:rFonts w:ascii="Times New Roman" w:hAnsi="Times New Roman" w:cs="Times New Roman"/>
        </w:rPr>
        <w:t>documented</w:t>
      </w:r>
      <w:r w:rsidRPr="00E3025A">
        <w:rPr>
          <w:rFonts w:ascii="Times New Roman" w:hAnsi="Times New Roman" w:cs="Times New Roman"/>
        </w:rPr>
        <w:t xml:space="preserve"> </w:t>
      </w:r>
      <w:r w:rsidRPr="003B5A89">
        <w:rPr>
          <w:rFonts w:ascii="Times New Roman" w:hAnsi="Times New Roman" w:cs="Times New Roman"/>
        </w:rPr>
        <w:t xml:space="preserve">in report </w:t>
      </w:r>
      <w:r w:rsidR="003E3AF4" w:rsidRPr="003B5A89">
        <w:rPr>
          <w:rFonts w:ascii="Times New Roman" w:hAnsi="Times New Roman" w:cs="Times New Roman"/>
        </w:rPr>
        <w:t>ENG-RPT-196 (</w:t>
      </w:r>
      <w:r w:rsidRPr="003B5A89">
        <w:rPr>
          <w:rFonts w:ascii="Times New Roman" w:hAnsi="Times New Roman" w:cs="Times New Roman"/>
        </w:rPr>
        <w:t>1150433-01</w:t>
      </w:r>
      <w:r w:rsidR="003E3AF4" w:rsidRPr="003B5A89">
        <w:rPr>
          <w:rFonts w:ascii="Times New Roman" w:hAnsi="Times New Roman" w:cs="Times New Roman"/>
        </w:rPr>
        <w:t>)</w:t>
      </w:r>
      <w:r w:rsidRPr="003B5A89">
        <w:rPr>
          <w:rFonts w:ascii="Times New Roman" w:hAnsi="Times New Roman" w:cs="Times New Roman"/>
        </w:rPr>
        <w:t>.</w:t>
      </w:r>
    </w:p>
    <w:p w14:paraId="5AFA6F47" w14:textId="77777777" w:rsidR="0096573A" w:rsidRPr="003B5A89" w:rsidRDefault="0096573A" w:rsidP="00E3025A">
      <w:pPr>
        <w:ind w:left="720"/>
        <w:rPr>
          <w:rFonts w:ascii="Times New Roman" w:hAnsi="Times New Roman" w:cs="Times New Roman"/>
        </w:rPr>
      </w:pPr>
      <w:r w:rsidRPr="003B5A89">
        <w:rPr>
          <w:rFonts w:ascii="Times New Roman" w:hAnsi="Times New Roman" w:cs="Times New Roman"/>
        </w:rPr>
        <w:t>A nurse representative may answer questions on behalf of both Scrub and Circulating nurse staff.</w:t>
      </w:r>
    </w:p>
    <w:p w14:paraId="548BE995" w14:textId="77777777" w:rsidR="003D31F9" w:rsidRPr="003B5A89" w:rsidRDefault="003D31F9" w:rsidP="003D31F9">
      <w:pPr>
        <w:pStyle w:val="Heading1"/>
      </w:pPr>
      <w:bookmarkStart w:id="6" w:name="_Toc498598062"/>
      <w:r w:rsidRPr="003B5A89">
        <w:t>PURPOSE</w:t>
      </w:r>
      <w:bookmarkEnd w:id="6"/>
    </w:p>
    <w:p w14:paraId="168CDD76" w14:textId="77777777" w:rsidR="00BF30F2" w:rsidRPr="003A6966" w:rsidRDefault="00B4215C" w:rsidP="003A6966">
      <w:pPr>
        <w:ind w:left="720"/>
        <w:rPr>
          <w:rFonts w:ascii="Times New Roman" w:hAnsi="Times New Roman" w:cs="Times New Roman"/>
        </w:rPr>
      </w:pPr>
      <w:r w:rsidRPr="003B5A89">
        <w:rPr>
          <w:rFonts w:ascii="Times New Roman" w:hAnsi="Times New Roman" w:cs="Times New Roman"/>
        </w:rPr>
        <w:t xml:space="preserve">The purpose of this study is to provide objective evidence that the </w:t>
      </w:r>
      <w:r w:rsidR="00A75F8A" w:rsidRPr="003B5A89">
        <w:rPr>
          <w:rFonts w:ascii="Times New Roman" w:hAnsi="Times New Roman" w:cs="Times New Roman"/>
        </w:rPr>
        <w:t xml:space="preserve">MEGADYNE ACE BLADE 700 Soft Tissue Dissector </w:t>
      </w:r>
      <w:r w:rsidRPr="003B5A89">
        <w:rPr>
          <w:rFonts w:ascii="Times New Roman" w:hAnsi="Times New Roman" w:cs="Times New Roman"/>
        </w:rPr>
        <w:t>ZIP-PEN</w:t>
      </w:r>
      <w:r w:rsidRPr="003B5A89">
        <w:rPr>
          <w:rFonts w:ascii="Times New Roman" w:hAnsi="Times New Roman" w:cs="Times New Roman"/>
          <w:vertAlign w:val="superscript"/>
        </w:rPr>
        <w:t>TM</w:t>
      </w:r>
      <w:r w:rsidRPr="003B5A89">
        <w:rPr>
          <w:rFonts w:ascii="Times New Roman" w:hAnsi="Times New Roman" w:cs="Times New Roman"/>
        </w:rPr>
        <w:t xml:space="preserve"> Smoke Evacuation Pencil satisfies defined </w:t>
      </w:r>
      <w:r w:rsidR="00100FE4" w:rsidRPr="003B5A89">
        <w:rPr>
          <w:rFonts w:ascii="Times New Roman" w:hAnsi="Times New Roman" w:cs="Times New Roman"/>
        </w:rPr>
        <w:t>customer requirements</w:t>
      </w:r>
      <w:r w:rsidRPr="003B5A89">
        <w:rPr>
          <w:rFonts w:ascii="Times New Roman" w:hAnsi="Times New Roman" w:cs="Times New Roman"/>
        </w:rPr>
        <w:t xml:space="preserve"> when used within actual or simulated-use environments in a manner consistent with the Package Insert.  This study will focus on the surgeon experience with the device.</w:t>
      </w:r>
      <w:r w:rsidR="00A75F8A" w:rsidRPr="003B5A89">
        <w:rPr>
          <w:rFonts w:ascii="Times New Roman" w:hAnsi="Times New Roman" w:cs="Times New Roman"/>
        </w:rPr>
        <w:t xml:space="preserve"> The ZIP-PEN</w:t>
      </w:r>
      <w:r w:rsidR="00A75F8A" w:rsidRPr="003B5A89">
        <w:rPr>
          <w:rFonts w:ascii="Times New Roman" w:hAnsi="Times New Roman" w:cs="Times New Roman"/>
          <w:vertAlign w:val="superscript"/>
        </w:rPr>
        <w:t>TM</w:t>
      </w:r>
      <w:r w:rsidR="00A75F8A" w:rsidRPr="003B5A89">
        <w:rPr>
          <w:rFonts w:ascii="Times New Roman" w:hAnsi="Times New Roman" w:cs="Times New Roman"/>
        </w:rPr>
        <w:t xml:space="preserve"> Smoke Evacuation Pencil (</w:t>
      </w:r>
      <w:proofErr w:type="gramStart"/>
      <w:r w:rsidR="00A75F8A" w:rsidRPr="003B5A89">
        <w:rPr>
          <w:rFonts w:ascii="Times New Roman" w:hAnsi="Times New Roman" w:cs="Times New Roman"/>
        </w:rPr>
        <w:t>15 foot</w:t>
      </w:r>
      <w:proofErr w:type="gramEnd"/>
      <w:r w:rsidR="00A75F8A" w:rsidRPr="003B5A89">
        <w:rPr>
          <w:rFonts w:ascii="Times New Roman" w:hAnsi="Times New Roman" w:cs="Times New Roman"/>
        </w:rPr>
        <w:t xml:space="preserve"> cord length) and 2330 Filter, In-Line, ULPA, w/ regulator tube set may also be evaluated permitted sufficient user availability.</w:t>
      </w:r>
    </w:p>
    <w:p w14:paraId="3518B3A9" w14:textId="77777777" w:rsidR="003D31F9" w:rsidRDefault="003D31F9" w:rsidP="003D31F9">
      <w:pPr>
        <w:pStyle w:val="Heading1"/>
      </w:pPr>
      <w:bookmarkStart w:id="7" w:name="_Toc498598063"/>
      <w:bookmarkStart w:id="8" w:name="_Hlk498607864"/>
      <w:r>
        <w:t>RISK ASSESSMENT</w:t>
      </w:r>
      <w:bookmarkEnd w:id="7"/>
    </w:p>
    <w:bookmarkEnd w:id="8"/>
    <w:p w14:paraId="0FB1324A" w14:textId="77777777" w:rsidR="00B04949" w:rsidRPr="00100FE4" w:rsidRDefault="00100FE4" w:rsidP="00B04949">
      <w:pPr>
        <w:ind w:left="720"/>
        <w:rPr>
          <w:rFonts w:ascii="Times New Roman" w:hAnsi="Times New Roman" w:cs="Times New Roman"/>
        </w:rPr>
      </w:pPr>
      <w:r w:rsidRPr="00100FE4">
        <w:rPr>
          <w:rFonts w:ascii="Times New Roman" w:hAnsi="Times New Roman" w:cs="Times New Roman"/>
        </w:rPr>
        <w:t>Any new risks identified will be assessed and added to the appropriate risk analysis document.</w:t>
      </w:r>
    </w:p>
    <w:p w14:paraId="1BE2F6D5" w14:textId="77777777" w:rsidR="00F350EE" w:rsidRDefault="00F350EE" w:rsidP="00F350EE">
      <w:pPr>
        <w:pStyle w:val="Heading1"/>
      </w:pPr>
      <w:bookmarkStart w:id="9" w:name="_Toc498598064"/>
      <w:bookmarkStart w:id="10" w:name="_Hlk498607838"/>
      <w:r>
        <w:lastRenderedPageBreak/>
        <w:t>Required tools and equipment</w:t>
      </w:r>
      <w:bookmarkEnd w:id="9"/>
    </w:p>
    <w:bookmarkEnd w:id="10"/>
    <w:p w14:paraId="6D241AD3" w14:textId="77777777" w:rsidR="0096573A" w:rsidRPr="003B5A89" w:rsidRDefault="0096573A" w:rsidP="00195547">
      <w:pPr>
        <w:pStyle w:val="Heading2"/>
        <w:spacing w:before="0" w:after="0"/>
      </w:pPr>
      <w:r w:rsidRPr="003B5A89">
        <w:t>ACE Blade 700, 2.5”. ZIP-Pen (10ft Cord Length), 22 mm Connector ME7251E</w:t>
      </w:r>
    </w:p>
    <w:p w14:paraId="1D25FB81" w14:textId="77777777" w:rsidR="00491793" w:rsidRDefault="00491793" w:rsidP="0096573A">
      <w:pPr>
        <w:pStyle w:val="Heading2"/>
        <w:spacing w:before="0" w:after="0"/>
      </w:pPr>
      <w:r>
        <w:t>ZIP-P</w:t>
      </w:r>
      <w:r w:rsidR="000A3CE6">
        <w:t>en</w:t>
      </w:r>
      <w:r>
        <w:t xml:space="preserve"> 15’</w:t>
      </w:r>
      <w:r w:rsidR="006F6468">
        <w:t xml:space="preserve"> with 22mm connector</w:t>
      </w:r>
      <w:r w:rsidR="0096573A">
        <w:t xml:space="preserve"> (252515) </w:t>
      </w:r>
      <w:r w:rsidR="0017530D">
        <w:t xml:space="preserve"> </w:t>
      </w:r>
    </w:p>
    <w:p w14:paraId="552E383D" w14:textId="77777777" w:rsidR="00491793" w:rsidRDefault="00026B75" w:rsidP="00195547">
      <w:pPr>
        <w:pStyle w:val="Heading2"/>
        <w:spacing w:before="0" w:after="0"/>
      </w:pPr>
      <w:r>
        <w:t xml:space="preserve">2.5” </w:t>
      </w:r>
      <w:r w:rsidR="00491793">
        <w:t>EZ-CLEAN blade</w:t>
      </w:r>
      <w:r>
        <w:t xml:space="preserve"> </w:t>
      </w:r>
      <w:r w:rsidR="000A3CE6">
        <w:t>(0012, included with ZIP-Pen)</w:t>
      </w:r>
    </w:p>
    <w:p w14:paraId="693054B9" w14:textId="77777777" w:rsidR="00195547" w:rsidRDefault="000A3CE6" w:rsidP="00195547">
      <w:pPr>
        <w:pStyle w:val="Heading2"/>
        <w:spacing w:before="0" w:after="0"/>
      </w:pPr>
      <w:r>
        <w:t xml:space="preserve">In-Line ULPA </w:t>
      </w:r>
      <w:r w:rsidR="00195547">
        <w:t>Filter</w:t>
      </w:r>
      <w:r>
        <w:t xml:space="preserve"> (2330)</w:t>
      </w:r>
    </w:p>
    <w:p w14:paraId="7E2F31DE" w14:textId="77777777" w:rsidR="00491793" w:rsidRDefault="00491793" w:rsidP="00195547">
      <w:pPr>
        <w:pStyle w:val="Heading2"/>
        <w:spacing w:before="0" w:after="0"/>
      </w:pPr>
      <w:r>
        <w:t>Suction Canister</w:t>
      </w:r>
    </w:p>
    <w:p w14:paraId="73990ABB" w14:textId="77777777" w:rsidR="00491793" w:rsidRDefault="006F6468" w:rsidP="00195547">
      <w:pPr>
        <w:pStyle w:val="Heading2"/>
        <w:spacing w:before="0" w:after="0"/>
      </w:pPr>
      <w:r>
        <w:t>22mm Male to 10mm Male</w:t>
      </w:r>
      <w:r w:rsidR="000D00CE">
        <w:t xml:space="preserve"> connector</w:t>
      </w:r>
      <w:r w:rsidR="00195547">
        <w:t xml:space="preserve"> (2</w:t>
      </w:r>
      <w:r w:rsidR="000D00CE">
        <w:t>145</w:t>
      </w:r>
      <w:r w:rsidR="00195547">
        <w:t>)</w:t>
      </w:r>
    </w:p>
    <w:p w14:paraId="513D9627" w14:textId="77777777" w:rsidR="00195547" w:rsidRDefault="00195547" w:rsidP="00195547">
      <w:pPr>
        <w:pStyle w:val="Heading2"/>
        <w:spacing w:before="0" w:after="0"/>
      </w:pPr>
      <w:r>
        <w:t>Standard Suction tubing (2</w:t>
      </w:r>
      <w:r w:rsidR="000A3CE6">
        <w:t xml:space="preserve"> </w:t>
      </w:r>
      <w:proofErr w:type="spellStart"/>
      <w:r w:rsidR="000A3CE6">
        <w:t>ea</w:t>
      </w:r>
      <w:proofErr w:type="spellEnd"/>
      <w:r>
        <w:t>)</w:t>
      </w:r>
    </w:p>
    <w:p w14:paraId="42B63780" w14:textId="77777777" w:rsidR="00F607E7" w:rsidRPr="00F607E7" w:rsidRDefault="00195547">
      <w:pPr>
        <w:pStyle w:val="Heading2"/>
        <w:spacing w:before="0" w:after="0"/>
      </w:pPr>
      <w:proofErr w:type="spellStart"/>
      <w:r>
        <w:t>MegaPower</w:t>
      </w:r>
      <w:proofErr w:type="spellEnd"/>
      <w:r>
        <w:t xml:space="preserve"> generator</w:t>
      </w:r>
      <w:r w:rsidR="000A3CE6">
        <w:t xml:space="preserve"> (1000)</w:t>
      </w:r>
    </w:p>
    <w:p w14:paraId="637C0177" w14:textId="77777777" w:rsidR="00F607E7" w:rsidRDefault="000D00CE" w:rsidP="00195547">
      <w:pPr>
        <w:pStyle w:val="Heading2"/>
        <w:spacing w:before="0" w:after="0"/>
      </w:pPr>
      <w:r>
        <w:t>Electrosurgical Patient Return Electrode</w:t>
      </w:r>
      <w:r w:rsidR="00F607E7">
        <w:t xml:space="preserve"> (</w:t>
      </w:r>
      <w:r>
        <w:t>0855C</w:t>
      </w:r>
      <w:r w:rsidR="00F607E7">
        <w:t xml:space="preserve"> or equivalent)</w:t>
      </w:r>
    </w:p>
    <w:p w14:paraId="27511583" w14:textId="77777777" w:rsidR="00195547" w:rsidRDefault="00195547" w:rsidP="00195547">
      <w:pPr>
        <w:pStyle w:val="Heading2"/>
        <w:spacing w:before="0" w:after="0"/>
      </w:pPr>
      <w:r>
        <w:t>Surgical Trainer</w:t>
      </w:r>
    </w:p>
    <w:p w14:paraId="6CB30FEA" w14:textId="77777777" w:rsidR="0017530D" w:rsidRDefault="00195547" w:rsidP="00475A7B">
      <w:pPr>
        <w:pStyle w:val="Heading2"/>
        <w:spacing w:before="0" w:after="0"/>
      </w:pPr>
      <w:r>
        <w:t>Ex-vivo animal tissue</w:t>
      </w:r>
    </w:p>
    <w:p w14:paraId="2C766F3B" w14:textId="77777777" w:rsidR="0017530D" w:rsidRPr="0017530D" w:rsidRDefault="0017530D" w:rsidP="0096573A">
      <w:pPr>
        <w:pStyle w:val="Heading2"/>
        <w:numPr>
          <w:ilvl w:val="0"/>
          <w:numId w:val="0"/>
        </w:numPr>
        <w:ind w:left="720"/>
      </w:pPr>
      <w:r w:rsidRPr="003B5A89">
        <w:t>A complete set of equipment used will be contained within the report if different from what is listed here.</w:t>
      </w:r>
      <w:r w:rsidR="0096573A">
        <w:t xml:space="preserve"> </w:t>
      </w:r>
    </w:p>
    <w:p w14:paraId="56960193" w14:textId="77777777" w:rsidR="00491793" w:rsidRPr="00491793" w:rsidRDefault="00491793" w:rsidP="00491793"/>
    <w:p w14:paraId="53C747C2" w14:textId="77777777" w:rsidR="003D31F9" w:rsidRDefault="003D31F9" w:rsidP="003D31F9">
      <w:pPr>
        <w:pStyle w:val="Heading1"/>
      </w:pPr>
      <w:bookmarkStart w:id="11" w:name="_Toc498598065"/>
      <w:r>
        <w:t>experimental design / sample size justification</w:t>
      </w:r>
      <w:bookmarkEnd w:id="11"/>
    </w:p>
    <w:p w14:paraId="1F18B1C6" w14:textId="77777777" w:rsidR="00342AA6" w:rsidRPr="00EF2A6B" w:rsidRDefault="00342AA6" w:rsidP="00342AA6">
      <w:pPr>
        <w:ind w:left="720"/>
        <w:rPr>
          <w:rFonts w:ascii="Times New Roman" w:hAnsi="Times New Roman" w:cs="Times New Roman"/>
        </w:rPr>
      </w:pPr>
      <w:r w:rsidRPr="003B5A89">
        <w:rPr>
          <w:rFonts w:ascii="Times New Roman" w:hAnsi="Times New Roman" w:cs="Times New Roman"/>
        </w:rPr>
        <w:t>This validation work is qualitative in nature. Statistical justification is not necessary given the nature of the study. There will be no statistical analysis of the study results. A small sample size will be used since the products being evaluated in the study or similar to products already on the market with a demonstrated performance record over the past 30 months.</w:t>
      </w:r>
    </w:p>
    <w:p w14:paraId="1168B9AC" w14:textId="77777777" w:rsidR="00625104" w:rsidRPr="00625104" w:rsidRDefault="00625104" w:rsidP="00625104">
      <w:pPr>
        <w:ind w:left="720"/>
        <w:rPr>
          <w:rFonts w:ascii="Times New Roman" w:hAnsi="Times New Roman" w:cs="Times New Roman"/>
        </w:rPr>
      </w:pPr>
    </w:p>
    <w:p w14:paraId="79A7AC8F" w14:textId="77777777" w:rsidR="00F350EE" w:rsidRDefault="00F350EE" w:rsidP="00F350EE">
      <w:pPr>
        <w:pStyle w:val="Heading1"/>
      </w:pPr>
      <w:bookmarkStart w:id="12" w:name="_Toc498598066"/>
      <w:r>
        <w:t>PROCEDURE</w:t>
      </w:r>
      <w:bookmarkEnd w:id="12"/>
    </w:p>
    <w:p w14:paraId="3093E92E" w14:textId="77777777" w:rsidR="003744A0" w:rsidRDefault="007C1734" w:rsidP="003744A0">
      <w:pPr>
        <w:ind w:left="720"/>
        <w:rPr>
          <w:rFonts w:ascii="Times New Roman" w:hAnsi="Times New Roman" w:cs="Times New Roman"/>
        </w:rPr>
      </w:pPr>
      <w:r w:rsidRPr="003B5A89">
        <w:rPr>
          <w:rFonts w:ascii="Times New Roman" w:hAnsi="Times New Roman" w:cs="Times New Roman"/>
        </w:rPr>
        <w:t xml:space="preserve">Each user will be provided with an IFU or copy of the IFU corresponding to the device they are validating prior to starting. </w:t>
      </w:r>
      <w:r w:rsidR="00433AAB" w:rsidRPr="003B5A89">
        <w:rPr>
          <w:rFonts w:ascii="Times New Roman" w:hAnsi="Times New Roman" w:cs="Times New Roman"/>
        </w:rPr>
        <w:t>The 2330 Filter will be attached between the suction canister and the wall suction</w:t>
      </w:r>
      <w:r w:rsidR="0094510E" w:rsidRPr="003B5A89">
        <w:rPr>
          <w:rFonts w:ascii="Times New Roman" w:hAnsi="Times New Roman" w:cs="Times New Roman"/>
        </w:rPr>
        <w:t xml:space="preserve"> </w:t>
      </w:r>
      <w:r w:rsidR="003A5A1C" w:rsidRPr="003B5A89">
        <w:rPr>
          <w:rFonts w:ascii="Times New Roman" w:hAnsi="Times New Roman" w:cs="Times New Roman"/>
        </w:rPr>
        <w:t xml:space="preserve">by the </w:t>
      </w:r>
      <w:r w:rsidR="003744A0" w:rsidRPr="003B5A89">
        <w:rPr>
          <w:rFonts w:ascii="Times New Roman" w:hAnsi="Times New Roman" w:cs="Times New Roman"/>
        </w:rPr>
        <w:t>N</w:t>
      </w:r>
      <w:r w:rsidR="003A5A1C" w:rsidRPr="003B5A89">
        <w:rPr>
          <w:rFonts w:ascii="Times New Roman" w:hAnsi="Times New Roman" w:cs="Times New Roman"/>
        </w:rPr>
        <w:t xml:space="preserve">urse representative </w:t>
      </w:r>
      <w:r w:rsidR="003744A0" w:rsidRPr="003B5A89">
        <w:rPr>
          <w:rFonts w:ascii="Times New Roman" w:hAnsi="Times New Roman" w:cs="Times New Roman"/>
        </w:rPr>
        <w:t xml:space="preserve">per Figure 1.  The Nurse representative will also connect the </w:t>
      </w:r>
      <w:r w:rsidR="0096573A" w:rsidRPr="003B5A89">
        <w:rPr>
          <w:rFonts w:ascii="Times New Roman" w:hAnsi="Times New Roman" w:cs="Times New Roman"/>
        </w:rPr>
        <w:t>ACE BLADE 700 (smoke evacuation tube)</w:t>
      </w:r>
      <w:r w:rsidR="003744A0" w:rsidRPr="003B5A89">
        <w:rPr>
          <w:rFonts w:ascii="Times New Roman" w:hAnsi="Times New Roman" w:cs="Times New Roman"/>
        </w:rPr>
        <w:t xml:space="preserve"> to the suction canister per Figure 2.</w:t>
      </w:r>
      <w:r w:rsidR="00342AA6" w:rsidRPr="003B5A89">
        <w:rPr>
          <w:rFonts w:ascii="Times New Roman" w:hAnsi="Times New Roman" w:cs="Times New Roman"/>
        </w:rPr>
        <w:t xml:space="preserve"> A </w:t>
      </w:r>
      <w:r w:rsidR="0017530D" w:rsidRPr="003B5A89">
        <w:rPr>
          <w:rFonts w:ascii="Times New Roman" w:hAnsi="Times New Roman" w:cs="Times New Roman"/>
        </w:rPr>
        <w:t xml:space="preserve">2151 </w:t>
      </w:r>
      <w:r w:rsidR="0096573A" w:rsidRPr="003B5A89">
        <w:rPr>
          <w:rFonts w:ascii="Times New Roman" w:hAnsi="Times New Roman" w:cs="Times New Roman"/>
        </w:rPr>
        <w:t>Filter Connection Adaptor may also be needed if the ZIP-Pen (15 ft Cord Length) and Holster is used in the study.</w:t>
      </w:r>
      <w:r w:rsidR="0096573A">
        <w:rPr>
          <w:rFonts w:ascii="Times New Roman" w:hAnsi="Times New Roman" w:cs="Times New Roman"/>
        </w:rPr>
        <w:t xml:space="preserve"> </w:t>
      </w:r>
      <w:r w:rsidR="003744A0">
        <w:rPr>
          <w:rFonts w:ascii="Times New Roman" w:hAnsi="Times New Roman" w:cs="Times New Roman"/>
        </w:rPr>
        <w:t xml:space="preserve">Both activities will occur prior to the surgeon evaluation. </w:t>
      </w:r>
    </w:p>
    <w:p w14:paraId="35654DAC" w14:textId="77777777" w:rsidR="00EB43DE" w:rsidRDefault="00EB43DE" w:rsidP="00491793">
      <w:pPr>
        <w:ind w:left="720"/>
        <w:rPr>
          <w:rFonts w:ascii="Times New Roman" w:hAnsi="Times New Roman" w:cs="Times New Roman"/>
        </w:rPr>
      </w:pPr>
    </w:p>
    <w:p w14:paraId="0A618FA9" w14:textId="77777777" w:rsidR="00EB43DE" w:rsidRDefault="00104ABF" w:rsidP="00EB43DE">
      <w:pPr>
        <w:ind w:left="720"/>
        <w:jc w:val="center"/>
        <w:rPr>
          <w:rFonts w:ascii="Times New Roman" w:hAnsi="Times New Roman" w:cs="Times New Roman"/>
        </w:rPr>
      </w:pPr>
      <w:r w:rsidRPr="00104ABF">
        <w:rPr>
          <w:noProof/>
        </w:rPr>
        <w:lastRenderedPageBreak/>
        <w:drawing>
          <wp:inline distT="0" distB="0" distL="0" distR="0" wp14:anchorId="5F0AFDB6" wp14:editId="43B409DB">
            <wp:extent cx="3579562" cy="31546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8588" cy="3171448"/>
                    </a:xfrm>
                    <a:prstGeom prst="rect">
                      <a:avLst/>
                    </a:prstGeom>
                  </pic:spPr>
                </pic:pic>
              </a:graphicData>
            </a:graphic>
          </wp:inline>
        </w:drawing>
      </w:r>
    </w:p>
    <w:p w14:paraId="5BD10781" w14:textId="77777777" w:rsidR="00EB43DE" w:rsidRDefault="00EB43DE" w:rsidP="00EB43DE">
      <w:pPr>
        <w:ind w:left="720"/>
        <w:jc w:val="center"/>
        <w:rPr>
          <w:rFonts w:ascii="Times New Roman" w:hAnsi="Times New Roman" w:cs="Times New Roman"/>
        </w:rPr>
      </w:pPr>
      <w:r>
        <w:rPr>
          <w:rFonts w:ascii="Times New Roman" w:hAnsi="Times New Roman" w:cs="Times New Roman"/>
        </w:rPr>
        <w:t>Figure 1</w:t>
      </w:r>
    </w:p>
    <w:p w14:paraId="7D19DA25" w14:textId="77777777" w:rsidR="005B23F3" w:rsidRDefault="005B23F3" w:rsidP="00EB43DE">
      <w:pPr>
        <w:ind w:left="720"/>
        <w:jc w:val="center"/>
        <w:rPr>
          <w:rFonts w:ascii="Times New Roman" w:hAnsi="Times New Roman" w:cs="Times New Roman"/>
        </w:rPr>
      </w:pPr>
      <w:r w:rsidRPr="005B23F3">
        <w:rPr>
          <w:noProof/>
        </w:rPr>
        <w:drawing>
          <wp:inline distT="0" distB="0" distL="0" distR="0" wp14:anchorId="6CEAEF1F" wp14:editId="0BE46CEE">
            <wp:extent cx="5943600" cy="3543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43935"/>
                    </a:xfrm>
                    <a:prstGeom prst="rect">
                      <a:avLst/>
                    </a:prstGeom>
                  </pic:spPr>
                </pic:pic>
              </a:graphicData>
            </a:graphic>
          </wp:inline>
        </w:drawing>
      </w:r>
    </w:p>
    <w:p w14:paraId="63D2A810" w14:textId="77777777" w:rsidR="005B23F3" w:rsidRDefault="005B23F3" w:rsidP="00EB43DE">
      <w:pPr>
        <w:ind w:left="720"/>
        <w:jc w:val="center"/>
        <w:rPr>
          <w:rFonts w:ascii="Times New Roman" w:hAnsi="Times New Roman" w:cs="Times New Roman"/>
        </w:rPr>
      </w:pPr>
      <w:r>
        <w:rPr>
          <w:rFonts w:ascii="Times New Roman" w:hAnsi="Times New Roman" w:cs="Times New Roman"/>
        </w:rPr>
        <w:t>Figure 2</w:t>
      </w:r>
    </w:p>
    <w:p w14:paraId="238659F0" w14:textId="77777777" w:rsidR="00433AAB" w:rsidRPr="00491793" w:rsidRDefault="00491793" w:rsidP="00491793">
      <w:pPr>
        <w:ind w:left="720"/>
        <w:rPr>
          <w:rFonts w:ascii="Times New Roman" w:hAnsi="Times New Roman" w:cs="Times New Roman"/>
        </w:rPr>
      </w:pPr>
      <w:r w:rsidRPr="00491793">
        <w:rPr>
          <w:rFonts w:ascii="Times New Roman" w:hAnsi="Times New Roman" w:cs="Times New Roman"/>
        </w:rPr>
        <w:lastRenderedPageBreak/>
        <w:t xml:space="preserve">A Smoke </w:t>
      </w:r>
      <w:r w:rsidR="00CB1E79">
        <w:rPr>
          <w:rFonts w:ascii="Times New Roman" w:hAnsi="Times New Roman" w:cs="Times New Roman"/>
        </w:rPr>
        <w:t xml:space="preserve">Evacuator </w:t>
      </w:r>
      <w:r w:rsidRPr="00491793">
        <w:rPr>
          <w:rFonts w:ascii="Times New Roman" w:hAnsi="Times New Roman" w:cs="Times New Roman"/>
        </w:rPr>
        <w:t xml:space="preserve">will not be used for the evaluation, as an in-line filter with standard surgical vacuum is </w:t>
      </w:r>
      <w:r w:rsidRPr="003B5A89">
        <w:rPr>
          <w:rFonts w:ascii="Times New Roman" w:hAnsi="Times New Roman" w:cs="Times New Roman"/>
        </w:rPr>
        <w:t>considered worst case for smoke evacuation</w:t>
      </w:r>
      <w:r w:rsidR="00CB1E79" w:rsidRPr="003B5A89">
        <w:rPr>
          <w:rFonts w:ascii="Times New Roman" w:hAnsi="Times New Roman" w:cs="Times New Roman"/>
        </w:rPr>
        <w:t xml:space="preserve"> compared to a dedicated Smoke Evacuator</w:t>
      </w:r>
      <w:r w:rsidR="0017530D" w:rsidRPr="003B5A89">
        <w:rPr>
          <w:rFonts w:ascii="Times New Roman" w:hAnsi="Times New Roman" w:cs="Times New Roman"/>
        </w:rPr>
        <w:t xml:space="preserve">. </w:t>
      </w:r>
      <w:r w:rsidR="003B5A89">
        <w:rPr>
          <w:rFonts w:ascii="Times New Roman" w:hAnsi="Times New Roman" w:cs="Times New Roman"/>
        </w:rPr>
        <w:t>T</w:t>
      </w:r>
      <w:r w:rsidR="0017530D" w:rsidRPr="003B5A89">
        <w:rPr>
          <w:rFonts w:ascii="Times New Roman" w:hAnsi="Times New Roman" w:cs="Times New Roman"/>
        </w:rPr>
        <w:t>here will be an ECVV120</w:t>
      </w:r>
      <w:r w:rsidR="0017530D" w:rsidRPr="003B5A89">
        <w:rPr>
          <w:rFonts w:ascii="Times New Roman" w:hAnsi="Times New Roman" w:cs="Times New Roman"/>
        </w:rPr>
        <w:tab/>
      </w:r>
      <w:proofErr w:type="spellStart"/>
      <w:r w:rsidR="0017530D" w:rsidRPr="003B5A89">
        <w:rPr>
          <w:rFonts w:ascii="Times New Roman" w:hAnsi="Times New Roman" w:cs="Times New Roman"/>
        </w:rPr>
        <w:t>MiniVac</w:t>
      </w:r>
      <w:proofErr w:type="spellEnd"/>
      <w:r w:rsidR="0017530D" w:rsidRPr="003B5A89">
        <w:rPr>
          <w:rFonts w:ascii="Times New Roman" w:hAnsi="Times New Roman" w:cs="Times New Roman"/>
        </w:rPr>
        <w:t xml:space="preserve"> Smoke Box on hand in case any issues arise with the wall suction.</w:t>
      </w:r>
      <w:r w:rsidR="0017530D">
        <w:rPr>
          <w:rFonts w:ascii="Times New Roman" w:hAnsi="Times New Roman" w:cs="Times New Roman"/>
        </w:rPr>
        <w:t xml:space="preserve"> </w:t>
      </w:r>
    </w:p>
    <w:p w14:paraId="743503C8" w14:textId="77777777" w:rsidR="003744A0" w:rsidRDefault="00D411B8" w:rsidP="00491793">
      <w:pPr>
        <w:ind w:left="720"/>
        <w:rPr>
          <w:rFonts w:ascii="Times New Roman" w:hAnsi="Times New Roman" w:cs="Times New Roman"/>
        </w:rPr>
      </w:pPr>
      <w:r w:rsidRPr="003B5A89">
        <w:rPr>
          <w:rFonts w:ascii="Times New Roman" w:hAnsi="Times New Roman" w:cs="Times New Roman"/>
        </w:rPr>
        <w:t>The</w:t>
      </w:r>
      <w:r w:rsidR="003744A0" w:rsidRPr="003B5A89">
        <w:rPr>
          <w:rFonts w:ascii="Times New Roman" w:hAnsi="Times New Roman" w:cs="Times New Roman"/>
        </w:rPr>
        <w:t xml:space="preserve"> Surgeon</w:t>
      </w:r>
      <w:r w:rsidR="00433AAB" w:rsidRPr="003B5A89">
        <w:rPr>
          <w:rFonts w:ascii="Times New Roman" w:hAnsi="Times New Roman" w:cs="Times New Roman"/>
        </w:rPr>
        <w:t xml:space="preserve"> </w:t>
      </w:r>
      <w:r w:rsidR="003744A0" w:rsidRPr="003B5A89">
        <w:rPr>
          <w:rFonts w:ascii="Times New Roman" w:hAnsi="Times New Roman" w:cs="Times New Roman"/>
        </w:rPr>
        <w:t xml:space="preserve">evaluation </w:t>
      </w:r>
      <w:r w:rsidR="00433AAB" w:rsidRPr="003B5A89">
        <w:rPr>
          <w:rFonts w:ascii="Times New Roman" w:hAnsi="Times New Roman" w:cs="Times New Roman"/>
        </w:rPr>
        <w:t>will be performed on ex-vivo animal tissue</w:t>
      </w:r>
      <w:r w:rsidR="0017530D" w:rsidRPr="003B5A89">
        <w:rPr>
          <w:rFonts w:ascii="Times New Roman" w:hAnsi="Times New Roman" w:cs="Times New Roman"/>
        </w:rPr>
        <w:t xml:space="preserve"> (for example a steak or a roast which are good </w:t>
      </w:r>
      <w:proofErr w:type="spellStart"/>
      <w:r w:rsidR="0017530D" w:rsidRPr="003B5A89">
        <w:rPr>
          <w:rFonts w:ascii="Times New Roman" w:hAnsi="Times New Roman" w:cs="Times New Roman"/>
        </w:rPr>
        <w:t>modesl</w:t>
      </w:r>
      <w:proofErr w:type="spellEnd"/>
      <w:r w:rsidR="0017530D" w:rsidRPr="003B5A89">
        <w:rPr>
          <w:rFonts w:ascii="Times New Roman" w:hAnsi="Times New Roman" w:cs="Times New Roman"/>
        </w:rPr>
        <w:t xml:space="preserve"> for creating smoke)</w:t>
      </w:r>
      <w:r w:rsidR="00433AAB" w:rsidRPr="003B5A89">
        <w:rPr>
          <w:rFonts w:ascii="Times New Roman" w:hAnsi="Times New Roman" w:cs="Times New Roman"/>
        </w:rPr>
        <w:t xml:space="preserve"> contained inside a surgical simulation trainer. </w:t>
      </w:r>
      <w:r w:rsidR="003744A0" w:rsidRPr="003B5A89">
        <w:rPr>
          <w:rFonts w:ascii="Times New Roman" w:hAnsi="Times New Roman" w:cs="Times New Roman"/>
        </w:rPr>
        <w:t>See Figure 3.</w:t>
      </w:r>
      <w:r w:rsidR="0017530D" w:rsidRPr="003B5A89">
        <w:rPr>
          <w:rFonts w:ascii="Times New Roman" w:hAnsi="Times New Roman" w:cs="Times New Roman"/>
        </w:rPr>
        <w:t xml:space="preserve">  Living tissue is not required as hemostasis is not being </w:t>
      </w:r>
      <w:r w:rsidR="0096573A" w:rsidRPr="003B5A89">
        <w:rPr>
          <w:rFonts w:ascii="Times New Roman" w:hAnsi="Times New Roman" w:cs="Times New Roman"/>
        </w:rPr>
        <w:t>assessed</w:t>
      </w:r>
      <w:r w:rsidR="0017530D" w:rsidRPr="003B5A89">
        <w:rPr>
          <w:rFonts w:ascii="Times New Roman" w:hAnsi="Times New Roman" w:cs="Times New Roman"/>
        </w:rPr>
        <w:t xml:space="preserve"> in this study.</w:t>
      </w:r>
      <w:r w:rsidR="003744A0" w:rsidRPr="003B5A89">
        <w:rPr>
          <w:rFonts w:ascii="Times New Roman" w:hAnsi="Times New Roman" w:cs="Times New Roman"/>
        </w:rPr>
        <w:t xml:space="preserve">  </w:t>
      </w:r>
      <w:r w:rsidR="00CB1E79" w:rsidRPr="003B5A89">
        <w:rPr>
          <w:rFonts w:ascii="Times New Roman" w:hAnsi="Times New Roman" w:cs="Times New Roman"/>
        </w:rPr>
        <w:t xml:space="preserve">This trainer will simulate an open procedure where the Surgeon is using the device through the incision.  </w:t>
      </w:r>
      <w:r w:rsidR="003744A0" w:rsidRPr="003B5A89">
        <w:rPr>
          <w:rFonts w:ascii="Times New Roman" w:hAnsi="Times New Roman" w:cs="Times New Roman"/>
        </w:rPr>
        <w:t>A return electrode will be attached to the ex-vivo tissue inside the trainer.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ashed" w:sz="4" w:space="0" w:color="auto"/>
        </w:tblBorders>
        <w:tblLook w:val="04A0" w:firstRow="1" w:lastRow="0" w:firstColumn="1" w:lastColumn="0" w:noHBand="0" w:noVBand="1"/>
      </w:tblPr>
      <w:tblGrid>
        <w:gridCol w:w="4461"/>
        <w:gridCol w:w="4179"/>
      </w:tblGrid>
      <w:tr w:rsidR="003744A0" w14:paraId="697924F1" w14:textId="77777777" w:rsidTr="003744A0">
        <w:tc>
          <w:tcPr>
            <w:tcW w:w="4675" w:type="dxa"/>
          </w:tcPr>
          <w:p w14:paraId="30DF0751" w14:textId="77777777" w:rsidR="003744A0" w:rsidRDefault="003744A0" w:rsidP="00491793">
            <w:pPr>
              <w:rPr>
                <w:rFonts w:ascii="Times New Roman" w:hAnsi="Times New Roman" w:cs="Times New Roman"/>
              </w:rPr>
            </w:pPr>
            <w:r>
              <w:rPr>
                <w:noProof/>
              </w:rPr>
              <w:drawing>
                <wp:inline distT="0" distB="0" distL="0" distR="0" wp14:anchorId="553392E4" wp14:editId="36972A04">
                  <wp:extent cx="2598419"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3578" cy="2107725"/>
                          </a:xfrm>
                          <a:prstGeom prst="rect">
                            <a:avLst/>
                          </a:prstGeom>
                        </pic:spPr>
                      </pic:pic>
                    </a:graphicData>
                  </a:graphic>
                </wp:inline>
              </w:drawing>
            </w:r>
          </w:p>
        </w:tc>
        <w:tc>
          <w:tcPr>
            <w:tcW w:w="4675" w:type="dxa"/>
          </w:tcPr>
          <w:p w14:paraId="77288B69" w14:textId="77777777" w:rsidR="003744A0" w:rsidRDefault="003744A0" w:rsidP="00491793">
            <w:pPr>
              <w:rPr>
                <w:rFonts w:ascii="Times New Roman" w:hAnsi="Times New Roman" w:cs="Times New Roman"/>
              </w:rPr>
            </w:pPr>
            <w:r>
              <w:rPr>
                <w:noProof/>
              </w:rPr>
              <w:drawing>
                <wp:inline distT="0" distB="0" distL="0" distR="0" wp14:anchorId="6033B896" wp14:editId="3B3D4A3A">
                  <wp:extent cx="2289810" cy="2344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1503" cy="2346538"/>
                          </a:xfrm>
                          <a:prstGeom prst="rect">
                            <a:avLst/>
                          </a:prstGeom>
                        </pic:spPr>
                      </pic:pic>
                    </a:graphicData>
                  </a:graphic>
                </wp:inline>
              </w:drawing>
            </w:r>
          </w:p>
        </w:tc>
      </w:tr>
    </w:tbl>
    <w:p w14:paraId="678B1DAC" w14:textId="77777777" w:rsidR="003744A0" w:rsidRDefault="003744A0" w:rsidP="003744A0">
      <w:pPr>
        <w:ind w:left="720"/>
        <w:jc w:val="center"/>
        <w:rPr>
          <w:rFonts w:ascii="Times New Roman" w:hAnsi="Times New Roman" w:cs="Times New Roman"/>
        </w:rPr>
      </w:pPr>
      <w:r>
        <w:rPr>
          <w:rFonts w:ascii="Times New Roman" w:hAnsi="Times New Roman" w:cs="Times New Roman"/>
        </w:rPr>
        <w:t>Figure 3</w:t>
      </w:r>
    </w:p>
    <w:p w14:paraId="5EFE2D71" w14:textId="77777777" w:rsidR="003744A0" w:rsidRDefault="003744A0" w:rsidP="00491793">
      <w:pPr>
        <w:ind w:left="720"/>
        <w:rPr>
          <w:rFonts w:ascii="Times New Roman" w:hAnsi="Times New Roman" w:cs="Times New Roman"/>
        </w:rPr>
      </w:pPr>
    </w:p>
    <w:p w14:paraId="58223FB6" w14:textId="77777777" w:rsidR="00A97CB6" w:rsidRDefault="00433AAB" w:rsidP="00491793">
      <w:pPr>
        <w:ind w:left="720"/>
        <w:rPr>
          <w:rFonts w:ascii="Times New Roman" w:hAnsi="Times New Roman" w:cs="Times New Roman"/>
        </w:rPr>
      </w:pPr>
      <w:r w:rsidRPr="00491793">
        <w:rPr>
          <w:rFonts w:ascii="Times New Roman" w:hAnsi="Times New Roman" w:cs="Times New Roman"/>
        </w:rPr>
        <w:t>The surgeon will be asked to use the cut and coagulate modes of the ZIP-PEN on the tissue</w:t>
      </w:r>
      <w:r w:rsidR="00491793" w:rsidRPr="00491793">
        <w:rPr>
          <w:rFonts w:ascii="Times New Roman" w:hAnsi="Times New Roman" w:cs="Times New Roman"/>
        </w:rPr>
        <w:t xml:space="preserve"> and rate the performance per </w:t>
      </w:r>
      <w:r w:rsidR="00491793" w:rsidRPr="003B5A89">
        <w:rPr>
          <w:rFonts w:ascii="Times New Roman" w:hAnsi="Times New Roman" w:cs="Times New Roman"/>
        </w:rPr>
        <w:t>Section 9</w:t>
      </w:r>
      <w:r w:rsidRPr="003B5A89">
        <w:rPr>
          <w:rFonts w:ascii="Times New Roman" w:hAnsi="Times New Roman" w:cs="Times New Roman"/>
        </w:rPr>
        <w:t xml:space="preserve">.  </w:t>
      </w:r>
      <w:r w:rsidR="00723D0D" w:rsidRPr="003B5A89">
        <w:rPr>
          <w:rFonts w:ascii="Times New Roman" w:hAnsi="Times New Roman" w:cs="Times New Roman"/>
        </w:rPr>
        <w:t xml:space="preserve">The generator will be set to 30W for both cut and </w:t>
      </w:r>
      <w:proofErr w:type="spellStart"/>
      <w:r w:rsidR="00723D0D" w:rsidRPr="003B5A89">
        <w:rPr>
          <w:rFonts w:ascii="Times New Roman" w:hAnsi="Times New Roman" w:cs="Times New Roman"/>
        </w:rPr>
        <w:t>coag</w:t>
      </w:r>
      <w:proofErr w:type="spellEnd"/>
      <w:r w:rsidR="0096573A" w:rsidRPr="003B5A89">
        <w:rPr>
          <w:rFonts w:ascii="Times New Roman" w:hAnsi="Times New Roman" w:cs="Times New Roman"/>
        </w:rPr>
        <w:t xml:space="preserve"> (as this is considered standard)</w:t>
      </w:r>
      <w:r w:rsidR="00723D0D" w:rsidRPr="003B5A89">
        <w:rPr>
          <w:rFonts w:ascii="Times New Roman" w:hAnsi="Times New Roman" w:cs="Times New Roman"/>
        </w:rPr>
        <w:t xml:space="preserve"> and may be adjusted at the request of the surgeon.  The surgeon will also be asked </w:t>
      </w:r>
      <w:r w:rsidR="0096573A" w:rsidRPr="003B5A89">
        <w:rPr>
          <w:rFonts w:ascii="Times New Roman" w:hAnsi="Times New Roman" w:cs="Times New Roman"/>
        </w:rPr>
        <w:t xml:space="preserve">to clean the active electrode. </w:t>
      </w:r>
      <w:r w:rsidR="00491793" w:rsidRPr="003B5A89">
        <w:rPr>
          <w:rFonts w:ascii="Times New Roman" w:hAnsi="Times New Roman" w:cs="Times New Roman"/>
        </w:rPr>
        <w:t>The exact sequence of events for the evaluation is captured in Attachment 1.</w:t>
      </w:r>
    </w:p>
    <w:p w14:paraId="34F30607" w14:textId="77777777" w:rsidR="003744A0" w:rsidRPr="00491793" w:rsidRDefault="003744A0" w:rsidP="00491793">
      <w:pPr>
        <w:ind w:left="720"/>
        <w:rPr>
          <w:rFonts w:ascii="Times New Roman" w:hAnsi="Times New Roman" w:cs="Times New Roman"/>
        </w:rPr>
      </w:pPr>
      <w:r w:rsidRPr="003B5A89">
        <w:rPr>
          <w:rFonts w:ascii="Times New Roman" w:hAnsi="Times New Roman" w:cs="Times New Roman"/>
        </w:rPr>
        <w:t xml:space="preserve">Upon completion of the Surgeon evaluation, the </w:t>
      </w:r>
      <w:r w:rsidR="00723D0D" w:rsidRPr="003B5A89">
        <w:rPr>
          <w:rFonts w:ascii="Times New Roman" w:hAnsi="Times New Roman" w:cs="Times New Roman"/>
        </w:rPr>
        <w:t xml:space="preserve">Scrub </w:t>
      </w:r>
      <w:r w:rsidRPr="003B5A89">
        <w:rPr>
          <w:rFonts w:ascii="Times New Roman" w:hAnsi="Times New Roman" w:cs="Times New Roman"/>
        </w:rPr>
        <w:t xml:space="preserve">Nurse </w:t>
      </w:r>
      <w:r w:rsidR="00723D0D" w:rsidRPr="003B5A89">
        <w:rPr>
          <w:rFonts w:ascii="Times New Roman" w:hAnsi="Times New Roman" w:cs="Times New Roman"/>
        </w:rPr>
        <w:t xml:space="preserve">or </w:t>
      </w:r>
      <w:r w:rsidRPr="003B5A89">
        <w:rPr>
          <w:rFonts w:ascii="Times New Roman" w:hAnsi="Times New Roman" w:cs="Times New Roman"/>
        </w:rPr>
        <w:t xml:space="preserve">representative.  The </w:t>
      </w:r>
      <w:r w:rsidR="00723D0D" w:rsidRPr="003B5A89">
        <w:rPr>
          <w:rFonts w:ascii="Times New Roman" w:hAnsi="Times New Roman" w:cs="Times New Roman"/>
        </w:rPr>
        <w:t xml:space="preserve">Circulating </w:t>
      </w:r>
      <w:r w:rsidRPr="003B5A89">
        <w:rPr>
          <w:rFonts w:ascii="Times New Roman" w:hAnsi="Times New Roman" w:cs="Times New Roman"/>
        </w:rPr>
        <w:t xml:space="preserve">Nurse </w:t>
      </w:r>
      <w:r w:rsidR="00723D0D" w:rsidRPr="003B5A89">
        <w:rPr>
          <w:rFonts w:ascii="Times New Roman" w:hAnsi="Times New Roman" w:cs="Times New Roman"/>
        </w:rPr>
        <w:t xml:space="preserve">or </w:t>
      </w:r>
      <w:r w:rsidRPr="003B5A89">
        <w:rPr>
          <w:rFonts w:ascii="Times New Roman" w:hAnsi="Times New Roman" w:cs="Times New Roman"/>
        </w:rPr>
        <w:t>representative will also be asked to disconnect the 2330 In-Line filter and ZIP-PEN from the wall suction and canister.</w:t>
      </w:r>
    </w:p>
    <w:p w14:paraId="6A3B1D5F" w14:textId="77777777" w:rsidR="003D31F9" w:rsidRDefault="003D31F9" w:rsidP="003D31F9">
      <w:pPr>
        <w:pStyle w:val="Heading1"/>
      </w:pPr>
      <w:bookmarkStart w:id="13" w:name="_Toc498598067"/>
      <w:r>
        <w:t>acceptance criteria</w:t>
      </w:r>
      <w:bookmarkEnd w:id="13"/>
    </w:p>
    <w:p w14:paraId="78E2B5C0" w14:textId="77777777" w:rsidR="00D649B1" w:rsidRDefault="00D649B1" w:rsidP="00E3025A">
      <w:pPr>
        <w:spacing w:after="120" w:line="240" w:lineRule="auto"/>
        <w:ind w:left="720"/>
        <w:rPr>
          <w:rFonts w:ascii="Times New Roman" w:hAnsi="Times New Roman" w:cs="Times New Roman"/>
        </w:rPr>
      </w:pPr>
      <w:r w:rsidRPr="003B5A89">
        <w:rPr>
          <w:rFonts w:ascii="Times New Roman" w:hAnsi="Times New Roman" w:cs="Times New Roman"/>
        </w:rPr>
        <w:t>Identify customer acceptance for each requirement listed in the table</w:t>
      </w:r>
      <w:r w:rsidR="00B914C8" w:rsidRPr="003B5A89">
        <w:rPr>
          <w:rFonts w:ascii="Times New Roman" w:hAnsi="Times New Roman" w:cs="Times New Roman"/>
        </w:rPr>
        <w:t>s</w:t>
      </w:r>
      <w:r w:rsidRPr="003B5A89">
        <w:rPr>
          <w:rFonts w:ascii="Times New Roman" w:hAnsi="Times New Roman" w:cs="Times New Roman"/>
        </w:rPr>
        <w:t xml:space="preserve"> below</w:t>
      </w:r>
      <w:r w:rsidR="00B914C8" w:rsidRPr="003B5A89">
        <w:rPr>
          <w:rFonts w:ascii="Times New Roman" w:hAnsi="Times New Roman" w:cs="Times New Roman"/>
        </w:rPr>
        <w:t xml:space="preserve"> to be validated with the appropriate users.  Table 1 requirements are to be evaluated by the surgeon as primary user.  Table 2 requirements are to be evaluated by the scrub nurse</w:t>
      </w:r>
      <w:r w:rsidR="00B7096F" w:rsidRPr="003B5A89">
        <w:rPr>
          <w:rFonts w:ascii="Times New Roman" w:hAnsi="Times New Roman" w:cs="Times New Roman"/>
        </w:rPr>
        <w:t xml:space="preserve"> or representative</w:t>
      </w:r>
      <w:r w:rsidR="00B914C8" w:rsidRPr="003B5A89">
        <w:rPr>
          <w:rFonts w:ascii="Times New Roman" w:hAnsi="Times New Roman" w:cs="Times New Roman"/>
        </w:rPr>
        <w:t>, but may be answered by the surgeon if the surgeon acknowledges that he/she also performs the tasks.</w:t>
      </w:r>
      <w:r w:rsidR="00B7096F" w:rsidRPr="003B5A89">
        <w:rPr>
          <w:rFonts w:ascii="Times New Roman" w:hAnsi="Times New Roman" w:cs="Times New Roman"/>
        </w:rPr>
        <w:t xml:space="preserve"> Table 3 requirements are to be evaluated by the circulating nurse or representative.</w:t>
      </w:r>
    </w:p>
    <w:p w14:paraId="2C638AB3" w14:textId="77777777" w:rsidR="00B914C8" w:rsidRPr="00B914C8" w:rsidRDefault="00B914C8" w:rsidP="00B914C8">
      <w:pPr>
        <w:spacing w:after="120" w:line="240" w:lineRule="auto"/>
        <w:jc w:val="center"/>
        <w:rPr>
          <w:rFonts w:ascii="Times New Roman" w:hAnsi="Times New Roman" w:cs="Times New Roman"/>
          <w:b/>
        </w:rPr>
      </w:pPr>
      <w:r w:rsidRPr="00B914C8">
        <w:rPr>
          <w:rFonts w:ascii="Times New Roman" w:hAnsi="Times New Roman" w:cs="Times New Roman"/>
          <w:b/>
        </w:rPr>
        <w:lastRenderedPageBreak/>
        <w:t>Table 1: Surgeon validated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4765"/>
      </w:tblGrid>
      <w:tr w:rsidR="00D646A9" w:rsidRPr="00D649B1" w14:paraId="33D79266" w14:textId="77777777" w:rsidTr="00187210">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D9D9D9"/>
          </w:tcPr>
          <w:p w14:paraId="01CCC9ED" w14:textId="77777777" w:rsidR="00D646A9" w:rsidRPr="00D649B1" w:rsidRDefault="00D646A9" w:rsidP="003270CC">
            <w:pPr>
              <w:spacing w:after="0"/>
              <w:jc w:val="center"/>
              <w:rPr>
                <w:rFonts w:ascii="Times New Roman" w:hAnsi="Times New Roman" w:cs="Times New Roman"/>
              </w:rPr>
            </w:pPr>
            <w:r w:rsidRPr="00D649B1">
              <w:rPr>
                <w:rFonts w:ascii="Times New Roman" w:hAnsi="Times New Roman" w:cs="Times New Roman"/>
              </w:rPr>
              <w:t>Requirement</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286B34DC" w14:textId="77777777" w:rsidR="00D646A9" w:rsidRPr="00D649B1" w:rsidRDefault="00187210" w:rsidP="003270CC">
            <w:pPr>
              <w:spacing w:after="0"/>
              <w:jc w:val="center"/>
              <w:rPr>
                <w:rFonts w:ascii="Times New Roman" w:hAnsi="Times New Roman" w:cs="Times New Roman"/>
              </w:rPr>
            </w:pPr>
            <w:r>
              <w:rPr>
                <w:rFonts w:ascii="Times New Roman" w:hAnsi="Times New Roman" w:cs="Times New Roman"/>
              </w:rPr>
              <w:t>Questionnaire</w:t>
            </w:r>
          </w:p>
        </w:tc>
      </w:tr>
      <w:tr w:rsidR="0000020B" w:rsidRPr="00D649B1" w14:paraId="7CDA3D22" w14:textId="77777777" w:rsidTr="00187210">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auto"/>
          </w:tcPr>
          <w:p w14:paraId="70181F8E" w14:textId="77777777" w:rsidR="0000020B" w:rsidRPr="00D649B1" w:rsidRDefault="0000020B" w:rsidP="0000020B">
            <w:pPr>
              <w:spacing w:after="0"/>
              <w:rPr>
                <w:rFonts w:ascii="Times New Roman" w:hAnsi="Times New Roman" w:cs="Times New Roman"/>
              </w:rPr>
            </w:pPr>
            <w:r w:rsidRPr="00B60484">
              <w:rPr>
                <w:rFonts w:ascii="Times New Roman" w:hAnsi="Times New Roman" w:cs="Times New Roman"/>
              </w:rPr>
              <w:t>Must evacuate smoke away from the surgical site in an efficient and effective manner.</w:t>
            </w:r>
          </w:p>
        </w:tc>
        <w:tc>
          <w:tcPr>
            <w:tcW w:w="0" w:type="auto"/>
            <w:tcBorders>
              <w:top w:val="single" w:sz="4" w:space="0" w:color="auto"/>
              <w:left w:val="single" w:sz="4" w:space="0" w:color="auto"/>
              <w:bottom w:val="single" w:sz="4" w:space="0" w:color="auto"/>
              <w:right w:val="single" w:sz="4" w:space="0" w:color="auto"/>
            </w:tcBorders>
          </w:tcPr>
          <w:p w14:paraId="687F75E2" w14:textId="77777777" w:rsidR="0000020B" w:rsidRPr="00B60484" w:rsidRDefault="0000020B" w:rsidP="0000020B">
            <w:pPr>
              <w:spacing w:after="0"/>
              <w:rPr>
                <w:rFonts w:ascii="Times New Roman" w:hAnsi="Times New Roman" w:cs="Times New Roman"/>
              </w:rPr>
            </w:pPr>
            <w:bookmarkStart w:id="14" w:name="_Hlk498605762"/>
            <w:r w:rsidRPr="00D646A9">
              <w:rPr>
                <w:rFonts w:ascii="Times New Roman" w:hAnsi="Times New Roman" w:cs="Times New Roman"/>
              </w:rPr>
              <w:t>Rate the ability to evacuate smoke away from the surgical site</w:t>
            </w:r>
            <w:bookmarkEnd w:id="14"/>
          </w:p>
        </w:tc>
      </w:tr>
      <w:tr w:rsidR="0000020B" w:rsidRPr="00D649B1" w14:paraId="3646EB68" w14:textId="77777777" w:rsidTr="00187210">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auto"/>
          </w:tcPr>
          <w:p w14:paraId="5B683FFB" w14:textId="77777777" w:rsidR="0000020B" w:rsidRPr="00B60484" w:rsidRDefault="0000020B" w:rsidP="0000020B">
            <w:pPr>
              <w:spacing w:after="0"/>
              <w:rPr>
                <w:rFonts w:ascii="Times New Roman" w:hAnsi="Times New Roman" w:cs="Times New Roman"/>
              </w:rPr>
            </w:pPr>
            <w:r w:rsidRPr="00B60484">
              <w:rPr>
                <w:rFonts w:ascii="Times New Roman" w:hAnsi="Times New Roman" w:cs="Times New Roman"/>
              </w:rPr>
              <w:t>Must be able to visualize the tip during the procedure.</w:t>
            </w:r>
          </w:p>
        </w:tc>
        <w:tc>
          <w:tcPr>
            <w:tcW w:w="0" w:type="auto"/>
            <w:tcBorders>
              <w:top w:val="single" w:sz="4" w:space="0" w:color="auto"/>
              <w:left w:val="single" w:sz="4" w:space="0" w:color="auto"/>
              <w:bottom w:val="single" w:sz="4" w:space="0" w:color="auto"/>
              <w:right w:val="single" w:sz="4" w:space="0" w:color="auto"/>
            </w:tcBorders>
          </w:tcPr>
          <w:p w14:paraId="496B5920" w14:textId="77777777" w:rsidR="0000020B" w:rsidRPr="00B60484" w:rsidRDefault="000D00CE" w:rsidP="0000020B">
            <w:pPr>
              <w:spacing w:after="0"/>
              <w:rPr>
                <w:rFonts w:ascii="Times New Roman" w:hAnsi="Times New Roman" w:cs="Times New Roman"/>
              </w:rPr>
            </w:pPr>
            <w:r w:rsidRPr="000D00CE">
              <w:rPr>
                <w:rFonts w:ascii="Times New Roman" w:hAnsi="Times New Roman" w:cs="Times New Roman"/>
              </w:rPr>
              <w:t>Rate the ability to visualize the active electrode during the procedure</w:t>
            </w:r>
          </w:p>
        </w:tc>
      </w:tr>
      <w:tr w:rsidR="0000020B" w:rsidRPr="00D649B1" w14:paraId="46671F2B" w14:textId="77777777" w:rsidTr="00187210">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auto"/>
          </w:tcPr>
          <w:p w14:paraId="59C1B2E5" w14:textId="77777777" w:rsidR="0000020B" w:rsidRPr="00D649B1" w:rsidRDefault="0000020B" w:rsidP="0000020B">
            <w:pPr>
              <w:spacing w:after="0"/>
              <w:rPr>
                <w:rFonts w:ascii="Times New Roman" w:hAnsi="Times New Roman" w:cs="Times New Roman"/>
              </w:rPr>
            </w:pPr>
            <w:r w:rsidRPr="00187210">
              <w:rPr>
                <w:rFonts w:ascii="Times New Roman" w:hAnsi="Times New Roman" w:cs="Times New Roman"/>
              </w:rPr>
              <w:t>Design of nozzle and device shall allow adequate visibility of surgical area</w:t>
            </w:r>
          </w:p>
        </w:tc>
        <w:tc>
          <w:tcPr>
            <w:tcW w:w="0" w:type="auto"/>
            <w:tcBorders>
              <w:top w:val="single" w:sz="4" w:space="0" w:color="auto"/>
              <w:left w:val="single" w:sz="4" w:space="0" w:color="auto"/>
              <w:bottom w:val="single" w:sz="4" w:space="0" w:color="auto"/>
              <w:right w:val="single" w:sz="4" w:space="0" w:color="auto"/>
            </w:tcBorders>
          </w:tcPr>
          <w:p w14:paraId="76F8EB48" w14:textId="77777777" w:rsidR="0000020B" w:rsidRPr="00D649B1" w:rsidRDefault="0000020B" w:rsidP="0000020B">
            <w:pPr>
              <w:spacing w:after="0"/>
              <w:rPr>
                <w:rFonts w:ascii="Times New Roman" w:hAnsi="Times New Roman" w:cs="Times New Roman"/>
              </w:rPr>
            </w:pPr>
            <w:r w:rsidRPr="00D646A9">
              <w:rPr>
                <w:rFonts w:ascii="Times New Roman" w:hAnsi="Times New Roman" w:cs="Times New Roman"/>
              </w:rPr>
              <w:t xml:space="preserve">Rate the ability to visualize the </w:t>
            </w:r>
            <w:r>
              <w:rPr>
                <w:rFonts w:ascii="Times New Roman" w:hAnsi="Times New Roman" w:cs="Times New Roman"/>
              </w:rPr>
              <w:t>active electrode</w:t>
            </w:r>
            <w:r w:rsidRPr="00D646A9">
              <w:rPr>
                <w:rFonts w:ascii="Times New Roman" w:hAnsi="Times New Roman" w:cs="Times New Roman"/>
              </w:rPr>
              <w:t xml:space="preserve"> during the procedure</w:t>
            </w:r>
          </w:p>
        </w:tc>
      </w:tr>
      <w:tr w:rsidR="0000020B" w:rsidRPr="00D649B1" w14:paraId="1390BC92" w14:textId="77777777" w:rsidTr="00187210">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auto"/>
          </w:tcPr>
          <w:p w14:paraId="7D2391C1" w14:textId="77777777" w:rsidR="0000020B" w:rsidRPr="00D649B1" w:rsidRDefault="0000020B" w:rsidP="0000020B">
            <w:pPr>
              <w:spacing w:after="0"/>
              <w:rPr>
                <w:rFonts w:ascii="Times New Roman" w:hAnsi="Times New Roman" w:cs="Times New Roman"/>
              </w:rPr>
            </w:pPr>
            <w:r w:rsidRPr="00D649B1">
              <w:rPr>
                <w:rFonts w:ascii="Times New Roman" w:hAnsi="Times New Roman" w:cs="Times New Roman"/>
              </w:rPr>
              <w:t>Must be ergonomic and as minimally obtrusive to the surgical process/procedure</w:t>
            </w:r>
          </w:p>
        </w:tc>
        <w:tc>
          <w:tcPr>
            <w:tcW w:w="0" w:type="auto"/>
            <w:tcBorders>
              <w:top w:val="single" w:sz="4" w:space="0" w:color="auto"/>
              <w:left w:val="single" w:sz="4" w:space="0" w:color="auto"/>
              <w:bottom w:val="single" w:sz="4" w:space="0" w:color="auto"/>
              <w:right w:val="single" w:sz="4" w:space="0" w:color="auto"/>
            </w:tcBorders>
          </w:tcPr>
          <w:p w14:paraId="589B90D9" w14:textId="77777777" w:rsidR="0000020B" w:rsidRDefault="0000020B" w:rsidP="0000020B">
            <w:pPr>
              <w:spacing w:after="0"/>
              <w:rPr>
                <w:rFonts w:ascii="Times New Roman" w:hAnsi="Times New Roman" w:cs="Times New Roman"/>
              </w:rPr>
            </w:pPr>
            <w:r w:rsidRPr="00D646A9">
              <w:rPr>
                <w:rFonts w:ascii="Times New Roman" w:hAnsi="Times New Roman" w:cs="Times New Roman"/>
              </w:rPr>
              <w:t xml:space="preserve">Rate the ability to visualize the </w:t>
            </w:r>
            <w:r>
              <w:rPr>
                <w:rFonts w:ascii="Times New Roman" w:hAnsi="Times New Roman" w:cs="Times New Roman"/>
              </w:rPr>
              <w:t>active electrode</w:t>
            </w:r>
            <w:r w:rsidRPr="00D646A9">
              <w:rPr>
                <w:rFonts w:ascii="Times New Roman" w:hAnsi="Times New Roman" w:cs="Times New Roman"/>
              </w:rPr>
              <w:t xml:space="preserve"> during the procedure</w:t>
            </w:r>
          </w:p>
          <w:p w14:paraId="6310B8DC" w14:textId="77777777" w:rsidR="0000020B" w:rsidRPr="00D649B1" w:rsidRDefault="0000020B" w:rsidP="0000020B">
            <w:pPr>
              <w:spacing w:after="0"/>
              <w:rPr>
                <w:rFonts w:ascii="Times New Roman" w:hAnsi="Times New Roman" w:cs="Times New Roman"/>
              </w:rPr>
            </w:pPr>
            <w:bookmarkStart w:id="15" w:name="_Hlk498605557"/>
            <w:r>
              <w:rPr>
                <w:rFonts w:ascii="Times New Roman" w:hAnsi="Times New Roman" w:cs="Times New Roman"/>
              </w:rPr>
              <w:t>Rate the ergonomics of the device</w:t>
            </w:r>
            <w:bookmarkEnd w:id="15"/>
          </w:p>
        </w:tc>
      </w:tr>
      <w:tr w:rsidR="0000020B" w:rsidRPr="00D649B1" w14:paraId="2F4F8584" w14:textId="77777777" w:rsidTr="00187210">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auto"/>
          </w:tcPr>
          <w:p w14:paraId="329EEF0D" w14:textId="77777777" w:rsidR="0000020B" w:rsidRPr="00D649B1" w:rsidRDefault="0000020B" w:rsidP="0000020B">
            <w:pPr>
              <w:spacing w:after="0"/>
              <w:rPr>
                <w:rFonts w:ascii="Times New Roman" w:hAnsi="Times New Roman" w:cs="Times New Roman"/>
              </w:rPr>
            </w:pPr>
            <w:r w:rsidRPr="00B60484">
              <w:rPr>
                <w:rFonts w:ascii="Times New Roman" w:hAnsi="Times New Roman" w:cs="Times New Roman"/>
              </w:rPr>
              <w:t>Tubing will swivel near the pencil connection as to minimize drag and maximize surgeon ergonomics.</w:t>
            </w:r>
          </w:p>
        </w:tc>
        <w:tc>
          <w:tcPr>
            <w:tcW w:w="0" w:type="auto"/>
            <w:tcBorders>
              <w:top w:val="single" w:sz="4" w:space="0" w:color="auto"/>
              <w:left w:val="single" w:sz="4" w:space="0" w:color="auto"/>
              <w:bottom w:val="single" w:sz="4" w:space="0" w:color="auto"/>
              <w:right w:val="single" w:sz="4" w:space="0" w:color="auto"/>
            </w:tcBorders>
          </w:tcPr>
          <w:p w14:paraId="1645A08A" w14:textId="77777777" w:rsidR="0000020B" w:rsidRDefault="0000020B" w:rsidP="0000020B">
            <w:pPr>
              <w:spacing w:after="0"/>
              <w:rPr>
                <w:rFonts w:ascii="Times New Roman" w:hAnsi="Times New Roman" w:cs="Times New Roman"/>
              </w:rPr>
            </w:pPr>
            <w:r>
              <w:rPr>
                <w:rFonts w:ascii="Times New Roman" w:hAnsi="Times New Roman" w:cs="Times New Roman"/>
              </w:rPr>
              <w:t>Rate the ergonomics of the device</w:t>
            </w:r>
          </w:p>
          <w:p w14:paraId="082C874F" w14:textId="77777777" w:rsidR="0000020B" w:rsidRPr="00B60484" w:rsidRDefault="0000020B" w:rsidP="0000020B">
            <w:pPr>
              <w:spacing w:after="0"/>
              <w:rPr>
                <w:rFonts w:ascii="Times New Roman" w:hAnsi="Times New Roman" w:cs="Times New Roman"/>
              </w:rPr>
            </w:pPr>
            <w:bookmarkStart w:id="16" w:name="_Hlk498605903"/>
            <w:r>
              <w:rPr>
                <w:rFonts w:ascii="Times New Roman" w:hAnsi="Times New Roman" w:cs="Times New Roman"/>
              </w:rPr>
              <w:t xml:space="preserve">Rate the amount of drag on your hand from the tubing </w:t>
            </w:r>
            <w:bookmarkEnd w:id="16"/>
            <w:r>
              <w:rPr>
                <w:rFonts w:ascii="Times New Roman" w:hAnsi="Times New Roman" w:cs="Times New Roman"/>
              </w:rPr>
              <w:t>(zipped configuration)</w:t>
            </w:r>
          </w:p>
        </w:tc>
      </w:tr>
      <w:tr w:rsidR="0000020B" w:rsidRPr="00D649B1" w14:paraId="4E0FD31A" w14:textId="77777777" w:rsidTr="00187210">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auto"/>
          </w:tcPr>
          <w:p w14:paraId="18C1EC0D" w14:textId="77777777" w:rsidR="0000020B" w:rsidRPr="00D649B1" w:rsidRDefault="0000020B" w:rsidP="0000020B">
            <w:pPr>
              <w:spacing w:after="0"/>
              <w:rPr>
                <w:rFonts w:ascii="Times New Roman" w:hAnsi="Times New Roman" w:cs="Times New Roman"/>
              </w:rPr>
            </w:pPr>
            <w:r>
              <w:rPr>
                <w:rFonts w:ascii="Times New Roman" w:hAnsi="Times New Roman" w:cs="Times New Roman"/>
              </w:rPr>
              <w:t xml:space="preserve">Must </w:t>
            </w:r>
            <w:r w:rsidRPr="00B60484">
              <w:rPr>
                <w:rFonts w:ascii="Times New Roman" w:hAnsi="Times New Roman" w:cs="Times New Roman"/>
              </w:rPr>
              <w:t>have a tactile feel with button push</w:t>
            </w:r>
          </w:p>
        </w:tc>
        <w:tc>
          <w:tcPr>
            <w:tcW w:w="0" w:type="auto"/>
            <w:tcBorders>
              <w:top w:val="single" w:sz="4" w:space="0" w:color="auto"/>
              <w:left w:val="single" w:sz="4" w:space="0" w:color="auto"/>
              <w:bottom w:val="single" w:sz="4" w:space="0" w:color="auto"/>
              <w:right w:val="single" w:sz="4" w:space="0" w:color="auto"/>
            </w:tcBorders>
          </w:tcPr>
          <w:p w14:paraId="6289730E" w14:textId="77777777" w:rsidR="0000020B" w:rsidRDefault="0000020B" w:rsidP="0000020B">
            <w:pPr>
              <w:spacing w:after="0"/>
              <w:rPr>
                <w:rFonts w:ascii="Times New Roman" w:hAnsi="Times New Roman" w:cs="Times New Roman"/>
              </w:rPr>
            </w:pPr>
            <w:bookmarkStart w:id="17" w:name="_Hlk498605924"/>
            <w:r w:rsidRPr="00D646A9">
              <w:rPr>
                <w:rFonts w:ascii="Times New Roman" w:hAnsi="Times New Roman" w:cs="Times New Roman"/>
              </w:rPr>
              <w:t>Rate the tactile feel of the buttons</w:t>
            </w:r>
            <w:bookmarkEnd w:id="17"/>
          </w:p>
        </w:tc>
      </w:tr>
    </w:tbl>
    <w:p w14:paraId="50225F51" w14:textId="77777777" w:rsidR="00D649B1" w:rsidRDefault="00D649B1" w:rsidP="00D649B1">
      <w:pPr>
        <w:rPr>
          <w:rFonts w:ascii="Times New Roman" w:hAnsi="Times New Roman" w:cs="Times New Roman"/>
        </w:rPr>
      </w:pPr>
    </w:p>
    <w:p w14:paraId="51AF7C38" w14:textId="77777777" w:rsidR="00B914C8" w:rsidRPr="00B914C8" w:rsidRDefault="00B914C8" w:rsidP="00B914C8">
      <w:pPr>
        <w:spacing w:after="120" w:line="240" w:lineRule="auto"/>
        <w:jc w:val="center"/>
        <w:rPr>
          <w:rFonts w:ascii="Times New Roman" w:hAnsi="Times New Roman" w:cs="Times New Roman"/>
          <w:b/>
        </w:rPr>
      </w:pPr>
      <w:r w:rsidRPr="00B914C8">
        <w:rPr>
          <w:rFonts w:ascii="Times New Roman" w:hAnsi="Times New Roman" w:cs="Times New Roman"/>
          <w:b/>
        </w:rPr>
        <w:t xml:space="preserve">Table </w:t>
      </w:r>
      <w:r>
        <w:rPr>
          <w:rFonts w:ascii="Times New Roman" w:hAnsi="Times New Roman" w:cs="Times New Roman"/>
          <w:b/>
        </w:rPr>
        <w:t>2</w:t>
      </w:r>
      <w:r w:rsidRPr="00B914C8">
        <w:rPr>
          <w:rFonts w:ascii="Times New Roman" w:hAnsi="Times New Roman" w:cs="Times New Roman"/>
          <w:b/>
        </w:rPr>
        <w:t xml:space="preserve">: </w:t>
      </w:r>
      <w:r>
        <w:rPr>
          <w:rFonts w:ascii="Times New Roman" w:hAnsi="Times New Roman" w:cs="Times New Roman"/>
          <w:b/>
        </w:rPr>
        <w:t xml:space="preserve">Scrub Nurse or </w:t>
      </w:r>
      <w:r w:rsidRPr="00B914C8">
        <w:rPr>
          <w:rFonts w:ascii="Times New Roman" w:hAnsi="Times New Roman" w:cs="Times New Roman"/>
          <w:b/>
        </w:rPr>
        <w:t>Surgeon validated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4765"/>
      </w:tblGrid>
      <w:tr w:rsidR="00B914C8" w:rsidRPr="00D649B1" w14:paraId="40C2F1FB" w14:textId="77777777" w:rsidTr="00E3025A">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D9D9D9"/>
          </w:tcPr>
          <w:p w14:paraId="543D495C" w14:textId="77777777" w:rsidR="00B914C8" w:rsidRPr="00D649B1" w:rsidRDefault="00187210" w:rsidP="003270CC">
            <w:pPr>
              <w:spacing w:after="0"/>
              <w:jc w:val="center"/>
              <w:rPr>
                <w:rFonts w:ascii="Times New Roman" w:hAnsi="Times New Roman" w:cs="Times New Roman"/>
              </w:rPr>
            </w:pPr>
            <w:r w:rsidRPr="00D649B1">
              <w:rPr>
                <w:rFonts w:ascii="Times New Roman" w:hAnsi="Times New Roman" w:cs="Times New Roman"/>
              </w:rPr>
              <w:t>Requirement</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4E34202B" w14:textId="77777777" w:rsidR="00B914C8" w:rsidRPr="00D649B1" w:rsidRDefault="00187210" w:rsidP="003270CC">
            <w:pPr>
              <w:spacing w:after="0"/>
              <w:jc w:val="center"/>
              <w:rPr>
                <w:rFonts w:ascii="Times New Roman" w:hAnsi="Times New Roman" w:cs="Times New Roman"/>
              </w:rPr>
            </w:pPr>
            <w:r>
              <w:rPr>
                <w:rFonts w:ascii="Times New Roman" w:hAnsi="Times New Roman" w:cs="Times New Roman"/>
              </w:rPr>
              <w:t>Questionnaire</w:t>
            </w:r>
          </w:p>
        </w:tc>
      </w:tr>
      <w:tr w:rsidR="00187210" w:rsidRPr="00D649B1" w14:paraId="1B21468C" w14:textId="77777777" w:rsidTr="00E3025A">
        <w:trPr>
          <w:trHeight w:val="251"/>
          <w:jc w:val="center"/>
        </w:trPr>
        <w:tc>
          <w:tcPr>
            <w:tcW w:w="4585" w:type="dxa"/>
            <w:tcBorders>
              <w:top w:val="single" w:sz="4" w:space="0" w:color="auto"/>
              <w:left w:val="single" w:sz="4" w:space="0" w:color="auto"/>
              <w:bottom w:val="single" w:sz="4" w:space="0" w:color="auto"/>
              <w:right w:val="single" w:sz="4" w:space="0" w:color="auto"/>
            </w:tcBorders>
          </w:tcPr>
          <w:p w14:paraId="11C9F44A" w14:textId="77777777" w:rsidR="00187210" w:rsidRPr="00D649B1" w:rsidRDefault="00187210" w:rsidP="00187210">
            <w:pPr>
              <w:spacing w:after="0"/>
              <w:rPr>
                <w:rFonts w:ascii="Times New Roman" w:hAnsi="Times New Roman" w:cs="Times New Roman"/>
              </w:rPr>
            </w:pPr>
            <w:r>
              <w:rPr>
                <w:rFonts w:ascii="Times New Roman" w:hAnsi="Times New Roman" w:cs="Times New Roman"/>
              </w:rPr>
              <w:t xml:space="preserve">Active electrode must </w:t>
            </w:r>
            <w:r w:rsidRPr="00B60484">
              <w:rPr>
                <w:rFonts w:ascii="Times New Roman" w:hAnsi="Times New Roman" w:cs="Times New Roman"/>
              </w:rPr>
              <w:t>remain secure during cleaning of the tip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AD8703" w14:textId="77777777" w:rsidR="00187210" w:rsidRPr="00D649B1" w:rsidRDefault="00187210" w:rsidP="00187210">
            <w:pPr>
              <w:spacing w:after="0"/>
              <w:rPr>
                <w:rFonts w:ascii="Times New Roman" w:hAnsi="Times New Roman" w:cs="Times New Roman"/>
              </w:rPr>
            </w:pPr>
            <w:bookmarkStart w:id="18" w:name="_Hlk498606041"/>
            <w:r w:rsidRPr="00187210">
              <w:rPr>
                <w:rFonts w:ascii="Times New Roman" w:hAnsi="Times New Roman" w:cs="Times New Roman"/>
              </w:rPr>
              <w:t xml:space="preserve">Rate the security of the </w:t>
            </w:r>
            <w:r w:rsidR="001773A8">
              <w:rPr>
                <w:rFonts w:ascii="Times New Roman" w:hAnsi="Times New Roman" w:cs="Times New Roman"/>
              </w:rPr>
              <w:t>active electrode</w:t>
            </w:r>
            <w:r w:rsidRPr="00187210">
              <w:rPr>
                <w:rFonts w:ascii="Times New Roman" w:hAnsi="Times New Roman" w:cs="Times New Roman"/>
              </w:rPr>
              <w:t xml:space="preserve"> when cleaning</w:t>
            </w:r>
            <w:bookmarkEnd w:id="18"/>
          </w:p>
        </w:tc>
      </w:tr>
      <w:tr w:rsidR="001773A8" w:rsidRPr="00D649B1" w14:paraId="0E873436" w14:textId="77777777" w:rsidTr="00E3025A">
        <w:trPr>
          <w:trHeight w:val="251"/>
          <w:jc w:val="center"/>
        </w:trPr>
        <w:tc>
          <w:tcPr>
            <w:tcW w:w="4585" w:type="dxa"/>
            <w:tcBorders>
              <w:top w:val="single" w:sz="4" w:space="0" w:color="auto"/>
              <w:left w:val="single" w:sz="4" w:space="0" w:color="auto"/>
              <w:bottom w:val="single" w:sz="4" w:space="0" w:color="auto"/>
              <w:right w:val="single" w:sz="4" w:space="0" w:color="auto"/>
            </w:tcBorders>
          </w:tcPr>
          <w:p w14:paraId="669C3522" w14:textId="77777777" w:rsidR="001773A8" w:rsidRPr="006633DB" w:rsidRDefault="001773A8" w:rsidP="001773A8">
            <w:pPr>
              <w:spacing w:after="0"/>
              <w:rPr>
                <w:rFonts w:ascii="Times New Roman" w:hAnsi="Times New Roman" w:cs="Times New Roman"/>
                <w:color w:val="000000" w:themeColor="text1"/>
              </w:rPr>
            </w:pPr>
            <w:r w:rsidRPr="006633DB">
              <w:rPr>
                <w:rFonts w:ascii="Times New Roman" w:hAnsi="Times New Roman" w:cs="Times New Roman"/>
                <w:color w:val="000000" w:themeColor="text1"/>
              </w:rPr>
              <w:t xml:space="preserve">Active electrode must be capable of being removed </w:t>
            </w:r>
            <w:r w:rsidR="00A97FE3" w:rsidRPr="006633DB">
              <w:rPr>
                <w:rFonts w:ascii="Times New Roman" w:hAnsi="Times New Roman" w:cs="Times New Roman"/>
                <w:color w:val="000000" w:themeColor="text1"/>
              </w:rPr>
              <w:t>during the surgical procedure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AF561C" w14:textId="77777777" w:rsidR="001773A8" w:rsidRPr="00D649B1" w:rsidRDefault="001773A8" w:rsidP="001773A8">
            <w:pPr>
              <w:spacing w:after="0"/>
              <w:rPr>
                <w:rFonts w:ascii="Times New Roman" w:hAnsi="Times New Roman" w:cs="Times New Roman"/>
              </w:rPr>
            </w:pPr>
            <w:bookmarkStart w:id="19" w:name="_Hlk498606315"/>
            <w:r w:rsidRPr="00E3025A">
              <w:rPr>
                <w:rFonts w:ascii="Times New Roman" w:hAnsi="Times New Roman" w:cs="Times New Roman"/>
              </w:rPr>
              <w:t>Rate the ability to remove the active electrode</w:t>
            </w:r>
            <w:bookmarkEnd w:id="19"/>
          </w:p>
        </w:tc>
      </w:tr>
      <w:tr w:rsidR="001773A8" w:rsidRPr="00D649B1" w14:paraId="355DDACE" w14:textId="77777777" w:rsidTr="00E3025A">
        <w:trPr>
          <w:trHeight w:val="251"/>
          <w:jc w:val="center"/>
        </w:trPr>
        <w:tc>
          <w:tcPr>
            <w:tcW w:w="4585" w:type="dxa"/>
            <w:tcBorders>
              <w:top w:val="single" w:sz="4" w:space="0" w:color="auto"/>
              <w:left w:val="single" w:sz="4" w:space="0" w:color="auto"/>
              <w:bottom w:val="single" w:sz="4" w:space="0" w:color="auto"/>
              <w:right w:val="single" w:sz="4" w:space="0" w:color="auto"/>
            </w:tcBorders>
          </w:tcPr>
          <w:p w14:paraId="73EAAC65" w14:textId="77777777" w:rsidR="001773A8" w:rsidRPr="00D649B1" w:rsidRDefault="001773A8" w:rsidP="001773A8">
            <w:pPr>
              <w:spacing w:after="0"/>
              <w:rPr>
                <w:rFonts w:ascii="Times New Roman" w:hAnsi="Times New Roman" w:cs="Times New Roman"/>
              </w:rPr>
            </w:pPr>
            <w:r w:rsidRPr="00B60484">
              <w:rPr>
                <w:rFonts w:ascii="Times New Roman" w:hAnsi="Times New Roman" w:cs="Times New Roman"/>
              </w:rPr>
              <w:t>Nozzle to be designed so that the active electrode tip is easily insert able into the collet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E4820D" w14:textId="77777777" w:rsidR="001773A8" w:rsidRPr="00D649B1" w:rsidRDefault="001773A8" w:rsidP="001773A8">
            <w:pPr>
              <w:spacing w:after="0"/>
              <w:rPr>
                <w:rFonts w:ascii="Times New Roman" w:hAnsi="Times New Roman" w:cs="Times New Roman"/>
              </w:rPr>
            </w:pPr>
            <w:bookmarkStart w:id="20" w:name="_Hlk498606438"/>
            <w:r w:rsidRPr="00E3025A">
              <w:rPr>
                <w:rFonts w:ascii="Times New Roman" w:hAnsi="Times New Roman" w:cs="Times New Roman"/>
              </w:rPr>
              <w:t>Rate the ability to insert the active electrode</w:t>
            </w:r>
            <w:bookmarkEnd w:id="20"/>
          </w:p>
        </w:tc>
      </w:tr>
    </w:tbl>
    <w:p w14:paraId="6C9FDF82" w14:textId="77777777" w:rsidR="00B914C8" w:rsidRDefault="00B914C8" w:rsidP="00E3025A">
      <w:pPr>
        <w:ind w:left="720"/>
        <w:rPr>
          <w:rFonts w:ascii="Times New Roman" w:hAnsi="Times New Roman" w:cs="Times New Roman"/>
        </w:rPr>
      </w:pPr>
    </w:p>
    <w:p w14:paraId="4C4E73CA" w14:textId="77777777" w:rsidR="000D00CE" w:rsidRPr="00B914C8" w:rsidRDefault="000D00CE" w:rsidP="000D00CE">
      <w:pPr>
        <w:spacing w:after="120" w:line="240" w:lineRule="auto"/>
        <w:jc w:val="center"/>
        <w:rPr>
          <w:rFonts w:ascii="Times New Roman" w:hAnsi="Times New Roman" w:cs="Times New Roman"/>
          <w:b/>
        </w:rPr>
      </w:pPr>
      <w:r w:rsidRPr="00B914C8">
        <w:rPr>
          <w:rFonts w:ascii="Times New Roman" w:hAnsi="Times New Roman" w:cs="Times New Roman"/>
          <w:b/>
        </w:rPr>
        <w:t xml:space="preserve">Table </w:t>
      </w:r>
      <w:r>
        <w:rPr>
          <w:rFonts w:ascii="Times New Roman" w:hAnsi="Times New Roman" w:cs="Times New Roman"/>
          <w:b/>
        </w:rPr>
        <w:t>3</w:t>
      </w:r>
      <w:r w:rsidRPr="00B914C8">
        <w:rPr>
          <w:rFonts w:ascii="Times New Roman" w:hAnsi="Times New Roman" w:cs="Times New Roman"/>
          <w:b/>
        </w:rPr>
        <w:t xml:space="preserve">: </w:t>
      </w:r>
      <w:r>
        <w:rPr>
          <w:rFonts w:ascii="Times New Roman" w:hAnsi="Times New Roman" w:cs="Times New Roman"/>
          <w:b/>
        </w:rPr>
        <w:t xml:space="preserve">Circulating Nurse or </w:t>
      </w:r>
      <w:r w:rsidR="00540C85">
        <w:rPr>
          <w:rFonts w:ascii="Times New Roman" w:hAnsi="Times New Roman" w:cs="Times New Roman"/>
          <w:b/>
        </w:rPr>
        <w:t>equivalent</w:t>
      </w:r>
      <w:r w:rsidRPr="00B914C8">
        <w:rPr>
          <w:rFonts w:ascii="Times New Roman" w:hAnsi="Times New Roman" w:cs="Times New Roman"/>
          <w:b/>
        </w:rPr>
        <w:t xml:space="preserve"> validated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4765"/>
      </w:tblGrid>
      <w:tr w:rsidR="000D00CE" w:rsidRPr="00D649B1" w14:paraId="1D1790D9" w14:textId="77777777" w:rsidTr="003432D5">
        <w:trPr>
          <w:trHeight w:val="251"/>
          <w:jc w:val="center"/>
        </w:trPr>
        <w:tc>
          <w:tcPr>
            <w:tcW w:w="4585" w:type="dxa"/>
            <w:tcBorders>
              <w:top w:val="single" w:sz="4" w:space="0" w:color="auto"/>
              <w:left w:val="single" w:sz="4" w:space="0" w:color="auto"/>
              <w:bottom w:val="single" w:sz="4" w:space="0" w:color="auto"/>
              <w:right w:val="single" w:sz="4" w:space="0" w:color="auto"/>
            </w:tcBorders>
            <w:shd w:val="clear" w:color="auto" w:fill="D9D9D9"/>
          </w:tcPr>
          <w:p w14:paraId="78BCE612" w14:textId="77777777" w:rsidR="000D00CE" w:rsidRPr="00D649B1" w:rsidRDefault="000D00CE" w:rsidP="003432D5">
            <w:pPr>
              <w:spacing w:after="0"/>
              <w:jc w:val="center"/>
              <w:rPr>
                <w:rFonts w:ascii="Times New Roman" w:hAnsi="Times New Roman" w:cs="Times New Roman"/>
              </w:rPr>
            </w:pPr>
            <w:r w:rsidRPr="00D649B1">
              <w:rPr>
                <w:rFonts w:ascii="Times New Roman" w:hAnsi="Times New Roman" w:cs="Times New Roman"/>
              </w:rPr>
              <w:t>Requirement</w:t>
            </w:r>
          </w:p>
        </w:tc>
        <w:tc>
          <w:tcPr>
            <w:tcW w:w="0" w:type="auto"/>
            <w:tcBorders>
              <w:top w:val="single" w:sz="4" w:space="0" w:color="auto"/>
              <w:left w:val="single" w:sz="4" w:space="0" w:color="auto"/>
              <w:bottom w:val="single" w:sz="4" w:space="0" w:color="auto"/>
              <w:right w:val="single" w:sz="4" w:space="0" w:color="auto"/>
            </w:tcBorders>
            <w:shd w:val="clear" w:color="auto" w:fill="D9D9D9"/>
          </w:tcPr>
          <w:p w14:paraId="01D32AA4" w14:textId="77777777" w:rsidR="000D00CE" w:rsidRPr="00D649B1" w:rsidRDefault="000D00CE" w:rsidP="003432D5">
            <w:pPr>
              <w:spacing w:after="0"/>
              <w:jc w:val="center"/>
              <w:rPr>
                <w:rFonts w:ascii="Times New Roman" w:hAnsi="Times New Roman" w:cs="Times New Roman"/>
              </w:rPr>
            </w:pPr>
            <w:r>
              <w:rPr>
                <w:rFonts w:ascii="Times New Roman" w:hAnsi="Times New Roman" w:cs="Times New Roman"/>
              </w:rPr>
              <w:t>Questionnaire</w:t>
            </w:r>
          </w:p>
        </w:tc>
      </w:tr>
      <w:tr w:rsidR="00540C85" w:rsidRPr="00D649B1" w14:paraId="41384FF0" w14:textId="77777777" w:rsidTr="003432D5">
        <w:trPr>
          <w:trHeight w:val="251"/>
          <w:jc w:val="center"/>
        </w:trPr>
        <w:tc>
          <w:tcPr>
            <w:tcW w:w="4585" w:type="dxa"/>
            <w:tcBorders>
              <w:top w:val="single" w:sz="4" w:space="0" w:color="auto"/>
              <w:left w:val="single" w:sz="4" w:space="0" w:color="auto"/>
              <w:bottom w:val="single" w:sz="4" w:space="0" w:color="auto"/>
              <w:right w:val="single" w:sz="4" w:space="0" w:color="auto"/>
            </w:tcBorders>
          </w:tcPr>
          <w:p w14:paraId="2C1CA250" w14:textId="77777777" w:rsidR="00540C85" w:rsidRPr="00D649B1" w:rsidRDefault="006F6468" w:rsidP="00540C85">
            <w:pPr>
              <w:spacing w:after="0"/>
              <w:rPr>
                <w:rFonts w:ascii="Times New Roman" w:hAnsi="Times New Roman" w:cs="Times New Roman"/>
              </w:rPr>
            </w:pPr>
            <w:r w:rsidRPr="006F6468">
              <w:rPr>
                <w:rFonts w:ascii="Times New Roman" w:hAnsi="Times New Roman" w:cs="Times New Roman"/>
              </w:rPr>
              <w:t>In-Line filter to connect from the wall suction tubing to the suction canister. Connection sizing on the filer to accommodate suction canister tubing.</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8B9A7F" w14:textId="77777777" w:rsidR="00540C85" w:rsidRDefault="00540C85" w:rsidP="00540C85">
            <w:pPr>
              <w:rPr>
                <w:rFonts w:ascii="Times New Roman" w:hAnsi="Times New Roman" w:cs="Times New Roman"/>
              </w:rPr>
            </w:pPr>
            <w:r w:rsidRPr="00540C85">
              <w:rPr>
                <w:rFonts w:ascii="Times New Roman" w:hAnsi="Times New Roman" w:cs="Times New Roman"/>
              </w:rPr>
              <w:t xml:space="preserve">Rate the ability to connect the In-Line filter to the wall and suction canister </w:t>
            </w:r>
          </w:p>
          <w:p w14:paraId="43B2E642" w14:textId="77777777" w:rsidR="00215EDA" w:rsidRPr="00540C85" w:rsidRDefault="00215EDA" w:rsidP="00540C85">
            <w:pPr>
              <w:rPr>
                <w:rFonts w:ascii="Times New Roman" w:hAnsi="Times New Roman" w:cs="Times New Roman"/>
              </w:rPr>
            </w:pPr>
            <w:r w:rsidRPr="00540C85">
              <w:rPr>
                <w:rFonts w:ascii="Times New Roman" w:hAnsi="Times New Roman" w:cs="Times New Roman"/>
              </w:rPr>
              <w:t>Rate the ability to disconnect the In-Line filter to the wall and suction canister</w:t>
            </w:r>
          </w:p>
        </w:tc>
      </w:tr>
      <w:tr w:rsidR="00540C85" w:rsidRPr="00D649B1" w14:paraId="6CF990B2" w14:textId="77777777" w:rsidTr="003432D5">
        <w:trPr>
          <w:trHeight w:val="251"/>
          <w:jc w:val="center"/>
        </w:trPr>
        <w:tc>
          <w:tcPr>
            <w:tcW w:w="4585" w:type="dxa"/>
            <w:tcBorders>
              <w:top w:val="single" w:sz="4" w:space="0" w:color="auto"/>
              <w:left w:val="single" w:sz="4" w:space="0" w:color="auto"/>
              <w:bottom w:val="single" w:sz="4" w:space="0" w:color="auto"/>
              <w:right w:val="single" w:sz="4" w:space="0" w:color="auto"/>
            </w:tcBorders>
          </w:tcPr>
          <w:p w14:paraId="285F7B7D" w14:textId="77777777" w:rsidR="00540C85" w:rsidRPr="00D649B1" w:rsidRDefault="006F6468" w:rsidP="00540C85">
            <w:pPr>
              <w:spacing w:after="0"/>
              <w:rPr>
                <w:rFonts w:ascii="Times New Roman" w:hAnsi="Times New Roman" w:cs="Times New Roman"/>
              </w:rPr>
            </w:pPr>
            <w:r w:rsidRPr="006F6468">
              <w:rPr>
                <w:rFonts w:ascii="Times New Roman" w:hAnsi="Times New Roman" w:cs="Times New Roman"/>
              </w:rPr>
              <w:t>Adapters will be developed/provided as necessary to ensure the connection of the MEGADYNE smoke evacuation pencil with a variety of manufacturer’s smoke boxes either via a universal connector size, by adapters or by removing the connector as necessary.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1120F5" w14:textId="77777777" w:rsidR="00540C85" w:rsidRDefault="00540C85" w:rsidP="00540C85">
            <w:pPr>
              <w:rPr>
                <w:rFonts w:ascii="Times New Roman" w:hAnsi="Times New Roman" w:cs="Times New Roman"/>
              </w:rPr>
            </w:pPr>
            <w:r w:rsidRPr="00540C85">
              <w:rPr>
                <w:rFonts w:ascii="Times New Roman" w:hAnsi="Times New Roman" w:cs="Times New Roman"/>
              </w:rPr>
              <w:t xml:space="preserve">Rate the ability to connect the Zip-pen to the suction canister </w:t>
            </w:r>
          </w:p>
          <w:p w14:paraId="162A39D6" w14:textId="77777777" w:rsidR="00215EDA" w:rsidRPr="00540C85" w:rsidRDefault="00215EDA" w:rsidP="00540C85">
            <w:pPr>
              <w:rPr>
                <w:rFonts w:ascii="Times New Roman" w:hAnsi="Times New Roman" w:cs="Times New Roman"/>
              </w:rPr>
            </w:pPr>
            <w:r w:rsidRPr="00540C85">
              <w:rPr>
                <w:rFonts w:ascii="Times New Roman" w:hAnsi="Times New Roman" w:cs="Times New Roman"/>
              </w:rPr>
              <w:t>Rate the ability to disconnect the Zip-pen to the suction canister</w:t>
            </w:r>
          </w:p>
        </w:tc>
      </w:tr>
    </w:tbl>
    <w:p w14:paraId="3D30E138" w14:textId="77777777" w:rsidR="000D00CE" w:rsidRPr="00D649B1" w:rsidRDefault="000D00CE" w:rsidP="00E3025A">
      <w:pPr>
        <w:ind w:left="720"/>
        <w:rPr>
          <w:rFonts w:ascii="Times New Roman" w:hAnsi="Times New Roman" w:cs="Times New Roman"/>
        </w:rPr>
      </w:pPr>
    </w:p>
    <w:p w14:paraId="173CF232" w14:textId="77777777" w:rsidR="00D649B1" w:rsidRPr="00D649B1" w:rsidRDefault="00B60484" w:rsidP="00E3025A">
      <w:pPr>
        <w:ind w:left="720"/>
        <w:rPr>
          <w:rFonts w:ascii="Times New Roman" w:hAnsi="Times New Roman" w:cs="Times New Roman"/>
        </w:rPr>
      </w:pPr>
      <w:r>
        <w:rPr>
          <w:rFonts w:ascii="Times New Roman" w:hAnsi="Times New Roman" w:cs="Times New Roman"/>
        </w:rPr>
        <w:lastRenderedPageBreak/>
        <w:t>The moderator will ask questions from the</w:t>
      </w:r>
      <w:r w:rsidR="00D649B1" w:rsidRPr="00D649B1">
        <w:rPr>
          <w:rFonts w:ascii="Times New Roman" w:hAnsi="Times New Roman" w:cs="Times New Roman"/>
        </w:rPr>
        <w:t xml:space="preserve"> questionnaire </w:t>
      </w:r>
      <w:r>
        <w:rPr>
          <w:rFonts w:ascii="Times New Roman" w:hAnsi="Times New Roman" w:cs="Times New Roman"/>
        </w:rPr>
        <w:t>with user answers recorded by an observer.</w:t>
      </w:r>
      <w:r w:rsidR="00D649B1" w:rsidRPr="00D649B1">
        <w:rPr>
          <w:rFonts w:ascii="Times New Roman" w:hAnsi="Times New Roman" w:cs="Times New Roman"/>
        </w:rPr>
        <w:t xml:space="preserve"> </w:t>
      </w:r>
      <w:r>
        <w:rPr>
          <w:rFonts w:ascii="Times New Roman" w:hAnsi="Times New Roman" w:cs="Times New Roman"/>
        </w:rPr>
        <w:t xml:space="preserve"> </w:t>
      </w:r>
      <w:r w:rsidR="00D646A9">
        <w:rPr>
          <w:rFonts w:ascii="Times New Roman" w:hAnsi="Times New Roman" w:cs="Times New Roman"/>
        </w:rPr>
        <w:t xml:space="preserve">Responses for all questions will </w:t>
      </w:r>
      <w:r w:rsidR="00E3025A">
        <w:rPr>
          <w:rFonts w:ascii="Times New Roman" w:hAnsi="Times New Roman" w:cs="Times New Roman"/>
        </w:rPr>
        <w:t>be “</w:t>
      </w:r>
      <w:r w:rsidR="00D646A9">
        <w:rPr>
          <w:rFonts w:ascii="Times New Roman" w:hAnsi="Times New Roman" w:cs="Times New Roman"/>
        </w:rPr>
        <w:t xml:space="preserve">Acceptable”, </w:t>
      </w:r>
      <w:r w:rsidR="00D646A9" w:rsidRPr="00D649B1">
        <w:rPr>
          <w:rFonts w:ascii="Times New Roman" w:hAnsi="Times New Roman" w:cs="Times New Roman"/>
        </w:rPr>
        <w:t>“Acceptable with Comments” or “Unacceptable”</w:t>
      </w:r>
      <w:r w:rsidR="00D646A9">
        <w:rPr>
          <w:rFonts w:ascii="Times New Roman" w:hAnsi="Times New Roman" w:cs="Times New Roman"/>
        </w:rPr>
        <w:t xml:space="preserve">.   </w:t>
      </w:r>
      <w:r w:rsidR="00D649B1" w:rsidRPr="00D649B1">
        <w:rPr>
          <w:rFonts w:ascii="Times New Roman" w:hAnsi="Times New Roman" w:cs="Times New Roman"/>
        </w:rPr>
        <w:t xml:space="preserve">In the event of responses of “Acceptable with Comments” or “Unacceptable”, the </w:t>
      </w:r>
      <w:r w:rsidR="00D646A9">
        <w:rPr>
          <w:rFonts w:ascii="Times New Roman" w:hAnsi="Times New Roman" w:cs="Times New Roman"/>
        </w:rPr>
        <w:t>moderator</w:t>
      </w:r>
      <w:r w:rsidR="00D649B1" w:rsidRPr="00D649B1">
        <w:rPr>
          <w:rFonts w:ascii="Times New Roman" w:hAnsi="Times New Roman" w:cs="Times New Roman"/>
        </w:rPr>
        <w:t xml:space="preserve"> shall ask specific clarifying follow up questions to the study participant in order to completely understand the logic behind their response and what aspect of the product or design caused the ranking response.</w:t>
      </w:r>
    </w:p>
    <w:p w14:paraId="18241B45" w14:textId="77777777" w:rsidR="00D646A9" w:rsidRDefault="00D649B1" w:rsidP="00E3025A">
      <w:pPr>
        <w:ind w:left="720"/>
        <w:rPr>
          <w:rFonts w:ascii="Times New Roman" w:hAnsi="Times New Roman" w:cs="Times New Roman"/>
        </w:rPr>
      </w:pPr>
      <w:r w:rsidRPr="00D649B1">
        <w:rPr>
          <w:rFonts w:ascii="Times New Roman" w:hAnsi="Times New Roman" w:cs="Times New Roman"/>
        </w:rPr>
        <w:t xml:space="preserve">Response of “Acceptable” and “Acceptable with Comments” (where comment was acceptably clarified) will be considered responses that satisfy the acceptance criteria for this study.  </w:t>
      </w:r>
    </w:p>
    <w:p w14:paraId="3C36D4E6" w14:textId="77777777" w:rsidR="00D649B1" w:rsidRDefault="00D649B1" w:rsidP="00E3025A">
      <w:pPr>
        <w:ind w:left="720"/>
        <w:rPr>
          <w:rFonts w:ascii="Times New Roman" w:eastAsia="Calibri" w:hAnsi="Times New Roman" w:cs="Times New Roman"/>
        </w:rPr>
      </w:pPr>
      <w:r w:rsidRPr="00D649B1">
        <w:rPr>
          <w:rFonts w:ascii="Times New Roman" w:hAnsi="Times New Roman" w:cs="Times New Roman"/>
        </w:rPr>
        <w:t xml:space="preserve">Statistical methods will not be necessary for the interpretation of the data generated during this evaluation.  </w:t>
      </w:r>
      <w:r w:rsidRPr="00D649B1">
        <w:rPr>
          <w:rFonts w:ascii="Times New Roman" w:eastAsia="Calibri" w:hAnsi="Times New Roman" w:cs="Times New Roman"/>
        </w:rPr>
        <w:t>Due to the design/nature of the study, statistical evaluation is not considered to be appropriate.</w:t>
      </w:r>
    </w:p>
    <w:p w14:paraId="1E924330" w14:textId="77777777" w:rsidR="003A5A1C" w:rsidRDefault="003744A0" w:rsidP="00E3025A">
      <w:pPr>
        <w:ind w:left="720"/>
        <w:rPr>
          <w:rFonts w:ascii="Times New Roman" w:eastAsia="Calibri" w:hAnsi="Times New Roman" w:cs="Times New Roman"/>
        </w:rPr>
      </w:pPr>
      <w:r>
        <w:rPr>
          <w:rFonts w:ascii="Times New Roman" w:eastAsia="Calibri" w:hAnsi="Times New Roman" w:cs="Times New Roman"/>
        </w:rPr>
        <w:t xml:space="preserve">This study is intended to </w:t>
      </w:r>
      <w:r w:rsidR="003C768F">
        <w:rPr>
          <w:rFonts w:ascii="Times New Roman" w:eastAsia="Calibri" w:hAnsi="Times New Roman" w:cs="Times New Roman"/>
        </w:rPr>
        <w:t xml:space="preserve">evaluate 3 separate product lines, and not all </w:t>
      </w:r>
      <w:r w:rsidR="000D00CE">
        <w:rPr>
          <w:rFonts w:ascii="Times New Roman" w:eastAsia="Calibri" w:hAnsi="Times New Roman" w:cs="Times New Roman"/>
        </w:rPr>
        <w:t>requirements</w:t>
      </w:r>
      <w:r w:rsidR="003C768F">
        <w:rPr>
          <w:rFonts w:ascii="Times New Roman" w:eastAsia="Calibri" w:hAnsi="Times New Roman" w:cs="Times New Roman"/>
        </w:rPr>
        <w:t xml:space="preserve"> apply to all products.  </w:t>
      </w:r>
      <w:r>
        <w:rPr>
          <w:rFonts w:ascii="Times New Roman" w:eastAsia="Calibri" w:hAnsi="Times New Roman" w:cs="Times New Roman"/>
        </w:rPr>
        <w:t xml:space="preserve"> </w:t>
      </w:r>
      <w:r w:rsidR="003C768F">
        <w:rPr>
          <w:rFonts w:ascii="Times New Roman" w:eastAsia="Calibri" w:hAnsi="Times New Roman" w:cs="Times New Roman"/>
        </w:rPr>
        <w:t xml:space="preserve">Applicable requirements are listed in Table </w:t>
      </w:r>
      <w:r w:rsidR="000D00CE">
        <w:rPr>
          <w:rFonts w:ascii="Times New Roman" w:eastAsia="Calibri" w:hAnsi="Times New Roman" w:cs="Times New Roman"/>
        </w:rPr>
        <w:t>4</w:t>
      </w:r>
      <w:r w:rsidR="00A26ABE">
        <w:rPr>
          <w:rFonts w:ascii="Times New Roman" w:eastAsia="Calibri" w:hAnsi="Times New Roman" w:cs="Times New Roman"/>
        </w:rPr>
        <w:t>. Validation of the ACE BLADE 700 with surgeons will be completed first and</w:t>
      </w:r>
      <w:r w:rsidR="00A26ABE" w:rsidRPr="00A26ABE">
        <w:rPr>
          <w:rFonts w:ascii="Times New Roman" w:eastAsia="Calibri" w:hAnsi="Times New Roman" w:cs="Times New Roman"/>
        </w:rPr>
        <w:t xml:space="preserve"> </w:t>
      </w:r>
      <w:r w:rsidR="00A26ABE">
        <w:rPr>
          <w:rFonts w:ascii="Times New Roman" w:eastAsia="Calibri" w:hAnsi="Times New Roman" w:cs="Times New Roman"/>
        </w:rPr>
        <w:t xml:space="preserve">pending availability of </w:t>
      </w:r>
      <w:proofErr w:type="gramStart"/>
      <w:r w:rsidR="00A26ABE">
        <w:rPr>
          <w:rFonts w:ascii="Times New Roman" w:eastAsia="Calibri" w:hAnsi="Times New Roman" w:cs="Times New Roman"/>
        </w:rPr>
        <w:t>surgeons</w:t>
      </w:r>
      <w:proofErr w:type="gramEnd"/>
      <w:r w:rsidR="00A26ABE">
        <w:rPr>
          <w:rFonts w:ascii="Times New Roman" w:eastAsia="Calibri" w:hAnsi="Times New Roman" w:cs="Times New Roman"/>
        </w:rPr>
        <w:t xml:space="preserve"> validation may or may not be conducted using the ZIP-Pen 15.</w:t>
      </w:r>
    </w:p>
    <w:p w14:paraId="6C2854C9" w14:textId="77777777" w:rsidR="006633DB" w:rsidRDefault="002359D8" w:rsidP="00E3025A">
      <w:pPr>
        <w:ind w:left="720"/>
        <w:rPr>
          <w:rFonts w:ascii="Times New Roman" w:eastAsia="Calibri" w:hAnsi="Times New Roman" w:cs="Times New Roman"/>
        </w:rPr>
      </w:pPr>
      <w:r w:rsidRPr="003B5A89">
        <w:rPr>
          <w:rFonts w:ascii="Times New Roman" w:eastAsia="Calibri" w:hAnsi="Times New Roman" w:cs="Times New Roman"/>
        </w:rPr>
        <w:t>Deviations from this protocol will be documented in the final report.  Relevant participant comments will be recorded for incorporation in the completion report.</w:t>
      </w:r>
    </w:p>
    <w:p w14:paraId="6249A6BE" w14:textId="77777777" w:rsidR="006633DB" w:rsidRDefault="006633DB" w:rsidP="00E3025A">
      <w:pPr>
        <w:ind w:left="720"/>
        <w:rPr>
          <w:rFonts w:ascii="Times New Roman" w:eastAsia="Calibri" w:hAnsi="Times New Roman" w:cs="Times New Roman"/>
        </w:rPr>
      </w:pPr>
    </w:p>
    <w:p w14:paraId="3E8EAD73" w14:textId="77777777" w:rsidR="000D00CE" w:rsidRPr="000D00CE" w:rsidRDefault="000D00CE" w:rsidP="000D00CE">
      <w:pPr>
        <w:jc w:val="center"/>
        <w:rPr>
          <w:rFonts w:ascii="Times New Roman" w:hAnsi="Times New Roman" w:cs="Times New Roman"/>
          <w:b/>
        </w:rPr>
      </w:pPr>
      <w:r w:rsidRPr="000D00CE">
        <w:rPr>
          <w:rFonts w:ascii="Times New Roman" w:hAnsi="Times New Roman" w:cs="Times New Roman"/>
          <w:b/>
        </w:rPr>
        <w:t>Table 4</w:t>
      </w:r>
      <w:r>
        <w:rPr>
          <w:rFonts w:ascii="Times New Roman" w:hAnsi="Times New Roman" w:cs="Times New Roman"/>
          <w:b/>
        </w:rPr>
        <w:t>: Products and applicable requirements</w:t>
      </w:r>
    </w:p>
    <w:tbl>
      <w:tblPr>
        <w:tblW w:w="11016" w:type="dxa"/>
        <w:jc w:val="center"/>
        <w:tblLook w:val="04A0" w:firstRow="1" w:lastRow="0" w:firstColumn="1" w:lastColumn="0" w:noHBand="0" w:noVBand="1"/>
      </w:tblPr>
      <w:tblGrid>
        <w:gridCol w:w="436"/>
        <w:gridCol w:w="7100"/>
        <w:gridCol w:w="1160"/>
        <w:gridCol w:w="1160"/>
        <w:gridCol w:w="1160"/>
      </w:tblGrid>
      <w:tr w:rsidR="003A5A1C" w:rsidRPr="003A5A1C" w14:paraId="4B9ACE1A" w14:textId="77777777" w:rsidTr="000D00CE">
        <w:trPr>
          <w:trHeight w:val="288"/>
          <w:jc w:val="center"/>
        </w:trPr>
        <w:tc>
          <w:tcPr>
            <w:tcW w:w="436" w:type="dxa"/>
            <w:tcBorders>
              <w:top w:val="single" w:sz="4" w:space="0" w:color="auto"/>
              <w:left w:val="single" w:sz="4" w:space="0" w:color="auto"/>
              <w:bottom w:val="single" w:sz="4" w:space="0" w:color="auto"/>
              <w:right w:val="nil"/>
            </w:tcBorders>
            <w:shd w:val="clear" w:color="auto" w:fill="auto"/>
            <w:noWrap/>
            <w:vAlign w:val="bottom"/>
            <w:hideMark/>
          </w:tcPr>
          <w:p w14:paraId="02A0FA3C" w14:textId="77777777" w:rsidR="003A5A1C" w:rsidRPr="003A5A1C" w:rsidRDefault="003A5A1C" w:rsidP="003A5A1C">
            <w:pPr>
              <w:spacing w:after="0" w:line="240" w:lineRule="auto"/>
              <w:rPr>
                <w:rFonts w:ascii="Times New Roman" w:eastAsia="Times New Roman" w:hAnsi="Times New Roman" w:cs="Times New Roman"/>
                <w:b/>
                <w:bCs/>
                <w:color w:val="000000"/>
              </w:rPr>
            </w:pPr>
            <w:r w:rsidRPr="003A5A1C">
              <w:rPr>
                <w:rFonts w:ascii="Times New Roman" w:eastAsia="Times New Roman" w:hAnsi="Times New Roman" w:cs="Times New Roman"/>
                <w:b/>
                <w:bCs/>
                <w:color w:val="000000"/>
              </w:rPr>
              <w:t> </w:t>
            </w:r>
          </w:p>
        </w:tc>
        <w:tc>
          <w:tcPr>
            <w:tcW w:w="7100" w:type="dxa"/>
            <w:tcBorders>
              <w:top w:val="single" w:sz="4" w:space="0" w:color="auto"/>
              <w:left w:val="nil"/>
              <w:bottom w:val="single" w:sz="4" w:space="0" w:color="auto"/>
              <w:right w:val="single" w:sz="4" w:space="0" w:color="auto"/>
            </w:tcBorders>
            <w:shd w:val="clear" w:color="auto" w:fill="auto"/>
            <w:noWrap/>
            <w:vAlign w:val="bottom"/>
            <w:hideMark/>
          </w:tcPr>
          <w:p w14:paraId="74AC8106" w14:textId="77777777" w:rsidR="003A5A1C" w:rsidRPr="003A5A1C" w:rsidRDefault="003A5A1C" w:rsidP="003A5A1C">
            <w:pPr>
              <w:spacing w:after="0" w:line="240" w:lineRule="auto"/>
              <w:rPr>
                <w:rFonts w:ascii="Times New Roman" w:eastAsia="Times New Roman" w:hAnsi="Times New Roman" w:cs="Times New Roman"/>
                <w:b/>
                <w:bCs/>
                <w:color w:val="000000"/>
              </w:rPr>
            </w:pPr>
            <w:r w:rsidRPr="003A5A1C">
              <w:rPr>
                <w:rFonts w:ascii="Times New Roman" w:eastAsia="Times New Roman" w:hAnsi="Times New Roman" w:cs="Times New Roman"/>
                <w:b/>
                <w:bCs/>
                <w:color w:val="000000"/>
              </w:rPr>
              <w:t>Validation Question</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8DEA9FD" w14:textId="77777777" w:rsidR="003A5A1C" w:rsidRPr="003A5A1C" w:rsidRDefault="003A5A1C" w:rsidP="003A5A1C">
            <w:pPr>
              <w:spacing w:after="0" w:line="240" w:lineRule="auto"/>
              <w:jc w:val="center"/>
              <w:rPr>
                <w:rFonts w:ascii="Times New Roman" w:eastAsia="Times New Roman" w:hAnsi="Times New Roman" w:cs="Times New Roman"/>
                <w:b/>
                <w:bCs/>
                <w:color w:val="000000"/>
              </w:rPr>
            </w:pPr>
            <w:r w:rsidRPr="003A5A1C">
              <w:rPr>
                <w:rFonts w:ascii="Times New Roman" w:eastAsia="Times New Roman" w:hAnsi="Times New Roman" w:cs="Times New Roman"/>
                <w:b/>
                <w:bCs/>
                <w:color w:val="000000"/>
              </w:rPr>
              <w:t>2330 Filter</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12BFB32" w14:textId="77777777" w:rsidR="003A5A1C" w:rsidRPr="003A5A1C" w:rsidRDefault="003A5A1C" w:rsidP="003A5A1C">
            <w:pPr>
              <w:spacing w:after="0" w:line="240" w:lineRule="auto"/>
              <w:jc w:val="center"/>
              <w:rPr>
                <w:rFonts w:ascii="Times New Roman" w:eastAsia="Times New Roman" w:hAnsi="Times New Roman" w:cs="Times New Roman"/>
                <w:b/>
                <w:bCs/>
                <w:color w:val="000000"/>
              </w:rPr>
            </w:pPr>
            <w:r w:rsidRPr="003A5A1C">
              <w:rPr>
                <w:rFonts w:ascii="Times New Roman" w:eastAsia="Times New Roman" w:hAnsi="Times New Roman" w:cs="Times New Roman"/>
                <w:b/>
                <w:bCs/>
                <w:color w:val="000000"/>
              </w:rPr>
              <w:t>ACE 700</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7F506E0C" w14:textId="77777777" w:rsidR="003A5A1C" w:rsidRPr="003A5A1C" w:rsidRDefault="003A5A1C" w:rsidP="003A5A1C">
            <w:pPr>
              <w:spacing w:after="0" w:line="240" w:lineRule="auto"/>
              <w:jc w:val="center"/>
              <w:rPr>
                <w:rFonts w:ascii="Times New Roman" w:eastAsia="Times New Roman" w:hAnsi="Times New Roman" w:cs="Times New Roman"/>
                <w:b/>
                <w:bCs/>
                <w:color w:val="000000"/>
              </w:rPr>
            </w:pPr>
            <w:r w:rsidRPr="003A5A1C">
              <w:rPr>
                <w:rFonts w:ascii="Times New Roman" w:eastAsia="Times New Roman" w:hAnsi="Times New Roman" w:cs="Times New Roman"/>
                <w:b/>
                <w:bCs/>
                <w:color w:val="000000"/>
              </w:rPr>
              <w:t>ZIP 15</w:t>
            </w:r>
          </w:p>
        </w:tc>
      </w:tr>
      <w:tr w:rsidR="003A5A1C" w:rsidRPr="003A5A1C" w14:paraId="73B6E300"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0CE18C26"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1</w:t>
            </w:r>
          </w:p>
        </w:tc>
        <w:tc>
          <w:tcPr>
            <w:tcW w:w="7100" w:type="dxa"/>
            <w:tcBorders>
              <w:top w:val="nil"/>
              <w:left w:val="nil"/>
              <w:bottom w:val="single" w:sz="4" w:space="0" w:color="auto"/>
              <w:right w:val="single" w:sz="4" w:space="0" w:color="auto"/>
            </w:tcBorders>
            <w:shd w:val="clear" w:color="auto" w:fill="auto"/>
            <w:noWrap/>
            <w:vAlign w:val="bottom"/>
            <w:hideMark/>
          </w:tcPr>
          <w:p w14:paraId="43CA32F8"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Calibri" w:hAnsi="Times New Roman" w:cs="Times New Roman"/>
                <w:color w:val="000000"/>
              </w:rPr>
              <w:t xml:space="preserve">Rate the ability to connect the In-Line filter to the wall and suction canister </w:t>
            </w:r>
          </w:p>
        </w:tc>
        <w:tc>
          <w:tcPr>
            <w:tcW w:w="1160" w:type="dxa"/>
            <w:tcBorders>
              <w:top w:val="nil"/>
              <w:left w:val="nil"/>
              <w:bottom w:val="single" w:sz="4" w:space="0" w:color="auto"/>
              <w:right w:val="single" w:sz="4" w:space="0" w:color="auto"/>
            </w:tcBorders>
            <w:shd w:val="clear" w:color="auto" w:fill="auto"/>
            <w:noWrap/>
            <w:vAlign w:val="bottom"/>
            <w:hideMark/>
          </w:tcPr>
          <w:p w14:paraId="3F123188"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3802F54A"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6488EB47"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r>
      <w:tr w:rsidR="003A5A1C" w:rsidRPr="003A5A1C" w14:paraId="28A3B870"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4A2F5988"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2</w:t>
            </w:r>
          </w:p>
        </w:tc>
        <w:tc>
          <w:tcPr>
            <w:tcW w:w="7100" w:type="dxa"/>
            <w:tcBorders>
              <w:top w:val="nil"/>
              <w:left w:val="nil"/>
              <w:bottom w:val="single" w:sz="4" w:space="0" w:color="auto"/>
              <w:right w:val="single" w:sz="4" w:space="0" w:color="auto"/>
            </w:tcBorders>
            <w:shd w:val="clear" w:color="auto" w:fill="auto"/>
            <w:noWrap/>
            <w:vAlign w:val="bottom"/>
            <w:hideMark/>
          </w:tcPr>
          <w:p w14:paraId="158A8ADA"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 xml:space="preserve">Rate the ability to connect the Zip-pen to the suction canister </w:t>
            </w:r>
          </w:p>
        </w:tc>
        <w:tc>
          <w:tcPr>
            <w:tcW w:w="1160" w:type="dxa"/>
            <w:tcBorders>
              <w:top w:val="nil"/>
              <w:left w:val="nil"/>
              <w:bottom w:val="single" w:sz="4" w:space="0" w:color="auto"/>
              <w:right w:val="single" w:sz="4" w:space="0" w:color="auto"/>
            </w:tcBorders>
            <w:shd w:val="clear" w:color="auto" w:fill="auto"/>
            <w:noWrap/>
            <w:vAlign w:val="bottom"/>
            <w:hideMark/>
          </w:tcPr>
          <w:p w14:paraId="7EFD9BDE"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62518936"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6D09B64E"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r>
      <w:tr w:rsidR="003A5A1C" w:rsidRPr="003A5A1C" w14:paraId="2C6AF1A9"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2BE75BF5" w14:textId="77777777" w:rsidR="003A5A1C" w:rsidRPr="003A5A1C" w:rsidRDefault="00D701B3"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A26ABE">
              <w:rPr>
                <w:rFonts w:ascii="Times New Roman" w:eastAsia="Times New Roman" w:hAnsi="Times New Roman" w:cs="Times New Roman"/>
                <w:color w:val="000000"/>
              </w:rPr>
              <w:t>2</w:t>
            </w:r>
          </w:p>
        </w:tc>
        <w:tc>
          <w:tcPr>
            <w:tcW w:w="7100" w:type="dxa"/>
            <w:tcBorders>
              <w:top w:val="nil"/>
              <w:left w:val="nil"/>
              <w:bottom w:val="single" w:sz="4" w:space="0" w:color="auto"/>
              <w:right w:val="single" w:sz="4" w:space="0" w:color="auto"/>
            </w:tcBorders>
            <w:shd w:val="clear" w:color="auto" w:fill="auto"/>
            <w:noWrap/>
            <w:vAlign w:val="bottom"/>
            <w:hideMark/>
          </w:tcPr>
          <w:p w14:paraId="65BF937A"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 xml:space="preserve">Rate the ability to disconnect the In-Line filter to the wall and suction canister </w:t>
            </w:r>
          </w:p>
        </w:tc>
        <w:tc>
          <w:tcPr>
            <w:tcW w:w="1160" w:type="dxa"/>
            <w:tcBorders>
              <w:top w:val="nil"/>
              <w:left w:val="nil"/>
              <w:bottom w:val="single" w:sz="4" w:space="0" w:color="auto"/>
              <w:right w:val="single" w:sz="4" w:space="0" w:color="auto"/>
            </w:tcBorders>
            <w:shd w:val="clear" w:color="auto" w:fill="auto"/>
            <w:noWrap/>
            <w:vAlign w:val="bottom"/>
            <w:hideMark/>
          </w:tcPr>
          <w:p w14:paraId="0189A87C"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19114583"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46A4695D"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r>
      <w:tr w:rsidR="003A5A1C" w:rsidRPr="003A5A1C" w14:paraId="31DE7A8B"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1DC5AC86" w14:textId="77777777" w:rsidR="003A5A1C" w:rsidRPr="003A5A1C" w:rsidRDefault="00D701B3"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A26ABE">
              <w:rPr>
                <w:rFonts w:ascii="Times New Roman" w:eastAsia="Times New Roman" w:hAnsi="Times New Roman" w:cs="Times New Roman"/>
                <w:color w:val="000000"/>
              </w:rPr>
              <w:t>3</w:t>
            </w:r>
          </w:p>
        </w:tc>
        <w:tc>
          <w:tcPr>
            <w:tcW w:w="7100" w:type="dxa"/>
            <w:tcBorders>
              <w:top w:val="nil"/>
              <w:left w:val="nil"/>
              <w:bottom w:val="single" w:sz="4" w:space="0" w:color="auto"/>
              <w:right w:val="single" w:sz="4" w:space="0" w:color="auto"/>
            </w:tcBorders>
            <w:shd w:val="clear" w:color="auto" w:fill="auto"/>
            <w:noWrap/>
            <w:vAlign w:val="bottom"/>
            <w:hideMark/>
          </w:tcPr>
          <w:p w14:paraId="43785923"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 xml:space="preserve">Rate the ability to disconnect the Zip-pen to the suction canister </w:t>
            </w:r>
          </w:p>
        </w:tc>
        <w:tc>
          <w:tcPr>
            <w:tcW w:w="1160" w:type="dxa"/>
            <w:tcBorders>
              <w:top w:val="nil"/>
              <w:left w:val="nil"/>
              <w:bottom w:val="single" w:sz="4" w:space="0" w:color="auto"/>
              <w:right w:val="single" w:sz="4" w:space="0" w:color="auto"/>
            </w:tcBorders>
            <w:shd w:val="clear" w:color="auto" w:fill="auto"/>
            <w:noWrap/>
            <w:vAlign w:val="bottom"/>
            <w:hideMark/>
          </w:tcPr>
          <w:p w14:paraId="7B005FFD"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586F69AA"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4535893B"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r>
      <w:tr w:rsidR="003A5A1C" w:rsidRPr="003A5A1C" w14:paraId="6CA23DE2"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3F1005BB"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3</w:t>
            </w:r>
          </w:p>
        </w:tc>
        <w:tc>
          <w:tcPr>
            <w:tcW w:w="7100" w:type="dxa"/>
            <w:tcBorders>
              <w:top w:val="nil"/>
              <w:left w:val="nil"/>
              <w:bottom w:val="single" w:sz="4" w:space="0" w:color="auto"/>
              <w:right w:val="single" w:sz="4" w:space="0" w:color="auto"/>
            </w:tcBorders>
            <w:shd w:val="clear" w:color="auto" w:fill="auto"/>
            <w:noWrap/>
            <w:vAlign w:val="bottom"/>
            <w:hideMark/>
          </w:tcPr>
          <w:p w14:paraId="64B8AB9A"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Did the device monopolar functionality perform as expected</w:t>
            </w:r>
          </w:p>
        </w:tc>
        <w:tc>
          <w:tcPr>
            <w:tcW w:w="1160" w:type="dxa"/>
            <w:tcBorders>
              <w:top w:val="nil"/>
              <w:left w:val="nil"/>
              <w:bottom w:val="single" w:sz="4" w:space="0" w:color="auto"/>
              <w:right w:val="single" w:sz="4" w:space="0" w:color="auto"/>
            </w:tcBorders>
            <w:shd w:val="clear" w:color="auto" w:fill="auto"/>
            <w:noWrap/>
            <w:vAlign w:val="bottom"/>
            <w:hideMark/>
          </w:tcPr>
          <w:p w14:paraId="1B9C1687"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4E18FBE1"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2F83C17A"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718C77DC"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272CFBC4"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4</w:t>
            </w:r>
          </w:p>
        </w:tc>
        <w:tc>
          <w:tcPr>
            <w:tcW w:w="7100" w:type="dxa"/>
            <w:tcBorders>
              <w:top w:val="nil"/>
              <w:left w:val="nil"/>
              <w:bottom w:val="single" w:sz="4" w:space="0" w:color="auto"/>
              <w:right w:val="single" w:sz="4" w:space="0" w:color="auto"/>
            </w:tcBorders>
            <w:shd w:val="clear" w:color="auto" w:fill="auto"/>
            <w:noWrap/>
            <w:vAlign w:val="bottom"/>
            <w:hideMark/>
          </w:tcPr>
          <w:p w14:paraId="03C36101"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Rate the ability to evacuate smoke away from the surgical site</w:t>
            </w:r>
          </w:p>
        </w:tc>
        <w:tc>
          <w:tcPr>
            <w:tcW w:w="1160" w:type="dxa"/>
            <w:tcBorders>
              <w:top w:val="nil"/>
              <w:left w:val="nil"/>
              <w:bottom w:val="single" w:sz="4" w:space="0" w:color="auto"/>
              <w:right w:val="single" w:sz="4" w:space="0" w:color="auto"/>
            </w:tcBorders>
            <w:shd w:val="clear" w:color="auto" w:fill="auto"/>
            <w:noWrap/>
            <w:vAlign w:val="bottom"/>
            <w:hideMark/>
          </w:tcPr>
          <w:p w14:paraId="796D0BD2"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676B7AC9"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215268D5"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73E93E36"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34DF33E0" w14:textId="77777777" w:rsidR="003A5A1C" w:rsidRPr="003A5A1C" w:rsidRDefault="00D701B3"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7100" w:type="dxa"/>
            <w:tcBorders>
              <w:top w:val="nil"/>
              <w:left w:val="nil"/>
              <w:bottom w:val="single" w:sz="4" w:space="0" w:color="auto"/>
              <w:right w:val="single" w:sz="4" w:space="0" w:color="auto"/>
            </w:tcBorders>
            <w:shd w:val="clear" w:color="auto" w:fill="auto"/>
            <w:noWrap/>
            <w:vAlign w:val="bottom"/>
            <w:hideMark/>
          </w:tcPr>
          <w:p w14:paraId="71D5E313"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Rate the ability to visualize the active electrode during the procedure</w:t>
            </w:r>
          </w:p>
        </w:tc>
        <w:tc>
          <w:tcPr>
            <w:tcW w:w="1160" w:type="dxa"/>
            <w:tcBorders>
              <w:top w:val="nil"/>
              <w:left w:val="nil"/>
              <w:bottom w:val="single" w:sz="4" w:space="0" w:color="auto"/>
              <w:right w:val="single" w:sz="4" w:space="0" w:color="auto"/>
            </w:tcBorders>
            <w:shd w:val="clear" w:color="auto" w:fill="auto"/>
            <w:noWrap/>
            <w:vAlign w:val="bottom"/>
            <w:hideMark/>
          </w:tcPr>
          <w:p w14:paraId="357553C7"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711BC724"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51B3A5B7"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58DFAC12"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56048A90" w14:textId="77777777" w:rsidR="003A5A1C" w:rsidRPr="003A5A1C" w:rsidRDefault="00D701B3"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7100" w:type="dxa"/>
            <w:tcBorders>
              <w:top w:val="nil"/>
              <w:left w:val="nil"/>
              <w:bottom w:val="single" w:sz="4" w:space="0" w:color="auto"/>
              <w:right w:val="single" w:sz="4" w:space="0" w:color="auto"/>
            </w:tcBorders>
            <w:shd w:val="clear" w:color="auto" w:fill="auto"/>
            <w:noWrap/>
            <w:vAlign w:val="bottom"/>
            <w:hideMark/>
          </w:tcPr>
          <w:p w14:paraId="0744945A"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Rate the ergonomics of the device</w:t>
            </w:r>
          </w:p>
        </w:tc>
        <w:tc>
          <w:tcPr>
            <w:tcW w:w="1160" w:type="dxa"/>
            <w:tcBorders>
              <w:top w:val="nil"/>
              <w:left w:val="nil"/>
              <w:bottom w:val="single" w:sz="4" w:space="0" w:color="auto"/>
              <w:right w:val="single" w:sz="4" w:space="0" w:color="auto"/>
            </w:tcBorders>
            <w:shd w:val="clear" w:color="auto" w:fill="auto"/>
            <w:noWrap/>
            <w:vAlign w:val="bottom"/>
            <w:hideMark/>
          </w:tcPr>
          <w:p w14:paraId="6CFBF298"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1896B060"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67F90FCA"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3150FEFE"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17D919C4" w14:textId="77777777" w:rsidR="003A5A1C" w:rsidRPr="003A5A1C" w:rsidRDefault="00D701B3"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7100" w:type="dxa"/>
            <w:tcBorders>
              <w:top w:val="nil"/>
              <w:left w:val="nil"/>
              <w:bottom w:val="single" w:sz="4" w:space="0" w:color="auto"/>
              <w:right w:val="single" w:sz="4" w:space="0" w:color="auto"/>
            </w:tcBorders>
            <w:shd w:val="clear" w:color="auto" w:fill="auto"/>
            <w:noWrap/>
            <w:vAlign w:val="bottom"/>
            <w:hideMark/>
          </w:tcPr>
          <w:p w14:paraId="7EBE24E7"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Rate the amount of drag on your hand from the tubing</w:t>
            </w:r>
          </w:p>
        </w:tc>
        <w:tc>
          <w:tcPr>
            <w:tcW w:w="1160" w:type="dxa"/>
            <w:tcBorders>
              <w:top w:val="nil"/>
              <w:left w:val="nil"/>
              <w:bottom w:val="single" w:sz="4" w:space="0" w:color="auto"/>
              <w:right w:val="single" w:sz="4" w:space="0" w:color="auto"/>
            </w:tcBorders>
            <w:shd w:val="clear" w:color="auto" w:fill="auto"/>
            <w:noWrap/>
            <w:vAlign w:val="bottom"/>
            <w:hideMark/>
          </w:tcPr>
          <w:p w14:paraId="5F9AB4AB"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4D11DC9C"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41493A5E"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378CC3C6"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0B531DC2" w14:textId="77777777" w:rsidR="003A5A1C" w:rsidRPr="003A5A1C" w:rsidRDefault="00D701B3"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7100" w:type="dxa"/>
            <w:tcBorders>
              <w:top w:val="nil"/>
              <w:left w:val="nil"/>
              <w:bottom w:val="single" w:sz="4" w:space="0" w:color="auto"/>
              <w:right w:val="single" w:sz="4" w:space="0" w:color="auto"/>
            </w:tcBorders>
            <w:shd w:val="clear" w:color="auto" w:fill="auto"/>
            <w:noWrap/>
            <w:vAlign w:val="bottom"/>
            <w:hideMark/>
          </w:tcPr>
          <w:p w14:paraId="0EA959E5"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Rate the tactile feel of the buttons</w:t>
            </w:r>
          </w:p>
        </w:tc>
        <w:tc>
          <w:tcPr>
            <w:tcW w:w="1160" w:type="dxa"/>
            <w:tcBorders>
              <w:top w:val="nil"/>
              <w:left w:val="nil"/>
              <w:bottom w:val="single" w:sz="4" w:space="0" w:color="auto"/>
              <w:right w:val="single" w:sz="4" w:space="0" w:color="auto"/>
            </w:tcBorders>
            <w:shd w:val="clear" w:color="auto" w:fill="auto"/>
            <w:noWrap/>
            <w:vAlign w:val="bottom"/>
            <w:hideMark/>
          </w:tcPr>
          <w:p w14:paraId="11EA656F"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6842127D"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49CC23F8"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3E2F0BD0"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2E3F653D" w14:textId="77777777" w:rsidR="003A5A1C" w:rsidRPr="003A5A1C" w:rsidRDefault="00D701B3"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7100" w:type="dxa"/>
            <w:tcBorders>
              <w:top w:val="nil"/>
              <w:left w:val="nil"/>
              <w:bottom w:val="single" w:sz="4" w:space="0" w:color="auto"/>
              <w:right w:val="single" w:sz="4" w:space="0" w:color="auto"/>
            </w:tcBorders>
            <w:shd w:val="clear" w:color="auto" w:fill="auto"/>
            <w:noWrap/>
            <w:vAlign w:val="bottom"/>
            <w:hideMark/>
          </w:tcPr>
          <w:p w14:paraId="511B94A0"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Rate the security of the active electrode when cleaning</w:t>
            </w:r>
          </w:p>
        </w:tc>
        <w:tc>
          <w:tcPr>
            <w:tcW w:w="1160" w:type="dxa"/>
            <w:tcBorders>
              <w:top w:val="nil"/>
              <w:left w:val="nil"/>
              <w:bottom w:val="single" w:sz="4" w:space="0" w:color="auto"/>
              <w:right w:val="single" w:sz="4" w:space="0" w:color="auto"/>
            </w:tcBorders>
            <w:shd w:val="clear" w:color="auto" w:fill="auto"/>
            <w:noWrap/>
            <w:vAlign w:val="bottom"/>
            <w:hideMark/>
          </w:tcPr>
          <w:p w14:paraId="2A219232"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64F25A5C"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c>
          <w:tcPr>
            <w:tcW w:w="1160" w:type="dxa"/>
            <w:tcBorders>
              <w:top w:val="nil"/>
              <w:left w:val="nil"/>
              <w:bottom w:val="single" w:sz="4" w:space="0" w:color="auto"/>
              <w:right w:val="single" w:sz="4" w:space="0" w:color="auto"/>
            </w:tcBorders>
            <w:shd w:val="clear" w:color="auto" w:fill="auto"/>
            <w:noWrap/>
            <w:vAlign w:val="bottom"/>
            <w:hideMark/>
          </w:tcPr>
          <w:p w14:paraId="40815F3A"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6980AFAC"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2DE4F8F0" w14:textId="77777777" w:rsidR="003A5A1C" w:rsidRPr="003A5A1C" w:rsidRDefault="00A26ABE"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7100" w:type="dxa"/>
            <w:tcBorders>
              <w:top w:val="nil"/>
              <w:left w:val="nil"/>
              <w:bottom w:val="single" w:sz="4" w:space="0" w:color="auto"/>
              <w:right w:val="single" w:sz="4" w:space="0" w:color="auto"/>
            </w:tcBorders>
            <w:shd w:val="clear" w:color="auto" w:fill="auto"/>
            <w:noWrap/>
            <w:vAlign w:val="bottom"/>
            <w:hideMark/>
          </w:tcPr>
          <w:p w14:paraId="442EE8E0"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Rate the ability to remove the active electrode</w:t>
            </w:r>
          </w:p>
        </w:tc>
        <w:tc>
          <w:tcPr>
            <w:tcW w:w="1160" w:type="dxa"/>
            <w:tcBorders>
              <w:top w:val="nil"/>
              <w:left w:val="nil"/>
              <w:bottom w:val="single" w:sz="4" w:space="0" w:color="auto"/>
              <w:right w:val="single" w:sz="4" w:space="0" w:color="auto"/>
            </w:tcBorders>
            <w:shd w:val="clear" w:color="auto" w:fill="auto"/>
            <w:noWrap/>
            <w:vAlign w:val="bottom"/>
            <w:hideMark/>
          </w:tcPr>
          <w:p w14:paraId="56A8C379"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235FDA97"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2F51A055"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r w:rsidR="003A5A1C" w:rsidRPr="003A5A1C" w14:paraId="69D6B190" w14:textId="77777777" w:rsidTr="000D00CE">
        <w:trPr>
          <w:trHeight w:val="288"/>
          <w:jc w:val="center"/>
        </w:trPr>
        <w:tc>
          <w:tcPr>
            <w:tcW w:w="436" w:type="dxa"/>
            <w:tcBorders>
              <w:top w:val="nil"/>
              <w:left w:val="single" w:sz="4" w:space="0" w:color="auto"/>
              <w:bottom w:val="single" w:sz="4" w:space="0" w:color="auto"/>
              <w:right w:val="single" w:sz="4" w:space="0" w:color="auto"/>
            </w:tcBorders>
            <w:shd w:val="clear" w:color="auto" w:fill="auto"/>
            <w:noWrap/>
            <w:vAlign w:val="bottom"/>
            <w:hideMark/>
          </w:tcPr>
          <w:p w14:paraId="08E04EAD" w14:textId="77777777" w:rsidR="003A5A1C" w:rsidRPr="003A5A1C" w:rsidRDefault="00A26ABE" w:rsidP="003A5A1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p>
        </w:tc>
        <w:tc>
          <w:tcPr>
            <w:tcW w:w="7100" w:type="dxa"/>
            <w:tcBorders>
              <w:top w:val="nil"/>
              <w:left w:val="nil"/>
              <w:bottom w:val="single" w:sz="4" w:space="0" w:color="auto"/>
              <w:right w:val="single" w:sz="4" w:space="0" w:color="auto"/>
            </w:tcBorders>
            <w:shd w:val="clear" w:color="auto" w:fill="auto"/>
            <w:noWrap/>
            <w:vAlign w:val="bottom"/>
            <w:hideMark/>
          </w:tcPr>
          <w:p w14:paraId="2036F99F" w14:textId="77777777" w:rsidR="003A5A1C" w:rsidRPr="003A5A1C" w:rsidRDefault="003A5A1C" w:rsidP="003A5A1C">
            <w:pPr>
              <w:spacing w:after="0" w:line="240" w:lineRule="auto"/>
              <w:rPr>
                <w:rFonts w:ascii="Times New Roman" w:eastAsia="Times New Roman" w:hAnsi="Times New Roman" w:cs="Times New Roman"/>
                <w:color w:val="000000"/>
              </w:rPr>
            </w:pPr>
            <w:r w:rsidRPr="003A5A1C">
              <w:rPr>
                <w:rFonts w:ascii="Times New Roman" w:eastAsia="Times New Roman" w:hAnsi="Times New Roman" w:cs="Times New Roman"/>
                <w:color w:val="000000"/>
              </w:rPr>
              <w:t xml:space="preserve">Rate the ability </w:t>
            </w:r>
            <w:r w:rsidRPr="003C768F">
              <w:rPr>
                <w:rFonts w:ascii="Times New Roman" w:eastAsia="Times New Roman" w:hAnsi="Times New Roman" w:cs="Times New Roman"/>
                <w:color w:val="000000"/>
              </w:rPr>
              <w:t>to insert</w:t>
            </w:r>
            <w:r w:rsidRPr="003A5A1C">
              <w:rPr>
                <w:rFonts w:ascii="Times New Roman" w:eastAsia="Times New Roman" w:hAnsi="Times New Roman" w:cs="Times New Roman"/>
                <w:color w:val="000000"/>
              </w:rPr>
              <w:t xml:space="preserve"> the active electrode into the collet</w:t>
            </w:r>
          </w:p>
        </w:tc>
        <w:tc>
          <w:tcPr>
            <w:tcW w:w="1160" w:type="dxa"/>
            <w:tcBorders>
              <w:top w:val="nil"/>
              <w:left w:val="nil"/>
              <w:bottom w:val="single" w:sz="4" w:space="0" w:color="auto"/>
              <w:right w:val="single" w:sz="4" w:space="0" w:color="auto"/>
            </w:tcBorders>
            <w:shd w:val="clear" w:color="auto" w:fill="auto"/>
            <w:noWrap/>
            <w:vAlign w:val="bottom"/>
            <w:hideMark/>
          </w:tcPr>
          <w:p w14:paraId="78131A21"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0FDE6E3C"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 </w:t>
            </w:r>
          </w:p>
        </w:tc>
        <w:tc>
          <w:tcPr>
            <w:tcW w:w="1160" w:type="dxa"/>
            <w:tcBorders>
              <w:top w:val="nil"/>
              <w:left w:val="nil"/>
              <w:bottom w:val="single" w:sz="4" w:space="0" w:color="auto"/>
              <w:right w:val="single" w:sz="4" w:space="0" w:color="auto"/>
            </w:tcBorders>
            <w:shd w:val="clear" w:color="auto" w:fill="auto"/>
            <w:noWrap/>
            <w:vAlign w:val="bottom"/>
            <w:hideMark/>
          </w:tcPr>
          <w:p w14:paraId="6337AC37" w14:textId="77777777" w:rsidR="003A5A1C" w:rsidRPr="003A5A1C" w:rsidRDefault="003A5A1C" w:rsidP="003A5A1C">
            <w:pPr>
              <w:spacing w:after="0" w:line="240" w:lineRule="auto"/>
              <w:jc w:val="center"/>
              <w:rPr>
                <w:rFonts w:ascii="Times New Roman" w:eastAsia="Times New Roman" w:hAnsi="Times New Roman" w:cs="Times New Roman"/>
                <w:color w:val="000000"/>
              </w:rPr>
            </w:pPr>
            <w:r w:rsidRPr="003A5A1C">
              <w:rPr>
                <w:rFonts w:ascii="Times New Roman" w:eastAsia="Times New Roman" w:hAnsi="Times New Roman" w:cs="Times New Roman"/>
                <w:color w:val="000000"/>
              </w:rPr>
              <w:t>X</w:t>
            </w:r>
          </w:p>
        </w:tc>
      </w:tr>
    </w:tbl>
    <w:p w14:paraId="6C66DD9E" w14:textId="77777777" w:rsidR="000D00CE" w:rsidRDefault="000D00CE" w:rsidP="003C768F">
      <w:pPr>
        <w:rPr>
          <w:rFonts w:ascii="Times New Roman" w:hAnsi="Times New Roman" w:cs="Times New Roman"/>
        </w:rPr>
      </w:pPr>
    </w:p>
    <w:p w14:paraId="4150DD5A" w14:textId="77777777" w:rsidR="003C768F" w:rsidRDefault="003C768F" w:rsidP="003C768F">
      <w:pPr>
        <w:rPr>
          <w:rFonts w:ascii="Times New Roman" w:hAnsi="Times New Roman" w:cs="Times New Roman"/>
        </w:rPr>
      </w:pPr>
      <w:r>
        <w:rPr>
          <w:rFonts w:ascii="Times New Roman" w:hAnsi="Times New Roman" w:cs="Times New Roman"/>
        </w:rPr>
        <w:t>Questions 1, 2, 4, 1</w:t>
      </w:r>
      <w:r w:rsidR="00A26ABE">
        <w:rPr>
          <w:rFonts w:ascii="Times New Roman" w:hAnsi="Times New Roman" w:cs="Times New Roman"/>
        </w:rPr>
        <w:t>2</w:t>
      </w:r>
      <w:r>
        <w:rPr>
          <w:rFonts w:ascii="Times New Roman" w:hAnsi="Times New Roman" w:cs="Times New Roman"/>
        </w:rPr>
        <w:t xml:space="preserve"> and 1</w:t>
      </w:r>
      <w:r w:rsidR="00A26ABE">
        <w:rPr>
          <w:rFonts w:ascii="Times New Roman" w:hAnsi="Times New Roman" w:cs="Times New Roman"/>
        </w:rPr>
        <w:t>3</w:t>
      </w:r>
      <w:r>
        <w:rPr>
          <w:rFonts w:ascii="Times New Roman" w:hAnsi="Times New Roman" w:cs="Times New Roman"/>
        </w:rPr>
        <w:t xml:space="preserve"> are required to validate product code 2330.  Questions 3 – </w:t>
      </w:r>
      <w:r w:rsidR="00E86BE8">
        <w:rPr>
          <w:rFonts w:ascii="Times New Roman" w:hAnsi="Times New Roman" w:cs="Times New Roman"/>
        </w:rPr>
        <w:t>9</w:t>
      </w:r>
      <w:r>
        <w:rPr>
          <w:rFonts w:ascii="Times New Roman" w:hAnsi="Times New Roman" w:cs="Times New Roman"/>
        </w:rPr>
        <w:t xml:space="preserve"> are required to validate ACE 700 product codes </w:t>
      </w:r>
      <w:r w:rsidRPr="00F607E7">
        <w:rPr>
          <w:rFonts w:ascii="Times New Roman" w:hAnsi="Times New Roman" w:cs="Times New Roman"/>
        </w:rPr>
        <w:t>ME7251C</w:t>
      </w:r>
      <w:r>
        <w:rPr>
          <w:rFonts w:ascii="Times New Roman" w:hAnsi="Times New Roman" w:cs="Times New Roman"/>
        </w:rPr>
        <w:t>, ME7251E, ME725M1C, ME725M1E.  Questions 3-1</w:t>
      </w:r>
      <w:r w:rsidR="00A26ABE">
        <w:rPr>
          <w:rFonts w:ascii="Times New Roman" w:hAnsi="Times New Roman" w:cs="Times New Roman"/>
        </w:rPr>
        <w:t>1</w:t>
      </w:r>
      <w:r>
        <w:rPr>
          <w:rFonts w:ascii="Times New Roman" w:hAnsi="Times New Roman" w:cs="Times New Roman"/>
        </w:rPr>
        <w:t xml:space="preserve"> are </w:t>
      </w:r>
      <w:r>
        <w:rPr>
          <w:rFonts w:ascii="Times New Roman" w:hAnsi="Times New Roman" w:cs="Times New Roman"/>
        </w:rPr>
        <w:lastRenderedPageBreak/>
        <w:t xml:space="preserve">required to validate ZIP-PEN product codes </w:t>
      </w:r>
      <w:r w:rsidRPr="00E0029B">
        <w:rPr>
          <w:rFonts w:ascii="Times New Roman" w:hAnsi="Times New Roman" w:cs="Times New Roman"/>
        </w:rPr>
        <w:t>252510</w:t>
      </w:r>
      <w:r>
        <w:rPr>
          <w:rFonts w:ascii="Times New Roman" w:hAnsi="Times New Roman" w:cs="Times New Roman"/>
        </w:rPr>
        <w:t xml:space="preserve">, </w:t>
      </w:r>
      <w:r w:rsidRPr="00F607E7">
        <w:rPr>
          <w:rFonts w:ascii="Times New Roman" w:hAnsi="Times New Roman" w:cs="Times New Roman"/>
        </w:rPr>
        <w:t>252510EC</w:t>
      </w:r>
      <w:r>
        <w:rPr>
          <w:rFonts w:ascii="Times New Roman" w:hAnsi="Times New Roman" w:cs="Times New Roman"/>
        </w:rPr>
        <w:t xml:space="preserve">, </w:t>
      </w:r>
      <w:r w:rsidRPr="00F607E7">
        <w:rPr>
          <w:rFonts w:ascii="Times New Roman" w:hAnsi="Times New Roman" w:cs="Times New Roman"/>
        </w:rPr>
        <w:t>252515</w:t>
      </w:r>
      <w:r>
        <w:rPr>
          <w:rFonts w:ascii="Times New Roman" w:hAnsi="Times New Roman" w:cs="Times New Roman"/>
        </w:rPr>
        <w:t xml:space="preserve">, </w:t>
      </w:r>
      <w:r w:rsidRPr="00F607E7">
        <w:rPr>
          <w:rFonts w:ascii="Times New Roman" w:hAnsi="Times New Roman" w:cs="Times New Roman"/>
        </w:rPr>
        <w:t>252515EC</w:t>
      </w:r>
      <w:r>
        <w:rPr>
          <w:rFonts w:ascii="Times New Roman" w:hAnsi="Times New Roman" w:cs="Times New Roman"/>
        </w:rPr>
        <w:t xml:space="preserve">, </w:t>
      </w:r>
      <w:r w:rsidRPr="00F607E7">
        <w:rPr>
          <w:rFonts w:ascii="Times New Roman" w:hAnsi="Times New Roman" w:cs="Times New Roman"/>
        </w:rPr>
        <w:t>252510BN</w:t>
      </w:r>
      <w:r>
        <w:rPr>
          <w:rFonts w:ascii="Times New Roman" w:hAnsi="Times New Roman" w:cs="Times New Roman"/>
        </w:rPr>
        <w:t xml:space="preserve">, </w:t>
      </w:r>
      <w:r w:rsidRPr="00F607E7">
        <w:rPr>
          <w:rFonts w:ascii="Times New Roman" w:hAnsi="Times New Roman" w:cs="Times New Roman"/>
        </w:rPr>
        <w:t>252510ECBN</w:t>
      </w:r>
      <w:r w:rsidR="00A26ABE">
        <w:rPr>
          <w:rFonts w:ascii="Times New Roman" w:hAnsi="Times New Roman" w:cs="Times New Roman"/>
        </w:rPr>
        <w:t>.</w:t>
      </w:r>
    </w:p>
    <w:p w14:paraId="56488F59" w14:textId="77777777" w:rsidR="003D31F9" w:rsidRDefault="003D31F9" w:rsidP="003D31F9">
      <w:pPr>
        <w:pStyle w:val="Heading1"/>
      </w:pPr>
      <w:bookmarkStart w:id="21" w:name="_Toc498598068"/>
      <w:r>
        <w:t>a</w:t>
      </w:r>
      <w:r w:rsidR="00D649B1">
        <w:t>TTACHMENTS</w:t>
      </w:r>
      <w:bookmarkEnd w:id="21"/>
    </w:p>
    <w:p w14:paraId="38B03860" w14:textId="77777777" w:rsidR="00A32BB4" w:rsidRDefault="00D649B1" w:rsidP="00A32BB4">
      <w:pPr>
        <w:ind w:left="720"/>
        <w:rPr>
          <w:rFonts w:ascii="Times New Roman" w:hAnsi="Times New Roman" w:cs="Times New Roman"/>
        </w:rPr>
      </w:pPr>
      <w:r>
        <w:rPr>
          <w:rFonts w:ascii="Times New Roman" w:hAnsi="Times New Roman" w:cs="Times New Roman"/>
        </w:rPr>
        <w:t>Attachment</w:t>
      </w:r>
      <w:r w:rsidR="00A32BB4" w:rsidRPr="00BD2840">
        <w:rPr>
          <w:rFonts w:ascii="Times New Roman" w:hAnsi="Times New Roman" w:cs="Times New Roman"/>
        </w:rPr>
        <w:t xml:space="preserve"> 1</w:t>
      </w:r>
      <w:r w:rsidR="00A32BB4" w:rsidRPr="00BD2840">
        <w:rPr>
          <w:rFonts w:ascii="Times New Roman" w:hAnsi="Times New Roman" w:cs="Times New Roman"/>
        </w:rPr>
        <w:tab/>
      </w:r>
      <w:r w:rsidR="00A32BB4" w:rsidRPr="00BD2840">
        <w:rPr>
          <w:rFonts w:ascii="Times New Roman" w:hAnsi="Times New Roman" w:cs="Times New Roman"/>
        </w:rPr>
        <w:tab/>
      </w:r>
      <w:r w:rsidR="00D37B86">
        <w:rPr>
          <w:rFonts w:ascii="Times New Roman" w:hAnsi="Times New Roman" w:cs="Times New Roman"/>
        </w:rPr>
        <w:t>Discussion Guide</w:t>
      </w:r>
    </w:p>
    <w:p w14:paraId="5B6F9C0E" w14:textId="77777777" w:rsidR="00A26ABE" w:rsidRPr="00A32BB4" w:rsidRDefault="00A26ABE" w:rsidP="00A32BB4">
      <w:pPr>
        <w:ind w:left="720"/>
        <w:rPr>
          <w:rFonts w:ascii="Times New Roman" w:hAnsi="Times New Roman" w:cs="Times New Roman"/>
        </w:rPr>
      </w:pPr>
      <w:r w:rsidRPr="003B5A89">
        <w:rPr>
          <w:rFonts w:ascii="Times New Roman" w:hAnsi="Times New Roman" w:cs="Times New Roman"/>
        </w:rPr>
        <w:t xml:space="preserve">Attachment </w:t>
      </w:r>
      <w:r w:rsidR="00F93759" w:rsidRPr="003B5A89">
        <w:rPr>
          <w:rFonts w:ascii="Times New Roman" w:hAnsi="Times New Roman" w:cs="Times New Roman"/>
        </w:rPr>
        <w:t>2</w:t>
      </w:r>
      <w:r w:rsidRPr="003B5A89">
        <w:rPr>
          <w:rFonts w:ascii="Times New Roman" w:hAnsi="Times New Roman" w:cs="Times New Roman"/>
        </w:rPr>
        <w:tab/>
      </w:r>
      <w:r w:rsidRPr="003B5A89">
        <w:rPr>
          <w:rFonts w:ascii="Times New Roman" w:hAnsi="Times New Roman" w:cs="Times New Roman"/>
        </w:rPr>
        <w:tab/>
        <w:t>2330 Filter Draft IFU</w:t>
      </w:r>
    </w:p>
    <w:p w14:paraId="63C2B57A" w14:textId="77777777" w:rsidR="00A32BB4" w:rsidRDefault="00A32BB4" w:rsidP="00A32BB4">
      <w:pPr>
        <w:pStyle w:val="Heading1"/>
      </w:pPr>
      <w:bookmarkStart w:id="22" w:name="_Toc498598069"/>
      <w:r>
        <w:t>Revision History</w:t>
      </w:r>
      <w:bookmarkEnd w:id="22"/>
    </w:p>
    <w:tbl>
      <w:tblPr>
        <w:tblStyle w:val="TableGrid"/>
        <w:tblW w:w="9211" w:type="dxa"/>
        <w:jc w:val="center"/>
        <w:tblLook w:val="04A0" w:firstRow="1" w:lastRow="0" w:firstColumn="1" w:lastColumn="0" w:noHBand="0" w:noVBand="1"/>
      </w:tblPr>
      <w:tblGrid>
        <w:gridCol w:w="1345"/>
        <w:gridCol w:w="1710"/>
        <w:gridCol w:w="4680"/>
        <w:gridCol w:w="1476"/>
      </w:tblGrid>
      <w:tr w:rsidR="00D60F71" w:rsidRPr="00D60F71" w14:paraId="7791CD40" w14:textId="77777777" w:rsidTr="00D60F71">
        <w:trPr>
          <w:jc w:val="center"/>
        </w:trPr>
        <w:tc>
          <w:tcPr>
            <w:tcW w:w="1345" w:type="dxa"/>
            <w:vAlign w:val="bottom"/>
          </w:tcPr>
          <w:p w14:paraId="3FB8F4D8" w14:textId="77777777" w:rsidR="00D60F71" w:rsidRPr="00D60F71" w:rsidRDefault="00D60F71" w:rsidP="00D60F71">
            <w:pPr>
              <w:jc w:val="center"/>
              <w:rPr>
                <w:rFonts w:ascii="Times New Roman" w:hAnsi="Times New Roman" w:cs="Times New Roman"/>
                <w:b/>
              </w:rPr>
            </w:pPr>
            <w:r w:rsidRPr="00D60F71">
              <w:rPr>
                <w:rFonts w:ascii="Times New Roman" w:hAnsi="Times New Roman" w:cs="Times New Roman"/>
                <w:b/>
              </w:rPr>
              <w:t>REVISION</w:t>
            </w:r>
          </w:p>
        </w:tc>
        <w:tc>
          <w:tcPr>
            <w:tcW w:w="1710" w:type="dxa"/>
            <w:vAlign w:val="bottom"/>
          </w:tcPr>
          <w:p w14:paraId="3595CF0C" w14:textId="77777777" w:rsidR="00D60F71" w:rsidRPr="00D60F71" w:rsidRDefault="00D60F71" w:rsidP="00D60F71">
            <w:pPr>
              <w:jc w:val="center"/>
              <w:rPr>
                <w:rFonts w:ascii="Times New Roman" w:hAnsi="Times New Roman" w:cs="Times New Roman"/>
                <w:b/>
              </w:rPr>
            </w:pPr>
            <w:r w:rsidRPr="00D60F71">
              <w:rPr>
                <w:rFonts w:ascii="Times New Roman" w:hAnsi="Times New Roman" w:cs="Times New Roman"/>
                <w:b/>
              </w:rPr>
              <w:t>DOCUMENT CHANGE ORDER NUMBER</w:t>
            </w:r>
          </w:p>
        </w:tc>
        <w:tc>
          <w:tcPr>
            <w:tcW w:w="4680" w:type="dxa"/>
            <w:vAlign w:val="bottom"/>
          </w:tcPr>
          <w:p w14:paraId="4F34CB43" w14:textId="77777777" w:rsidR="00D60F71" w:rsidRPr="00D60F71" w:rsidRDefault="00D60F71" w:rsidP="00D60F71">
            <w:pPr>
              <w:jc w:val="center"/>
              <w:rPr>
                <w:rFonts w:ascii="Times New Roman" w:hAnsi="Times New Roman" w:cs="Times New Roman"/>
                <w:b/>
              </w:rPr>
            </w:pPr>
            <w:r w:rsidRPr="00D60F71">
              <w:rPr>
                <w:rFonts w:ascii="Times New Roman" w:hAnsi="Times New Roman" w:cs="Times New Roman"/>
                <w:b/>
              </w:rPr>
              <w:t>DESCRIPTION OF CHANGE</w:t>
            </w:r>
          </w:p>
        </w:tc>
        <w:tc>
          <w:tcPr>
            <w:tcW w:w="1476" w:type="dxa"/>
            <w:vAlign w:val="bottom"/>
          </w:tcPr>
          <w:p w14:paraId="3766A341" w14:textId="77777777" w:rsidR="00D60F71" w:rsidRPr="00D60F71" w:rsidRDefault="00D60F71" w:rsidP="00D60F71">
            <w:pPr>
              <w:jc w:val="center"/>
              <w:rPr>
                <w:rFonts w:ascii="Times New Roman" w:hAnsi="Times New Roman" w:cs="Times New Roman"/>
                <w:b/>
              </w:rPr>
            </w:pPr>
            <w:r w:rsidRPr="00D60F71">
              <w:rPr>
                <w:rFonts w:ascii="Times New Roman" w:hAnsi="Times New Roman" w:cs="Times New Roman"/>
                <w:b/>
              </w:rPr>
              <w:t>EFFECTIVE DATE</w:t>
            </w:r>
          </w:p>
        </w:tc>
      </w:tr>
      <w:tr w:rsidR="00C87842" w:rsidRPr="00D60F71" w14:paraId="44E0ABDA" w14:textId="77777777" w:rsidTr="0011430D">
        <w:trPr>
          <w:jc w:val="center"/>
        </w:trPr>
        <w:tc>
          <w:tcPr>
            <w:tcW w:w="9211" w:type="dxa"/>
            <w:gridSpan w:val="4"/>
            <w:vAlign w:val="bottom"/>
          </w:tcPr>
          <w:p w14:paraId="2F7C0BE2" w14:textId="77777777" w:rsidR="00C87842" w:rsidRPr="00D60F71" w:rsidRDefault="00C87842" w:rsidP="00D60F71">
            <w:pPr>
              <w:jc w:val="center"/>
              <w:rPr>
                <w:rFonts w:ascii="Times New Roman" w:hAnsi="Times New Roman" w:cs="Times New Roman"/>
              </w:rPr>
            </w:pPr>
            <w:r>
              <w:rPr>
                <w:rFonts w:ascii="Times New Roman" w:hAnsi="Times New Roman" w:cs="Times New Roman"/>
              </w:rPr>
              <w:t>See Master Control for revision history.</w:t>
            </w:r>
          </w:p>
        </w:tc>
      </w:tr>
    </w:tbl>
    <w:p w14:paraId="7A2DA05C" w14:textId="77777777" w:rsidR="00C87842" w:rsidRDefault="00C87842" w:rsidP="00DE2506"/>
    <w:p w14:paraId="436DE547" w14:textId="77777777" w:rsidR="00C87842" w:rsidRDefault="00C87842">
      <w:r>
        <w:br w:type="page"/>
      </w:r>
    </w:p>
    <w:p w14:paraId="6A01B85F" w14:textId="77777777" w:rsidR="009C7010" w:rsidRPr="003D31F9" w:rsidRDefault="009C7010" w:rsidP="00DE2506">
      <w:r>
        <w:rPr>
          <w:noProof/>
        </w:rPr>
        <w:lastRenderedPageBreak/>
        <w:drawing>
          <wp:inline distT="0" distB="0" distL="0" distR="0" wp14:anchorId="395576F3" wp14:editId="1EC126FD">
            <wp:extent cx="5943600" cy="2903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96" b="39608"/>
                    <a:stretch/>
                  </pic:blipFill>
                  <pic:spPr bwMode="auto">
                    <a:xfrm>
                      <a:off x="0" y="0"/>
                      <a:ext cx="5943600" cy="2903220"/>
                    </a:xfrm>
                    <a:prstGeom prst="rect">
                      <a:avLst/>
                    </a:prstGeom>
                    <a:ln>
                      <a:noFill/>
                    </a:ln>
                    <a:extLst>
                      <a:ext uri="{53640926-AAD7-44D8-BBD7-CCE9431645EC}">
                        <a14:shadowObscured xmlns:a14="http://schemas.microsoft.com/office/drawing/2010/main"/>
                      </a:ext>
                    </a:extLst>
                  </pic:spPr>
                </pic:pic>
              </a:graphicData>
            </a:graphic>
          </wp:inline>
        </w:drawing>
      </w:r>
      <w:r w:rsidR="002B4FEC" w:rsidRPr="002B4FEC">
        <w:rPr>
          <w:noProof/>
        </w:rPr>
        <w:t xml:space="preserve"> </w:t>
      </w:r>
      <w:r w:rsidR="002B4FEC">
        <w:rPr>
          <w:noProof/>
        </w:rPr>
        <w:drawing>
          <wp:inline distT="0" distB="0" distL="0" distR="0" wp14:anchorId="73018229" wp14:editId="1BEB5F53">
            <wp:extent cx="5943600" cy="3400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0425"/>
                    </a:xfrm>
                    <a:prstGeom prst="rect">
                      <a:avLst/>
                    </a:prstGeom>
                  </pic:spPr>
                </pic:pic>
              </a:graphicData>
            </a:graphic>
          </wp:inline>
        </w:drawing>
      </w:r>
    </w:p>
    <w:sectPr w:rsidR="009C7010" w:rsidRPr="003D31F9" w:rsidSect="00F350EE">
      <w:headerReference w:type="default" r:id="rId14"/>
      <w:pgSz w:w="12240" w:h="15840"/>
      <w:pgMar w:top="20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8C78EE" w14:textId="77777777" w:rsidR="00FC4E69" w:rsidRDefault="00FC4E69" w:rsidP="003D31F9">
      <w:pPr>
        <w:spacing w:after="0" w:line="240" w:lineRule="auto"/>
      </w:pPr>
      <w:r>
        <w:separator/>
      </w:r>
    </w:p>
  </w:endnote>
  <w:endnote w:type="continuationSeparator" w:id="0">
    <w:p w14:paraId="4CB6962F" w14:textId="77777777" w:rsidR="00FC4E69" w:rsidRDefault="00FC4E69" w:rsidP="003D3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E2BBA" w14:textId="77777777" w:rsidR="00FC4E69" w:rsidRDefault="00FC4E69" w:rsidP="003D31F9">
      <w:pPr>
        <w:spacing w:after="0" w:line="240" w:lineRule="auto"/>
      </w:pPr>
      <w:r>
        <w:separator/>
      </w:r>
    </w:p>
  </w:footnote>
  <w:footnote w:type="continuationSeparator" w:id="0">
    <w:p w14:paraId="57ACBBBA" w14:textId="77777777" w:rsidR="00FC4E69" w:rsidRDefault="00FC4E69" w:rsidP="003D31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45" w:type="dxa"/>
      <w:tblLayout w:type="fixed"/>
      <w:tblCellMar>
        <w:left w:w="145" w:type="dxa"/>
        <w:right w:w="145" w:type="dxa"/>
      </w:tblCellMar>
      <w:tblLook w:val="0000" w:firstRow="0" w:lastRow="0" w:firstColumn="0" w:lastColumn="0" w:noHBand="0" w:noVBand="0"/>
    </w:tblPr>
    <w:tblGrid>
      <w:gridCol w:w="1648"/>
      <w:gridCol w:w="5331"/>
      <w:gridCol w:w="2471"/>
    </w:tblGrid>
    <w:tr w:rsidR="003D31F9" w:rsidRPr="003D31F9" w14:paraId="7D826505" w14:textId="77777777" w:rsidTr="00FA39E2">
      <w:tc>
        <w:tcPr>
          <w:tcW w:w="1648" w:type="dxa"/>
          <w:vMerge w:val="restart"/>
          <w:tcBorders>
            <w:top w:val="double" w:sz="6" w:space="0" w:color="000000"/>
            <w:left w:val="double" w:sz="6" w:space="0" w:color="000000"/>
            <w:right w:val="single" w:sz="6" w:space="0" w:color="FFFFFF"/>
          </w:tcBorders>
          <w:vAlign w:val="center"/>
        </w:tcPr>
        <w:p w14:paraId="7D015FEF" w14:textId="77777777" w:rsidR="003D31F9" w:rsidRPr="003D31F9" w:rsidRDefault="003D31F9" w:rsidP="003D31F9">
          <w:pPr>
            <w:widowControl w:val="0"/>
            <w:overflowPunct w:val="0"/>
            <w:autoSpaceDE w:val="0"/>
            <w:autoSpaceDN w:val="0"/>
            <w:adjustRightInd w:val="0"/>
            <w:spacing w:after="0" w:line="242" w:lineRule="auto"/>
            <w:jc w:val="center"/>
            <w:textAlignment w:val="baseline"/>
            <w:rPr>
              <w:rFonts w:ascii="Times New Roman" w:eastAsia="Times New Roman" w:hAnsi="Times New Roman" w:cs="Times New Roman"/>
              <w:sz w:val="20"/>
              <w:szCs w:val="20"/>
            </w:rPr>
          </w:pPr>
          <w:r w:rsidRPr="003D31F9">
            <w:rPr>
              <w:rFonts w:ascii="Times New Roman" w:eastAsia="Times New Roman" w:hAnsi="Times New Roman" w:cs="Times New Roman"/>
              <w:b/>
              <w:sz w:val="20"/>
              <w:szCs w:val="20"/>
            </w:rPr>
            <w:t>Megadyne Medical Products, Inc.</w:t>
          </w:r>
        </w:p>
      </w:tc>
      <w:tc>
        <w:tcPr>
          <w:tcW w:w="5331" w:type="dxa"/>
          <w:tcBorders>
            <w:top w:val="double" w:sz="6" w:space="0" w:color="000000"/>
            <w:left w:val="single" w:sz="6" w:space="0" w:color="000000"/>
            <w:right w:val="single" w:sz="6" w:space="0" w:color="FFFFFF"/>
          </w:tcBorders>
          <w:vAlign w:val="center"/>
        </w:tcPr>
        <w:p w14:paraId="38CA542D" w14:textId="77777777" w:rsidR="003D31F9" w:rsidRPr="003D31F9" w:rsidRDefault="003D31F9" w:rsidP="003D31F9">
          <w:pPr>
            <w:widowControl w:val="0"/>
            <w:tabs>
              <w:tab w:val="left" w:pos="1025"/>
              <w:tab w:val="center" w:pos="3050"/>
            </w:tabs>
            <w:overflowPunct w:val="0"/>
            <w:autoSpaceDE w:val="0"/>
            <w:autoSpaceDN w:val="0"/>
            <w:adjustRightInd w:val="0"/>
            <w:spacing w:after="0" w:line="242" w:lineRule="auto"/>
            <w:jc w:val="center"/>
            <w:textAlignment w:val="baseline"/>
            <w:rPr>
              <w:rFonts w:ascii="Times New Roman" w:eastAsia="Times New Roman" w:hAnsi="Times New Roman" w:cs="Times New Roman"/>
              <w:sz w:val="24"/>
              <w:szCs w:val="20"/>
            </w:rPr>
          </w:pPr>
          <w:r w:rsidRPr="003D31F9">
            <w:rPr>
              <w:rFonts w:ascii="Times New Roman" w:eastAsia="Times New Roman" w:hAnsi="Times New Roman" w:cs="Times New Roman"/>
              <w:b/>
              <w:sz w:val="24"/>
              <w:szCs w:val="20"/>
            </w:rPr>
            <w:t>TEST PROTOCOL</w:t>
          </w:r>
        </w:p>
      </w:tc>
      <w:tc>
        <w:tcPr>
          <w:tcW w:w="2471" w:type="dxa"/>
          <w:tcBorders>
            <w:top w:val="double" w:sz="6" w:space="0" w:color="000000"/>
            <w:left w:val="single" w:sz="6" w:space="0" w:color="000000"/>
            <w:bottom w:val="single" w:sz="6" w:space="0" w:color="FFFFFF"/>
            <w:right w:val="double" w:sz="6" w:space="0" w:color="000000"/>
          </w:tcBorders>
          <w:vAlign w:val="center"/>
        </w:tcPr>
        <w:p w14:paraId="450C2208" w14:textId="77777777" w:rsidR="003D31F9" w:rsidRPr="003D31F9" w:rsidRDefault="003D31F9" w:rsidP="003D31F9">
          <w:pPr>
            <w:widowControl w:val="0"/>
            <w:overflowPunct w:val="0"/>
            <w:autoSpaceDE w:val="0"/>
            <w:autoSpaceDN w:val="0"/>
            <w:adjustRightInd w:val="0"/>
            <w:spacing w:after="0" w:line="242" w:lineRule="auto"/>
            <w:jc w:val="center"/>
            <w:textAlignment w:val="baseline"/>
            <w:rPr>
              <w:rFonts w:ascii="Times New Roman" w:eastAsia="Times New Roman" w:hAnsi="Times New Roman" w:cs="Times New Roman"/>
              <w:b/>
              <w:i/>
              <w:sz w:val="24"/>
              <w:szCs w:val="20"/>
              <w:u w:val="single"/>
            </w:rPr>
          </w:pPr>
          <w:r w:rsidRPr="003D31F9">
            <w:rPr>
              <w:rFonts w:ascii="Times New Roman" w:eastAsia="Times New Roman" w:hAnsi="Times New Roman" w:cs="Times New Roman"/>
              <w:b/>
              <w:i/>
              <w:sz w:val="24"/>
              <w:szCs w:val="20"/>
              <w:u w:val="single"/>
            </w:rPr>
            <w:t xml:space="preserve">Document Number </w:t>
          </w:r>
          <w:r w:rsidR="003B5A89" w:rsidRPr="003B5A89">
            <w:rPr>
              <w:rFonts w:ascii="Times New Roman" w:eastAsia="Times New Roman" w:hAnsi="Times New Roman" w:cs="Times New Roman"/>
              <w:b/>
              <w:sz w:val="24"/>
              <w:szCs w:val="20"/>
            </w:rPr>
            <w:t>ENG-PRT-453</w:t>
          </w:r>
        </w:p>
      </w:tc>
    </w:tr>
    <w:tr w:rsidR="003D31F9" w:rsidRPr="003D31F9" w14:paraId="04541A0A" w14:textId="77777777" w:rsidTr="00FA39E2">
      <w:trPr>
        <w:trHeight w:val="372"/>
      </w:trPr>
      <w:tc>
        <w:tcPr>
          <w:tcW w:w="1648" w:type="dxa"/>
          <w:vMerge/>
          <w:tcBorders>
            <w:left w:val="double" w:sz="6" w:space="0" w:color="000000"/>
            <w:right w:val="single" w:sz="6" w:space="0" w:color="FFFFFF"/>
          </w:tcBorders>
          <w:vAlign w:val="center"/>
        </w:tcPr>
        <w:p w14:paraId="0E6A6209" w14:textId="77777777" w:rsidR="003D31F9" w:rsidRPr="003D31F9" w:rsidRDefault="003D31F9" w:rsidP="003D31F9">
          <w:pPr>
            <w:widowControl w:val="0"/>
            <w:overflowPunct w:val="0"/>
            <w:autoSpaceDE w:val="0"/>
            <w:autoSpaceDN w:val="0"/>
            <w:adjustRightInd w:val="0"/>
            <w:spacing w:after="0" w:line="242" w:lineRule="auto"/>
            <w:jc w:val="center"/>
            <w:textAlignment w:val="baseline"/>
            <w:rPr>
              <w:rFonts w:ascii="Times New Roman" w:eastAsia="Times New Roman" w:hAnsi="Times New Roman" w:cs="Times New Roman"/>
              <w:sz w:val="24"/>
              <w:szCs w:val="20"/>
            </w:rPr>
          </w:pPr>
        </w:p>
      </w:tc>
      <w:tc>
        <w:tcPr>
          <w:tcW w:w="5331" w:type="dxa"/>
          <w:vMerge w:val="restart"/>
          <w:tcBorders>
            <w:top w:val="single" w:sz="6" w:space="0" w:color="auto"/>
            <w:left w:val="single" w:sz="6" w:space="0" w:color="000000"/>
            <w:right w:val="single" w:sz="6" w:space="0" w:color="FFFFFF"/>
          </w:tcBorders>
          <w:vAlign w:val="center"/>
        </w:tcPr>
        <w:p w14:paraId="223FB86E" w14:textId="77777777" w:rsidR="003D31F9" w:rsidRPr="003D31F9" w:rsidRDefault="00E35224" w:rsidP="003D31F9">
          <w:pPr>
            <w:widowControl w:val="0"/>
            <w:overflowPunct w:val="0"/>
            <w:autoSpaceDE w:val="0"/>
            <w:autoSpaceDN w:val="0"/>
            <w:adjustRightInd w:val="0"/>
            <w:spacing w:after="58" w:line="242" w:lineRule="auto"/>
            <w:jc w:val="center"/>
            <w:textAlignment w:val="baseline"/>
            <w:rPr>
              <w:rFonts w:ascii="Times New Roman" w:eastAsia="Times New Roman" w:hAnsi="Times New Roman" w:cs="Times New Roman"/>
              <w:sz w:val="24"/>
              <w:szCs w:val="20"/>
            </w:rPr>
          </w:pPr>
          <w:bookmarkStart w:id="23" w:name="_Hlk499643007"/>
          <w:r>
            <w:rPr>
              <w:rFonts w:ascii="Times New Roman" w:eastAsia="Times New Roman" w:hAnsi="Times New Roman" w:cs="Times New Roman"/>
              <w:b/>
              <w:sz w:val="24"/>
              <w:szCs w:val="20"/>
            </w:rPr>
            <w:t xml:space="preserve">Design </w:t>
          </w:r>
          <w:r w:rsidR="003D31F9">
            <w:rPr>
              <w:rFonts w:ascii="Times New Roman" w:eastAsia="Times New Roman" w:hAnsi="Times New Roman" w:cs="Times New Roman"/>
              <w:b/>
              <w:sz w:val="24"/>
              <w:szCs w:val="20"/>
            </w:rPr>
            <w:t>Validation Study</w:t>
          </w:r>
          <w:r w:rsidR="00B04949">
            <w:rPr>
              <w:rFonts w:ascii="Times New Roman" w:eastAsia="Times New Roman" w:hAnsi="Times New Roman" w:cs="Times New Roman"/>
              <w:b/>
              <w:sz w:val="24"/>
              <w:szCs w:val="20"/>
            </w:rPr>
            <w:t xml:space="preserve"> with Surgeons</w:t>
          </w:r>
          <w:r w:rsidR="003D31F9">
            <w:rPr>
              <w:rFonts w:ascii="Times New Roman" w:eastAsia="Times New Roman" w:hAnsi="Times New Roman" w:cs="Times New Roman"/>
              <w:b/>
              <w:sz w:val="24"/>
              <w:szCs w:val="20"/>
            </w:rPr>
            <w:t xml:space="preserve">, </w:t>
          </w:r>
          <w:r w:rsidR="00F93759">
            <w:rPr>
              <w:rFonts w:ascii="Times New Roman" w:eastAsia="Times New Roman" w:hAnsi="Times New Roman" w:cs="Times New Roman"/>
              <w:b/>
              <w:sz w:val="24"/>
              <w:szCs w:val="20"/>
            </w:rPr>
            <w:t xml:space="preserve">ACE BLADE 700 and </w:t>
          </w:r>
          <w:r w:rsidR="003D31F9">
            <w:rPr>
              <w:rFonts w:ascii="Times New Roman" w:eastAsia="Times New Roman" w:hAnsi="Times New Roman" w:cs="Times New Roman"/>
              <w:b/>
              <w:sz w:val="24"/>
              <w:szCs w:val="20"/>
            </w:rPr>
            <w:t>Zip Pen</w:t>
          </w:r>
          <w:bookmarkEnd w:id="23"/>
        </w:p>
      </w:tc>
      <w:tc>
        <w:tcPr>
          <w:tcW w:w="2471" w:type="dxa"/>
          <w:tcBorders>
            <w:top w:val="single" w:sz="6" w:space="0" w:color="000000"/>
            <w:left w:val="single" w:sz="6" w:space="0" w:color="000000"/>
            <w:right w:val="double" w:sz="6" w:space="0" w:color="000000"/>
          </w:tcBorders>
          <w:vAlign w:val="center"/>
        </w:tcPr>
        <w:p w14:paraId="0193208B" w14:textId="77777777" w:rsidR="003D31F9" w:rsidRPr="003D31F9" w:rsidRDefault="003D31F9" w:rsidP="003D31F9">
          <w:pPr>
            <w:widowControl w:val="0"/>
            <w:overflowPunct w:val="0"/>
            <w:autoSpaceDE w:val="0"/>
            <w:autoSpaceDN w:val="0"/>
            <w:adjustRightInd w:val="0"/>
            <w:spacing w:after="0" w:line="242" w:lineRule="auto"/>
            <w:jc w:val="center"/>
            <w:textAlignment w:val="baseline"/>
            <w:rPr>
              <w:rFonts w:ascii="Times New Roman" w:eastAsia="Times New Roman" w:hAnsi="Times New Roman" w:cs="Times New Roman"/>
              <w:sz w:val="24"/>
              <w:szCs w:val="20"/>
            </w:rPr>
          </w:pPr>
          <w:r>
            <w:rPr>
              <w:rFonts w:ascii="Times New Roman" w:eastAsia="Times New Roman" w:hAnsi="Times New Roman" w:cs="Times New Roman"/>
              <w:b/>
              <w:sz w:val="24"/>
              <w:szCs w:val="20"/>
            </w:rPr>
            <w:t>Revision: 001</w:t>
          </w:r>
        </w:p>
      </w:tc>
    </w:tr>
    <w:tr w:rsidR="003D31F9" w:rsidRPr="003D31F9" w14:paraId="20353303" w14:textId="77777777" w:rsidTr="00FA39E2">
      <w:trPr>
        <w:trHeight w:val="345"/>
      </w:trPr>
      <w:tc>
        <w:tcPr>
          <w:tcW w:w="1648" w:type="dxa"/>
          <w:vMerge/>
          <w:tcBorders>
            <w:left w:val="double" w:sz="6" w:space="0" w:color="000000"/>
            <w:bottom w:val="double" w:sz="6" w:space="0" w:color="000000"/>
            <w:right w:val="single" w:sz="6" w:space="0" w:color="FFFFFF"/>
          </w:tcBorders>
          <w:vAlign w:val="center"/>
        </w:tcPr>
        <w:p w14:paraId="2977A530" w14:textId="77777777" w:rsidR="003D31F9" w:rsidRPr="003D31F9" w:rsidRDefault="003D31F9" w:rsidP="003D31F9">
          <w:pPr>
            <w:widowControl w:val="0"/>
            <w:overflowPunct w:val="0"/>
            <w:autoSpaceDE w:val="0"/>
            <w:autoSpaceDN w:val="0"/>
            <w:adjustRightInd w:val="0"/>
            <w:spacing w:after="58" w:line="242" w:lineRule="auto"/>
            <w:jc w:val="center"/>
            <w:textAlignment w:val="baseline"/>
            <w:rPr>
              <w:rFonts w:ascii="Times New Roman" w:eastAsia="Times New Roman" w:hAnsi="Times New Roman" w:cs="Times New Roman"/>
              <w:sz w:val="24"/>
              <w:szCs w:val="20"/>
            </w:rPr>
          </w:pPr>
        </w:p>
      </w:tc>
      <w:tc>
        <w:tcPr>
          <w:tcW w:w="5331" w:type="dxa"/>
          <w:vMerge/>
          <w:tcBorders>
            <w:left w:val="single" w:sz="6" w:space="0" w:color="000000"/>
            <w:bottom w:val="double" w:sz="6" w:space="0" w:color="000000"/>
            <w:right w:val="single" w:sz="6" w:space="0" w:color="FFFFFF"/>
          </w:tcBorders>
          <w:vAlign w:val="center"/>
        </w:tcPr>
        <w:p w14:paraId="6E08E035" w14:textId="77777777" w:rsidR="003D31F9" w:rsidRPr="003D31F9" w:rsidRDefault="003D31F9" w:rsidP="003D31F9">
          <w:pPr>
            <w:widowControl w:val="0"/>
            <w:overflowPunct w:val="0"/>
            <w:autoSpaceDE w:val="0"/>
            <w:autoSpaceDN w:val="0"/>
            <w:adjustRightInd w:val="0"/>
            <w:spacing w:after="58" w:line="242" w:lineRule="auto"/>
            <w:jc w:val="center"/>
            <w:textAlignment w:val="baseline"/>
            <w:rPr>
              <w:rFonts w:ascii="Times New Roman" w:eastAsia="Times New Roman" w:hAnsi="Times New Roman" w:cs="Times New Roman"/>
              <w:sz w:val="16"/>
              <w:szCs w:val="20"/>
            </w:rPr>
          </w:pPr>
        </w:p>
      </w:tc>
      <w:tc>
        <w:tcPr>
          <w:tcW w:w="2471" w:type="dxa"/>
          <w:tcBorders>
            <w:top w:val="single" w:sz="6" w:space="0" w:color="000000"/>
            <w:left w:val="single" w:sz="6" w:space="0" w:color="000000"/>
            <w:bottom w:val="double" w:sz="6" w:space="0" w:color="000000"/>
            <w:right w:val="double" w:sz="6" w:space="0" w:color="000000"/>
          </w:tcBorders>
          <w:vAlign w:val="center"/>
        </w:tcPr>
        <w:p w14:paraId="658E53E4" w14:textId="77777777" w:rsidR="003D31F9" w:rsidRPr="003D31F9" w:rsidRDefault="003D31F9" w:rsidP="003D31F9">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4"/>
              <w:szCs w:val="20"/>
            </w:rPr>
          </w:pPr>
          <w:r w:rsidRPr="003D31F9">
            <w:rPr>
              <w:rFonts w:ascii="Times New Roman" w:eastAsia="Times New Roman" w:hAnsi="Times New Roman" w:cs="Times New Roman"/>
              <w:b/>
              <w:sz w:val="24"/>
              <w:szCs w:val="20"/>
            </w:rPr>
            <w:t xml:space="preserve">Page </w:t>
          </w:r>
          <w:r w:rsidRPr="003D31F9">
            <w:rPr>
              <w:rFonts w:ascii="Times New Roman" w:eastAsia="Times New Roman" w:hAnsi="Times New Roman" w:cs="Times New Roman"/>
              <w:b/>
              <w:sz w:val="24"/>
              <w:szCs w:val="20"/>
            </w:rPr>
            <w:fldChar w:fldCharType="begin"/>
          </w:r>
          <w:r w:rsidRPr="003D31F9">
            <w:rPr>
              <w:rFonts w:ascii="Times New Roman" w:eastAsia="Times New Roman" w:hAnsi="Times New Roman" w:cs="Times New Roman"/>
              <w:b/>
              <w:sz w:val="24"/>
              <w:szCs w:val="20"/>
            </w:rPr>
            <w:instrText xml:space="preserve"> PAGE </w:instrText>
          </w:r>
          <w:r w:rsidRPr="003D31F9">
            <w:rPr>
              <w:rFonts w:ascii="Times New Roman" w:eastAsia="Times New Roman" w:hAnsi="Times New Roman" w:cs="Times New Roman"/>
              <w:b/>
              <w:sz w:val="24"/>
              <w:szCs w:val="20"/>
            </w:rPr>
            <w:fldChar w:fldCharType="separate"/>
          </w:r>
          <w:r w:rsidR="00C87842">
            <w:rPr>
              <w:rFonts w:ascii="Times New Roman" w:eastAsia="Times New Roman" w:hAnsi="Times New Roman" w:cs="Times New Roman"/>
              <w:b/>
              <w:noProof/>
              <w:sz w:val="24"/>
              <w:szCs w:val="20"/>
            </w:rPr>
            <w:t>2</w:t>
          </w:r>
          <w:r w:rsidRPr="003D31F9">
            <w:rPr>
              <w:rFonts w:ascii="Times New Roman" w:eastAsia="Times New Roman" w:hAnsi="Times New Roman" w:cs="Times New Roman"/>
              <w:b/>
              <w:sz w:val="24"/>
              <w:szCs w:val="20"/>
            </w:rPr>
            <w:fldChar w:fldCharType="end"/>
          </w:r>
          <w:r w:rsidRPr="003D31F9">
            <w:rPr>
              <w:rFonts w:ascii="Times New Roman" w:eastAsia="Times New Roman" w:hAnsi="Times New Roman" w:cs="Times New Roman"/>
              <w:b/>
              <w:sz w:val="24"/>
              <w:szCs w:val="20"/>
            </w:rPr>
            <w:t xml:space="preserve"> of </w:t>
          </w:r>
          <w:r w:rsidRPr="003D31F9">
            <w:rPr>
              <w:rFonts w:ascii="Times New Roman" w:eastAsia="Times New Roman" w:hAnsi="Times New Roman" w:cs="Times New Roman"/>
              <w:b/>
              <w:sz w:val="24"/>
              <w:szCs w:val="20"/>
            </w:rPr>
            <w:fldChar w:fldCharType="begin"/>
          </w:r>
          <w:r w:rsidRPr="003D31F9">
            <w:rPr>
              <w:rFonts w:ascii="Times New Roman" w:eastAsia="Times New Roman" w:hAnsi="Times New Roman" w:cs="Times New Roman"/>
              <w:b/>
              <w:sz w:val="24"/>
              <w:szCs w:val="20"/>
            </w:rPr>
            <w:instrText xml:space="preserve"> NUMPAGES  \* MERGEFORMAT </w:instrText>
          </w:r>
          <w:r w:rsidRPr="003D31F9">
            <w:rPr>
              <w:rFonts w:ascii="Times New Roman" w:eastAsia="Times New Roman" w:hAnsi="Times New Roman" w:cs="Times New Roman"/>
              <w:b/>
              <w:sz w:val="24"/>
              <w:szCs w:val="20"/>
            </w:rPr>
            <w:fldChar w:fldCharType="separate"/>
          </w:r>
          <w:r w:rsidR="00C87842">
            <w:rPr>
              <w:rFonts w:ascii="Times New Roman" w:eastAsia="Times New Roman" w:hAnsi="Times New Roman" w:cs="Times New Roman"/>
              <w:b/>
              <w:noProof/>
              <w:sz w:val="24"/>
              <w:szCs w:val="20"/>
            </w:rPr>
            <w:t>9</w:t>
          </w:r>
          <w:r w:rsidRPr="003D31F9">
            <w:rPr>
              <w:rFonts w:ascii="Times New Roman" w:eastAsia="Times New Roman" w:hAnsi="Times New Roman" w:cs="Times New Roman"/>
              <w:b/>
              <w:sz w:val="24"/>
              <w:szCs w:val="20"/>
            </w:rPr>
            <w:fldChar w:fldCharType="end"/>
          </w:r>
        </w:p>
      </w:tc>
    </w:tr>
  </w:tbl>
  <w:p w14:paraId="33F2C41F" w14:textId="77777777" w:rsidR="003D31F9" w:rsidRDefault="003D31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38348790"/>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3600" w:hanging="720"/>
      </w:pPr>
      <w:rPr>
        <w:i w:val="0"/>
      </w:r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21B723A"/>
    <w:multiLevelType w:val="multilevel"/>
    <w:tmpl w:val="F136420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6B1B3F93"/>
    <w:multiLevelType w:val="hybridMultilevel"/>
    <w:tmpl w:val="38928C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1F9"/>
    <w:rsid w:val="0000020B"/>
    <w:rsid w:val="00026B75"/>
    <w:rsid w:val="000A3CE6"/>
    <w:rsid w:val="000D00CE"/>
    <w:rsid w:val="00100FE4"/>
    <w:rsid w:val="00104ABF"/>
    <w:rsid w:val="0012798E"/>
    <w:rsid w:val="00165591"/>
    <w:rsid w:val="001734D7"/>
    <w:rsid w:val="0017530D"/>
    <w:rsid w:val="001773A8"/>
    <w:rsid w:val="00187210"/>
    <w:rsid w:val="00195547"/>
    <w:rsid w:val="00205689"/>
    <w:rsid w:val="00215EDA"/>
    <w:rsid w:val="00230DD3"/>
    <w:rsid w:val="002359D8"/>
    <w:rsid w:val="00294019"/>
    <w:rsid w:val="002B4FEC"/>
    <w:rsid w:val="00342AA6"/>
    <w:rsid w:val="003744A0"/>
    <w:rsid w:val="003A5A1C"/>
    <w:rsid w:val="003A6966"/>
    <w:rsid w:val="003B5A89"/>
    <w:rsid w:val="003C768F"/>
    <w:rsid w:val="003D31F9"/>
    <w:rsid w:val="003E3AF4"/>
    <w:rsid w:val="0040054B"/>
    <w:rsid w:val="00433AAB"/>
    <w:rsid w:val="004651B0"/>
    <w:rsid w:val="00491793"/>
    <w:rsid w:val="004A4C25"/>
    <w:rsid w:val="004D7B2A"/>
    <w:rsid w:val="004E4CF5"/>
    <w:rsid w:val="00540C85"/>
    <w:rsid w:val="0056107F"/>
    <w:rsid w:val="005B23F3"/>
    <w:rsid w:val="005E5748"/>
    <w:rsid w:val="00615810"/>
    <w:rsid w:val="00625104"/>
    <w:rsid w:val="00625FC0"/>
    <w:rsid w:val="00637353"/>
    <w:rsid w:val="006633DB"/>
    <w:rsid w:val="006F6468"/>
    <w:rsid w:val="007069C9"/>
    <w:rsid w:val="00714212"/>
    <w:rsid w:val="00723D0D"/>
    <w:rsid w:val="00783388"/>
    <w:rsid w:val="007C1734"/>
    <w:rsid w:val="008023B0"/>
    <w:rsid w:val="00823A15"/>
    <w:rsid w:val="00857610"/>
    <w:rsid w:val="00863100"/>
    <w:rsid w:val="008D12A4"/>
    <w:rsid w:val="00931113"/>
    <w:rsid w:val="0094510E"/>
    <w:rsid w:val="0096573A"/>
    <w:rsid w:val="0096733E"/>
    <w:rsid w:val="00973A33"/>
    <w:rsid w:val="009B46C9"/>
    <w:rsid w:val="009C7010"/>
    <w:rsid w:val="00A26ABE"/>
    <w:rsid w:val="00A32BB4"/>
    <w:rsid w:val="00A55E06"/>
    <w:rsid w:val="00A63F9F"/>
    <w:rsid w:val="00A75F8A"/>
    <w:rsid w:val="00A97CB6"/>
    <w:rsid w:val="00A97FE3"/>
    <w:rsid w:val="00AC0558"/>
    <w:rsid w:val="00B04949"/>
    <w:rsid w:val="00B24C75"/>
    <w:rsid w:val="00B4215C"/>
    <w:rsid w:val="00B60484"/>
    <w:rsid w:val="00B7096F"/>
    <w:rsid w:val="00B914C8"/>
    <w:rsid w:val="00BD2840"/>
    <w:rsid w:val="00BE1E76"/>
    <w:rsid w:val="00BF30F2"/>
    <w:rsid w:val="00C87842"/>
    <w:rsid w:val="00CA2A20"/>
    <w:rsid w:val="00CB1E79"/>
    <w:rsid w:val="00D37B86"/>
    <w:rsid w:val="00D411B8"/>
    <w:rsid w:val="00D60F71"/>
    <w:rsid w:val="00D646A9"/>
    <w:rsid w:val="00D649B1"/>
    <w:rsid w:val="00D701B3"/>
    <w:rsid w:val="00DB1054"/>
    <w:rsid w:val="00DC5D4C"/>
    <w:rsid w:val="00DE0B91"/>
    <w:rsid w:val="00DE2506"/>
    <w:rsid w:val="00DE2562"/>
    <w:rsid w:val="00E0029B"/>
    <w:rsid w:val="00E3025A"/>
    <w:rsid w:val="00E35224"/>
    <w:rsid w:val="00E755D2"/>
    <w:rsid w:val="00E8201A"/>
    <w:rsid w:val="00E86BE8"/>
    <w:rsid w:val="00EB43DE"/>
    <w:rsid w:val="00EF0C32"/>
    <w:rsid w:val="00EF2A6B"/>
    <w:rsid w:val="00F27203"/>
    <w:rsid w:val="00F274CD"/>
    <w:rsid w:val="00F3493F"/>
    <w:rsid w:val="00F350EE"/>
    <w:rsid w:val="00F427CB"/>
    <w:rsid w:val="00F607E7"/>
    <w:rsid w:val="00F74692"/>
    <w:rsid w:val="00F93759"/>
    <w:rsid w:val="00FB4FE1"/>
    <w:rsid w:val="00FC4E69"/>
    <w:rsid w:val="00FE3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69326"/>
  <w15:chartTrackingRefBased/>
  <w15:docId w15:val="{CCE1D441-1DEF-49A4-B050-456B80EFE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D31F9"/>
    <w:pPr>
      <w:keepNext/>
      <w:numPr>
        <w:numId w:val="1"/>
      </w:numPr>
      <w:overflowPunct w:val="0"/>
      <w:autoSpaceDE w:val="0"/>
      <w:autoSpaceDN w:val="0"/>
      <w:adjustRightInd w:val="0"/>
      <w:spacing w:before="240" w:after="240" w:line="240" w:lineRule="auto"/>
      <w:textAlignment w:val="baseline"/>
      <w:outlineLvl w:val="0"/>
    </w:pPr>
    <w:rPr>
      <w:rFonts w:ascii="Times New Roman" w:eastAsia="Times New Roman" w:hAnsi="Times New Roman" w:cs="Times New Roman"/>
      <w:b/>
      <w:caps/>
      <w:kern w:val="28"/>
      <w:sz w:val="24"/>
      <w:szCs w:val="20"/>
    </w:rPr>
  </w:style>
  <w:style w:type="paragraph" w:styleId="Heading2">
    <w:name w:val="heading 2"/>
    <w:basedOn w:val="Normal"/>
    <w:next w:val="Normal"/>
    <w:link w:val="Heading2Char"/>
    <w:qFormat/>
    <w:rsid w:val="003D31F9"/>
    <w:pPr>
      <w:keepNext/>
      <w:numPr>
        <w:ilvl w:val="1"/>
        <w:numId w:val="1"/>
      </w:numPr>
      <w:overflowPunct w:val="0"/>
      <w:autoSpaceDE w:val="0"/>
      <w:autoSpaceDN w:val="0"/>
      <w:adjustRightInd w:val="0"/>
      <w:spacing w:before="120" w:after="240" w:line="240" w:lineRule="auto"/>
      <w:textAlignment w:val="baseline"/>
      <w:outlineLvl w:val="1"/>
    </w:pPr>
    <w:rPr>
      <w:rFonts w:ascii="Times New Roman" w:eastAsia="Times New Roman" w:hAnsi="Times New Roman" w:cs="Times New Roman"/>
      <w:sz w:val="24"/>
      <w:szCs w:val="20"/>
    </w:rPr>
  </w:style>
  <w:style w:type="paragraph" w:styleId="Heading3">
    <w:name w:val="heading 3"/>
    <w:basedOn w:val="Normal"/>
    <w:next w:val="Normal"/>
    <w:link w:val="Heading3Char"/>
    <w:qFormat/>
    <w:rsid w:val="003D31F9"/>
    <w:pPr>
      <w:numPr>
        <w:ilvl w:val="2"/>
        <w:numId w:val="1"/>
      </w:numPr>
      <w:overflowPunct w:val="0"/>
      <w:autoSpaceDE w:val="0"/>
      <w:autoSpaceDN w:val="0"/>
      <w:adjustRightInd w:val="0"/>
      <w:spacing w:before="120" w:after="240" w:line="240" w:lineRule="auto"/>
      <w:textAlignment w:val="baseline"/>
      <w:outlineLvl w:val="2"/>
    </w:pPr>
    <w:rPr>
      <w:rFonts w:ascii="Times New Roman" w:eastAsia="Times New Roman" w:hAnsi="Times New Roman" w:cs="Times New Roman"/>
      <w:sz w:val="24"/>
      <w:szCs w:val="20"/>
    </w:rPr>
  </w:style>
  <w:style w:type="paragraph" w:styleId="Heading4">
    <w:name w:val="heading 4"/>
    <w:basedOn w:val="Normal"/>
    <w:next w:val="Normal"/>
    <w:link w:val="Heading4Char"/>
    <w:qFormat/>
    <w:rsid w:val="003D31F9"/>
    <w:pPr>
      <w:numPr>
        <w:ilvl w:val="3"/>
        <w:numId w:val="1"/>
      </w:numPr>
      <w:overflowPunct w:val="0"/>
      <w:autoSpaceDE w:val="0"/>
      <w:autoSpaceDN w:val="0"/>
      <w:adjustRightInd w:val="0"/>
      <w:spacing w:before="120" w:after="240" w:line="240" w:lineRule="auto"/>
      <w:textAlignment w:val="baseline"/>
      <w:outlineLvl w:val="3"/>
    </w:pPr>
    <w:rPr>
      <w:rFonts w:ascii="Times New Roman" w:eastAsia="Times New Roman" w:hAnsi="Times New Roman" w:cs="Times New Roman"/>
      <w:sz w:val="24"/>
      <w:szCs w:val="20"/>
    </w:rPr>
  </w:style>
  <w:style w:type="paragraph" w:styleId="Heading5">
    <w:name w:val="heading 5"/>
    <w:basedOn w:val="Normal"/>
    <w:next w:val="Normal"/>
    <w:link w:val="Heading5Char"/>
    <w:qFormat/>
    <w:rsid w:val="003D31F9"/>
    <w:pPr>
      <w:numPr>
        <w:ilvl w:val="4"/>
        <w:numId w:val="1"/>
      </w:numPr>
      <w:overflowPunct w:val="0"/>
      <w:autoSpaceDE w:val="0"/>
      <w:autoSpaceDN w:val="0"/>
      <w:adjustRightInd w:val="0"/>
      <w:spacing w:before="120" w:after="240" w:line="240" w:lineRule="auto"/>
      <w:textAlignment w:val="baseline"/>
      <w:outlineLvl w:val="4"/>
    </w:pPr>
    <w:rPr>
      <w:rFonts w:ascii="Times New Roman" w:eastAsia="Times New Roman" w:hAnsi="Times New Roman" w:cs="Times New Roman"/>
      <w:sz w:val="24"/>
      <w:szCs w:val="20"/>
    </w:rPr>
  </w:style>
  <w:style w:type="paragraph" w:styleId="Heading6">
    <w:name w:val="heading 6"/>
    <w:basedOn w:val="Normal"/>
    <w:next w:val="Normal"/>
    <w:link w:val="Heading6Char"/>
    <w:qFormat/>
    <w:rsid w:val="003D31F9"/>
    <w:pPr>
      <w:numPr>
        <w:ilvl w:val="5"/>
        <w:numId w:val="1"/>
      </w:numPr>
      <w:overflowPunct w:val="0"/>
      <w:autoSpaceDE w:val="0"/>
      <w:autoSpaceDN w:val="0"/>
      <w:adjustRightInd w:val="0"/>
      <w:spacing w:before="120" w:after="240" w:line="240" w:lineRule="auto"/>
      <w:textAlignment w:val="baseline"/>
      <w:outlineLvl w:val="5"/>
    </w:pPr>
    <w:rPr>
      <w:rFonts w:ascii="Times New Roman" w:eastAsia="Times New Roman" w:hAnsi="Times New Roman" w:cs="Times New Roman"/>
      <w:sz w:val="24"/>
      <w:szCs w:val="20"/>
    </w:rPr>
  </w:style>
  <w:style w:type="paragraph" w:styleId="Heading7">
    <w:name w:val="heading 7"/>
    <w:basedOn w:val="Normal"/>
    <w:next w:val="Normal"/>
    <w:link w:val="Heading7Char"/>
    <w:qFormat/>
    <w:rsid w:val="003D31F9"/>
    <w:pPr>
      <w:numPr>
        <w:ilvl w:val="6"/>
        <w:numId w:val="1"/>
      </w:numPr>
      <w:overflowPunct w:val="0"/>
      <w:autoSpaceDE w:val="0"/>
      <w:autoSpaceDN w:val="0"/>
      <w:adjustRightInd w:val="0"/>
      <w:spacing w:before="120" w:after="240" w:line="240" w:lineRule="auto"/>
      <w:textAlignment w:val="baseline"/>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3D31F9"/>
    <w:pPr>
      <w:numPr>
        <w:ilvl w:val="7"/>
        <w:numId w:val="1"/>
      </w:numPr>
      <w:overflowPunct w:val="0"/>
      <w:autoSpaceDE w:val="0"/>
      <w:autoSpaceDN w:val="0"/>
      <w:adjustRightInd w:val="0"/>
      <w:spacing w:before="120" w:after="240" w:line="240" w:lineRule="auto"/>
      <w:textAlignment w:val="baseline"/>
      <w:outlineLvl w:val="7"/>
    </w:pPr>
    <w:rPr>
      <w:rFonts w:ascii="Times New Roman" w:eastAsia="Times New Roman" w:hAnsi="Times New Roman" w:cs="Times New Roman"/>
      <w:sz w:val="24"/>
      <w:szCs w:val="20"/>
    </w:rPr>
  </w:style>
  <w:style w:type="paragraph" w:styleId="Heading9">
    <w:name w:val="heading 9"/>
    <w:basedOn w:val="Normal"/>
    <w:next w:val="Normal"/>
    <w:link w:val="Heading9Char"/>
    <w:qFormat/>
    <w:rsid w:val="003D31F9"/>
    <w:pPr>
      <w:numPr>
        <w:ilvl w:val="8"/>
        <w:numId w:val="1"/>
      </w:numPr>
      <w:overflowPunct w:val="0"/>
      <w:autoSpaceDE w:val="0"/>
      <w:autoSpaceDN w:val="0"/>
      <w:adjustRightInd w:val="0"/>
      <w:spacing w:before="120" w:after="240" w:line="240" w:lineRule="auto"/>
      <w:textAlignment w:val="baseline"/>
      <w:outlineLvl w:val="8"/>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31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1F9"/>
  </w:style>
  <w:style w:type="paragraph" w:styleId="Footer">
    <w:name w:val="footer"/>
    <w:basedOn w:val="Normal"/>
    <w:link w:val="FooterChar"/>
    <w:uiPriority w:val="99"/>
    <w:unhideWhenUsed/>
    <w:rsid w:val="003D31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1F9"/>
  </w:style>
  <w:style w:type="character" w:customStyle="1" w:styleId="Heading1Char">
    <w:name w:val="Heading 1 Char"/>
    <w:basedOn w:val="DefaultParagraphFont"/>
    <w:link w:val="Heading1"/>
    <w:rsid w:val="003D31F9"/>
    <w:rPr>
      <w:rFonts w:ascii="Times New Roman" w:eastAsia="Times New Roman" w:hAnsi="Times New Roman" w:cs="Times New Roman"/>
      <w:b/>
      <w:caps/>
      <w:kern w:val="28"/>
      <w:sz w:val="24"/>
      <w:szCs w:val="20"/>
    </w:rPr>
  </w:style>
  <w:style w:type="character" w:customStyle="1" w:styleId="Heading2Char">
    <w:name w:val="Heading 2 Char"/>
    <w:basedOn w:val="DefaultParagraphFont"/>
    <w:link w:val="Heading2"/>
    <w:rsid w:val="003D31F9"/>
    <w:rPr>
      <w:rFonts w:ascii="Times New Roman" w:eastAsia="Times New Roman" w:hAnsi="Times New Roman" w:cs="Times New Roman"/>
      <w:sz w:val="24"/>
      <w:szCs w:val="20"/>
    </w:rPr>
  </w:style>
  <w:style w:type="character" w:customStyle="1" w:styleId="Heading3Char">
    <w:name w:val="Heading 3 Char"/>
    <w:basedOn w:val="DefaultParagraphFont"/>
    <w:link w:val="Heading3"/>
    <w:rsid w:val="003D31F9"/>
    <w:rPr>
      <w:rFonts w:ascii="Times New Roman" w:eastAsia="Times New Roman" w:hAnsi="Times New Roman" w:cs="Times New Roman"/>
      <w:sz w:val="24"/>
      <w:szCs w:val="20"/>
    </w:rPr>
  </w:style>
  <w:style w:type="character" w:customStyle="1" w:styleId="Heading4Char">
    <w:name w:val="Heading 4 Char"/>
    <w:basedOn w:val="DefaultParagraphFont"/>
    <w:link w:val="Heading4"/>
    <w:rsid w:val="003D31F9"/>
    <w:rPr>
      <w:rFonts w:ascii="Times New Roman" w:eastAsia="Times New Roman" w:hAnsi="Times New Roman" w:cs="Times New Roman"/>
      <w:sz w:val="24"/>
      <w:szCs w:val="20"/>
    </w:rPr>
  </w:style>
  <w:style w:type="character" w:customStyle="1" w:styleId="Heading5Char">
    <w:name w:val="Heading 5 Char"/>
    <w:basedOn w:val="DefaultParagraphFont"/>
    <w:link w:val="Heading5"/>
    <w:rsid w:val="003D31F9"/>
    <w:rPr>
      <w:rFonts w:ascii="Times New Roman" w:eastAsia="Times New Roman" w:hAnsi="Times New Roman" w:cs="Times New Roman"/>
      <w:sz w:val="24"/>
      <w:szCs w:val="20"/>
    </w:rPr>
  </w:style>
  <w:style w:type="character" w:customStyle="1" w:styleId="Heading6Char">
    <w:name w:val="Heading 6 Char"/>
    <w:basedOn w:val="DefaultParagraphFont"/>
    <w:link w:val="Heading6"/>
    <w:rsid w:val="003D31F9"/>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3D31F9"/>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3D31F9"/>
    <w:rPr>
      <w:rFonts w:ascii="Times New Roman" w:eastAsia="Times New Roman" w:hAnsi="Times New Roman" w:cs="Times New Roman"/>
      <w:sz w:val="24"/>
      <w:szCs w:val="20"/>
    </w:rPr>
  </w:style>
  <w:style w:type="character" w:customStyle="1" w:styleId="Heading9Char">
    <w:name w:val="Heading 9 Char"/>
    <w:basedOn w:val="DefaultParagraphFont"/>
    <w:link w:val="Heading9"/>
    <w:rsid w:val="003D31F9"/>
    <w:rPr>
      <w:rFonts w:ascii="Times New Roman" w:eastAsia="Times New Roman" w:hAnsi="Times New Roman" w:cs="Times New Roman"/>
      <w:sz w:val="24"/>
      <w:szCs w:val="20"/>
    </w:rPr>
  </w:style>
  <w:style w:type="paragraph" w:styleId="TOC1">
    <w:name w:val="toc 1"/>
    <w:basedOn w:val="Normal"/>
    <w:next w:val="Normal"/>
    <w:autoRedefine/>
    <w:uiPriority w:val="39"/>
    <w:unhideWhenUsed/>
    <w:rsid w:val="00DE2506"/>
    <w:pPr>
      <w:tabs>
        <w:tab w:val="left" w:pos="450"/>
        <w:tab w:val="right" w:leader="dot" w:pos="9350"/>
      </w:tabs>
      <w:spacing w:after="100"/>
    </w:pPr>
  </w:style>
  <w:style w:type="paragraph" w:customStyle="1" w:styleId="Style1">
    <w:name w:val="Style1"/>
    <w:basedOn w:val="TOC1"/>
    <w:qFormat/>
    <w:rsid w:val="00DE2506"/>
    <w:rPr>
      <w:rFonts w:ascii="Times New Roman" w:hAnsi="Times New Roman" w:cs="Times New Roman"/>
      <w:noProof/>
      <w:sz w:val="24"/>
      <w:szCs w:val="24"/>
    </w:rPr>
  </w:style>
  <w:style w:type="paragraph" w:customStyle="1" w:styleId="Style2">
    <w:name w:val="Style2"/>
    <w:basedOn w:val="Normal"/>
    <w:qFormat/>
    <w:rsid w:val="00DE2506"/>
    <w:rPr>
      <w:rFonts w:ascii="Times New Roman" w:hAnsi="Times New Roman"/>
      <w:sz w:val="24"/>
    </w:rPr>
  </w:style>
  <w:style w:type="table" w:styleId="TableGrid">
    <w:name w:val="Table Grid"/>
    <w:basedOn w:val="TableNormal"/>
    <w:uiPriority w:val="39"/>
    <w:rsid w:val="00A32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2BB4"/>
    <w:pPr>
      <w:ind w:left="720"/>
      <w:contextualSpacing/>
    </w:pPr>
  </w:style>
  <w:style w:type="paragraph" w:styleId="BalloonText">
    <w:name w:val="Balloon Text"/>
    <w:basedOn w:val="Normal"/>
    <w:link w:val="BalloonTextChar"/>
    <w:uiPriority w:val="99"/>
    <w:semiHidden/>
    <w:unhideWhenUsed/>
    <w:rsid w:val="00F349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93F"/>
    <w:rPr>
      <w:rFonts w:ascii="Segoe UI" w:hAnsi="Segoe UI" w:cs="Segoe UI"/>
      <w:sz w:val="18"/>
      <w:szCs w:val="18"/>
    </w:rPr>
  </w:style>
  <w:style w:type="character" w:styleId="CommentReference">
    <w:name w:val="annotation reference"/>
    <w:basedOn w:val="DefaultParagraphFont"/>
    <w:uiPriority w:val="99"/>
    <w:semiHidden/>
    <w:unhideWhenUsed/>
    <w:rsid w:val="002359D8"/>
    <w:rPr>
      <w:sz w:val="16"/>
      <w:szCs w:val="16"/>
    </w:rPr>
  </w:style>
  <w:style w:type="paragraph" w:styleId="CommentText">
    <w:name w:val="annotation text"/>
    <w:basedOn w:val="Normal"/>
    <w:link w:val="CommentTextChar"/>
    <w:uiPriority w:val="99"/>
    <w:semiHidden/>
    <w:unhideWhenUsed/>
    <w:rsid w:val="002359D8"/>
    <w:pPr>
      <w:spacing w:line="240" w:lineRule="auto"/>
    </w:pPr>
    <w:rPr>
      <w:sz w:val="20"/>
      <w:szCs w:val="20"/>
    </w:rPr>
  </w:style>
  <w:style w:type="character" w:customStyle="1" w:styleId="CommentTextChar">
    <w:name w:val="Comment Text Char"/>
    <w:basedOn w:val="DefaultParagraphFont"/>
    <w:link w:val="CommentText"/>
    <w:uiPriority w:val="99"/>
    <w:semiHidden/>
    <w:rsid w:val="002359D8"/>
    <w:rPr>
      <w:sz w:val="20"/>
      <w:szCs w:val="20"/>
    </w:rPr>
  </w:style>
  <w:style w:type="paragraph" w:styleId="CommentSubject">
    <w:name w:val="annotation subject"/>
    <w:basedOn w:val="CommentText"/>
    <w:next w:val="CommentText"/>
    <w:link w:val="CommentSubjectChar"/>
    <w:uiPriority w:val="99"/>
    <w:semiHidden/>
    <w:unhideWhenUsed/>
    <w:rsid w:val="002359D8"/>
    <w:rPr>
      <w:b/>
      <w:bCs/>
    </w:rPr>
  </w:style>
  <w:style w:type="character" w:customStyle="1" w:styleId="CommentSubjectChar">
    <w:name w:val="Comment Subject Char"/>
    <w:basedOn w:val="CommentTextChar"/>
    <w:link w:val="CommentSubject"/>
    <w:uiPriority w:val="99"/>
    <w:semiHidden/>
    <w:rsid w:val="002359D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6123">
      <w:bodyDiv w:val="1"/>
      <w:marLeft w:val="0"/>
      <w:marRight w:val="0"/>
      <w:marTop w:val="0"/>
      <w:marBottom w:val="0"/>
      <w:divBdr>
        <w:top w:val="none" w:sz="0" w:space="0" w:color="auto"/>
        <w:left w:val="none" w:sz="0" w:space="0" w:color="auto"/>
        <w:bottom w:val="none" w:sz="0" w:space="0" w:color="auto"/>
        <w:right w:val="none" w:sz="0" w:space="0" w:color="auto"/>
      </w:divBdr>
    </w:div>
    <w:div w:id="959921622">
      <w:bodyDiv w:val="1"/>
      <w:marLeft w:val="0"/>
      <w:marRight w:val="0"/>
      <w:marTop w:val="0"/>
      <w:marBottom w:val="0"/>
      <w:divBdr>
        <w:top w:val="none" w:sz="0" w:space="0" w:color="auto"/>
        <w:left w:val="none" w:sz="0" w:space="0" w:color="auto"/>
        <w:bottom w:val="none" w:sz="0" w:space="0" w:color="auto"/>
        <w:right w:val="none" w:sz="0" w:space="0" w:color="auto"/>
      </w:divBdr>
    </w:div>
    <w:div w:id="1002783483">
      <w:bodyDiv w:val="1"/>
      <w:marLeft w:val="0"/>
      <w:marRight w:val="0"/>
      <w:marTop w:val="0"/>
      <w:marBottom w:val="0"/>
      <w:divBdr>
        <w:top w:val="none" w:sz="0" w:space="0" w:color="auto"/>
        <w:left w:val="none" w:sz="0" w:space="0" w:color="auto"/>
        <w:bottom w:val="none" w:sz="0" w:space="0" w:color="auto"/>
        <w:right w:val="none" w:sz="0" w:space="0" w:color="auto"/>
      </w:divBdr>
    </w:div>
    <w:div w:id="1740207911">
      <w:bodyDiv w:val="1"/>
      <w:marLeft w:val="0"/>
      <w:marRight w:val="0"/>
      <w:marTop w:val="0"/>
      <w:marBottom w:val="0"/>
      <w:divBdr>
        <w:top w:val="none" w:sz="0" w:space="0" w:color="auto"/>
        <w:left w:val="none" w:sz="0" w:space="0" w:color="auto"/>
        <w:bottom w:val="none" w:sz="0" w:space="0" w:color="auto"/>
        <w:right w:val="none" w:sz="0" w:space="0" w:color="auto"/>
      </w:divBdr>
    </w:div>
    <w:div w:id="205816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ns30: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15="http://schemas.microsoft.com/office/word/2012/wordml" xmlns:mc="http://schemas.openxmlformats.org/markup-compatibility/2006" xmlns:ns9="http://schemas.openxmlformats.org/schemaLibrary/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SelectedStyle="\APASixthEditionOfficeOnline.xsl" StyleName="APA"/>
</file>

<file path=customXml/itemProps1.xml><?xml version="1.0" encoding="utf-8"?>
<ds:datastoreItem xmlns:ds="http://schemas.openxmlformats.org/officeDocument/2006/customXml" ds:itemID="{6DAA4216-DF60-452F-9818-370F95298602}">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1857</Words>
  <Characters>9771</Characters>
  <Application>Microsoft Office Word</Application>
  <DocSecurity>0</DocSecurity>
  <Lines>325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Schroeder, Mallory [ETHUS]</dc:creator>
  <cp:keywords/>
  <dc:description/>
  <cp:lastModifiedBy>LTTS</cp:lastModifiedBy>
  <cp:revision>2</cp:revision>
  <dcterms:created xsi:type="dcterms:W3CDTF">2021-03-09T04:28:00Z</dcterms:created>
  <dcterms:modified xsi:type="dcterms:W3CDTF">2021-03-09T04:28:00Z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_EffectiveDate">
    <vt:lpwstr>24 Jan 2018</vt:lpwstr>
  </property>
  <property fmtid="{D5CDD505-2E9C-101B-9397-08002B2CF9AE}" pid="3" name="MC_ReleaseDate">
    <vt:lpwstr>24 Jan 2018</vt:lpwstr>
  </property>
  <property fmtid="{D5CDD505-2E9C-101B-9397-08002B2CF9AE}" pid="4" name="MC_Revision">
    <vt:lpwstr>001</vt:lpwstr>
  </property>
  <property fmtid="{D5CDD505-2E9C-101B-9397-08002B2CF9AE}" pid="5" name="MC_ExpirationDate">
    <vt:lpwstr/>
  </property>
  <property fmtid="{D5CDD505-2E9C-101B-9397-08002B2CF9AE}" pid="6" name="MC_CreatedDate">
    <vt:lpwstr>28 Nov 2017</vt:lpwstr>
  </property>
  <property fmtid="{D5CDD505-2E9C-101B-9397-08002B2CF9AE}" pid="7" name="MC_Status">
    <vt:lpwstr>Release</vt:lpwstr>
  </property>
  <property fmtid="{D5CDD505-2E9C-101B-9397-08002B2CF9AE}" pid="8" name="MC_NextReviewDate">
    <vt:lpwstr/>
  </property>
  <property fmtid="{D5CDD505-2E9C-101B-9397-08002B2CF9AE}" pid="9" name="MC_Owner">
    <vt:lpwstr>CCROOK</vt:lpwstr>
  </property>
  <property fmtid="{D5CDD505-2E9C-101B-9397-08002B2CF9AE}" pid="10" name="MC_Title">
    <vt:lpwstr>Design Validation Study with Surgeons, ACE BLADE 700 and Zip Pen</vt:lpwstr>
  </property>
  <property fmtid="{D5CDD505-2E9C-101B-9397-08002B2CF9AE}" pid="11" name="MC_Notes">
    <vt:lpwstr>Product Validation to support launch of ACE Blade 700 product line. Please note documents in Attachments &amp; Links tab.</vt:lpwstr>
  </property>
  <property fmtid="{D5CDD505-2E9C-101B-9397-08002B2CF9AE}" pid="12" name="MC_Number">
    <vt:lpwstr>ENG-PRT-453</vt:lpwstr>
  </property>
  <property fmtid="{D5CDD505-2E9C-101B-9397-08002B2CF9AE}" pid="13" name="MC_Author">
    <vt:lpwstr>CCROOK</vt:lpwstr>
  </property>
  <property fmtid="{D5CDD505-2E9C-101B-9397-08002B2CF9AE}" pid="14" name="MC_Vault">
    <vt:lpwstr>MEG-Rel</vt:lpwstr>
  </property>
  <property fmtid="{D5CDD505-2E9C-101B-9397-08002B2CF9AE}" pid="15" name="obid">
    <vt:lpwstr>VR:wt.doc.WTDocument:1308288328:189679652-1217453480400-13218492-200-89-168-192@windchill.jnj.com</vt:lpwstr>
  </property>
  <property fmtid="{D5CDD505-2E9C-101B-9397-08002B2CF9AE}" pid="16" name="MBA|isTrainable">
    <vt:lpwstr>No</vt:lpwstr>
  </property>
  <property fmtid="{D5CDD505-2E9C-101B-9397-08002B2CF9AE}" pid="17" name="IBA|franchise">
    <vt:lpwstr>Ethicon</vt:lpwstr>
  </property>
  <property fmtid="{D5CDD505-2E9C-101B-9397-08002B2CF9AE}" pid="18" name="Context Create Timestamp">
    <vt:lpwstr>1/24/2020 7:58:14 AM</vt:lpwstr>
  </property>
  <property fmtid="{D5CDD505-2E9C-101B-9397-08002B2CF9AE}" pid="19" name="Sales Consultant Phone">
    <vt:lpwstr/>
  </property>
  <property fmtid="{D5CDD505-2E9C-101B-9397-08002B2CF9AE}" pid="20" name="Surgeon Phone">
    <vt:lpwstr/>
  </property>
  <property fmtid="{D5CDD505-2E9C-101B-9397-08002B2CF9AE}" pid="21" name="Doc Category">
    <vt:lpwstr>Test Protocol</vt:lpwstr>
  </property>
  <property fmtid="{D5CDD505-2E9C-101B-9397-08002B2CF9AE}" pid="22" name="context">
    <vt:lpwstr>ETH - Megadyne</vt:lpwstr>
  </property>
  <property fmtid="{D5CDD505-2E9C-101B-9397-08002B2CF9AE}" pid="23" name="MBA|retrainedReq">
    <vt:lpwstr/>
  </property>
  <property fmtid="{D5CDD505-2E9C-101B-9397-08002B2CF9AE}" pid="24" name="Form Number">
    <vt:lpwstr>ENG-FRM-024</vt:lpwstr>
  </property>
  <property fmtid="{D5CDD505-2E9C-101B-9397-08002B2CF9AE}" pid="25" name="IBA|BusinessUnit">
    <vt:lpwstr/>
  </property>
  <property fmtid="{D5CDD505-2E9C-101B-9397-08002B2CF9AE}" pid="26" name="Surgeon Secondary Contact">
    <vt:lpwstr/>
  </property>
  <property fmtid="{D5CDD505-2E9C-101B-9397-08002B2CF9AE}" pid="27" name="Surgeon Last Name">
    <vt:lpwstr/>
  </property>
  <property fmtid="{D5CDD505-2E9C-101B-9397-08002B2CF9AE}" pid="28" name="Planned Surgery Date">
    <vt:lpwstr/>
  </property>
  <property fmtid="{D5CDD505-2E9C-101B-9397-08002B2CF9AE}" pid="29" name="Surgeon Preferences">
    <vt:lpwstr/>
  </property>
  <property fmtid="{D5CDD505-2E9C-101B-9397-08002B2CF9AE}" pid="30" name="Patient Last Name">
    <vt:lpwstr/>
  </property>
  <property fmtid="{D5CDD505-2E9C-101B-9397-08002B2CF9AE}" pid="31" name="Description of Defect">
    <vt:lpwstr/>
  </property>
  <property fmtid="{D5CDD505-2E9C-101B-9397-08002B2CF9AE}" pid="32" name="Hospital State">
    <vt:lpwstr/>
  </property>
  <property fmtid="{D5CDD505-2E9C-101B-9397-08002B2CF9AE}" pid="33" name="Patient Number">
    <vt:lpwstr/>
  </property>
  <property fmtid="{D5CDD505-2E9C-101B-9397-08002B2CF9AE}" pid="34" name="Hospital Address Affix">
    <vt:lpwstr/>
  </property>
  <property fmtid="{D5CDD505-2E9C-101B-9397-08002B2CF9AE}" pid="35" name="Surgeon Email">
    <vt:lpwstr/>
  </property>
  <property fmtid="{D5CDD505-2E9C-101B-9397-08002B2CF9AE}" pid="36" name="IBA|FormNumber">
    <vt:lpwstr>ENG-FRM-024</vt:lpwstr>
  </property>
  <property fmtid="{D5CDD505-2E9C-101B-9397-08002B2CF9AE}" pid="37" name="IBA|CurrentTemplateVersion">
    <vt:lpwstr/>
  </property>
  <property fmtid="{D5CDD505-2E9C-101B-9397-08002B2CF9AE}" pid="38" name="Context Template">
    <vt:lpwstr>ETH - Megadyne Template</vt:lpwstr>
  </property>
  <property fmtid="{D5CDD505-2E9C-101B-9397-08002B2CF9AE}" pid="39" name="Lot Number">
    <vt:lpwstr/>
  </property>
  <property fmtid="{D5CDD505-2E9C-101B-9397-08002B2CF9AE}" pid="40" name="Part Number">
    <vt:lpwstr/>
  </property>
  <property fmtid="{D5CDD505-2E9C-101B-9397-08002B2CF9AE}" pid="41" name="IBA|ZLegacyDocNumber">
    <vt:lpwstr/>
  </property>
  <property fmtid="{D5CDD505-2E9C-101B-9397-08002B2CF9AE}" pid="42" name="IBA|ZLegacyDocName">
    <vt:lpwstr/>
  </property>
  <property fmtid="{D5CDD505-2E9C-101B-9397-08002B2CF9AE}" pid="43" name="MBA|isPeriodicReviewRequired">
    <vt:lpwstr>No</vt:lpwstr>
  </property>
  <property fmtid="{D5CDD505-2E9C-101B-9397-08002B2CF9AE}" pid="44" name="Hospital Address">
    <vt:lpwstr/>
  </property>
  <property fmtid="{D5CDD505-2E9C-101B-9397-08002B2CF9AE}" pid="45" name="Surgeon Email2">
    <vt:lpwstr/>
  </property>
  <property fmtid="{D5CDD505-2E9C-101B-9397-08002B2CF9AE}" pid="46" name="Manufacturing Method">
    <vt:lpwstr/>
  </property>
  <property fmtid="{D5CDD505-2E9C-101B-9397-08002B2CF9AE}" pid="47" name="wtname">
    <vt:lpwstr>Design Validation Study with Surgeons, ACE BLADE 700 and Zip Pen</vt:lpwstr>
  </property>
  <property fmtid="{D5CDD505-2E9C-101B-9397-08002B2CF9AE}" pid="48" name="URL">
    <vt:lpwstr>https://windchill.jnj.com/Windchill/servlet/WindchillGW/wt.fv.master.StandardMasterService/doDirectDownload/ENG-PRT-453%20Design%20Validation%20Study%20ACE%20Blade%20700%20and%20Zip%20Pen.docx?folderId=1230761189&amp;ft=FF&amp;userid=1540592601&amp;adId=1308418319&amp;fi</vt:lpwstr>
  </property>
  <property fmtid="{D5CDD505-2E9C-101B-9397-08002B2CF9AE}" pid="49" name="Not Acceptable Reason">
    <vt:lpwstr/>
  </property>
  <property fmtid="{D5CDD505-2E9C-101B-9397-08002B2CF9AE}" pid="50" name="IBA|ZLegacyLocation">
    <vt:lpwstr/>
  </property>
  <property fmtid="{D5CDD505-2E9C-101B-9397-08002B2CF9AE}" pid="51" name="Quote Due Date">
    <vt:lpwstr/>
  </property>
  <property fmtid="{D5CDD505-2E9C-101B-9397-08002B2CF9AE}" pid="52" name="IBA|LCAssignment">
    <vt:lpwstr/>
  </property>
  <property fmtid="{D5CDD505-2E9C-101B-9397-08002B2CF9AE}" pid="53" name="lifeCycleState">
    <vt:lpwstr>Released</vt:lpwstr>
  </property>
  <property fmtid="{D5CDD505-2E9C-101B-9397-08002B2CF9AE}" pid="54" name="MBA|Device_Categorization">
    <vt:lpwstr>Medical Device</vt:lpwstr>
  </property>
  <property fmtid="{D5CDD505-2E9C-101B-9397-08002B2CF9AE}" pid="55" name="IBA|OperatingCompany">
    <vt:lpwstr>Megadyne</vt:lpwstr>
  </property>
  <property fmtid="{D5CDD505-2E9C-101B-9397-08002B2CF9AE}" pid="56" name="IBA|processesSupported">
    <vt:lpwstr>Research and Development</vt:lpwstr>
  </property>
  <property fmtid="{D5CDD505-2E9C-101B-9397-08002B2CF9AE}" pid="57" name="IBA|TemplateReference">
    <vt:lpwstr>VR:wt.doc.WTDocument:1306474317|A.1|Test Protocol</vt:lpwstr>
  </property>
  <property fmtid="{D5CDD505-2E9C-101B-9397-08002B2CF9AE}" pid="58" name="CT Scan Acceptable">
    <vt:lpwstr/>
  </property>
  <property fmtid="{D5CDD505-2E9C-101B-9397-08002B2CF9AE}" pid="59" name="Materialise Case Number (Model)">
    <vt:lpwstr/>
  </property>
  <property fmtid="{D5CDD505-2E9C-101B-9397-08002B2CF9AE}" pid="60" name="Surgeon Shipping Note">
    <vt:lpwstr/>
  </property>
  <property fmtid="{D5CDD505-2E9C-101B-9397-08002B2CF9AE}" pid="61" name="CT Slice Thickness">
    <vt:lpwstr/>
  </property>
  <property fmtid="{D5CDD505-2E9C-101B-9397-08002B2CF9AE}" pid="62" name="Shipping Notes">
    <vt:lpwstr/>
  </property>
  <property fmtid="{D5CDD505-2E9C-101B-9397-08002B2CF9AE}" pid="63" name="Type">
    <vt:lpwstr>Verification &amp; Validation</vt:lpwstr>
  </property>
  <property fmtid="{D5CDD505-2E9C-101B-9397-08002B2CF9AE}" pid="64" name="MBA|functionalOwner">
    <vt:lpwstr>Research and Development</vt:lpwstr>
  </property>
  <property fmtid="{D5CDD505-2E9C-101B-9397-08002B2CF9AE}" pid="65" name="RevisionInfo">
    <vt:lpwstr>A</vt:lpwstr>
  </property>
  <property fmtid="{D5CDD505-2E9C-101B-9397-08002B2CF9AE}" pid="66" name="CT Date Received">
    <vt:lpwstr/>
  </property>
  <property fmtid="{D5CDD505-2E9C-101B-9397-08002B2CF9AE}" pid="67" name="Context Number">
    <vt:lpwstr/>
  </property>
  <property fmtid="{D5CDD505-2E9C-101B-9397-08002B2CF9AE}" pid="68" name="organization">
    <vt:lpwstr>Synthes</vt:lpwstr>
  </property>
  <property fmtid="{D5CDD505-2E9C-101B-9397-08002B2CF9AE}" pid="69" name="Region ID">
    <vt:lpwstr/>
  </property>
  <property fmtid="{D5CDD505-2E9C-101B-9397-08002B2CF9AE}" pid="70" name="IBA|DocCategory">
    <vt:lpwstr>Test Protocol</vt:lpwstr>
  </property>
  <property fmtid="{D5CDD505-2E9C-101B-9397-08002B2CF9AE}" pid="71" name="Ship By Date">
    <vt:lpwstr/>
  </property>
  <property fmtid="{D5CDD505-2E9C-101B-9397-08002B2CF9AE}" pid="72" name="Case Complexity">
    <vt:lpwstr/>
  </property>
  <property fmtid="{D5CDD505-2E9C-101B-9397-08002B2CF9AE}" pid="73" name="Hospital Zip">
    <vt:lpwstr/>
  </property>
  <property fmtid="{D5CDD505-2E9C-101B-9397-08002B2CF9AE}" pid="74" name="Surgeon Phone 2">
    <vt:lpwstr/>
  </property>
  <property fmtid="{D5CDD505-2E9C-101B-9397-08002B2CF9AE}" pid="75" name="IBA|platform">
    <vt:lpwstr>Energy</vt:lpwstr>
  </property>
  <property fmtid="{D5CDD505-2E9C-101B-9397-08002B2CF9AE}" pid="76" name="Account Number">
    <vt:lpwstr/>
  </property>
  <property fmtid="{D5CDD505-2E9C-101B-9397-08002B2CF9AE}" pid="77" name="iterationObid">
    <vt:lpwstr>OR:wt.doc.WTDocument:1308288331</vt:lpwstr>
  </property>
  <property fmtid="{D5CDD505-2E9C-101B-9397-08002B2CF9AE}" pid="78" name="Patient First Initial">
    <vt:lpwstr/>
  </property>
  <property fmtid="{D5CDD505-2E9C-101B-9397-08002B2CF9AE}" pid="79" name="IBA|lastPeriodicReviewDate">
    <vt:lpwstr/>
  </property>
  <property fmtid="{D5CDD505-2E9C-101B-9397-08002B2CF9AE}" pid="80" name="Manufacturing Location">
    <vt:lpwstr/>
  </property>
  <property fmtid="{D5CDD505-2E9C-101B-9397-08002B2CF9AE}" pid="81" name="Context Last Modified Timestamp">
    <vt:lpwstr>1/24/2020 7:59:20 AM</vt:lpwstr>
  </property>
  <property fmtid="{D5CDD505-2E9C-101B-9397-08002B2CF9AE}" pid="82" name="MBA|docDesignation">
    <vt:lpwstr>Product</vt:lpwstr>
  </property>
  <property fmtid="{D5CDD505-2E9C-101B-9397-08002B2CF9AE}" pid="83" name="IBA|affectedFunctionalAreas">
    <vt:lpwstr>Research and Development</vt:lpwstr>
  </property>
  <property fmtid="{D5CDD505-2E9C-101B-9397-08002B2CF9AE}" pid="84" name="Sales Order Number">
    <vt:lpwstr/>
  </property>
  <property fmtid="{D5CDD505-2E9C-101B-9397-08002B2CF9AE}" pid="85" name="IBA|DHFCategory">
    <vt:lpwstr/>
  </property>
  <property fmtid="{D5CDD505-2E9C-101B-9397-08002B2CF9AE}" pid="86" name="CT Notes">
    <vt:lpwstr/>
  </property>
  <property fmtid="{D5CDD505-2E9C-101B-9397-08002B2CF9AE}" pid="87" name="versionInfo">
    <vt:lpwstr>A.1</vt:lpwstr>
  </property>
  <property fmtid="{D5CDD505-2E9C-101B-9397-08002B2CF9AE}" pid="88" name="MBA|isCRReq">
    <vt:lpwstr>No</vt:lpwstr>
  </property>
  <property fmtid="{D5CDD505-2E9C-101B-9397-08002B2CF9AE}" pid="89" name="Workorder Number">
    <vt:lpwstr/>
  </property>
  <property fmtid="{D5CDD505-2E9C-101B-9397-08002B2CF9AE}" pid="90" name="Region MG Phone">
    <vt:lpwstr/>
  </property>
  <property fmtid="{D5CDD505-2E9C-101B-9397-08002B2CF9AE}" pid="91" name="Context Creator">
    <vt:lpwstr>wcadmin</vt:lpwstr>
  </property>
  <property fmtid="{D5CDD505-2E9C-101B-9397-08002B2CF9AE}" pid="92" name="IBA|alternateRevision">
    <vt:lpwstr/>
  </property>
  <property fmtid="{D5CDD505-2E9C-101B-9397-08002B2CF9AE}" pid="93" name="IBA|OneMDTitle">
    <vt:lpwstr>Design Validation Study with Surgeons, ACE BLADE 700 and Zip Pen</vt:lpwstr>
  </property>
  <property fmtid="{D5CDD505-2E9C-101B-9397-08002B2CF9AE}" pid="94" name="CMF Case Number">
    <vt:lpwstr/>
  </property>
  <property fmtid="{D5CDD505-2E9C-101B-9397-08002B2CF9AE}" pid="95" name="Materialise Case Number (Input)">
    <vt:lpwstr/>
  </property>
  <property fmtid="{D5CDD505-2E9C-101B-9397-08002B2CF9AE}" pid="96" name="Surface Area">
    <vt:lpwstr/>
  </property>
  <property fmtid="{D5CDD505-2E9C-101B-9397-08002B2CF9AE}" pid="97" name="Surgeon Title">
    <vt:lpwstr/>
  </property>
  <property fmtid="{D5CDD505-2E9C-101B-9397-08002B2CF9AE}" pid="98" name="Region MG Email">
    <vt:lpwstr/>
  </property>
  <property fmtid="{D5CDD505-2E9C-101B-9397-08002B2CF9AE}" pid="99" name="Surgeon First Name">
    <vt:lpwstr/>
  </property>
  <property fmtid="{D5CDD505-2E9C-101B-9397-08002B2CF9AE}" pid="100" name="IBA|ZLegacyRevision">
    <vt:lpwstr>001</vt:lpwstr>
  </property>
  <property fmtid="{D5CDD505-2E9C-101B-9397-08002B2CF9AE}" pid="101" name="Region MG Name">
    <vt:lpwstr/>
  </property>
  <property fmtid="{D5CDD505-2E9C-101B-9397-08002B2CF9AE}" pid="102" name="IBA|CPDType">
    <vt:lpwstr>Test Protocol</vt:lpwstr>
  </property>
  <property fmtid="{D5CDD505-2E9C-101B-9397-08002B2CF9AE}" pid="103" name="Plate Profile">
    <vt:lpwstr/>
  </property>
  <property fmtid="{D5CDD505-2E9C-101B-9397-08002B2CF9AE}" pid="104" name="MBA|functionalOwnerUser">
    <vt:lpwstr/>
  </property>
  <property fmtid="{D5CDD505-2E9C-101B-9397-08002B2CF9AE}" pid="105" name="Materialise Case Number (Cutting Guide)">
    <vt:lpwstr/>
  </property>
  <property fmtid="{D5CDD505-2E9C-101B-9397-08002B2CF9AE}" pid="106" name="Document number">
    <vt:lpwstr>ENG-PRT-453</vt:lpwstr>
  </property>
  <property fmtid="{D5CDD505-2E9C-101B-9397-08002B2CF9AE}" pid="107" name="Hospital Name">
    <vt:lpwstr/>
  </property>
  <property fmtid="{D5CDD505-2E9C-101B-9397-08002B2CF9AE}" pid="108" name="Sales Consultant Email">
    <vt:lpwstr/>
  </property>
  <property fmtid="{D5CDD505-2E9C-101B-9397-08002B2CF9AE}" pid="109" name="IBA|Languages">
    <vt:lpwstr>English (EN)</vt:lpwstr>
  </property>
  <property fmtid="{D5CDD505-2E9C-101B-9397-08002B2CF9AE}" pid="110" name="IBA|AffectedSite">
    <vt:lpwstr>Draper, UT USA</vt:lpwstr>
  </property>
  <property fmtid="{D5CDD505-2E9C-101B-9397-08002B2CF9AE}" pid="111" name="Country Code">
    <vt:lpwstr/>
  </property>
</Properties>
</file>