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306" w:rsidRDefault="00E62A1C" w:rsidP="00E62A1C">
      <w:pPr>
        <w:rPr>
          <w:rFonts w:ascii="Arial" w:hAnsi="Arial"/>
          <w:sz w:val="56"/>
        </w:rPr>
      </w:pPr>
      <w:bookmarkStart w:id="0" w:name="_GoBack"/>
      <w:bookmarkEnd w:id="0"/>
      <w:r w:rsidRPr="00E62A1C">
        <w:rPr>
          <w:rFonts w:ascii="Arial" w:hAnsi="Arial"/>
          <w:noProof/>
          <w:sz w:val="56"/>
        </w:rPr>
        <w:drawing>
          <wp:inline distT="0" distB="0" distL="0" distR="0" wp14:anchorId="64BD9608" wp14:editId="58319E3A">
            <wp:extent cx="2200275" cy="1028709"/>
            <wp:effectExtent l="19050" t="0" r="9525" b="0"/>
            <wp:docPr id="10"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CE6306" w:rsidRDefault="00CE6306" w:rsidP="00CE6306">
      <w:pPr>
        <w:jc w:val="center"/>
        <w:rPr>
          <w:rFonts w:ascii="Arial" w:hAnsi="Arial"/>
          <w:sz w:val="56"/>
        </w:rPr>
      </w:pPr>
    </w:p>
    <w:p w:rsidR="00CE6306" w:rsidRDefault="00CE6306" w:rsidP="00CE6306">
      <w:pPr>
        <w:jc w:val="center"/>
        <w:rPr>
          <w:rFonts w:ascii="Arial" w:hAnsi="Arial"/>
          <w:sz w:val="56"/>
        </w:rPr>
      </w:pPr>
    </w:p>
    <w:p w:rsidR="003065DF" w:rsidRDefault="009D4360" w:rsidP="003A77C2">
      <w:pPr>
        <w:autoSpaceDE w:val="0"/>
        <w:autoSpaceDN w:val="0"/>
        <w:adjustRightInd w:val="0"/>
        <w:jc w:val="center"/>
        <w:rPr>
          <w:rFonts w:ascii="Arial" w:hAnsi="Arial" w:cs="Arial"/>
          <w:b/>
          <w:sz w:val="56"/>
          <w:szCs w:val="56"/>
        </w:rPr>
      </w:pPr>
      <w:r>
        <w:rPr>
          <w:rFonts w:ascii="Arial" w:hAnsi="Arial" w:cs="Arial"/>
          <w:b/>
          <w:sz w:val="56"/>
          <w:szCs w:val="56"/>
        </w:rPr>
        <w:t>SEOLIN SYSTEMS LTD</w:t>
      </w:r>
    </w:p>
    <w:p w:rsidR="0037321F" w:rsidRDefault="0037321F" w:rsidP="003A77C2">
      <w:pPr>
        <w:autoSpaceDE w:val="0"/>
        <w:autoSpaceDN w:val="0"/>
        <w:adjustRightInd w:val="0"/>
        <w:jc w:val="center"/>
        <w:rPr>
          <w:rFonts w:ascii="Arial" w:hAnsi="Arial" w:cs="Arial"/>
          <w:b/>
          <w:sz w:val="56"/>
          <w:szCs w:val="56"/>
        </w:rPr>
      </w:pPr>
      <w:r>
        <w:rPr>
          <w:rFonts w:ascii="Arial" w:hAnsi="Arial" w:cs="Arial"/>
          <w:b/>
          <w:sz w:val="56"/>
          <w:szCs w:val="56"/>
        </w:rPr>
        <w:t>Seoul, Korea</w:t>
      </w:r>
    </w:p>
    <w:p w:rsidR="003A77C2" w:rsidRDefault="003A77C2" w:rsidP="00FC7135">
      <w:pPr>
        <w:autoSpaceDE w:val="0"/>
        <w:autoSpaceDN w:val="0"/>
        <w:adjustRightInd w:val="0"/>
        <w:jc w:val="center"/>
        <w:rPr>
          <w:rFonts w:ascii="Arial" w:hAnsi="Arial"/>
          <w:b/>
          <w:sz w:val="56"/>
          <w:szCs w:val="56"/>
        </w:rPr>
      </w:pPr>
    </w:p>
    <w:p w:rsidR="003A77C2" w:rsidRPr="003A77C2" w:rsidRDefault="003A77C2" w:rsidP="003A77C2">
      <w:pPr>
        <w:jc w:val="center"/>
        <w:rPr>
          <w:rFonts w:ascii="Arial" w:hAnsi="Arial"/>
          <w:b/>
          <w:sz w:val="56"/>
          <w:szCs w:val="56"/>
        </w:rPr>
      </w:pPr>
    </w:p>
    <w:p w:rsidR="00D761F3" w:rsidRDefault="00D761F3" w:rsidP="00D761F3">
      <w:pPr>
        <w:autoSpaceDE w:val="0"/>
        <w:autoSpaceDN w:val="0"/>
        <w:adjustRightInd w:val="0"/>
        <w:jc w:val="center"/>
        <w:rPr>
          <w:rFonts w:ascii="Arial" w:hAnsi="Arial" w:cs="Arial"/>
          <w:b/>
          <w:sz w:val="56"/>
          <w:szCs w:val="56"/>
        </w:rPr>
      </w:pPr>
      <w:r w:rsidRPr="00200B7D">
        <w:rPr>
          <w:rFonts w:ascii="Arial" w:hAnsi="Arial" w:cs="Arial"/>
          <w:b/>
          <w:sz w:val="56"/>
          <w:szCs w:val="56"/>
        </w:rPr>
        <w:t>Service and Repair Center</w:t>
      </w:r>
    </w:p>
    <w:p w:rsidR="009D4360" w:rsidRDefault="00013CBA" w:rsidP="00773B9F">
      <w:pPr>
        <w:autoSpaceDE w:val="0"/>
        <w:autoSpaceDN w:val="0"/>
        <w:adjustRightInd w:val="0"/>
        <w:jc w:val="center"/>
        <w:rPr>
          <w:rFonts w:ascii="Arial" w:hAnsi="Arial" w:cs="Arial"/>
          <w:b/>
          <w:sz w:val="56"/>
          <w:szCs w:val="56"/>
        </w:rPr>
      </w:pPr>
      <w:r>
        <w:rPr>
          <w:rFonts w:ascii="Arial" w:hAnsi="Arial" w:cs="Arial"/>
          <w:b/>
          <w:sz w:val="56"/>
          <w:szCs w:val="56"/>
        </w:rPr>
        <w:t>Approval for</w:t>
      </w:r>
      <w:r w:rsidR="00773B9F">
        <w:rPr>
          <w:rFonts w:ascii="Arial" w:hAnsi="Arial" w:cs="Arial"/>
          <w:b/>
          <w:sz w:val="56"/>
          <w:szCs w:val="56"/>
        </w:rPr>
        <w:t xml:space="preserve"> the 1000</w:t>
      </w:r>
      <w:r w:rsidR="009D4360">
        <w:rPr>
          <w:rFonts w:ascii="Arial" w:hAnsi="Arial" w:cs="Arial"/>
          <w:b/>
          <w:sz w:val="56"/>
          <w:szCs w:val="56"/>
        </w:rPr>
        <w:t xml:space="preserve"> </w:t>
      </w:r>
    </w:p>
    <w:p w:rsidR="00013CBA" w:rsidRPr="00013CBA" w:rsidRDefault="00013CBA" w:rsidP="00773B9F">
      <w:pPr>
        <w:autoSpaceDE w:val="0"/>
        <w:autoSpaceDN w:val="0"/>
        <w:adjustRightInd w:val="0"/>
        <w:jc w:val="center"/>
        <w:rPr>
          <w:rFonts w:ascii="Arial" w:hAnsi="Arial" w:cs="Arial"/>
          <w:sz w:val="52"/>
          <w:szCs w:val="52"/>
        </w:rPr>
      </w:pPr>
      <w:r>
        <w:rPr>
          <w:rFonts w:ascii="Arial" w:hAnsi="Arial" w:cs="Arial"/>
          <w:b/>
          <w:sz w:val="56"/>
          <w:szCs w:val="56"/>
        </w:rPr>
        <w:t>Product Code</w:t>
      </w:r>
    </w:p>
    <w:p w:rsidR="00CE6306" w:rsidRDefault="00CE6306" w:rsidP="00013CBA">
      <w:pPr>
        <w:rPr>
          <w:rFonts w:ascii="Arial" w:hAnsi="Arial"/>
          <w:b/>
          <w:sz w:val="56"/>
          <w:szCs w:val="56"/>
        </w:rPr>
      </w:pPr>
    </w:p>
    <w:p w:rsidR="003A77C2" w:rsidRPr="003A77C2" w:rsidRDefault="003A77C2" w:rsidP="003A77C2">
      <w:pPr>
        <w:jc w:val="center"/>
        <w:rPr>
          <w:rFonts w:ascii="Arial" w:hAnsi="Arial"/>
          <w:b/>
          <w:sz w:val="56"/>
          <w:szCs w:val="56"/>
        </w:rPr>
      </w:pPr>
    </w:p>
    <w:p w:rsidR="00146348" w:rsidRDefault="00CE6306" w:rsidP="00146348">
      <w:pPr>
        <w:jc w:val="center"/>
        <w:rPr>
          <w:color w:val="000000"/>
          <w:sz w:val="24"/>
          <w:szCs w:val="24"/>
        </w:rPr>
      </w:pPr>
      <w:r w:rsidRPr="003A77C2">
        <w:rPr>
          <w:rFonts w:ascii="Arial" w:hAnsi="Arial"/>
          <w:b/>
          <w:sz w:val="56"/>
          <w:szCs w:val="56"/>
        </w:rPr>
        <w:t xml:space="preserve">Factbook </w:t>
      </w:r>
      <w:r w:rsidR="00013CBA">
        <w:rPr>
          <w:rFonts w:ascii="Arial" w:hAnsi="Arial" w:cs="Arial"/>
          <w:b/>
          <w:color w:val="000000"/>
          <w:sz w:val="56"/>
          <w:szCs w:val="56"/>
        </w:rPr>
        <w:t>FB00</w:t>
      </w:r>
      <w:r w:rsidR="00C506E1">
        <w:rPr>
          <w:rFonts w:ascii="Arial" w:hAnsi="Arial" w:cs="Arial"/>
          <w:b/>
          <w:color w:val="000000"/>
          <w:sz w:val="56"/>
          <w:szCs w:val="56"/>
        </w:rPr>
        <w:t>3288</w:t>
      </w:r>
    </w:p>
    <w:p w:rsidR="00CE6306" w:rsidRPr="003A77C2" w:rsidRDefault="00CE6306" w:rsidP="003A77C2">
      <w:pPr>
        <w:jc w:val="center"/>
        <w:rPr>
          <w:rFonts w:ascii="Arial" w:hAnsi="Arial"/>
          <w:b/>
          <w:sz w:val="56"/>
          <w:szCs w:val="56"/>
        </w:rPr>
      </w:pPr>
      <w:r w:rsidRPr="003A77C2">
        <w:rPr>
          <w:rFonts w:ascii="Arial" w:hAnsi="Arial"/>
          <w:b/>
          <w:sz w:val="56"/>
          <w:szCs w:val="56"/>
        </w:rPr>
        <w:t xml:space="preserve"> </w:t>
      </w:r>
    </w:p>
    <w:p w:rsidR="003A77C2" w:rsidRDefault="003A77C2" w:rsidP="00CE6306"/>
    <w:p w:rsidR="003A77C2" w:rsidRDefault="003A77C2" w:rsidP="00CE6306"/>
    <w:p w:rsidR="003A77C2" w:rsidRDefault="003A77C2" w:rsidP="00CE6306"/>
    <w:p w:rsidR="00910B78" w:rsidRDefault="00910B78">
      <w:r>
        <w:br w:type="page"/>
      </w:r>
    </w:p>
    <w:p w:rsidR="003A77C2" w:rsidRDefault="00B0648D" w:rsidP="00CE6306">
      <w:r w:rsidRPr="00B0648D">
        <w:rPr>
          <w:noProof/>
        </w:rPr>
        <w:lastRenderedPageBreak/>
        <w:drawing>
          <wp:inline distT="0" distB="0" distL="0" distR="0" wp14:anchorId="028FF170" wp14:editId="672E0B69">
            <wp:extent cx="2200275" cy="1028709"/>
            <wp:effectExtent l="19050" t="0" r="9525" b="0"/>
            <wp:docPr id="14"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3A77C2" w:rsidRDefault="003A77C2" w:rsidP="00CE6306"/>
    <w:p w:rsidR="003A77C2" w:rsidRDefault="003A77C2" w:rsidP="00CE6306"/>
    <w:p w:rsidR="00901904" w:rsidRDefault="00901904">
      <w:pPr>
        <w:pStyle w:val="Heading2"/>
        <w:rPr>
          <w:sz w:val="28"/>
        </w:rPr>
      </w:pPr>
      <w:r>
        <w:rPr>
          <w:sz w:val="28"/>
        </w:rPr>
        <w:t>Factbook Approval</w:t>
      </w:r>
    </w:p>
    <w:p w:rsidR="00901904" w:rsidRDefault="00901904"/>
    <w:p w:rsidR="00901904" w:rsidRDefault="00901904"/>
    <w:p w:rsidR="00901904" w:rsidRDefault="00F8312F">
      <w:r>
        <w:rPr>
          <w:noProof/>
        </w:rPr>
        <mc:AlternateContent>
          <mc:Choice Requires="wps">
            <w:drawing>
              <wp:anchor distT="4294967295" distB="4294967295" distL="114300" distR="114300" simplePos="0" relativeHeight="251650560" behindDoc="0" locked="0" layoutInCell="0" allowOverlap="1" wp14:anchorId="6C789E0D" wp14:editId="6A544092">
                <wp:simplePos x="0" y="0"/>
                <wp:positionH relativeFrom="column">
                  <wp:posOffset>-45720</wp:posOffset>
                </wp:positionH>
                <wp:positionV relativeFrom="paragraph">
                  <wp:posOffset>-2541</wp:posOffset>
                </wp:positionV>
                <wp:extent cx="6894195" cy="0"/>
                <wp:effectExtent l="0" t="0" r="0" b="0"/>
                <wp:wrapNone/>
                <wp:docPr id="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429D4" id="Line 4"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pt" to="539.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yyU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" o:allowincell="f"/>
            </w:pict>
          </mc:Fallback>
        </mc:AlternateContent>
      </w:r>
    </w:p>
    <w:p w:rsidR="00901904" w:rsidRPr="0070302B" w:rsidRDefault="00901904">
      <w:pPr>
        <w:pStyle w:val="Header"/>
        <w:tabs>
          <w:tab w:val="clear" w:pos="4320"/>
          <w:tab w:val="clear" w:pos="8640"/>
        </w:tabs>
        <w:rPr>
          <w:rFonts w:ascii="Arial" w:hAnsi="Arial" w:cs="Arial"/>
          <w:sz w:val="22"/>
          <w:szCs w:val="22"/>
        </w:rPr>
      </w:pPr>
    </w:p>
    <w:p w:rsidR="00901904" w:rsidRPr="006317EA" w:rsidRDefault="00901904" w:rsidP="006317EA">
      <w:pPr>
        <w:autoSpaceDE w:val="0"/>
        <w:autoSpaceDN w:val="0"/>
        <w:adjustRightInd w:val="0"/>
        <w:rPr>
          <w:rFonts w:ascii="Arial" w:hAnsi="Arial" w:cs="Arial"/>
          <w:sz w:val="22"/>
          <w:szCs w:val="22"/>
        </w:rPr>
      </w:pPr>
      <w:r w:rsidRPr="0070302B">
        <w:rPr>
          <w:rFonts w:ascii="Arial" w:hAnsi="Arial" w:cs="Arial"/>
          <w:sz w:val="22"/>
          <w:szCs w:val="22"/>
        </w:rPr>
        <w:t xml:space="preserve">We have reviewed and do </w:t>
      </w:r>
      <w:r w:rsidRPr="006317EA">
        <w:rPr>
          <w:rFonts w:ascii="Arial" w:hAnsi="Arial" w:cs="Arial"/>
          <w:sz w:val="22"/>
          <w:szCs w:val="22"/>
        </w:rPr>
        <w:t xml:space="preserve">approve Factbook </w:t>
      </w:r>
      <w:r w:rsidR="007623BE">
        <w:rPr>
          <w:rFonts w:ascii="Arial" w:hAnsi="Arial" w:cs="Arial"/>
          <w:sz w:val="22"/>
          <w:szCs w:val="22"/>
        </w:rPr>
        <w:t>FB00</w:t>
      </w:r>
      <w:r w:rsidR="00C506E1">
        <w:rPr>
          <w:rFonts w:ascii="Arial" w:hAnsi="Arial" w:cs="Arial"/>
          <w:sz w:val="22"/>
          <w:szCs w:val="22"/>
        </w:rPr>
        <w:t>3288</w:t>
      </w:r>
      <w:r w:rsidR="002824B8" w:rsidRPr="006317EA">
        <w:rPr>
          <w:rFonts w:ascii="Arial" w:hAnsi="Arial" w:cs="Arial"/>
          <w:sz w:val="22"/>
          <w:szCs w:val="22"/>
        </w:rPr>
        <w:t>,</w:t>
      </w:r>
      <w:r w:rsidRPr="006317EA">
        <w:rPr>
          <w:rFonts w:ascii="Arial" w:hAnsi="Arial" w:cs="Arial"/>
          <w:sz w:val="22"/>
          <w:szCs w:val="22"/>
        </w:rPr>
        <w:t xml:space="preserve"> </w:t>
      </w:r>
      <w:r w:rsidR="00E42990">
        <w:rPr>
          <w:rFonts w:ascii="Arial" w:hAnsi="Arial" w:cs="Arial"/>
          <w:color w:val="000000"/>
          <w:sz w:val="22"/>
          <w:szCs w:val="22"/>
        </w:rPr>
        <w:t>Addendum to Factbook</w:t>
      </w:r>
      <w:r w:rsidR="00545BE8">
        <w:rPr>
          <w:rFonts w:ascii="Arial" w:hAnsi="Arial" w:cs="Arial"/>
          <w:color w:val="000000"/>
          <w:sz w:val="22"/>
          <w:szCs w:val="22"/>
        </w:rPr>
        <w:t xml:space="preserve"> </w:t>
      </w:r>
      <w:r w:rsidR="009D4360">
        <w:rPr>
          <w:rFonts w:ascii="Arial" w:hAnsi="Arial" w:cs="Arial"/>
          <w:color w:val="000000"/>
          <w:sz w:val="22"/>
          <w:szCs w:val="22"/>
        </w:rPr>
        <w:t>FB002986</w:t>
      </w:r>
      <w:r w:rsidR="00D9008D">
        <w:rPr>
          <w:rFonts w:ascii="Arial" w:hAnsi="Arial" w:cs="Arial"/>
          <w:color w:val="000000"/>
          <w:sz w:val="22"/>
          <w:szCs w:val="22"/>
        </w:rPr>
        <w:t xml:space="preserve">, </w:t>
      </w:r>
      <w:r w:rsidR="00545BE8">
        <w:rPr>
          <w:rFonts w:ascii="Arial" w:hAnsi="Arial" w:cs="Arial"/>
          <w:color w:val="000000"/>
          <w:sz w:val="22"/>
          <w:szCs w:val="22"/>
        </w:rPr>
        <w:t>for the</w:t>
      </w:r>
      <w:r w:rsidRPr="006317EA">
        <w:rPr>
          <w:rFonts w:ascii="Arial" w:hAnsi="Arial" w:cs="Arial"/>
          <w:sz w:val="22"/>
          <w:szCs w:val="22"/>
        </w:rPr>
        <w:t xml:space="preserve"> </w:t>
      </w:r>
      <w:r w:rsidR="0087788C" w:rsidRPr="006317EA">
        <w:rPr>
          <w:rFonts w:ascii="Arial" w:hAnsi="Arial" w:cs="Arial"/>
          <w:sz w:val="22"/>
          <w:szCs w:val="22"/>
        </w:rPr>
        <w:t>service and repair</w:t>
      </w:r>
      <w:r w:rsidRPr="006317EA">
        <w:rPr>
          <w:rFonts w:ascii="Arial" w:hAnsi="Arial" w:cs="Arial"/>
          <w:sz w:val="22"/>
          <w:szCs w:val="22"/>
        </w:rPr>
        <w:t xml:space="preserve"> of the </w:t>
      </w:r>
      <w:r w:rsidR="008253DC">
        <w:rPr>
          <w:rFonts w:ascii="Arial" w:hAnsi="Arial" w:cs="Arial"/>
          <w:sz w:val="22"/>
          <w:szCs w:val="22"/>
        </w:rPr>
        <w:t>Mega</w:t>
      </w:r>
      <w:r w:rsidR="001350DC">
        <w:rPr>
          <w:rFonts w:ascii="Arial" w:hAnsi="Arial" w:cs="Arial"/>
          <w:sz w:val="22"/>
          <w:szCs w:val="22"/>
        </w:rPr>
        <w:t xml:space="preserve"> </w:t>
      </w:r>
      <w:r w:rsidR="008253DC">
        <w:rPr>
          <w:rFonts w:ascii="Arial" w:hAnsi="Arial" w:cs="Arial"/>
          <w:sz w:val="22"/>
          <w:szCs w:val="22"/>
        </w:rPr>
        <w:t>Power 1000 Generator</w:t>
      </w:r>
      <w:r w:rsidR="0022780D">
        <w:rPr>
          <w:rFonts w:ascii="Arial" w:hAnsi="Arial" w:cs="Arial"/>
          <w:sz w:val="22"/>
          <w:szCs w:val="22"/>
        </w:rPr>
        <w:t xml:space="preserve"> </w:t>
      </w:r>
      <w:r w:rsidR="002824B8" w:rsidRPr="008253DC">
        <w:rPr>
          <w:rFonts w:ascii="Arial" w:hAnsi="Arial" w:cs="Arial"/>
          <w:sz w:val="22"/>
          <w:szCs w:val="22"/>
        </w:rPr>
        <w:t>at</w:t>
      </w:r>
      <w:r w:rsidRPr="008253DC">
        <w:rPr>
          <w:rFonts w:ascii="Arial" w:hAnsi="Arial" w:cs="Arial"/>
          <w:sz w:val="22"/>
          <w:szCs w:val="22"/>
        </w:rPr>
        <w:t xml:space="preserve"> </w:t>
      </w:r>
      <w:r w:rsidR="009D4360">
        <w:rPr>
          <w:rFonts w:ascii="Arial" w:hAnsi="Arial" w:cs="Arial"/>
          <w:sz w:val="22"/>
          <w:szCs w:val="22"/>
        </w:rPr>
        <w:t>SEOLIN SYSTEMS LTD (SLS)</w:t>
      </w:r>
      <w:r w:rsidR="006A2FCC" w:rsidRPr="00730B65">
        <w:rPr>
          <w:rFonts w:ascii="Arial" w:hAnsi="Arial" w:cs="Arial"/>
          <w:sz w:val="22"/>
          <w:szCs w:val="22"/>
        </w:rPr>
        <w:t>,</w:t>
      </w:r>
      <w:r w:rsidR="00545BE8">
        <w:rPr>
          <w:rFonts w:ascii="Arial" w:hAnsi="Arial" w:cs="Arial"/>
          <w:sz w:val="22"/>
          <w:szCs w:val="22"/>
        </w:rPr>
        <w:t xml:space="preserve"> </w:t>
      </w:r>
      <w:r w:rsidR="009D4360">
        <w:rPr>
          <w:rFonts w:ascii="Arial" w:hAnsi="Arial" w:cs="Arial"/>
          <w:sz w:val="22"/>
          <w:szCs w:val="22"/>
        </w:rPr>
        <w:t>Seoul, Korea</w:t>
      </w:r>
      <w:r w:rsidR="00545BE8">
        <w:rPr>
          <w:rFonts w:ascii="Arial" w:hAnsi="Arial" w:cs="Arial"/>
          <w:sz w:val="22"/>
          <w:szCs w:val="22"/>
        </w:rPr>
        <w:t>.</w:t>
      </w:r>
      <w:r w:rsidRPr="006317EA">
        <w:rPr>
          <w:rFonts w:ascii="Arial" w:hAnsi="Arial" w:cs="Arial"/>
          <w:sz w:val="22"/>
          <w:szCs w:val="22"/>
        </w:rPr>
        <w:t xml:space="preserve">  </w:t>
      </w:r>
      <w:r w:rsidR="00C3280C" w:rsidRPr="006317EA">
        <w:rPr>
          <w:rFonts w:ascii="Arial" w:hAnsi="Arial" w:cs="Arial"/>
          <w:sz w:val="22"/>
          <w:szCs w:val="22"/>
        </w:rPr>
        <w:t xml:space="preserve">We find that the documentation contained in this Factbook meets the requirements as defined by </w:t>
      </w:r>
      <w:r w:rsidR="00C3280C">
        <w:rPr>
          <w:rFonts w:ascii="Arial" w:hAnsi="Arial" w:cs="Arial"/>
          <w:sz w:val="22"/>
          <w:szCs w:val="22"/>
        </w:rPr>
        <w:t xml:space="preserve">WE001534, Rev </w:t>
      </w:r>
      <w:r w:rsidR="00923619">
        <w:rPr>
          <w:rFonts w:ascii="Arial" w:hAnsi="Arial" w:cs="Arial"/>
          <w:sz w:val="22"/>
          <w:szCs w:val="22"/>
        </w:rPr>
        <w:t>E</w:t>
      </w:r>
      <w:r w:rsidR="00C3280C">
        <w:rPr>
          <w:rFonts w:ascii="Arial" w:hAnsi="Arial" w:cs="Arial"/>
          <w:sz w:val="22"/>
          <w:szCs w:val="22"/>
        </w:rPr>
        <w:t>, Establishment and Certification of Service Depot, Field Service, and Parts Depot Centers</w:t>
      </w:r>
      <w:r w:rsidR="00C3280C" w:rsidRPr="006317EA">
        <w:rPr>
          <w:rFonts w:ascii="Arial" w:hAnsi="Arial" w:cs="Arial"/>
          <w:sz w:val="22"/>
          <w:szCs w:val="22"/>
        </w:rPr>
        <w:t>. The signoff of this Factbook repre</w:t>
      </w:r>
      <w:r w:rsidR="00C3280C">
        <w:rPr>
          <w:rFonts w:ascii="Arial" w:hAnsi="Arial" w:cs="Arial"/>
          <w:sz w:val="22"/>
          <w:szCs w:val="22"/>
        </w:rPr>
        <w:t>sents the certification process and</w:t>
      </w:r>
      <w:r w:rsidR="00C3280C" w:rsidRPr="006317EA">
        <w:rPr>
          <w:rFonts w:ascii="Arial" w:hAnsi="Arial" w:cs="Arial"/>
          <w:sz w:val="22"/>
          <w:szCs w:val="22"/>
        </w:rPr>
        <w:t xml:space="preserve"> indicat</w:t>
      </w:r>
      <w:r w:rsidR="00C3280C">
        <w:rPr>
          <w:rFonts w:ascii="Arial" w:hAnsi="Arial" w:cs="Arial"/>
          <w:sz w:val="22"/>
          <w:szCs w:val="22"/>
        </w:rPr>
        <w:t>es</w:t>
      </w:r>
      <w:r w:rsidR="00C3280C" w:rsidRPr="006317EA">
        <w:rPr>
          <w:rFonts w:ascii="Arial" w:hAnsi="Arial" w:cs="Arial"/>
          <w:sz w:val="22"/>
          <w:szCs w:val="22"/>
        </w:rPr>
        <w:t xml:space="preserve"> the service center </w:t>
      </w:r>
      <w:r w:rsidR="00C3280C">
        <w:rPr>
          <w:rFonts w:ascii="Arial" w:hAnsi="Arial" w:cs="Arial"/>
          <w:sz w:val="22"/>
          <w:szCs w:val="22"/>
        </w:rPr>
        <w:t xml:space="preserve">is </w:t>
      </w:r>
      <w:r w:rsidR="00C3280C" w:rsidRPr="006317EA">
        <w:rPr>
          <w:rFonts w:ascii="Arial" w:hAnsi="Arial" w:cs="Arial"/>
          <w:sz w:val="22"/>
          <w:szCs w:val="22"/>
        </w:rPr>
        <w:t>to be considered authorized/qualified to perform service on the identified products.</w:t>
      </w:r>
    </w:p>
    <w:p w:rsidR="00901904" w:rsidRPr="006317EA" w:rsidRDefault="00901904">
      <w:pPr>
        <w:rPr>
          <w:rFonts w:ascii="Arial" w:hAnsi="Arial" w:cs="Arial"/>
          <w:sz w:val="22"/>
          <w:szCs w:val="22"/>
        </w:rPr>
      </w:pPr>
    </w:p>
    <w:p w:rsidR="00901904" w:rsidRDefault="00901904">
      <w:pPr>
        <w:rPr>
          <w:rFonts w:ascii="Arial" w:hAnsi="Arial" w:cs="Arial"/>
          <w:sz w:val="22"/>
          <w:szCs w:val="22"/>
        </w:rPr>
      </w:pPr>
    </w:p>
    <w:p w:rsidR="00B0648D" w:rsidRPr="00131B6A" w:rsidRDefault="00B0648D">
      <w:pPr>
        <w:rPr>
          <w:rFonts w:ascii="Arial" w:hAnsi="Arial" w:cs="Arial"/>
          <w:sz w:val="22"/>
          <w:szCs w:val="22"/>
        </w:rPr>
      </w:pPr>
    </w:p>
    <w:p w:rsidR="00B0648D" w:rsidRPr="00131B6A" w:rsidRDefault="00B0648D" w:rsidP="00131B6A">
      <w:pPr>
        <w:rPr>
          <w:rFonts w:ascii="Arial" w:hAnsi="Arial" w:cs="Arial"/>
          <w:sz w:val="22"/>
          <w:szCs w:val="22"/>
        </w:rPr>
      </w:pPr>
    </w:p>
    <w:p w:rsidR="00C3280C" w:rsidRPr="00D07477" w:rsidRDefault="00C3280C" w:rsidP="00C3280C">
      <w:pPr>
        <w:rPr>
          <w:rFonts w:ascii="Arial" w:hAnsi="Arial" w:cs="Arial"/>
          <w:sz w:val="24"/>
          <w:szCs w:val="24"/>
        </w:rPr>
      </w:pPr>
      <w:r w:rsidRPr="00D07477">
        <w:rPr>
          <w:rFonts w:ascii="Arial" w:hAnsi="Arial" w:cs="Arial"/>
          <w:sz w:val="24"/>
          <w:szCs w:val="24"/>
        </w:rPr>
        <w:t>E-Sig in Epi Center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07477">
        <w:rPr>
          <w:rFonts w:ascii="Arial" w:hAnsi="Arial" w:cs="Arial"/>
          <w:sz w:val="24"/>
          <w:szCs w:val="24"/>
        </w:rPr>
        <w:t>E-Sig in Epi Center</w:t>
      </w:r>
    </w:p>
    <w:p w:rsidR="00C3280C" w:rsidRPr="0070302B" w:rsidRDefault="00C3280C" w:rsidP="00C3280C">
      <w:pPr>
        <w:pStyle w:val="Header"/>
        <w:tabs>
          <w:tab w:val="clear" w:pos="4320"/>
          <w:tab w:val="clear" w:pos="8640"/>
        </w:tabs>
        <w:rPr>
          <w:rFonts w:ascii="Arial" w:hAnsi="Arial"/>
          <w:sz w:val="22"/>
          <w:szCs w:val="22"/>
        </w:rPr>
      </w:pPr>
      <w:r w:rsidRPr="0070302B">
        <w:rPr>
          <w:rFonts w:ascii="Arial" w:hAnsi="Arial"/>
          <w:sz w:val="22"/>
          <w:szCs w:val="22"/>
        </w:rPr>
        <w:t>___________________________________________</w:t>
      </w:r>
      <w:r w:rsidRPr="0070302B">
        <w:rPr>
          <w:rFonts w:ascii="Arial" w:hAnsi="Arial"/>
          <w:sz w:val="22"/>
          <w:szCs w:val="22"/>
        </w:rPr>
        <w:tab/>
        <w:t>_______________________</w:t>
      </w:r>
    </w:p>
    <w:p w:rsidR="00C3280C" w:rsidRPr="0070302B" w:rsidRDefault="00013CBA" w:rsidP="00C3280C">
      <w:pPr>
        <w:rPr>
          <w:rFonts w:ascii="Arial" w:hAnsi="Arial"/>
          <w:sz w:val="22"/>
          <w:szCs w:val="22"/>
        </w:rPr>
      </w:pPr>
      <w:r>
        <w:rPr>
          <w:rFonts w:ascii="Arial" w:hAnsi="Arial"/>
          <w:sz w:val="22"/>
          <w:szCs w:val="22"/>
        </w:rPr>
        <w:t>Jamie Best</w:t>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t>Date</w:t>
      </w:r>
    </w:p>
    <w:p w:rsidR="00C3280C" w:rsidRPr="00D07477" w:rsidRDefault="00013CBA" w:rsidP="00C3280C">
      <w:pPr>
        <w:rPr>
          <w:rFonts w:ascii="Arial" w:hAnsi="Arial" w:cs="Arial"/>
          <w:sz w:val="22"/>
          <w:szCs w:val="22"/>
        </w:rPr>
      </w:pPr>
      <w:r>
        <w:rPr>
          <w:rFonts w:ascii="Arial" w:hAnsi="Arial"/>
          <w:sz w:val="22"/>
          <w:szCs w:val="22"/>
        </w:rPr>
        <w:t>Manager, International Service Center</w:t>
      </w:r>
    </w:p>
    <w:p w:rsidR="00C3280C" w:rsidRPr="00D07477" w:rsidRDefault="00C3280C" w:rsidP="00C3280C">
      <w:pPr>
        <w:rPr>
          <w:rFonts w:ascii="Arial" w:hAnsi="Arial" w:cs="Arial"/>
          <w:sz w:val="22"/>
          <w:szCs w:val="22"/>
        </w:rPr>
      </w:pPr>
    </w:p>
    <w:p w:rsidR="00C3280C" w:rsidRPr="0070302B" w:rsidRDefault="00C3280C" w:rsidP="00C3280C">
      <w:pPr>
        <w:rPr>
          <w:rFonts w:ascii="Arial" w:hAnsi="Arial"/>
          <w:sz w:val="22"/>
          <w:szCs w:val="22"/>
        </w:rPr>
      </w:pPr>
    </w:p>
    <w:p w:rsidR="00C3280C" w:rsidRPr="0070302B" w:rsidRDefault="00C3280C" w:rsidP="00C3280C">
      <w:pPr>
        <w:rPr>
          <w:rFonts w:ascii="Arial" w:hAnsi="Arial"/>
          <w:sz w:val="22"/>
          <w:szCs w:val="22"/>
        </w:rPr>
      </w:pPr>
      <w:r w:rsidRPr="00D07477">
        <w:rPr>
          <w:rFonts w:ascii="Arial" w:hAnsi="Arial" w:cs="Arial"/>
          <w:sz w:val="24"/>
          <w:szCs w:val="24"/>
        </w:rPr>
        <w:t>E-Sig in Epi Center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07477">
        <w:rPr>
          <w:rFonts w:ascii="Arial" w:hAnsi="Arial" w:cs="Arial"/>
          <w:sz w:val="24"/>
          <w:szCs w:val="24"/>
        </w:rPr>
        <w:t>E-Sig in Epi Center</w:t>
      </w:r>
    </w:p>
    <w:p w:rsidR="00C3280C" w:rsidRPr="0070302B" w:rsidRDefault="00C3280C" w:rsidP="00C3280C">
      <w:pPr>
        <w:rPr>
          <w:rFonts w:ascii="Arial" w:hAnsi="Arial"/>
          <w:sz w:val="22"/>
          <w:szCs w:val="22"/>
        </w:rPr>
      </w:pPr>
      <w:r w:rsidRPr="00013CBA">
        <w:rPr>
          <w:rFonts w:ascii="Arial" w:hAnsi="Arial"/>
          <w:sz w:val="22"/>
          <w:szCs w:val="22"/>
          <w:u w:val="single"/>
        </w:rPr>
        <w:t>___________________________________________</w:t>
      </w:r>
      <w:r w:rsidRPr="0070302B">
        <w:rPr>
          <w:rFonts w:ascii="Arial" w:hAnsi="Arial"/>
          <w:sz w:val="22"/>
          <w:szCs w:val="22"/>
        </w:rPr>
        <w:tab/>
      </w:r>
      <w:r w:rsidRPr="00013CBA">
        <w:rPr>
          <w:rFonts w:ascii="Arial" w:hAnsi="Arial"/>
          <w:sz w:val="22"/>
          <w:szCs w:val="22"/>
          <w:u w:val="single"/>
        </w:rPr>
        <w:t>_______________________</w:t>
      </w:r>
    </w:p>
    <w:p w:rsidR="00C3280C" w:rsidRPr="0070302B" w:rsidRDefault="00C3280C" w:rsidP="00C3280C">
      <w:pPr>
        <w:rPr>
          <w:rFonts w:ascii="Arial" w:hAnsi="Arial"/>
          <w:sz w:val="22"/>
          <w:szCs w:val="22"/>
        </w:rPr>
      </w:pPr>
      <w:bookmarkStart w:id="1" w:name="OLE_LINK1"/>
      <w:r w:rsidRPr="0070302B">
        <w:rPr>
          <w:rFonts w:ascii="Arial" w:hAnsi="Arial"/>
          <w:sz w:val="22"/>
          <w:szCs w:val="22"/>
        </w:rPr>
        <w:t>Robert Peters</w:t>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Pr>
          <w:rFonts w:ascii="Arial" w:hAnsi="Arial"/>
          <w:sz w:val="22"/>
          <w:szCs w:val="22"/>
        </w:rPr>
        <w:tab/>
      </w:r>
      <w:r w:rsidRPr="0070302B">
        <w:rPr>
          <w:rFonts w:ascii="Arial" w:hAnsi="Arial"/>
          <w:sz w:val="22"/>
          <w:szCs w:val="22"/>
        </w:rPr>
        <w:t>Date</w:t>
      </w:r>
    </w:p>
    <w:p w:rsidR="00715A7D" w:rsidRDefault="00C3280C" w:rsidP="00C3280C">
      <w:pPr>
        <w:rPr>
          <w:rFonts w:ascii="Arial" w:hAnsi="Arial" w:cs="Arial"/>
          <w:color w:val="333333"/>
          <w:sz w:val="22"/>
          <w:szCs w:val="22"/>
        </w:rPr>
      </w:pPr>
      <w:r w:rsidRPr="0070302B">
        <w:rPr>
          <w:rFonts w:ascii="Arial" w:hAnsi="Arial" w:cs="Arial"/>
          <w:color w:val="333333"/>
          <w:sz w:val="22"/>
          <w:szCs w:val="22"/>
        </w:rPr>
        <w:t xml:space="preserve">Team Leader, </w:t>
      </w:r>
      <w:r w:rsidR="00715A7D">
        <w:rPr>
          <w:rFonts w:ascii="Arial" w:hAnsi="Arial" w:cs="Arial"/>
          <w:color w:val="333333"/>
          <w:sz w:val="22"/>
          <w:szCs w:val="22"/>
        </w:rPr>
        <w:t>Customer Quality</w:t>
      </w:r>
    </w:p>
    <w:p w:rsidR="00C3280C" w:rsidRDefault="00C3280C" w:rsidP="00C3280C">
      <w:pPr>
        <w:rPr>
          <w:rFonts w:ascii="Arial" w:hAnsi="Arial"/>
          <w:sz w:val="22"/>
          <w:szCs w:val="22"/>
        </w:rPr>
      </w:pPr>
      <w:r>
        <w:rPr>
          <w:rFonts w:ascii="Arial" w:hAnsi="Arial" w:cs="Arial"/>
          <w:color w:val="333333"/>
          <w:sz w:val="22"/>
          <w:szCs w:val="22"/>
        </w:rPr>
        <w:t xml:space="preserve">Worldwide </w:t>
      </w:r>
      <w:r w:rsidRPr="0070302B">
        <w:rPr>
          <w:rFonts w:ascii="Arial" w:hAnsi="Arial" w:cs="Arial"/>
          <w:color w:val="333333"/>
          <w:sz w:val="22"/>
          <w:szCs w:val="22"/>
        </w:rPr>
        <w:t>Service and Repair</w:t>
      </w:r>
      <w:bookmarkEnd w:id="1"/>
      <w:r w:rsidRPr="0070302B">
        <w:rPr>
          <w:rFonts w:ascii="Arial" w:hAnsi="Arial"/>
          <w:sz w:val="22"/>
          <w:szCs w:val="22"/>
        </w:rPr>
        <w:t xml:space="preserve">  </w:t>
      </w:r>
    </w:p>
    <w:p w:rsidR="007A1234" w:rsidRPr="007A1234" w:rsidRDefault="007A1234" w:rsidP="007A1234">
      <w:pPr>
        <w:rPr>
          <w:rFonts w:ascii="Arial" w:hAnsi="Arial"/>
          <w:sz w:val="22"/>
          <w:szCs w:val="22"/>
        </w:rPr>
      </w:pPr>
      <w:r>
        <w:rPr>
          <w:rFonts w:ascii="Arial" w:hAnsi="Arial"/>
          <w:sz w:val="22"/>
          <w:szCs w:val="22"/>
        </w:rPr>
        <w:br w:type="page"/>
      </w:r>
      <w:r w:rsidRPr="00D84F4C">
        <w:rPr>
          <w:noProof/>
        </w:rPr>
        <w:lastRenderedPageBreak/>
        <w:drawing>
          <wp:inline distT="0" distB="0" distL="0" distR="0" wp14:anchorId="3D3E17F3" wp14:editId="1229A93C">
            <wp:extent cx="2200275" cy="1028709"/>
            <wp:effectExtent l="19050" t="0" r="9525" b="0"/>
            <wp:docPr id="1"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7A1234" w:rsidRDefault="007A1234" w:rsidP="007A1234">
      <w:pPr>
        <w:rPr>
          <w:rFonts w:ascii="Arial" w:hAnsi="Arial"/>
          <w:sz w:val="22"/>
        </w:rPr>
      </w:pPr>
    </w:p>
    <w:p w:rsidR="007A1234" w:rsidRDefault="00D4773D" w:rsidP="007A1234">
      <w:pPr>
        <w:pStyle w:val="Heading1"/>
        <w:ind w:left="0"/>
        <w:rPr>
          <w:sz w:val="12"/>
        </w:rPr>
      </w:pPr>
      <w:r>
        <w:tab/>
      </w:r>
      <w:r>
        <w:tab/>
      </w:r>
      <w:r>
        <w:tab/>
      </w:r>
      <w:r>
        <w:tab/>
      </w:r>
      <w:r>
        <w:tab/>
      </w:r>
      <w:r>
        <w:tab/>
      </w:r>
      <w:r>
        <w:tab/>
      </w:r>
      <w:r w:rsidR="007A1234">
        <w:t>FACTBOOK CHECKLIST</w:t>
      </w:r>
    </w:p>
    <w:p w:rsidR="007A1234" w:rsidRDefault="00530DB4" w:rsidP="007A1234">
      <w:pPr>
        <w:tabs>
          <w:tab w:val="left" w:pos="-360"/>
          <w:tab w:val="left" w:pos="1363"/>
          <w:tab w:val="left" w:pos="5923"/>
          <w:tab w:val="left" w:pos="6570"/>
        </w:tabs>
        <w:suppressAutoHyphens/>
        <w:jc w:val="both"/>
        <w:rPr>
          <w:spacing w:val="-3"/>
          <w:sz w:val="12"/>
        </w:rPr>
      </w:pPr>
      <w:r>
        <w:rPr>
          <w:b/>
          <w:spacing w:val="-3"/>
          <w:sz w:val="12"/>
        </w:rPr>
        <w:fldChar w:fldCharType="begin"/>
      </w:r>
      <w:r w:rsidR="007A123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9E4338">
        <w:rPr>
          <w:rFonts w:ascii="Arial" w:hAnsi="Arial"/>
          <w:spacing w:val="-2"/>
          <w:sz w:val="22"/>
        </w:rPr>
        <w:tab/>
      </w:r>
      <w:r w:rsidR="00106455">
        <w:rPr>
          <w:rFonts w:ascii="Arial" w:hAnsi="Arial"/>
          <w:spacing w:val="-2"/>
          <w:sz w:val="22"/>
        </w:rPr>
        <w:t>20-February</w:t>
      </w:r>
      <w:r w:rsidR="0043396B">
        <w:rPr>
          <w:rFonts w:ascii="Arial" w:hAnsi="Arial"/>
          <w:spacing w:val="-2"/>
          <w:sz w:val="22"/>
        </w:rPr>
        <w:t>-2019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9E4338">
        <w:rPr>
          <w:rFonts w:ascii="Arial" w:hAnsi="Arial"/>
          <w:spacing w:val="-2"/>
          <w:sz w:val="22"/>
        </w:rPr>
        <w:tab/>
      </w:r>
      <w:r w:rsidR="00042F6F">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FC7135">
      <w:pPr>
        <w:pStyle w:val="BodyTextIndent"/>
        <w:tabs>
          <w:tab w:val="left" w:pos="6480"/>
        </w:tabs>
        <w:ind w:left="5850" w:hanging="576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C506E1">
        <w:rPr>
          <w:rFonts w:ascii="Arial" w:hAnsi="Arial" w:cs="Arial"/>
          <w:color w:val="000000"/>
          <w:sz w:val="22"/>
          <w:szCs w:val="22"/>
        </w:rPr>
        <w:t>3288</w:t>
      </w:r>
      <w:r>
        <w:tab/>
      </w:r>
      <w:r>
        <w:tab/>
      </w:r>
      <w:r w:rsidRPr="00AC36B1">
        <w:rPr>
          <w:rFonts w:ascii="Arial" w:hAnsi="Arial" w:cs="Arial"/>
          <w:sz w:val="22"/>
          <w:szCs w:val="22"/>
        </w:rPr>
        <w:t xml:space="preserve">Re: </w:t>
      </w:r>
      <w:r w:rsidR="00013CBA">
        <w:rPr>
          <w:rFonts w:ascii="Arial" w:hAnsi="Arial" w:cs="Arial"/>
          <w:sz w:val="22"/>
          <w:szCs w:val="22"/>
        </w:rPr>
        <w:t>1000</w:t>
      </w:r>
    </w:p>
    <w:p w:rsidR="007A1234" w:rsidRDefault="007A1234" w:rsidP="007A1234">
      <w:pPr>
        <w:tabs>
          <w:tab w:val="left" w:pos="-360"/>
          <w:tab w:val="left" w:pos="1363"/>
          <w:tab w:val="left" w:pos="5923"/>
          <w:tab w:val="left" w:pos="6744"/>
        </w:tabs>
        <w:suppressAutoHyphens/>
        <w:jc w:val="both"/>
        <w:rPr>
          <w:rFonts w:ascii="Arial" w:hAnsi="Arial"/>
          <w:spacing w:val="-2"/>
          <w:sz w:val="12"/>
        </w:rPr>
      </w:pPr>
      <w:r>
        <w:rPr>
          <w:rFonts w:ascii="Arial" w:hAnsi="Arial"/>
          <w:spacing w:val="-2"/>
          <w:sz w:val="22"/>
        </w:rPr>
        <w:tab/>
      </w:r>
    </w:p>
    <w:p w:rsidR="007A1234" w:rsidRDefault="00F8312F" w:rsidP="007A1234">
      <w:pPr>
        <w:rPr>
          <w:rFonts w:ascii="Arial" w:hAnsi="Arial"/>
          <w:sz w:val="12"/>
        </w:rPr>
      </w:pPr>
      <w:r>
        <w:rPr>
          <w:rFonts w:ascii="Arial" w:hAnsi="Arial"/>
          <w:noProof/>
          <w:sz w:val="12"/>
        </w:rPr>
        <mc:AlternateContent>
          <mc:Choice Requires="wps">
            <w:drawing>
              <wp:anchor distT="0" distB="0" distL="114300" distR="114300" simplePos="0" relativeHeight="251678208" behindDoc="0" locked="0" layoutInCell="0" allowOverlap="1" wp14:anchorId="634E221C" wp14:editId="477F78AB">
                <wp:simplePos x="0" y="0"/>
                <wp:positionH relativeFrom="column">
                  <wp:posOffset>-45720</wp:posOffset>
                </wp:positionH>
                <wp:positionV relativeFrom="paragraph">
                  <wp:posOffset>64135</wp:posOffset>
                </wp:positionV>
                <wp:extent cx="6501765" cy="635"/>
                <wp:effectExtent l="0" t="0" r="13335" b="18415"/>
                <wp:wrapNone/>
                <wp:docPr id="2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FB618" id="Line 3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05pt" to="50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" o:allowincell="f">
                <v:stroke startarrowwidth="narrow" startarrowlength="short" endarrowwidth="narrow" endarrowlength="short"/>
              </v:line>
            </w:pict>
          </mc:Fallback>
        </mc:AlternateContent>
      </w:r>
    </w:p>
    <w:p w:rsidR="00692150" w:rsidRPr="003A3EAA" w:rsidRDefault="00692150" w:rsidP="00692150">
      <w:pPr>
        <w:rPr>
          <w:rFonts w:ascii="Arial" w:hAnsi="Arial"/>
          <w:sz w:val="22"/>
          <w:szCs w:val="22"/>
        </w:rPr>
      </w:pPr>
    </w:p>
    <w:p w:rsidR="00692150" w:rsidRDefault="00692150" w:rsidP="00692150"/>
    <w:p w:rsidR="00692150" w:rsidRDefault="00692150" w:rsidP="00692150"/>
    <w:tbl>
      <w:tblPr>
        <w:tblStyle w:val="TableGrid"/>
        <w:tblW w:w="0" w:type="auto"/>
        <w:tblLook w:val="04A0" w:firstRow="1" w:lastRow="0" w:firstColumn="1" w:lastColumn="0" w:noHBand="0" w:noVBand="1"/>
      </w:tblPr>
      <w:tblGrid>
        <w:gridCol w:w="6948"/>
        <w:gridCol w:w="1260"/>
        <w:gridCol w:w="1368"/>
      </w:tblGrid>
      <w:tr w:rsidR="00692150" w:rsidRPr="00250A89" w:rsidTr="00995261">
        <w:tc>
          <w:tcPr>
            <w:tcW w:w="6948" w:type="dxa"/>
          </w:tcPr>
          <w:p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Activity</w:t>
            </w:r>
          </w:p>
        </w:tc>
        <w:tc>
          <w:tcPr>
            <w:tcW w:w="1260" w:type="dxa"/>
          </w:tcPr>
          <w:p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Complete</w:t>
            </w:r>
          </w:p>
        </w:tc>
        <w:tc>
          <w:tcPr>
            <w:tcW w:w="1368" w:type="dxa"/>
          </w:tcPr>
          <w:p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Not Applicable</w:t>
            </w:r>
          </w:p>
        </w:tc>
      </w:tr>
      <w:tr w:rsidR="00692150" w:rsidRPr="00250A89" w:rsidTr="00995261">
        <w:tc>
          <w:tcPr>
            <w:tcW w:w="6948" w:type="dxa"/>
          </w:tcPr>
          <w:p w:rsidR="00692150" w:rsidRPr="00FC7135" w:rsidRDefault="00692150" w:rsidP="00995261">
            <w:pPr>
              <w:rPr>
                <w:rFonts w:ascii="Times New Roman" w:hAnsi="Times New Roman" w:cs="Times New Roman"/>
                <w:b/>
                <w:sz w:val="24"/>
                <w:szCs w:val="24"/>
              </w:rPr>
            </w:pPr>
            <w:r w:rsidRPr="00FC7135">
              <w:rPr>
                <w:b/>
                <w:sz w:val="24"/>
                <w:szCs w:val="24"/>
              </w:rPr>
              <w:t>Service System Quality Assessment</w:t>
            </w:r>
          </w:p>
        </w:tc>
        <w:tc>
          <w:tcPr>
            <w:tcW w:w="1260" w:type="dxa"/>
          </w:tcPr>
          <w:p w:rsidR="00692150" w:rsidRPr="00250A89" w:rsidRDefault="00A35DFC"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FC7135" w:rsidRDefault="00692150" w:rsidP="00995261">
            <w:pPr>
              <w:rPr>
                <w:rFonts w:ascii="Times New Roman" w:hAnsi="Times New Roman" w:cs="Times New Roman"/>
                <w:b/>
                <w:sz w:val="24"/>
                <w:szCs w:val="24"/>
              </w:rPr>
            </w:pPr>
            <w:r w:rsidRPr="00FC7135">
              <w:rPr>
                <w:b/>
                <w:sz w:val="24"/>
                <w:szCs w:val="24"/>
              </w:rPr>
              <w:t>Technical Training Program</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FC7135" w:rsidRDefault="00692150" w:rsidP="00995261">
            <w:pPr>
              <w:rPr>
                <w:rFonts w:ascii="Times New Roman" w:hAnsi="Times New Roman" w:cs="Times New Roman"/>
                <w:b/>
                <w:sz w:val="24"/>
                <w:szCs w:val="24"/>
              </w:rPr>
            </w:pPr>
            <w:r w:rsidRPr="00FC7135">
              <w:rPr>
                <w:b/>
                <w:sz w:val="24"/>
                <w:szCs w:val="24"/>
              </w:rPr>
              <w:t>Documentation System</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FC7135" w:rsidRDefault="00692150" w:rsidP="00995261">
            <w:pPr>
              <w:rPr>
                <w:rFonts w:ascii="Times New Roman" w:hAnsi="Times New Roman" w:cs="Times New Roman"/>
                <w:b/>
                <w:sz w:val="24"/>
                <w:szCs w:val="24"/>
              </w:rPr>
            </w:pPr>
            <w:r w:rsidRPr="00FC7135">
              <w:rPr>
                <w:b/>
                <w:sz w:val="24"/>
                <w:szCs w:val="24"/>
              </w:rPr>
              <w:t>Equipment Installation Qualification (EIQ)</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FC7135" w:rsidRDefault="00692150" w:rsidP="00995261">
            <w:pPr>
              <w:rPr>
                <w:rFonts w:ascii="Times New Roman" w:hAnsi="Times New Roman" w:cs="Times New Roman"/>
                <w:b/>
                <w:sz w:val="24"/>
                <w:szCs w:val="24"/>
              </w:rPr>
            </w:pPr>
            <w:r w:rsidRPr="00FC7135">
              <w:rPr>
                <w:b/>
                <w:sz w:val="24"/>
                <w:szCs w:val="24"/>
              </w:rPr>
              <w:t>Physical Requirements</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FC7135" w:rsidRDefault="00692150" w:rsidP="00995261">
            <w:pPr>
              <w:rPr>
                <w:rFonts w:ascii="Times New Roman" w:hAnsi="Times New Roman" w:cs="Times New Roman"/>
                <w:b/>
                <w:sz w:val="24"/>
                <w:szCs w:val="24"/>
              </w:rPr>
            </w:pPr>
            <w:r w:rsidRPr="00FC7135">
              <w:rPr>
                <w:b/>
                <w:sz w:val="24"/>
                <w:szCs w:val="24"/>
              </w:rPr>
              <w:t>Operating Agreement</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Pr="00D27186" w:rsidRDefault="00692150" w:rsidP="00995261">
            <w:pPr>
              <w:rPr>
                <w:rFonts w:ascii="Times New Roman" w:hAnsi="Times New Roman" w:cs="Times New Roman"/>
                <w:b/>
                <w:sz w:val="24"/>
                <w:szCs w:val="24"/>
              </w:rPr>
            </w:pPr>
            <w:r w:rsidRPr="00FC7135">
              <w:rPr>
                <w:b/>
                <w:sz w:val="24"/>
                <w:szCs w:val="24"/>
              </w:rPr>
              <w:t>Start-Up Activities</w:t>
            </w: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r w:rsidR="00692150" w:rsidRPr="00250A89" w:rsidTr="00995261">
        <w:tc>
          <w:tcPr>
            <w:tcW w:w="6948" w:type="dxa"/>
          </w:tcPr>
          <w:p w:rsidR="00692150" w:rsidRDefault="00692150" w:rsidP="00995261">
            <w:pPr>
              <w:rPr>
                <w:rFonts w:ascii="Times New Roman" w:hAnsi="Times New Roman" w:cs="Times New Roman"/>
                <w:b/>
                <w:bCs/>
                <w:sz w:val="24"/>
                <w:szCs w:val="24"/>
              </w:rPr>
            </w:pPr>
            <w:r w:rsidRPr="00FC7135">
              <w:rPr>
                <w:b/>
                <w:bCs/>
                <w:sz w:val="24"/>
                <w:szCs w:val="24"/>
              </w:rPr>
              <w:t>Supplier Approval</w:t>
            </w:r>
          </w:p>
          <w:p w:rsidR="00494D40" w:rsidRPr="00FC7135" w:rsidRDefault="00494D40" w:rsidP="00995261">
            <w:pPr>
              <w:rPr>
                <w:rFonts w:ascii="Times New Roman" w:hAnsi="Times New Roman" w:cs="Times New Roman"/>
                <w:b/>
                <w:bCs/>
                <w:sz w:val="24"/>
                <w:szCs w:val="24"/>
              </w:rPr>
            </w:pPr>
          </w:p>
        </w:tc>
        <w:tc>
          <w:tcPr>
            <w:tcW w:w="1260" w:type="dxa"/>
          </w:tcPr>
          <w:p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rsidR="00692150" w:rsidRPr="00250A89" w:rsidRDefault="00692150" w:rsidP="00995261">
            <w:pPr>
              <w:rPr>
                <w:rFonts w:ascii="Times New Roman" w:hAnsi="Times New Roman" w:cs="Times New Roman"/>
                <w:b/>
                <w:sz w:val="24"/>
                <w:szCs w:val="24"/>
              </w:rPr>
            </w:pPr>
          </w:p>
        </w:tc>
      </w:tr>
    </w:tbl>
    <w:p w:rsidR="00692150" w:rsidRDefault="00692150" w:rsidP="00692150"/>
    <w:p w:rsidR="00901904" w:rsidRDefault="00692150">
      <w:pPr>
        <w:rPr>
          <w:sz w:val="24"/>
          <w:szCs w:val="24"/>
        </w:rPr>
      </w:pPr>
      <w:r w:rsidRPr="00250A89">
        <w:rPr>
          <w:sz w:val="24"/>
          <w:szCs w:val="24"/>
        </w:rPr>
        <w:t xml:space="preserve">Indicate Activity status with a single </w:t>
      </w:r>
      <w:r w:rsidRPr="00250A89">
        <w:rPr>
          <w:b/>
          <w:sz w:val="24"/>
          <w:szCs w:val="24"/>
        </w:rPr>
        <w:t>“ √ “</w:t>
      </w:r>
      <w:r w:rsidRPr="00250A89">
        <w:rPr>
          <w:sz w:val="24"/>
          <w:szCs w:val="24"/>
        </w:rPr>
        <w:t xml:space="preserve"> mark</w:t>
      </w:r>
      <w:r>
        <w:rPr>
          <w:sz w:val="24"/>
          <w:szCs w:val="24"/>
        </w:rPr>
        <w:t>.</w:t>
      </w: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692150">
      <w:pPr>
        <w:rPr>
          <w:sz w:val="24"/>
          <w:szCs w:val="24"/>
        </w:rPr>
      </w:pPr>
    </w:p>
    <w:p w:rsidR="00692150" w:rsidRDefault="00D4773D" w:rsidP="00692150">
      <w:pPr>
        <w:rPr>
          <w:rFonts w:ascii="Arial" w:hAnsi="Arial"/>
          <w:sz w:val="22"/>
        </w:rPr>
      </w:pPr>
      <w:r w:rsidRPr="00D07477">
        <w:rPr>
          <w:rFonts w:ascii="Arial" w:hAnsi="Arial" w:cs="Arial"/>
          <w:sz w:val="24"/>
          <w:szCs w:val="24"/>
        </w:rPr>
        <w:t>E-Sig in Epi Center  </w:t>
      </w:r>
    </w:p>
    <w:p w:rsidR="00692150" w:rsidRDefault="00F8312F" w:rsidP="00692150">
      <w:pPr>
        <w:rPr>
          <w:rFonts w:ascii="Arial" w:hAnsi="Arial"/>
          <w:sz w:val="22"/>
        </w:rPr>
      </w:pPr>
      <w:r>
        <w:rPr>
          <w:rFonts w:ascii="Arial" w:hAnsi="Arial"/>
          <w:noProof/>
          <w:sz w:val="22"/>
        </w:rPr>
        <mc:AlternateContent>
          <mc:Choice Requires="wps">
            <w:drawing>
              <wp:anchor distT="4294967295" distB="4294967295" distL="114300" distR="114300" simplePos="0" relativeHeight="251680256" behindDoc="0" locked="0" layoutInCell="0" allowOverlap="1" wp14:anchorId="00451290" wp14:editId="74E5DB00">
                <wp:simplePos x="0" y="0"/>
                <wp:positionH relativeFrom="column">
                  <wp:posOffset>-45720</wp:posOffset>
                </wp:positionH>
                <wp:positionV relativeFrom="paragraph">
                  <wp:posOffset>152399</wp:posOffset>
                </wp:positionV>
                <wp:extent cx="1645920" cy="0"/>
                <wp:effectExtent l="0" t="0" r="0" b="0"/>
                <wp:wrapNone/>
                <wp:docPr id="2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B94BA" id="Line 33" o:spid="_x0000_s1026" style="position:absolute;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G2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X86x&#10;thQCAAAqBAAADgAAAAAAAAAAAAAAAAAuAgAAZHJzL2Uyb0RvYy54bWxQSwECLQAUAAYACAAAACEA&#10;3fiCftsAAAAIAQAADwAAAAAAAAAAAAAAAABuBAAAZHJzL2Rvd25yZXYueG1sUEsFBgAAAAAEAAQA&#10;8wAAAHYFAAAAAA==&#10;" o:allowincell="f"/>
            </w:pict>
          </mc:Fallback>
        </mc:AlternateContent>
      </w:r>
    </w:p>
    <w:p w:rsidR="002240A0" w:rsidRPr="00C7033A" w:rsidRDefault="00042F6F" w:rsidP="002240A0">
      <w:pPr>
        <w:rPr>
          <w:rFonts w:ascii="Arial" w:hAnsi="Arial"/>
          <w:sz w:val="22"/>
        </w:rPr>
      </w:pPr>
      <w:r>
        <w:rPr>
          <w:rFonts w:ascii="Arial" w:hAnsi="Arial"/>
          <w:spacing w:val="-2"/>
          <w:sz w:val="22"/>
        </w:rPr>
        <w:t>Jason Stivers</w:t>
      </w:r>
    </w:p>
    <w:p w:rsidR="002240A0" w:rsidRPr="00CF1754" w:rsidRDefault="002240A0" w:rsidP="002240A0">
      <w:pPr>
        <w:rPr>
          <w:rFonts w:ascii="Arial" w:hAnsi="Arial"/>
          <w:b/>
          <w:sz w:val="22"/>
        </w:rPr>
      </w:pPr>
      <w:r>
        <w:rPr>
          <w:rFonts w:ascii="Arial" w:hAnsi="Arial"/>
          <w:sz w:val="22"/>
        </w:rPr>
        <w:t xml:space="preserve">Service Engineer, EES – </w:t>
      </w:r>
      <w:r w:rsidR="00C100F0">
        <w:rPr>
          <w:rFonts w:ascii="Arial" w:hAnsi="Arial"/>
          <w:sz w:val="22"/>
        </w:rPr>
        <w:t xml:space="preserve">Service </w:t>
      </w:r>
      <w:r>
        <w:rPr>
          <w:rFonts w:ascii="Arial" w:hAnsi="Arial"/>
          <w:sz w:val="22"/>
        </w:rPr>
        <w:t>Staff Engineer</w:t>
      </w:r>
    </w:p>
    <w:p w:rsidR="00692150" w:rsidRPr="00692150" w:rsidRDefault="00692150">
      <w:pPr>
        <w:rPr>
          <w:sz w:val="24"/>
          <w:szCs w:val="24"/>
        </w:rPr>
        <w:sectPr w:rsidR="00692150" w:rsidRPr="00692150" w:rsidSect="00713A21">
          <w:pgSz w:w="12240" w:h="15840"/>
          <w:pgMar w:top="720" w:right="1008" w:bottom="720" w:left="1008" w:header="720" w:footer="720" w:gutter="0"/>
          <w:cols w:space="720"/>
          <w:titlePg/>
          <w:docGrid w:linePitch="272"/>
        </w:sectPr>
      </w:pPr>
    </w:p>
    <w:p w:rsidR="00901904" w:rsidRDefault="00D84F4C">
      <w:pPr>
        <w:pStyle w:val="DocumentLabel"/>
        <w:spacing w:after="0"/>
      </w:pPr>
      <w:r w:rsidRPr="00D84F4C">
        <w:rPr>
          <w:noProof/>
        </w:rPr>
        <w:lastRenderedPageBreak/>
        <w:drawing>
          <wp:inline distT="0" distB="0" distL="0" distR="0" wp14:anchorId="310F9426" wp14:editId="3DB3557D">
            <wp:extent cx="2200275" cy="1028709"/>
            <wp:effectExtent l="19050" t="0" r="9525" b="0"/>
            <wp:docPr id="15"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Default="00901904">
      <w:pPr>
        <w:rPr>
          <w:rFonts w:ascii="Arial" w:hAnsi="Arial"/>
          <w:sz w:val="22"/>
        </w:rPr>
      </w:pPr>
    </w:p>
    <w:p w:rsidR="00901904" w:rsidRDefault="00901904" w:rsidP="007343FA">
      <w:pPr>
        <w:pStyle w:val="Heading1"/>
        <w:ind w:left="0"/>
        <w:rPr>
          <w:sz w:val="12"/>
        </w:rPr>
      </w:pPr>
      <w:r>
        <w:tab/>
      </w:r>
      <w:r>
        <w:tab/>
      </w:r>
      <w:r>
        <w:tab/>
      </w:r>
      <w:r>
        <w:tab/>
      </w:r>
      <w:r>
        <w:tab/>
      </w:r>
      <w:r w:rsidR="00D4773D">
        <w:tab/>
      </w:r>
      <w:r w:rsidR="00D4773D">
        <w:tab/>
      </w:r>
      <w:r>
        <w:t>FACTBOOK STRATEGY</w:t>
      </w:r>
    </w:p>
    <w:p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9E4338">
        <w:rPr>
          <w:rFonts w:ascii="Arial" w:hAnsi="Arial"/>
          <w:spacing w:val="-2"/>
          <w:sz w:val="22"/>
        </w:rPr>
        <w:tab/>
      </w:r>
      <w:r w:rsidR="00106455">
        <w:rPr>
          <w:rFonts w:ascii="Arial" w:hAnsi="Arial"/>
          <w:spacing w:val="-2"/>
          <w:sz w:val="22"/>
        </w:rPr>
        <w:t>20-February-2019</w:t>
      </w:r>
      <w:r w:rsidR="00474EC7">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9E4338">
        <w:rPr>
          <w:rFonts w:ascii="Arial" w:hAnsi="Arial"/>
          <w:spacing w:val="-2"/>
          <w:sz w:val="22"/>
        </w:rPr>
        <w:tab/>
      </w:r>
      <w:r w:rsidR="00042F6F">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C506E1">
        <w:rPr>
          <w:rFonts w:ascii="Arial" w:hAnsi="Arial" w:cs="Arial"/>
          <w:color w:val="000000"/>
          <w:sz w:val="22"/>
          <w:szCs w:val="22"/>
        </w:rPr>
        <w:t>3288</w:t>
      </w:r>
      <w:r>
        <w:tab/>
      </w:r>
      <w:r>
        <w:tab/>
      </w:r>
      <w:r w:rsidRPr="00AC36B1">
        <w:rPr>
          <w:rFonts w:ascii="Arial" w:hAnsi="Arial" w:cs="Arial"/>
          <w:sz w:val="22"/>
          <w:szCs w:val="22"/>
        </w:rPr>
        <w:t xml:space="preserve">Re: </w:t>
      </w:r>
      <w:r w:rsidR="00042F6F">
        <w:rPr>
          <w:rFonts w:ascii="Arial" w:hAnsi="Arial" w:cs="Arial"/>
          <w:sz w:val="22"/>
          <w:szCs w:val="22"/>
        </w:rPr>
        <w:t>1000</w:t>
      </w:r>
    </w:p>
    <w:p w:rsidR="00901904" w:rsidRPr="00AC36B1" w:rsidRDefault="00901904" w:rsidP="00474EC7">
      <w:pPr>
        <w:tabs>
          <w:tab w:val="left" w:pos="-360"/>
          <w:tab w:val="left" w:pos="1363"/>
          <w:tab w:val="left" w:pos="5923"/>
          <w:tab w:val="left" w:pos="6570"/>
        </w:tabs>
        <w:suppressAutoHyphens/>
        <w:jc w:val="both"/>
        <w:rPr>
          <w:sz w:val="22"/>
          <w:szCs w:val="22"/>
        </w:rPr>
      </w:pPr>
    </w:p>
    <w:p w:rsidR="00901904" w:rsidRDefault="00901904">
      <w:pPr>
        <w:tabs>
          <w:tab w:val="left" w:pos="-360"/>
          <w:tab w:val="left" w:pos="1363"/>
          <w:tab w:val="left" w:pos="5923"/>
          <w:tab w:val="left" w:pos="6744"/>
        </w:tabs>
        <w:suppressAutoHyphens/>
        <w:jc w:val="both"/>
        <w:rPr>
          <w:rFonts w:ascii="Arial" w:hAnsi="Arial"/>
          <w:spacing w:val="-2"/>
          <w:sz w:val="12"/>
        </w:rPr>
      </w:pPr>
      <w:r>
        <w:rPr>
          <w:rFonts w:ascii="Arial" w:hAnsi="Arial"/>
          <w:spacing w:val="-2"/>
          <w:sz w:val="22"/>
        </w:rPr>
        <w:tab/>
      </w:r>
    </w:p>
    <w:p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51584" behindDoc="0" locked="0" layoutInCell="0" allowOverlap="1" wp14:anchorId="23E37487" wp14:editId="67FA29E5">
                <wp:simplePos x="0" y="0"/>
                <wp:positionH relativeFrom="column">
                  <wp:posOffset>-45720</wp:posOffset>
                </wp:positionH>
                <wp:positionV relativeFrom="paragraph">
                  <wp:posOffset>64135</wp:posOffset>
                </wp:positionV>
                <wp:extent cx="6501765" cy="635"/>
                <wp:effectExtent l="0" t="0" r="13335" b="18415"/>
                <wp:wrapNone/>
                <wp:docPr id="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89396" id="Line 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05pt" to="50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" o:allowincell="f">
                <v:stroke startarrowwidth="narrow" startarrowlength="short" endarrowwidth="narrow" endarrowlength="short"/>
              </v:line>
            </w:pict>
          </mc:Fallback>
        </mc:AlternateContent>
      </w:r>
    </w:p>
    <w:p w:rsidR="00901904" w:rsidRDefault="00901904">
      <w:pPr>
        <w:rPr>
          <w:rFonts w:ascii="Arial" w:hAnsi="Arial"/>
          <w:sz w:val="22"/>
        </w:rPr>
      </w:pPr>
    </w:p>
    <w:p w:rsidR="00901904" w:rsidRDefault="00901904">
      <w:pPr>
        <w:rPr>
          <w:rFonts w:ascii="Arial" w:hAnsi="Arial"/>
          <w:sz w:val="22"/>
        </w:rPr>
      </w:pPr>
    </w:p>
    <w:p w:rsidR="00CF1754" w:rsidRPr="00800AE6" w:rsidRDefault="00CF1754" w:rsidP="00CF1754">
      <w:pPr>
        <w:pStyle w:val="BodyText"/>
      </w:pPr>
      <w:r>
        <w:t xml:space="preserve">The support data establishing </w:t>
      </w:r>
      <w:r w:rsidR="009D4360">
        <w:t>SEOLIN SYSTEMS LTD (SLS)</w:t>
      </w:r>
      <w:r w:rsidR="00545BE8">
        <w:t xml:space="preserve">, </w:t>
      </w:r>
      <w:r w:rsidR="009D4360">
        <w:t>Seoul, Korea</w:t>
      </w:r>
      <w:r w:rsidR="00545BE8">
        <w:t xml:space="preserve"> </w:t>
      </w:r>
      <w:r>
        <w:t xml:space="preserve">as an Ethicon Endo-Surgery authorized service center for the </w:t>
      </w:r>
      <w:r w:rsidR="005441F4">
        <w:t>MegaDyne 1</w:t>
      </w:r>
      <w:r w:rsidR="00042F6F">
        <w:t>000</w:t>
      </w:r>
      <w:r w:rsidR="00331677">
        <w:t xml:space="preserve"> </w:t>
      </w:r>
      <w:r w:rsidR="00042F6F">
        <w:t xml:space="preserve">capital equipment </w:t>
      </w:r>
      <w:r>
        <w:t>is contained in this Factbook</w:t>
      </w:r>
      <w:r w:rsidRPr="00800AE6">
        <w:t>.</w:t>
      </w:r>
    </w:p>
    <w:p w:rsidR="00CF1754" w:rsidRPr="00800AE6" w:rsidRDefault="00CF1754" w:rsidP="00CF1754">
      <w:pPr>
        <w:rPr>
          <w:rFonts w:ascii="Arial" w:hAnsi="Arial"/>
          <w:sz w:val="22"/>
        </w:rPr>
      </w:pPr>
    </w:p>
    <w:p w:rsidR="00CF1754" w:rsidRPr="005758DA" w:rsidRDefault="00CF1754" w:rsidP="00D4773D">
      <w:pPr>
        <w:rPr>
          <w:rFonts w:ascii="Arial" w:hAnsi="Arial" w:cs="Arial"/>
          <w:sz w:val="22"/>
          <w:szCs w:val="22"/>
        </w:rPr>
      </w:pPr>
      <w:r w:rsidRPr="00D4773D">
        <w:rPr>
          <w:rFonts w:ascii="Arial" w:hAnsi="Arial" w:cs="Arial"/>
          <w:sz w:val="22"/>
          <w:szCs w:val="22"/>
        </w:rPr>
        <w:t>The process used follows WE0</w:t>
      </w:r>
      <w:r w:rsidR="00D4773D" w:rsidRPr="00D4773D">
        <w:rPr>
          <w:rFonts w:ascii="Arial" w:hAnsi="Arial" w:cs="Arial"/>
          <w:sz w:val="22"/>
          <w:szCs w:val="22"/>
        </w:rPr>
        <w:t>01534</w:t>
      </w:r>
      <w:r w:rsidRPr="00D4773D">
        <w:rPr>
          <w:rFonts w:ascii="Arial" w:hAnsi="Arial" w:cs="Arial"/>
          <w:sz w:val="22"/>
          <w:szCs w:val="22"/>
        </w:rPr>
        <w:t xml:space="preserve"> Rev </w:t>
      </w:r>
      <w:r w:rsidR="00FC55A2">
        <w:rPr>
          <w:rFonts w:ascii="Arial" w:hAnsi="Arial" w:cs="Arial"/>
          <w:sz w:val="22"/>
          <w:szCs w:val="22"/>
        </w:rPr>
        <w:t>E</w:t>
      </w:r>
      <w:r w:rsidRPr="00D4773D">
        <w:rPr>
          <w:rFonts w:ascii="Arial" w:hAnsi="Arial" w:cs="Arial"/>
          <w:sz w:val="22"/>
          <w:szCs w:val="22"/>
        </w:rPr>
        <w:t xml:space="preserve">, </w:t>
      </w:r>
      <w:r w:rsidR="00D4773D" w:rsidRPr="00D4773D">
        <w:rPr>
          <w:rFonts w:ascii="Arial" w:hAnsi="Arial" w:cs="Arial"/>
          <w:sz w:val="22"/>
          <w:szCs w:val="22"/>
        </w:rPr>
        <w:t xml:space="preserve">Establishment and Certification of </w:t>
      </w:r>
      <w:r w:rsidR="00D4773D">
        <w:rPr>
          <w:rFonts w:ascii="Arial" w:hAnsi="Arial" w:cs="Arial"/>
          <w:snapToGrid w:val="0"/>
          <w:sz w:val="22"/>
          <w:szCs w:val="22"/>
        </w:rPr>
        <w:t xml:space="preserve">Service Depot, Field </w:t>
      </w:r>
      <w:r w:rsidR="00D4773D" w:rsidRPr="00D4773D">
        <w:rPr>
          <w:rFonts w:ascii="Arial" w:hAnsi="Arial" w:cs="Arial"/>
          <w:snapToGrid w:val="0"/>
          <w:sz w:val="22"/>
          <w:szCs w:val="22"/>
        </w:rPr>
        <w:t xml:space="preserve">Service, and Parts Depot </w:t>
      </w:r>
      <w:r w:rsidR="00D4773D" w:rsidRPr="00A43DE9">
        <w:rPr>
          <w:rFonts w:ascii="Arial" w:hAnsi="Arial" w:cs="Arial"/>
          <w:snapToGrid w:val="0"/>
          <w:sz w:val="22"/>
          <w:szCs w:val="22"/>
        </w:rPr>
        <w:t>Centers</w:t>
      </w:r>
      <w:r w:rsidRPr="00A43DE9">
        <w:rPr>
          <w:rFonts w:ascii="Arial" w:hAnsi="Arial" w:cs="Arial"/>
          <w:sz w:val="22"/>
          <w:szCs w:val="22"/>
        </w:rPr>
        <w:t>.  A Service and Repair Facility Qualification Record has been created which serves as the index for this Factbook.  Approval</w:t>
      </w:r>
      <w:r w:rsidRPr="005758DA">
        <w:rPr>
          <w:rFonts w:ascii="Arial" w:hAnsi="Arial" w:cs="Arial"/>
          <w:sz w:val="22"/>
          <w:szCs w:val="22"/>
        </w:rPr>
        <w:t xml:space="preserve"> signatures </w:t>
      </w:r>
      <w:r w:rsidR="00D7143A" w:rsidRPr="005758DA">
        <w:rPr>
          <w:rFonts w:ascii="Arial" w:hAnsi="Arial" w:cs="Arial"/>
          <w:sz w:val="22"/>
          <w:szCs w:val="22"/>
        </w:rPr>
        <w:t>will appear on each memorandum page as outlined by the</w:t>
      </w:r>
      <w:r w:rsidRPr="005758DA">
        <w:rPr>
          <w:rFonts w:ascii="Arial" w:hAnsi="Arial" w:cs="Arial"/>
          <w:sz w:val="22"/>
          <w:szCs w:val="22"/>
        </w:rPr>
        <w:t xml:space="preserve"> Service and Repair Facility Qualification Record.</w:t>
      </w:r>
    </w:p>
    <w:p w:rsidR="00D7143A" w:rsidRPr="005758DA" w:rsidRDefault="00D7143A" w:rsidP="00CF1754">
      <w:pPr>
        <w:pStyle w:val="BodyText"/>
        <w:rPr>
          <w:rFonts w:cs="Arial"/>
          <w:szCs w:val="22"/>
        </w:rPr>
      </w:pPr>
    </w:p>
    <w:p w:rsidR="00CF1754" w:rsidRPr="00046608" w:rsidRDefault="00CF1754" w:rsidP="00CF1754">
      <w:pPr>
        <w:pStyle w:val="BodyText"/>
      </w:pPr>
      <w:r w:rsidRPr="00046608">
        <w:t xml:space="preserve">This information is an Addendum to the original Factbook </w:t>
      </w:r>
      <w:r w:rsidR="009D4360">
        <w:t>FB002986</w:t>
      </w:r>
      <w:r w:rsidR="006B4FA3" w:rsidRPr="00046608">
        <w:t xml:space="preserve"> </w:t>
      </w:r>
      <w:r w:rsidRPr="00046608">
        <w:t xml:space="preserve">that qualified </w:t>
      </w:r>
      <w:r w:rsidR="009D4360">
        <w:t>SEOLIN SYSTEMS LTD (SLS)</w:t>
      </w:r>
      <w:r w:rsidR="00545BE8">
        <w:t xml:space="preserve">, </w:t>
      </w:r>
      <w:r w:rsidR="009D4360">
        <w:t>Seoul, Korea</w:t>
      </w:r>
      <w:r w:rsidR="00545BE8">
        <w:t xml:space="preserve"> a</w:t>
      </w:r>
      <w:r w:rsidRPr="00046608">
        <w:t xml:space="preserve">s an authorized service center for the </w:t>
      </w:r>
      <w:r w:rsidR="009D4360">
        <w:rPr>
          <w:rFonts w:cs="Arial"/>
          <w:szCs w:val="22"/>
        </w:rPr>
        <w:t>GEN11 &amp; GEN04</w:t>
      </w:r>
      <w:r w:rsidR="00AF71EB" w:rsidRPr="00730B65">
        <w:t>.</w:t>
      </w:r>
      <w:r w:rsidR="00636EED">
        <w:t xml:space="preserve">  </w:t>
      </w:r>
      <w:r w:rsidRPr="00FC7135">
        <w:t xml:space="preserve">This Factbook documents their training and qualification to repair the </w:t>
      </w:r>
      <w:r w:rsidR="00D27186">
        <w:t>Mega Power</w:t>
      </w:r>
      <w:r w:rsidR="00D27186" w:rsidRPr="00730B65">
        <w:t xml:space="preserve"> </w:t>
      </w:r>
      <w:r w:rsidR="00042F6F" w:rsidRPr="00FC7135">
        <w:t>1000</w:t>
      </w:r>
      <w:r w:rsidR="00D27186">
        <w:t xml:space="preserve"> </w:t>
      </w:r>
      <w:r w:rsidR="00042F6F" w:rsidRPr="00FC7135">
        <w:t>generator</w:t>
      </w:r>
      <w:r w:rsidR="009D4360">
        <w:t xml:space="preserve"> product code. </w:t>
      </w:r>
      <w:r w:rsidR="009D4360">
        <w:rPr>
          <w:rFonts w:cs="Arial"/>
          <w:szCs w:val="22"/>
        </w:rPr>
        <w:t>SEOLIN SYSTEMS LTD (SLS)</w:t>
      </w:r>
      <w:r w:rsidR="00545BE8">
        <w:rPr>
          <w:rFonts w:cs="Arial"/>
          <w:szCs w:val="22"/>
        </w:rPr>
        <w:t xml:space="preserve"> </w:t>
      </w:r>
      <w:r w:rsidR="00042F6F" w:rsidRPr="00FC7135">
        <w:rPr>
          <w:rFonts w:cs="Arial"/>
          <w:szCs w:val="22"/>
        </w:rPr>
        <w:t xml:space="preserve">was previously authorized to service GEN04 </w:t>
      </w:r>
      <w:r w:rsidR="00F345CF">
        <w:rPr>
          <w:rFonts w:cs="Arial"/>
          <w:szCs w:val="22"/>
        </w:rPr>
        <w:t xml:space="preserve">and GEN11 </w:t>
      </w:r>
      <w:r w:rsidR="00042F6F" w:rsidRPr="00FC7135">
        <w:rPr>
          <w:rFonts w:cs="Arial"/>
          <w:szCs w:val="22"/>
        </w:rPr>
        <w:t xml:space="preserve">which </w:t>
      </w:r>
      <w:r w:rsidR="00F345CF">
        <w:rPr>
          <w:rFonts w:cs="Arial"/>
          <w:szCs w:val="22"/>
        </w:rPr>
        <w:t>are</w:t>
      </w:r>
      <w:r w:rsidR="00042F6F" w:rsidRPr="00FC7135">
        <w:rPr>
          <w:rFonts w:cs="Arial"/>
          <w:szCs w:val="22"/>
        </w:rPr>
        <w:t xml:space="preserve"> not affected by this Fact</w:t>
      </w:r>
      <w:r w:rsidR="00E42990">
        <w:rPr>
          <w:rFonts w:cs="Arial"/>
          <w:szCs w:val="22"/>
        </w:rPr>
        <w:t>b</w:t>
      </w:r>
      <w:r w:rsidR="00042F6F" w:rsidRPr="00FC7135">
        <w:rPr>
          <w:rFonts w:cs="Arial"/>
          <w:szCs w:val="22"/>
        </w:rPr>
        <w:t>ook.</w:t>
      </w:r>
    </w:p>
    <w:p w:rsidR="00CF1754" w:rsidRDefault="00CF1754" w:rsidP="00CF1754">
      <w:pPr>
        <w:rPr>
          <w:rFonts w:ascii="Arial" w:hAnsi="Arial"/>
          <w:sz w:val="22"/>
        </w:rPr>
      </w:pPr>
    </w:p>
    <w:p w:rsidR="00AF71EB" w:rsidRDefault="00AF71EB" w:rsidP="00CF1754">
      <w:pPr>
        <w:rPr>
          <w:rFonts w:ascii="Arial" w:hAnsi="Arial"/>
          <w:sz w:val="22"/>
        </w:rPr>
      </w:pPr>
    </w:p>
    <w:p w:rsidR="00AF71EB" w:rsidRDefault="00AF71EB" w:rsidP="00CF1754">
      <w:pPr>
        <w:rPr>
          <w:rFonts w:ascii="Arial" w:hAnsi="Arial"/>
          <w:sz w:val="22"/>
        </w:rPr>
      </w:pPr>
    </w:p>
    <w:p w:rsidR="00CF1754" w:rsidRDefault="00CF1754" w:rsidP="00CF1754">
      <w:pPr>
        <w:rPr>
          <w:rFonts w:ascii="Arial" w:hAnsi="Arial"/>
          <w:sz w:val="22"/>
        </w:rPr>
      </w:pPr>
    </w:p>
    <w:p w:rsidR="00CF1754" w:rsidRDefault="00D4773D" w:rsidP="00CF1754">
      <w:pPr>
        <w:rPr>
          <w:rFonts w:ascii="Arial" w:hAnsi="Arial"/>
          <w:sz w:val="22"/>
        </w:rPr>
      </w:pPr>
      <w:r w:rsidRPr="00D07477">
        <w:rPr>
          <w:rFonts w:ascii="Arial" w:hAnsi="Arial" w:cs="Arial"/>
          <w:sz w:val="24"/>
          <w:szCs w:val="24"/>
        </w:rPr>
        <w:t>E-Sig in Epi Center  </w:t>
      </w:r>
    </w:p>
    <w:p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52608" behindDoc="0" locked="0" layoutInCell="0" allowOverlap="1" wp14:anchorId="032621A5" wp14:editId="68E5562F">
                <wp:simplePos x="0" y="0"/>
                <wp:positionH relativeFrom="column">
                  <wp:posOffset>-45720</wp:posOffset>
                </wp:positionH>
                <wp:positionV relativeFrom="paragraph">
                  <wp:posOffset>152399</wp:posOffset>
                </wp:positionV>
                <wp:extent cx="1645920" cy="0"/>
                <wp:effectExtent l="0" t="0" r="0" b="0"/>
                <wp:wrapNone/>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0AFDE" id="Line 6"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bi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" o:allowincell="f"/>
            </w:pict>
          </mc:Fallback>
        </mc:AlternateContent>
      </w:r>
    </w:p>
    <w:p w:rsidR="002240A0" w:rsidRPr="00C7033A" w:rsidRDefault="00042F6F" w:rsidP="002240A0">
      <w:pPr>
        <w:rPr>
          <w:rFonts w:ascii="Arial" w:hAnsi="Arial"/>
          <w:sz w:val="22"/>
        </w:rPr>
      </w:pPr>
      <w:r>
        <w:rPr>
          <w:rFonts w:ascii="Arial" w:hAnsi="Arial"/>
          <w:spacing w:val="-2"/>
          <w:sz w:val="22"/>
        </w:rPr>
        <w:t>Jason Stivers</w:t>
      </w:r>
    </w:p>
    <w:p w:rsidR="002240A0" w:rsidRPr="00CF1754" w:rsidRDefault="002240A0" w:rsidP="002240A0">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B650B8" w:rsidRDefault="00B650B8">
      <w:pPr>
        <w:rPr>
          <w:rFonts w:ascii="Arial" w:hAnsi="Arial"/>
          <w:sz w:val="22"/>
        </w:rPr>
      </w:pPr>
    </w:p>
    <w:p w:rsidR="00B650B8" w:rsidRDefault="00B650B8">
      <w:pPr>
        <w:rPr>
          <w:rFonts w:ascii="Arial" w:hAnsi="Arial"/>
          <w:sz w:val="22"/>
        </w:rPr>
      </w:pPr>
    </w:p>
    <w:p w:rsidR="00B650B8" w:rsidRDefault="00B650B8" w:rsidP="00B650B8">
      <w:pPr>
        <w:rPr>
          <w:rFonts w:ascii="Arial" w:hAnsi="Arial"/>
          <w:sz w:val="22"/>
        </w:rPr>
        <w:sectPr w:rsidR="00B650B8" w:rsidSect="00713A21">
          <w:footerReference w:type="default" r:id="rId9"/>
          <w:pgSz w:w="12240" w:h="15840"/>
          <w:pgMar w:top="720" w:right="1008" w:bottom="720" w:left="1008" w:header="720" w:footer="720" w:gutter="0"/>
          <w:cols w:space="720"/>
        </w:sectPr>
      </w:pPr>
    </w:p>
    <w:p w:rsidR="00901904" w:rsidRDefault="00D84F4C">
      <w:r w:rsidRPr="00D84F4C">
        <w:rPr>
          <w:noProof/>
        </w:rPr>
        <w:lastRenderedPageBreak/>
        <w:drawing>
          <wp:inline distT="0" distB="0" distL="0" distR="0" wp14:anchorId="41283F77" wp14:editId="40178269">
            <wp:extent cx="2200275" cy="1028709"/>
            <wp:effectExtent l="19050" t="0" r="9525" b="0"/>
            <wp:docPr id="16"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Default="00901904"/>
    <w:p w:rsidR="005441F4" w:rsidRDefault="005441F4" w:rsidP="005441F4">
      <w:pPr>
        <w:jc w:val="center"/>
        <w:rPr>
          <w:rFonts w:ascii="Arial" w:hAnsi="Arial"/>
          <w:b/>
          <w:sz w:val="36"/>
        </w:rPr>
      </w:pPr>
      <w:r>
        <w:rPr>
          <w:rFonts w:ascii="Arial" w:hAnsi="Arial"/>
          <w:b/>
          <w:sz w:val="36"/>
        </w:rPr>
        <w:t>Service &amp; Repair Facility Qualification Record</w:t>
      </w:r>
    </w:p>
    <w:p w:rsidR="005441F4" w:rsidRPr="004F2EB9" w:rsidRDefault="005441F4" w:rsidP="005441F4">
      <w:pPr>
        <w:rPr>
          <w:rFonts w:ascii="Arial" w:hAnsi="Arial"/>
          <w:sz w:val="22"/>
          <w:szCs w:val="22"/>
        </w:rPr>
      </w:pPr>
    </w:p>
    <w:p w:rsidR="005441F4" w:rsidRPr="006F7005" w:rsidRDefault="005441F4" w:rsidP="005441F4">
      <w:pPr>
        <w:rPr>
          <w:rFonts w:ascii="Arial" w:hAnsi="Arial"/>
          <w:sz w:val="22"/>
          <w:szCs w:val="22"/>
        </w:rPr>
      </w:pPr>
      <w:r w:rsidRPr="006F7005">
        <w:rPr>
          <w:rFonts w:ascii="Arial" w:hAnsi="Arial"/>
          <w:sz w:val="22"/>
          <w:szCs w:val="22"/>
        </w:rPr>
        <w:t xml:space="preserve">The table of contents of this Factbook is listed below.  The documentation contained meets the intent of </w:t>
      </w:r>
      <w:r w:rsidRPr="00D4773D">
        <w:rPr>
          <w:rFonts w:ascii="Arial" w:hAnsi="Arial" w:cs="Arial"/>
          <w:sz w:val="22"/>
          <w:szCs w:val="22"/>
        </w:rPr>
        <w:t xml:space="preserve">WE001534 Rev </w:t>
      </w:r>
      <w:r>
        <w:rPr>
          <w:rFonts w:ascii="Arial" w:hAnsi="Arial" w:cs="Arial"/>
          <w:sz w:val="22"/>
          <w:szCs w:val="22"/>
        </w:rPr>
        <w:t>E</w:t>
      </w:r>
      <w:r w:rsidRPr="006F7005">
        <w:rPr>
          <w:rFonts w:ascii="Arial" w:hAnsi="Arial"/>
          <w:sz w:val="22"/>
          <w:szCs w:val="22"/>
        </w:rPr>
        <w:t xml:space="preserve">, Product Qualification at Service Centers.   </w:t>
      </w:r>
    </w:p>
    <w:p w:rsidR="005441F4" w:rsidRPr="006F7005" w:rsidRDefault="005441F4" w:rsidP="005441F4">
      <w:pPr>
        <w:rPr>
          <w:rFonts w:ascii="Arial" w:hAnsi="Arial"/>
        </w:rPr>
      </w:pPr>
    </w:p>
    <w:tbl>
      <w:tblPr>
        <w:tblStyle w:val="TableGrid"/>
        <w:tblW w:w="0" w:type="auto"/>
        <w:tblLook w:val="04A0" w:firstRow="1" w:lastRow="0" w:firstColumn="1" w:lastColumn="0" w:noHBand="0" w:noVBand="1"/>
      </w:tblPr>
      <w:tblGrid>
        <w:gridCol w:w="8185"/>
        <w:gridCol w:w="1165"/>
      </w:tblGrid>
      <w:tr w:rsidR="005441F4" w:rsidRPr="00CE1DF5" w:rsidTr="00FC7135">
        <w:tc>
          <w:tcPr>
            <w:tcW w:w="8185" w:type="dxa"/>
          </w:tcPr>
          <w:p w:rsidR="005441F4" w:rsidRPr="00CE1DF5" w:rsidRDefault="005441F4" w:rsidP="00FC7135">
            <w:r>
              <w:t>Section</w:t>
            </w:r>
          </w:p>
        </w:tc>
        <w:tc>
          <w:tcPr>
            <w:tcW w:w="1165" w:type="dxa"/>
          </w:tcPr>
          <w:p w:rsidR="005441F4" w:rsidRPr="00CE1DF5" w:rsidRDefault="005441F4" w:rsidP="00FC7135">
            <w:r>
              <w:t>Pg.</w:t>
            </w:r>
          </w:p>
        </w:tc>
      </w:tr>
      <w:tr w:rsidR="005441F4" w:rsidRPr="00CE1DF5" w:rsidTr="00FC7135">
        <w:tc>
          <w:tcPr>
            <w:tcW w:w="8185" w:type="dxa"/>
          </w:tcPr>
          <w:p w:rsidR="005441F4" w:rsidRPr="00A95D84" w:rsidRDefault="005441F4" w:rsidP="00FC7135">
            <w:pPr>
              <w:rPr>
                <w:b/>
              </w:rPr>
            </w:pPr>
            <w:r w:rsidRPr="00A95D84">
              <w:rPr>
                <w:b/>
              </w:rPr>
              <w:t>1.0</w:t>
            </w:r>
            <w:r w:rsidRPr="00A95D84">
              <w:rPr>
                <w:b/>
              </w:rPr>
              <w:tab/>
              <w:t>Service System Quality Assessment</w:t>
            </w:r>
          </w:p>
        </w:tc>
        <w:tc>
          <w:tcPr>
            <w:tcW w:w="1165" w:type="dxa"/>
          </w:tcPr>
          <w:p w:rsidR="005441F4" w:rsidRPr="00CE1DF5" w:rsidRDefault="000C1E45" w:rsidP="00FC7135">
            <w:r>
              <w:t>6</w:t>
            </w:r>
          </w:p>
        </w:tc>
      </w:tr>
      <w:tr w:rsidR="005441F4" w:rsidRPr="00CE1DF5" w:rsidTr="00FC7135">
        <w:tc>
          <w:tcPr>
            <w:tcW w:w="8185" w:type="dxa"/>
          </w:tcPr>
          <w:p w:rsidR="005441F4" w:rsidRPr="00CE1DF5" w:rsidRDefault="005441F4" w:rsidP="00FC7135">
            <w:r w:rsidRPr="00CE1DF5">
              <w:t>1.1</w:t>
            </w:r>
            <w:r w:rsidRPr="00CE1DF5">
              <w:tab/>
              <w:t xml:space="preserve">Reference Memorandum </w:t>
            </w:r>
          </w:p>
        </w:tc>
        <w:tc>
          <w:tcPr>
            <w:tcW w:w="1165" w:type="dxa"/>
          </w:tcPr>
          <w:p w:rsidR="005441F4" w:rsidRPr="00CE1DF5" w:rsidRDefault="000C1E45" w:rsidP="00FC7135">
            <w:r>
              <w:t>7</w:t>
            </w:r>
          </w:p>
        </w:tc>
      </w:tr>
      <w:tr w:rsidR="005441F4" w:rsidRPr="00CE1DF5" w:rsidTr="00FC7135">
        <w:tc>
          <w:tcPr>
            <w:tcW w:w="8185" w:type="dxa"/>
          </w:tcPr>
          <w:p w:rsidR="005441F4" w:rsidRPr="00A95D84" w:rsidRDefault="005441F4" w:rsidP="00FC7135">
            <w:pPr>
              <w:rPr>
                <w:b/>
              </w:rPr>
            </w:pPr>
            <w:r w:rsidRPr="00A95D84">
              <w:rPr>
                <w:b/>
              </w:rPr>
              <w:t>2.0</w:t>
            </w:r>
            <w:r w:rsidRPr="00A95D84">
              <w:rPr>
                <w:b/>
              </w:rPr>
              <w:tab/>
            </w:r>
            <w:r>
              <w:rPr>
                <w:b/>
              </w:rPr>
              <w:t>Technical Training Results</w:t>
            </w:r>
          </w:p>
        </w:tc>
        <w:tc>
          <w:tcPr>
            <w:tcW w:w="1165" w:type="dxa"/>
          </w:tcPr>
          <w:p w:rsidR="005441F4" w:rsidRPr="00CE1DF5" w:rsidRDefault="000C1E45" w:rsidP="00FC7135">
            <w:r>
              <w:t>8</w:t>
            </w:r>
          </w:p>
        </w:tc>
      </w:tr>
      <w:tr w:rsidR="005441F4" w:rsidRPr="00CE1DF5" w:rsidTr="00FC7135">
        <w:tc>
          <w:tcPr>
            <w:tcW w:w="8185" w:type="dxa"/>
          </w:tcPr>
          <w:p w:rsidR="005441F4" w:rsidRPr="00CE1DF5" w:rsidRDefault="005441F4" w:rsidP="00FC7135">
            <w:r w:rsidRPr="00CE1DF5">
              <w:t>2.1</w:t>
            </w:r>
            <w:r w:rsidRPr="00CE1DF5">
              <w:tab/>
              <w:t>Training Results Memorandum</w:t>
            </w:r>
          </w:p>
        </w:tc>
        <w:tc>
          <w:tcPr>
            <w:tcW w:w="1165" w:type="dxa"/>
          </w:tcPr>
          <w:p w:rsidR="005441F4" w:rsidRPr="00CE1DF5" w:rsidRDefault="000C1E45" w:rsidP="00FC7135">
            <w:r>
              <w:t>9-10</w:t>
            </w:r>
          </w:p>
        </w:tc>
      </w:tr>
      <w:tr w:rsidR="005441F4" w:rsidRPr="00CE1DF5" w:rsidTr="00FC7135">
        <w:tc>
          <w:tcPr>
            <w:tcW w:w="8185" w:type="dxa"/>
          </w:tcPr>
          <w:p w:rsidR="005441F4" w:rsidRPr="00CE1DF5" w:rsidRDefault="005441F4" w:rsidP="00FC7135">
            <w:r w:rsidRPr="00CE1DF5">
              <w:t>2.1.1</w:t>
            </w:r>
            <w:r w:rsidRPr="00CE1DF5">
              <w:tab/>
            </w:r>
            <w:r>
              <w:t xml:space="preserve">Training </w:t>
            </w:r>
            <w:r w:rsidRPr="003A1D10">
              <w:t>Agenda</w:t>
            </w:r>
          </w:p>
        </w:tc>
        <w:tc>
          <w:tcPr>
            <w:tcW w:w="1165" w:type="dxa"/>
          </w:tcPr>
          <w:p w:rsidR="005441F4" w:rsidRPr="00CE1DF5" w:rsidRDefault="000C1E45" w:rsidP="00FC7135">
            <w:r>
              <w:t>11</w:t>
            </w:r>
          </w:p>
        </w:tc>
      </w:tr>
      <w:tr w:rsidR="005441F4" w:rsidRPr="00CE1DF5" w:rsidTr="00FC7135">
        <w:tc>
          <w:tcPr>
            <w:tcW w:w="8185" w:type="dxa"/>
          </w:tcPr>
          <w:p w:rsidR="005441F4" w:rsidRPr="00CE1DF5" w:rsidRDefault="005441F4" w:rsidP="00FC7135">
            <w:r w:rsidRPr="00CE1DF5">
              <w:t>2.1.2</w:t>
            </w:r>
            <w:r w:rsidRPr="00CE1DF5">
              <w:tab/>
              <w:t>Training log</w:t>
            </w:r>
          </w:p>
        </w:tc>
        <w:tc>
          <w:tcPr>
            <w:tcW w:w="1165" w:type="dxa"/>
          </w:tcPr>
          <w:p w:rsidR="005441F4" w:rsidRPr="00CE1DF5" w:rsidRDefault="000C1E45" w:rsidP="00FC7135">
            <w:r>
              <w:t>12</w:t>
            </w:r>
          </w:p>
        </w:tc>
      </w:tr>
      <w:tr w:rsidR="005441F4" w:rsidRPr="00CE1DF5" w:rsidTr="00FC7135">
        <w:tc>
          <w:tcPr>
            <w:tcW w:w="8185" w:type="dxa"/>
          </w:tcPr>
          <w:p w:rsidR="005441F4" w:rsidRPr="00CE1DF5" w:rsidRDefault="005441F4" w:rsidP="00FC7135">
            <w:r>
              <w:t>2.1.3      Train the Trainer</w:t>
            </w:r>
          </w:p>
        </w:tc>
        <w:tc>
          <w:tcPr>
            <w:tcW w:w="1165" w:type="dxa"/>
          </w:tcPr>
          <w:p w:rsidR="005441F4" w:rsidRDefault="000C1E45" w:rsidP="00FC7135">
            <w:r>
              <w:t>13</w:t>
            </w:r>
          </w:p>
        </w:tc>
      </w:tr>
      <w:tr w:rsidR="005441F4" w:rsidRPr="00CE1DF5" w:rsidTr="00FC7135">
        <w:tc>
          <w:tcPr>
            <w:tcW w:w="8185" w:type="dxa"/>
          </w:tcPr>
          <w:p w:rsidR="005441F4" w:rsidRPr="00CE1DF5" w:rsidRDefault="005441F4" w:rsidP="00FC7135">
            <w:r>
              <w:t>2.1.4</w:t>
            </w:r>
            <w:r w:rsidRPr="00CE1DF5">
              <w:tab/>
              <w:t>Test records</w:t>
            </w:r>
          </w:p>
        </w:tc>
        <w:tc>
          <w:tcPr>
            <w:tcW w:w="1165" w:type="dxa"/>
          </w:tcPr>
          <w:p w:rsidR="005441F4" w:rsidRPr="00CE1DF5" w:rsidRDefault="000C1E45" w:rsidP="00FC7135">
            <w:r>
              <w:t>14-19</w:t>
            </w:r>
          </w:p>
        </w:tc>
      </w:tr>
      <w:tr w:rsidR="005441F4" w:rsidRPr="00CE1DF5" w:rsidTr="00FC7135">
        <w:tc>
          <w:tcPr>
            <w:tcW w:w="8185" w:type="dxa"/>
          </w:tcPr>
          <w:p w:rsidR="005441F4" w:rsidRPr="00CE1DF5" w:rsidRDefault="005441F4" w:rsidP="00FC7135">
            <w:r>
              <w:t>2.1.5</w:t>
            </w:r>
            <w:r w:rsidRPr="00CE1DF5">
              <w:tab/>
              <w:t>Training Certificate</w:t>
            </w:r>
          </w:p>
        </w:tc>
        <w:tc>
          <w:tcPr>
            <w:tcW w:w="1165" w:type="dxa"/>
          </w:tcPr>
          <w:p w:rsidR="005441F4" w:rsidRPr="00CE1DF5" w:rsidRDefault="000C1E45" w:rsidP="00FC7135">
            <w:r>
              <w:t>20-22</w:t>
            </w:r>
          </w:p>
        </w:tc>
      </w:tr>
      <w:tr w:rsidR="005441F4" w:rsidRPr="00CE1DF5" w:rsidTr="00FC7135">
        <w:tc>
          <w:tcPr>
            <w:tcW w:w="8185" w:type="dxa"/>
          </w:tcPr>
          <w:p w:rsidR="005441F4" w:rsidRPr="00A95D84" w:rsidRDefault="005441F4" w:rsidP="00FC7135">
            <w:pPr>
              <w:rPr>
                <w:b/>
              </w:rPr>
            </w:pPr>
            <w:r w:rsidRPr="00A95D84">
              <w:rPr>
                <w:b/>
              </w:rPr>
              <w:t>3.0</w:t>
            </w:r>
            <w:r w:rsidRPr="00A95D84">
              <w:rPr>
                <w:b/>
              </w:rPr>
              <w:tab/>
              <w:t>Documentation System</w:t>
            </w:r>
          </w:p>
        </w:tc>
        <w:tc>
          <w:tcPr>
            <w:tcW w:w="1165" w:type="dxa"/>
          </w:tcPr>
          <w:p w:rsidR="005441F4" w:rsidRPr="00CE1DF5" w:rsidRDefault="000C1E45" w:rsidP="00FC7135">
            <w:r>
              <w:t>23</w:t>
            </w:r>
          </w:p>
        </w:tc>
      </w:tr>
      <w:tr w:rsidR="005441F4" w:rsidRPr="00CE1DF5" w:rsidTr="00FC7135">
        <w:tc>
          <w:tcPr>
            <w:tcW w:w="8185" w:type="dxa"/>
          </w:tcPr>
          <w:p w:rsidR="005441F4" w:rsidRPr="00CE1DF5" w:rsidRDefault="005441F4" w:rsidP="00FC7135">
            <w:r w:rsidRPr="00CE1DF5">
              <w:t>3.1</w:t>
            </w:r>
            <w:r w:rsidRPr="00CE1DF5">
              <w:tab/>
              <w:t>Documentation System Memorandum</w:t>
            </w:r>
          </w:p>
        </w:tc>
        <w:tc>
          <w:tcPr>
            <w:tcW w:w="1165" w:type="dxa"/>
          </w:tcPr>
          <w:p w:rsidR="005441F4" w:rsidRPr="00CE1DF5" w:rsidRDefault="000C1E45" w:rsidP="00FC7135">
            <w:r>
              <w:t>24</w:t>
            </w:r>
          </w:p>
        </w:tc>
      </w:tr>
      <w:tr w:rsidR="005441F4" w:rsidRPr="00CE1DF5" w:rsidTr="00FC7135">
        <w:tc>
          <w:tcPr>
            <w:tcW w:w="8185" w:type="dxa"/>
          </w:tcPr>
          <w:p w:rsidR="005441F4" w:rsidRPr="00A95D84" w:rsidRDefault="005441F4" w:rsidP="00FC7135">
            <w:pPr>
              <w:rPr>
                <w:b/>
              </w:rPr>
            </w:pPr>
            <w:r w:rsidRPr="00A95D84">
              <w:rPr>
                <w:b/>
              </w:rPr>
              <w:t>4.0</w:t>
            </w:r>
            <w:r w:rsidRPr="00A95D84">
              <w:rPr>
                <w:b/>
              </w:rPr>
              <w:tab/>
              <w:t>Equipment Installation Qualification (EIQ)</w:t>
            </w:r>
          </w:p>
        </w:tc>
        <w:tc>
          <w:tcPr>
            <w:tcW w:w="1165" w:type="dxa"/>
          </w:tcPr>
          <w:p w:rsidR="005441F4" w:rsidRPr="00CE1DF5" w:rsidRDefault="000C1E45" w:rsidP="00FC7135">
            <w:r>
              <w:t>25</w:t>
            </w:r>
          </w:p>
        </w:tc>
      </w:tr>
      <w:tr w:rsidR="005441F4" w:rsidRPr="00CE1DF5" w:rsidTr="00FC7135">
        <w:tc>
          <w:tcPr>
            <w:tcW w:w="8185" w:type="dxa"/>
          </w:tcPr>
          <w:p w:rsidR="005441F4" w:rsidRPr="00CE1DF5" w:rsidRDefault="005441F4" w:rsidP="00FC7135">
            <w:r w:rsidRPr="00CE1DF5">
              <w:t>4.1</w:t>
            </w:r>
            <w:r w:rsidRPr="00CE1DF5">
              <w:tab/>
              <w:t>EIQ Results Memorandum</w:t>
            </w:r>
          </w:p>
        </w:tc>
        <w:tc>
          <w:tcPr>
            <w:tcW w:w="1165" w:type="dxa"/>
          </w:tcPr>
          <w:p w:rsidR="005441F4" w:rsidRPr="00CE1DF5" w:rsidRDefault="000C1E45" w:rsidP="00FC7135">
            <w:r>
              <w:t>26</w:t>
            </w:r>
          </w:p>
        </w:tc>
      </w:tr>
      <w:tr w:rsidR="005441F4" w:rsidRPr="00CE1DF5" w:rsidTr="00FC7135">
        <w:tc>
          <w:tcPr>
            <w:tcW w:w="8185" w:type="dxa"/>
          </w:tcPr>
          <w:p w:rsidR="005441F4" w:rsidRPr="00CE1DF5" w:rsidRDefault="005441F4" w:rsidP="00FC7135">
            <w:r>
              <w:t>4.1.1.1</w:t>
            </w:r>
            <w:r w:rsidRPr="00CE1DF5">
              <w:tab/>
            </w:r>
            <w:r w:rsidR="00CE0C94" w:rsidRPr="00CE1DF5">
              <w:t>Mega</w:t>
            </w:r>
            <w:r w:rsidR="00CE0C94">
              <w:t xml:space="preserve"> Power 1000 Installation Qualification </w:t>
            </w:r>
            <w:r w:rsidR="00CE0C94" w:rsidRPr="00CE1DF5">
              <w:t>Test Protocol ENG-PRT-473</w:t>
            </w:r>
          </w:p>
        </w:tc>
        <w:tc>
          <w:tcPr>
            <w:tcW w:w="1165" w:type="dxa"/>
          </w:tcPr>
          <w:p w:rsidR="005441F4" w:rsidRPr="00CE1DF5" w:rsidRDefault="000C1E45" w:rsidP="00FC7135">
            <w:r>
              <w:t>27-28</w:t>
            </w:r>
          </w:p>
        </w:tc>
      </w:tr>
      <w:tr w:rsidR="005441F4" w:rsidRPr="00CE1DF5" w:rsidTr="00FC7135">
        <w:tc>
          <w:tcPr>
            <w:tcW w:w="8185" w:type="dxa"/>
          </w:tcPr>
          <w:p w:rsidR="005441F4" w:rsidRPr="00CE1DF5" w:rsidRDefault="005441F4" w:rsidP="00FC7135">
            <w:r>
              <w:t>4.1.1.2</w:t>
            </w:r>
            <w:r w:rsidRPr="00CE1DF5">
              <w:tab/>
            </w:r>
            <w:r w:rsidR="00CE0C94" w:rsidRPr="00CE1DF5">
              <w:t>Mega</w:t>
            </w:r>
            <w:r w:rsidR="00CE0C94">
              <w:t xml:space="preserve"> Power 1000 Installation Qualification </w:t>
            </w:r>
            <w:r w:rsidR="00CE0C94" w:rsidRPr="00CE1DF5">
              <w:t>ENG-PRT-473</w:t>
            </w:r>
            <w:r w:rsidR="00CE0C94">
              <w:t xml:space="preserve"> Appendix A</w:t>
            </w:r>
          </w:p>
        </w:tc>
        <w:tc>
          <w:tcPr>
            <w:tcW w:w="1165" w:type="dxa"/>
          </w:tcPr>
          <w:p w:rsidR="005441F4" w:rsidRDefault="00081BA0" w:rsidP="00FC7135">
            <w:r>
              <w:t>29-38</w:t>
            </w:r>
          </w:p>
        </w:tc>
      </w:tr>
      <w:tr w:rsidR="005441F4" w:rsidRPr="00CE1DF5" w:rsidTr="00FC7135">
        <w:tc>
          <w:tcPr>
            <w:tcW w:w="8185" w:type="dxa"/>
          </w:tcPr>
          <w:p w:rsidR="005441F4" w:rsidRPr="00CE1DF5" w:rsidRDefault="005441F4" w:rsidP="00FC7135">
            <w:r>
              <w:t>4.1.1.3</w:t>
            </w:r>
            <w:r w:rsidRPr="00CE1DF5">
              <w:tab/>
            </w:r>
            <w:r w:rsidR="00CE0C94" w:rsidRPr="00CE1DF5">
              <w:t>Mega</w:t>
            </w:r>
            <w:r w:rsidR="00CE0C94">
              <w:t xml:space="preserve"> Power 1000 Performance/Operational Qualification </w:t>
            </w:r>
            <w:r w:rsidR="00CE0C94" w:rsidRPr="00CE1DF5">
              <w:t>Test Protocol ENG-PRT-</w:t>
            </w:r>
            <w:r w:rsidR="00CE0C94">
              <w:t>502</w:t>
            </w:r>
          </w:p>
        </w:tc>
        <w:tc>
          <w:tcPr>
            <w:tcW w:w="1165" w:type="dxa"/>
          </w:tcPr>
          <w:p w:rsidR="005441F4" w:rsidRPr="00CE1DF5" w:rsidRDefault="00081BA0" w:rsidP="00FC7135">
            <w:r>
              <w:t>39</w:t>
            </w:r>
            <w:r w:rsidR="005441F4">
              <w:t>-</w:t>
            </w:r>
            <w:r>
              <w:t>40</w:t>
            </w:r>
          </w:p>
        </w:tc>
      </w:tr>
      <w:tr w:rsidR="005441F4" w:rsidRPr="00CE1DF5" w:rsidTr="00FC7135">
        <w:tc>
          <w:tcPr>
            <w:tcW w:w="8185" w:type="dxa"/>
          </w:tcPr>
          <w:p w:rsidR="005441F4" w:rsidRPr="00CE1DF5" w:rsidRDefault="005441F4" w:rsidP="00FC7135">
            <w:r>
              <w:t>4.1.1.4</w:t>
            </w:r>
            <w:r>
              <w:tab/>
            </w:r>
            <w:r w:rsidR="00CE0C94" w:rsidRPr="00CE1DF5">
              <w:t>Mega</w:t>
            </w:r>
            <w:r w:rsidR="00CE0C94">
              <w:t xml:space="preserve"> Power 1000 Performance/Operational Qualification </w:t>
            </w:r>
            <w:r w:rsidR="00CE0C94" w:rsidRPr="00CE1DF5">
              <w:t xml:space="preserve">Test Protocol </w:t>
            </w:r>
            <w:r w:rsidR="00CE0C94">
              <w:t>Results</w:t>
            </w:r>
          </w:p>
        </w:tc>
        <w:tc>
          <w:tcPr>
            <w:tcW w:w="1165" w:type="dxa"/>
          </w:tcPr>
          <w:p w:rsidR="005441F4" w:rsidRDefault="00081BA0" w:rsidP="00FC7135">
            <w:r>
              <w:t>41</w:t>
            </w:r>
            <w:r w:rsidR="005441F4">
              <w:t>-</w:t>
            </w:r>
            <w:r>
              <w:t>51</w:t>
            </w:r>
          </w:p>
        </w:tc>
      </w:tr>
      <w:tr w:rsidR="00CE0C94" w:rsidRPr="00CE1DF5" w:rsidTr="00FC7135">
        <w:tc>
          <w:tcPr>
            <w:tcW w:w="8185" w:type="dxa"/>
          </w:tcPr>
          <w:p w:rsidR="00CE0C94" w:rsidRPr="00CE1DF5" w:rsidRDefault="00CE0C94" w:rsidP="00FC7135">
            <w:r>
              <w:t xml:space="preserve">4.1.1.5 </w:t>
            </w:r>
            <w:r w:rsidRPr="00CE1DF5">
              <w:t xml:space="preserve">Calibration Certificate – </w:t>
            </w:r>
            <w:r>
              <w:t xml:space="preserve">Chroma 19032 Electrical Safety Analyzer </w:t>
            </w:r>
          </w:p>
        </w:tc>
        <w:tc>
          <w:tcPr>
            <w:tcW w:w="1165" w:type="dxa"/>
          </w:tcPr>
          <w:p w:rsidR="00CE0C94" w:rsidRPr="00CE1DF5" w:rsidRDefault="00081BA0" w:rsidP="00FC7135">
            <w:r>
              <w:t>52</w:t>
            </w:r>
            <w:r w:rsidR="00CE0C94">
              <w:t>-</w:t>
            </w:r>
            <w:r>
              <w:t>54</w:t>
            </w:r>
          </w:p>
        </w:tc>
      </w:tr>
      <w:tr w:rsidR="00CE0C94" w:rsidRPr="00CE1DF5" w:rsidTr="00FC7135">
        <w:tc>
          <w:tcPr>
            <w:tcW w:w="8185" w:type="dxa"/>
          </w:tcPr>
          <w:p w:rsidR="00CE0C94" w:rsidRPr="00CE1DF5" w:rsidRDefault="00CE0C94" w:rsidP="00FC7135">
            <w:r>
              <w:t xml:space="preserve">4.1.1.6 </w:t>
            </w:r>
            <w:r w:rsidRPr="00CE1DF5">
              <w:t>Calibration Ce</w:t>
            </w:r>
            <w:r>
              <w:t>rtificate – Fluke Digital Multi</w:t>
            </w:r>
            <w:r w:rsidRPr="00CE1DF5">
              <w:t xml:space="preserve">meter </w:t>
            </w:r>
            <w:r>
              <w:t>116</w:t>
            </w:r>
            <w:r w:rsidRPr="00CE1DF5">
              <w:t xml:space="preserve"> </w:t>
            </w:r>
          </w:p>
        </w:tc>
        <w:tc>
          <w:tcPr>
            <w:tcW w:w="1165" w:type="dxa"/>
          </w:tcPr>
          <w:p w:rsidR="00CE0C94" w:rsidRPr="007836E9" w:rsidRDefault="00CE0C94" w:rsidP="00FC7135">
            <w:r>
              <w:t>5</w:t>
            </w:r>
            <w:r w:rsidR="00081BA0">
              <w:t>5</w:t>
            </w:r>
            <w:r w:rsidRPr="007836E9">
              <w:t>-</w:t>
            </w:r>
            <w:r w:rsidR="00081BA0">
              <w:t>57</w:t>
            </w:r>
          </w:p>
        </w:tc>
      </w:tr>
      <w:tr w:rsidR="00CE0C94" w:rsidRPr="00CE1DF5" w:rsidTr="00FC7135">
        <w:tc>
          <w:tcPr>
            <w:tcW w:w="8185" w:type="dxa"/>
          </w:tcPr>
          <w:p w:rsidR="00CE0C94" w:rsidRPr="00CE1DF5" w:rsidRDefault="00CE0C94" w:rsidP="00FC7135">
            <w:r>
              <w:t xml:space="preserve">4.1.1.7 </w:t>
            </w:r>
            <w:r w:rsidRPr="00CE1DF5">
              <w:t>Calibration Certificate</w:t>
            </w:r>
            <w:r>
              <w:t xml:space="preserve"> – Fluke QA-ES II Electrosurgery Analyzer</w:t>
            </w:r>
          </w:p>
        </w:tc>
        <w:tc>
          <w:tcPr>
            <w:tcW w:w="1165" w:type="dxa"/>
          </w:tcPr>
          <w:p w:rsidR="00CE0C94" w:rsidRPr="007836E9" w:rsidRDefault="00081BA0" w:rsidP="00FC7135">
            <w:r>
              <w:t>58</w:t>
            </w:r>
            <w:r w:rsidR="00CE0C94" w:rsidRPr="007836E9">
              <w:t>-</w:t>
            </w:r>
            <w:r>
              <w:t>59</w:t>
            </w:r>
          </w:p>
        </w:tc>
      </w:tr>
      <w:tr w:rsidR="00CE0C94" w:rsidRPr="00CE1DF5" w:rsidTr="00FC7135">
        <w:tc>
          <w:tcPr>
            <w:tcW w:w="8185" w:type="dxa"/>
          </w:tcPr>
          <w:p w:rsidR="00CE0C94" w:rsidRPr="00CE1DF5" w:rsidRDefault="00CE0C94" w:rsidP="00FC7135">
            <w:r>
              <w:t>4.1.1.8</w:t>
            </w:r>
            <w:r w:rsidRPr="00CE1DF5">
              <w:t xml:space="preserve"> Specification sheet – </w:t>
            </w:r>
            <w:r>
              <w:t>Chroma 19032 Electrical Safety Analyzer</w:t>
            </w:r>
          </w:p>
        </w:tc>
        <w:tc>
          <w:tcPr>
            <w:tcW w:w="1165" w:type="dxa"/>
          </w:tcPr>
          <w:p w:rsidR="00CE0C94" w:rsidRPr="007836E9" w:rsidRDefault="00081BA0" w:rsidP="00FC7135">
            <w:r>
              <w:t>60</w:t>
            </w:r>
            <w:r w:rsidR="00CE0C94" w:rsidRPr="007836E9">
              <w:t>-</w:t>
            </w:r>
            <w:r>
              <w:t>67</w:t>
            </w:r>
          </w:p>
        </w:tc>
      </w:tr>
      <w:tr w:rsidR="00CE0C94" w:rsidRPr="00CE1DF5" w:rsidTr="00FC7135">
        <w:tc>
          <w:tcPr>
            <w:tcW w:w="8185" w:type="dxa"/>
          </w:tcPr>
          <w:p w:rsidR="00CE0C94" w:rsidRPr="00CE1DF5" w:rsidRDefault="00CE0C94" w:rsidP="00FC7135">
            <w:r>
              <w:t>4.1.1.9</w:t>
            </w:r>
            <w:r w:rsidRPr="00CE1DF5">
              <w:t xml:space="preserve"> Specificat</w:t>
            </w:r>
            <w:r>
              <w:t>ion sheet – Fluke Digital Multi</w:t>
            </w:r>
            <w:r w:rsidRPr="00CE1DF5">
              <w:t xml:space="preserve">meter </w:t>
            </w:r>
            <w:r>
              <w:t>116</w:t>
            </w:r>
          </w:p>
        </w:tc>
        <w:tc>
          <w:tcPr>
            <w:tcW w:w="1165" w:type="dxa"/>
          </w:tcPr>
          <w:p w:rsidR="00CE0C94" w:rsidRPr="007836E9" w:rsidRDefault="00081BA0" w:rsidP="00FC7135">
            <w:r>
              <w:t>68-69</w:t>
            </w:r>
          </w:p>
        </w:tc>
      </w:tr>
      <w:tr w:rsidR="00CE0C94" w:rsidRPr="00CE1DF5" w:rsidTr="00FC7135">
        <w:tc>
          <w:tcPr>
            <w:tcW w:w="8185" w:type="dxa"/>
          </w:tcPr>
          <w:p w:rsidR="00CE0C94" w:rsidRPr="00CE1DF5" w:rsidRDefault="00CE0C94" w:rsidP="00FC7135">
            <w:r>
              <w:t>4.1.1.10</w:t>
            </w:r>
            <w:r w:rsidRPr="00CE1DF5">
              <w:t xml:space="preserve"> Specification sheet – </w:t>
            </w:r>
            <w:r w:rsidR="000C1E45">
              <w:t>Fluke QA-ES II Electrosurgery Analyzer</w:t>
            </w:r>
          </w:p>
        </w:tc>
        <w:tc>
          <w:tcPr>
            <w:tcW w:w="1165" w:type="dxa"/>
          </w:tcPr>
          <w:p w:rsidR="00CE0C94" w:rsidRPr="007836E9" w:rsidRDefault="00081BA0" w:rsidP="00FC7135">
            <w:r>
              <w:t>70-73</w:t>
            </w:r>
          </w:p>
        </w:tc>
      </w:tr>
      <w:tr w:rsidR="000C1E45" w:rsidRPr="00CE1DF5" w:rsidTr="00FC7135">
        <w:tc>
          <w:tcPr>
            <w:tcW w:w="8185" w:type="dxa"/>
          </w:tcPr>
          <w:p w:rsidR="000C1E45" w:rsidRPr="00CE1DF5" w:rsidRDefault="000C1E45" w:rsidP="00FC7135">
            <w:r w:rsidRPr="00A95D84">
              <w:rPr>
                <w:b/>
              </w:rPr>
              <w:t>5.0</w:t>
            </w:r>
            <w:r w:rsidRPr="00A95D84">
              <w:rPr>
                <w:b/>
              </w:rPr>
              <w:tab/>
              <w:t>Physical Requirements</w:t>
            </w:r>
          </w:p>
        </w:tc>
        <w:tc>
          <w:tcPr>
            <w:tcW w:w="1165" w:type="dxa"/>
          </w:tcPr>
          <w:p w:rsidR="000C1E45" w:rsidRPr="007836E9" w:rsidRDefault="00081BA0" w:rsidP="00FC7135">
            <w:r>
              <w:t>74</w:t>
            </w:r>
          </w:p>
        </w:tc>
      </w:tr>
      <w:tr w:rsidR="000C1E45" w:rsidRPr="00CE1DF5" w:rsidTr="00FC7135">
        <w:tc>
          <w:tcPr>
            <w:tcW w:w="8185" w:type="dxa"/>
          </w:tcPr>
          <w:p w:rsidR="000C1E45" w:rsidRPr="00CE1DF5" w:rsidRDefault="000C1E45" w:rsidP="00FC7135">
            <w:r w:rsidRPr="00CE1DF5">
              <w:t>5.1</w:t>
            </w:r>
            <w:r w:rsidRPr="00CE1DF5">
              <w:tab/>
              <w:t>Reference Memorandum</w:t>
            </w:r>
          </w:p>
        </w:tc>
        <w:tc>
          <w:tcPr>
            <w:tcW w:w="1165" w:type="dxa"/>
          </w:tcPr>
          <w:p w:rsidR="000C1E45" w:rsidRPr="007836E9" w:rsidRDefault="00081BA0" w:rsidP="00FC7135">
            <w:r>
              <w:t>75</w:t>
            </w:r>
          </w:p>
        </w:tc>
      </w:tr>
      <w:tr w:rsidR="000C1E45" w:rsidRPr="00CE1DF5" w:rsidTr="00FC7135">
        <w:tc>
          <w:tcPr>
            <w:tcW w:w="8185" w:type="dxa"/>
          </w:tcPr>
          <w:p w:rsidR="000C1E45" w:rsidRPr="00CE1DF5" w:rsidRDefault="000C1E45" w:rsidP="00FC7135">
            <w:r w:rsidRPr="00CE1DF5">
              <w:t>5.1.1</w:t>
            </w:r>
            <w:r w:rsidRPr="00CE1DF5">
              <w:tab/>
              <w:t>Work area/building layout</w:t>
            </w:r>
          </w:p>
        </w:tc>
        <w:tc>
          <w:tcPr>
            <w:tcW w:w="1165" w:type="dxa"/>
          </w:tcPr>
          <w:p w:rsidR="000C1E45" w:rsidRPr="007836E9" w:rsidRDefault="00081BA0" w:rsidP="00FC7135">
            <w:r>
              <w:t>76</w:t>
            </w:r>
          </w:p>
        </w:tc>
      </w:tr>
      <w:tr w:rsidR="000C1E45" w:rsidRPr="00CE1DF5" w:rsidTr="00FC7135">
        <w:tc>
          <w:tcPr>
            <w:tcW w:w="8185" w:type="dxa"/>
          </w:tcPr>
          <w:p w:rsidR="000C1E45" w:rsidRPr="00CE1DF5" w:rsidRDefault="000C1E45" w:rsidP="00FC7135">
            <w:r w:rsidRPr="00A95D84">
              <w:rPr>
                <w:b/>
              </w:rPr>
              <w:t>6.0</w:t>
            </w:r>
            <w:r w:rsidRPr="00A95D84">
              <w:rPr>
                <w:b/>
              </w:rPr>
              <w:tab/>
              <w:t>Operating Agreement</w:t>
            </w:r>
          </w:p>
        </w:tc>
        <w:tc>
          <w:tcPr>
            <w:tcW w:w="1165" w:type="dxa"/>
          </w:tcPr>
          <w:p w:rsidR="000C1E45" w:rsidRPr="007836E9" w:rsidRDefault="00081BA0" w:rsidP="00FC7135">
            <w:r>
              <w:t>77</w:t>
            </w:r>
          </w:p>
        </w:tc>
      </w:tr>
      <w:tr w:rsidR="000C1E45" w:rsidRPr="00CE1DF5" w:rsidTr="00FC7135">
        <w:tc>
          <w:tcPr>
            <w:tcW w:w="8185" w:type="dxa"/>
          </w:tcPr>
          <w:p w:rsidR="000C1E45" w:rsidRPr="00CE1DF5" w:rsidRDefault="000C1E45" w:rsidP="00FC7135">
            <w:r w:rsidRPr="00CE1DF5">
              <w:t>6.1</w:t>
            </w:r>
            <w:r w:rsidRPr="00CE1DF5">
              <w:tab/>
              <w:t>Reference Memorandum</w:t>
            </w:r>
          </w:p>
        </w:tc>
        <w:tc>
          <w:tcPr>
            <w:tcW w:w="1165" w:type="dxa"/>
          </w:tcPr>
          <w:p w:rsidR="000C1E45" w:rsidRPr="007836E9" w:rsidRDefault="00081BA0" w:rsidP="00FC7135">
            <w:r>
              <w:t>78</w:t>
            </w:r>
          </w:p>
        </w:tc>
      </w:tr>
      <w:tr w:rsidR="000C1E45" w:rsidRPr="00CE1DF5" w:rsidTr="00FC7135">
        <w:tc>
          <w:tcPr>
            <w:tcW w:w="8185" w:type="dxa"/>
          </w:tcPr>
          <w:p w:rsidR="000C1E45" w:rsidRPr="00CE1DF5" w:rsidRDefault="000C1E45" w:rsidP="00FC7135">
            <w:r w:rsidRPr="00CE1DF5">
              <w:t>6.2</w:t>
            </w:r>
            <w:r w:rsidRPr="00CE1DF5">
              <w:tab/>
            </w:r>
            <w:r>
              <w:t>Operating</w:t>
            </w:r>
            <w:r w:rsidRPr="00534100">
              <w:t xml:space="preserve"> Agreement</w:t>
            </w:r>
          </w:p>
        </w:tc>
        <w:tc>
          <w:tcPr>
            <w:tcW w:w="1165" w:type="dxa"/>
          </w:tcPr>
          <w:p w:rsidR="000C1E45" w:rsidRPr="007836E9" w:rsidRDefault="00081BA0" w:rsidP="00FC7135">
            <w:r>
              <w:t>79-95</w:t>
            </w:r>
          </w:p>
        </w:tc>
      </w:tr>
      <w:tr w:rsidR="000C1E45" w:rsidRPr="00CE1DF5" w:rsidTr="00FC7135">
        <w:tc>
          <w:tcPr>
            <w:tcW w:w="8185" w:type="dxa"/>
          </w:tcPr>
          <w:p w:rsidR="000C1E45" w:rsidRPr="00CE1DF5" w:rsidRDefault="000C1E45" w:rsidP="00FC7135">
            <w:r w:rsidRPr="00A95D84">
              <w:rPr>
                <w:b/>
              </w:rPr>
              <w:t>7.0</w:t>
            </w:r>
            <w:r w:rsidRPr="00A95D84">
              <w:rPr>
                <w:b/>
              </w:rPr>
              <w:tab/>
              <w:t>Start-Up Activities</w:t>
            </w:r>
          </w:p>
        </w:tc>
        <w:tc>
          <w:tcPr>
            <w:tcW w:w="1165" w:type="dxa"/>
          </w:tcPr>
          <w:p w:rsidR="000C1E45" w:rsidRPr="007836E9" w:rsidRDefault="00081BA0" w:rsidP="00FC7135">
            <w:r>
              <w:t>96</w:t>
            </w:r>
          </w:p>
        </w:tc>
      </w:tr>
      <w:tr w:rsidR="000C1E45" w:rsidRPr="00CE1DF5" w:rsidTr="00FC7135">
        <w:tc>
          <w:tcPr>
            <w:tcW w:w="8185" w:type="dxa"/>
          </w:tcPr>
          <w:p w:rsidR="000C1E45" w:rsidRPr="00CE1DF5" w:rsidRDefault="000C1E45" w:rsidP="00FC7135">
            <w:r w:rsidRPr="00CE1DF5">
              <w:t>7.1</w:t>
            </w:r>
            <w:r w:rsidRPr="00CE1DF5">
              <w:tab/>
              <w:t>Reference Memorandum Start up Activities</w:t>
            </w:r>
          </w:p>
        </w:tc>
        <w:tc>
          <w:tcPr>
            <w:tcW w:w="1165" w:type="dxa"/>
          </w:tcPr>
          <w:p w:rsidR="000C1E45" w:rsidRPr="007836E9" w:rsidRDefault="00081BA0" w:rsidP="00FC7135">
            <w:r>
              <w:t>97</w:t>
            </w:r>
          </w:p>
        </w:tc>
      </w:tr>
      <w:tr w:rsidR="000C1E45" w:rsidRPr="00CE1DF5" w:rsidTr="00FC7135">
        <w:tc>
          <w:tcPr>
            <w:tcW w:w="8185" w:type="dxa"/>
          </w:tcPr>
          <w:p w:rsidR="000C1E45" w:rsidRPr="00CE1DF5" w:rsidRDefault="000C1E45" w:rsidP="00FC7135">
            <w:r w:rsidRPr="00A95D84">
              <w:rPr>
                <w:b/>
              </w:rPr>
              <w:t>8.0</w:t>
            </w:r>
            <w:r w:rsidRPr="00A95D84">
              <w:rPr>
                <w:b/>
              </w:rPr>
              <w:tab/>
              <w:t>Supplier Approval</w:t>
            </w:r>
          </w:p>
        </w:tc>
        <w:tc>
          <w:tcPr>
            <w:tcW w:w="1165" w:type="dxa"/>
          </w:tcPr>
          <w:p w:rsidR="000C1E45" w:rsidRPr="007836E9" w:rsidRDefault="00081BA0" w:rsidP="00FC7135">
            <w:r>
              <w:t>98</w:t>
            </w:r>
          </w:p>
        </w:tc>
      </w:tr>
      <w:tr w:rsidR="000C1E45" w:rsidRPr="00CE1DF5" w:rsidTr="00FC7135">
        <w:tc>
          <w:tcPr>
            <w:tcW w:w="8185" w:type="dxa"/>
          </w:tcPr>
          <w:p w:rsidR="000C1E45" w:rsidRPr="00CE1DF5" w:rsidRDefault="000C1E45" w:rsidP="00FC7135">
            <w:r w:rsidRPr="00CE1DF5">
              <w:t>8.1</w:t>
            </w:r>
            <w:r w:rsidRPr="00CE1DF5">
              <w:tab/>
              <w:t>Reference Memorandum Supplier Approval</w:t>
            </w:r>
          </w:p>
        </w:tc>
        <w:tc>
          <w:tcPr>
            <w:tcW w:w="1165" w:type="dxa"/>
          </w:tcPr>
          <w:p w:rsidR="000C1E45" w:rsidRPr="007836E9" w:rsidRDefault="00081BA0" w:rsidP="00FC7135">
            <w:r>
              <w:t>99</w:t>
            </w:r>
          </w:p>
        </w:tc>
      </w:tr>
      <w:tr w:rsidR="000C1E45" w:rsidRPr="00CE1DF5" w:rsidTr="00FC7135">
        <w:tc>
          <w:tcPr>
            <w:tcW w:w="8185" w:type="dxa"/>
          </w:tcPr>
          <w:p w:rsidR="000C1E45" w:rsidRPr="00CE1DF5" w:rsidRDefault="000C1E45" w:rsidP="00FC7135">
            <w:r>
              <w:t>8.1.1      Approved Supplier Record</w:t>
            </w:r>
          </w:p>
        </w:tc>
        <w:tc>
          <w:tcPr>
            <w:tcW w:w="1165" w:type="dxa"/>
          </w:tcPr>
          <w:p w:rsidR="000C1E45" w:rsidRPr="007836E9" w:rsidRDefault="00081BA0" w:rsidP="00FC7135">
            <w:r>
              <w:t>100</w:t>
            </w:r>
          </w:p>
        </w:tc>
      </w:tr>
      <w:tr w:rsidR="000C1E45" w:rsidRPr="00CE1DF5" w:rsidTr="00FC7135">
        <w:tc>
          <w:tcPr>
            <w:tcW w:w="8185" w:type="dxa"/>
          </w:tcPr>
          <w:p w:rsidR="000C1E45" w:rsidRPr="00CE1DF5" w:rsidRDefault="000C1E45" w:rsidP="00FC7135"/>
        </w:tc>
        <w:tc>
          <w:tcPr>
            <w:tcW w:w="1165" w:type="dxa"/>
          </w:tcPr>
          <w:p w:rsidR="000C1E45" w:rsidRPr="007836E9" w:rsidRDefault="000C1E45" w:rsidP="00FC7135"/>
        </w:tc>
      </w:tr>
      <w:tr w:rsidR="000C1E45" w:rsidRPr="00CE1DF5" w:rsidTr="00FC7135">
        <w:tc>
          <w:tcPr>
            <w:tcW w:w="8185" w:type="dxa"/>
          </w:tcPr>
          <w:p w:rsidR="000C1E45" w:rsidRPr="00CE1DF5" w:rsidRDefault="000C1E45" w:rsidP="00FC7135"/>
        </w:tc>
        <w:tc>
          <w:tcPr>
            <w:tcW w:w="1165" w:type="dxa"/>
          </w:tcPr>
          <w:p w:rsidR="000C1E45" w:rsidRPr="00CE1DF5" w:rsidRDefault="000C1E45" w:rsidP="00FC7135"/>
        </w:tc>
      </w:tr>
    </w:tbl>
    <w:p w:rsidR="000C70E4" w:rsidRDefault="000C70E4" w:rsidP="000C70E4">
      <w:pPr>
        <w:jc w:val="center"/>
        <w:rPr>
          <w:rFonts w:ascii="Arial" w:hAnsi="Arial"/>
          <w:b/>
          <w:sz w:val="56"/>
          <w:szCs w:val="56"/>
        </w:rPr>
      </w:pPr>
    </w:p>
    <w:p w:rsidR="000C1E45" w:rsidRDefault="000C1E45" w:rsidP="000C70E4">
      <w:pPr>
        <w:jc w:val="center"/>
        <w:rPr>
          <w:rFonts w:ascii="Arial" w:hAnsi="Arial"/>
          <w:b/>
          <w:sz w:val="56"/>
          <w:szCs w:val="56"/>
        </w:rPr>
      </w:pPr>
    </w:p>
    <w:p w:rsidR="000C1E45" w:rsidRPr="000C70E4" w:rsidRDefault="000C1E45" w:rsidP="000C70E4">
      <w:pPr>
        <w:jc w:val="center"/>
        <w:rPr>
          <w:rFonts w:ascii="Arial" w:hAnsi="Arial"/>
          <w:b/>
          <w:sz w:val="56"/>
          <w:szCs w:val="56"/>
        </w:rPr>
      </w:pPr>
    </w:p>
    <w:p w:rsidR="000C70E4" w:rsidRPr="000C70E4" w:rsidRDefault="000C70E4" w:rsidP="000C70E4">
      <w:pPr>
        <w:jc w:val="center"/>
        <w:rPr>
          <w:rFonts w:ascii="Arial" w:hAnsi="Arial"/>
          <w:b/>
          <w:sz w:val="56"/>
          <w:szCs w:val="56"/>
        </w:rPr>
      </w:pPr>
      <w:r w:rsidRPr="000C70E4">
        <w:rPr>
          <w:rFonts w:ascii="Arial" w:hAnsi="Arial"/>
          <w:b/>
          <w:sz w:val="56"/>
          <w:szCs w:val="56"/>
        </w:rPr>
        <w:t xml:space="preserve">1.0 </w:t>
      </w:r>
      <w:r w:rsidRPr="000C70E4">
        <w:rPr>
          <w:rFonts w:ascii="Arial" w:hAnsi="Arial" w:cs="Arial"/>
          <w:b/>
          <w:sz w:val="56"/>
          <w:szCs w:val="56"/>
        </w:rPr>
        <w:t>SERVICE SYSTEM QUALITY ASSESSMENT</w:t>
      </w:r>
    </w:p>
    <w:p w:rsidR="00901904" w:rsidRPr="000C70E4" w:rsidRDefault="00901904" w:rsidP="000C70E4">
      <w:pPr>
        <w:jc w:val="center"/>
        <w:rPr>
          <w:rFonts w:ascii="Arial" w:hAnsi="Arial"/>
          <w:sz w:val="56"/>
          <w:szCs w:val="56"/>
        </w:rPr>
      </w:pPr>
    </w:p>
    <w:p w:rsidR="000C70E4" w:rsidRPr="000C70E4" w:rsidRDefault="000C70E4" w:rsidP="000C70E4">
      <w:pPr>
        <w:jc w:val="center"/>
        <w:rPr>
          <w:rFonts w:ascii="Arial" w:hAnsi="Arial"/>
          <w:sz w:val="56"/>
          <w:szCs w:val="56"/>
        </w:rPr>
      </w:pPr>
    </w:p>
    <w:p w:rsidR="000C70E4" w:rsidRPr="000C70E4" w:rsidRDefault="000C70E4" w:rsidP="000C70E4">
      <w:pPr>
        <w:jc w:val="center"/>
        <w:rPr>
          <w:rFonts w:ascii="Arial" w:hAnsi="Arial"/>
          <w:sz w:val="56"/>
          <w:szCs w:val="56"/>
        </w:rPr>
      </w:pPr>
    </w:p>
    <w:p w:rsidR="000C70E4" w:rsidRDefault="000C70E4" w:rsidP="000C70E4">
      <w:pPr>
        <w:jc w:val="center"/>
        <w:rPr>
          <w:rFonts w:ascii="Arial" w:hAnsi="Arial"/>
        </w:rPr>
        <w:sectPr w:rsidR="000C70E4" w:rsidSect="00713A21">
          <w:headerReference w:type="default" r:id="rId10"/>
          <w:footerReference w:type="default" r:id="rId11"/>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60F2C93D" wp14:editId="5D1F13DB">
            <wp:extent cx="2200275" cy="1028709"/>
            <wp:effectExtent l="19050" t="0" r="9525" b="0"/>
            <wp:docPr id="17"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Default="00901904">
      <w:pPr>
        <w:rPr>
          <w:rFonts w:ascii="Arial" w:hAnsi="Arial"/>
          <w:sz w:val="22"/>
        </w:rPr>
      </w:pPr>
    </w:p>
    <w:p w:rsidR="00901904" w:rsidRPr="005819CB" w:rsidRDefault="00901904">
      <w:pPr>
        <w:pStyle w:val="Heading1"/>
        <w:ind w:left="5040"/>
        <w:rPr>
          <w:rFonts w:ascii="Arial" w:hAnsi="Arial" w:cs="Arial"/>
          <w:szCs w:val="24"/>
        </w:rPr>
      </w:pPr>
      <w:r w:rsidRPr="005819CB">
        <w:rPr>
          <w:rFonts w:ascii="Arial" w:hAnsi="Arial" w:cs="Arial"/>
          <w:szCs w:val="24"/>
        </w:rPr>
        <w:t xml:space="preserve">   </w:t>
      </w:r>
      <w:r w:rsidR="005819CB">
        <w:rPr>
          <w:rFonts w:ascii="Arial" w:hAnsi="Arial" w:cs="Arial"/>
          <w:szCs w:val="24"/>
        </w:rPr>
        <w:t>SERVICE SYSTEM</w:t>
      </w:r>
      <w:r w:rsidR="005819CB" w:rsidRPr="005819CB">
        <w:rPr>
          <w:rFonts w:ascii="Arial" w:hAnsi="Arial" w:cs="Arial"/>
          <w:szCs w:val="24"/>
        </w:rPr>
        <w:t xml:space="preserve"> </w:t>
      </w:r>
      <w:r w:rsidRPr="005819CB">
        <w:rPr>
          <w:rFonts w:ascii="Arial" w:hAnsi="Arial" w:cs="Arial"/>
          <w:szCs w:val="24"/>
        </w:rPr>
        <w:t>QUALITY ASSESSMENT</w:t>
      </w:r>
    </w:p>
    <w:p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106455">
        <w:rPr>
          <w:rFonts w:ascii="Arial" w:hAnsi="Arial"/>
          <w:spacing w:val="-2"/>
          <w:sz w:val="22"/>
        </w:rPr>
        <w:t>20-February-2019</w:t>
      </w:r>
      <w:r w:rsidR="00474EC7">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B6070C">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 </w:t>
      </w:r>
      <w:r w:rsidR="007623BE">
        <w:rPr>
          <w:rFonts w:ascii="Arial" w:hAnsi="Arial" w:cs="Arial"/>
          <w:color w:val="000000"/>
          <w:sz w:val="22"/>
          <w:szCs w:val="22"/>
        </w:rPr>
        <w:t>FB00</w:t>
      </w:r>
      <w:r w:rsidR="00C506E1">
        <w:rPr>
          <w:rFonts w:ascii="Arial" w:hAnsi="Arial" w:cs="Arial"/>
          <w:color w:val="000000"/>
          <w:sz w:val="22"/>
          <w:szCs w:val="22"/>
        </w:rPr>
        <w:t>3288</w:t>
      </w:r>
      <w:r>
        <w:tab/>
      </w:r>
      <w:r>
        <w:tab/>
      </w:r>
      <w:r w:rsidRPr="00AC36B1">
        <w:rPr>
          <w:rFonts w:ascii="Arial" w:hAnsi="Arial" w:cs="Arial"/>
          <w:sz w:val="22"/>
          <w:szCs w:val="22"/>
        </w:rPr>
        <w:t>Re:</w:t>
      </w:r>
      <w:r w:rsidR="00B6070C">
        <w:rPr>
          <w:rFonts w:ascii="Arial" w:hAnsi="Arial" w:cs="Arial"/>
          <w:sz w:val="22"/>
          <w:szCs w:val="22"/>
        </w:rPr>
        <w:t>1000</w:t>
      </w:r>
    </w:p>
    <w:p w:rsidR="00901904" w:rsidRDefault="00901904" w:rsidP="00474EC7">
      <w:pPr>
        <w:tabs>
          <w:tab w:val="left" w:pos="-360"/>
          <w:tab w:val="left" w:pos="1363"/>
          <w:tab w:val="left" w:pos="5923"/>
          <w:tab w:val="left" w:pos="6570"/>
        </w:tabs>
        <w:suppressAutoHyphens/>
        <w:jc w:val="both"/>
        <w:rPr>
          <w:rFonts w:ascii="Arial" w:hAnsi="Arial"/>
          <w:spacing w:val="-2"/>
          <w:sz w:val="12"/>
        </w:rPr>
      </w:pPr>
      <w:r>
        <w:rPr>
          <w:rFonts w:ascii="Arial" w:hAnsi="Arial"/>
          <w:spacing w:val="-2"/>
          <w:sz w:val="22"/>
        </w:rPr>
        <w:tab/>
      </w:r>
    </w:p>
    <w:p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68992" behindDoc="0" locked="0" layoutInCell="0" allowOverlap="1" wp14:anchorId="0C49AB94" wp14:editId="0147F947">
                <wp:simplePos x="0" y="0"/>
                <wp:positionH relativeFrom="column">
                  <wp:posOffset>106680</wp:posOffset>
                </wp:positionH>
                <wp:positionV relativeFrom="paragraph">
                  <wp:posOffset>70485</wp:posOffset>
                </wp:positionV>
                <wp:extent cx="6501765" cy="635"/>
                <wp:effectExtent l="0" t="0" r="13335" b="18415"/>
                <wp:wrapNone/>
                <wp:docPr id="1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60800" id="Line 2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5.55pt" to="52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V7LAIAAGQ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" o:allowincell="f">
                <v:stroke startarrowwidth="narrow" startarrowlength="short" endarrowwidth="narrow" endarrowlength="short"/>
              </v:line>
            </w:pict>
          </mc:Fallback>
        </mc:AlternateContent>
      </w:r>
    </w:p>
    <w:p w:rsidR="00901904" w:rsidRDefault="00901904">
      <w:pPr>
        <w:rPr>
          <w:rFonts w:ascii="Arial" w:hAnsi="Arial"/>
          <w:sz w:val="22"/>
        </w:rPr>
      </w:pPr>
    </w:p>
    <w:p w:rsidR="00CF5F36" w:rsidRPr="00893825" w:rsidRDefault="00CF5F36">
      <w:pPr>
        <w:rPr>
          <w:rFonts w:ascii="Arial" w:hAnsi="Arial"/>
          <w:sz w:val="22"/>
        </w:rPr>
      </w:pPr>
    </w:p>
    <w:p w:rsidR="00C9630D" w:rsidRDefault="00901904">
      <w:pPr>
        <w:rPr>
          <w:rFonts w:ascii="Arial" w:hAnsi="Arial"/>
          <w:sz w:val="22"/>
        </w:rPr>
      </w:pPr>
      <w:r w:rsidRPr="00893825">
        <w:rPr>
          <w:rFonts w:ascii="Arial" w:hAnsi="Arial"/>
          <w:sz w:val="22"/>
        </w:rPr>
        <w:t>Re</w:t>
      </w:r>
      <w:r w:rsidR="000F4D1D">
        <w:rPr>
          <w:rFonts w:ascii="Arial" w:hAnsi="Arial"/>
          <w:sz w:val="22"/>
        </w:rPr>
        <w:t xml:space="preserve">fer to section 1.0 of </w:t>
      </w:r>
      <w:r w:rsidR="000D1524" w:rsidRPr="006A2FCC">
        <w:rPr>
          <w:rFonts w:ascii="Arial" w:hAnsi="Arial" w:cs="Arial"/>
          <w:color w:val="000000"/>
          <w:sz w:val="22"/>
          <w:szCs w:val="22"/>
        </w:rPr>
        <w:t>Factbook</w:t>
      </w:r>
      <w:r w:rsidR="00C9630D">
        <w:rPr>
          <w:rFonts w:ascii="Arial" w:hAnsi="Arial" w:cs="Arial"/>
          <w:color w:val="000000"/>
          <w:sz w:val="22"/>
          <w:szCs w:val="22"/>
        </w:rPr>
        <w:t xml:space="preserve"> </w:t>
      </w:r>
      <w:r w:rsidR="009D4360">
        <w:rPr>
          <w:rFonts w:ascii="Arial" w:hAnsi="Arial" w:cs="Arial"/>
          <w:color w:val="000000"/>
          <w:sz w:val="22"/>
          <w:szCs w:val="22"/>
        </w:rPr>
        <w:t>FB002986</w:t>
      </w:r>
      <w:r w:rsidR="000F4D1D" w:rsidRPr="006B4FA3">
        <w:rPr>
          <w:rFonts w:ascii="Arial" w:hAnsi="Arial" w:cs="Arial"/>
          <w:sz w:val="22"/>
          <w:szCs w:val="22"/>
        </w:rPr>
        <w:t xml:space="preserve"> </w:t>
      </w:r>
      <w:r w:rsidRPr="00893825">
        <w:rPr>
          <w:rFonts w:ascii="Arial" w:hAnsi="Arial"/>
          <w:sz w:val="22"/>
        </w:rPr>
        <w:t xml:space="preserve">for the support documentation that a servicing </w:t>
      </w:r>
      <w:r w:rsidR="00CF5F36" w:rsidRPr="00893825">
        <w:rPr>
          <w:rFonts w:ascii="Arial" w:hAnsi="Arial"/>
          <w:sz w:val="22"/>
        </w:rPr>
        <w:t xml:space="preserve">quality </w:t>
      </w:r>
      <w:r w:rsidRPr="00893825">
        <w:rPr>
          <w:rFonts w:ascii="Arial" w:hAnsi="Arial"/>
          <w:sz w:val="22"/>
        </w:rPr>
        <w:t xml:space="preserve">system assessment was conducted according to established procedures. </w:t>
      </w:r>
      <w:r w:rsidR="004B03AE" w:rsidRPr="00893825">
        <w:rPr>
          <w:rFonts w:ascii="Arial" w:hAnsi="Arial"/>
          <w:sz w:val="22"/>
        </w:rPr>
        <w:t xml:space="preserve">Ongoing quality assessments of this facility will be maintained on </w:t>
      </w:r>
      <w:r w:rsidR="004B03AE" w:rsidRPr="00C9630D">
        <w:rPr>
          <w:rFonts w:ascii="Arial" w:hAnsi="Arial"/>
          <w:sz w:val="22"/>
        </w:rPr>
        <w:t>file in EtQ per</w:t>
      </w:r>
      <w:r w:rsidR="004B03AE">
        <w:rPr>
          <w:rFonts w:ascii="Arial" w:hAnsi="Arial"/>
          <w:sz w:val="22"/>
        </w:rPr>
        <w:t xml:space="preserve"> schedule</w:t>
      </w:r>
      <w:r w:rsidR="004B03AE" w:rsidRPr="00893825">
        <w:rPr>
          <w:rFonts w:ascii="Arial" w:hAnsi="Arial"/>
          <w:sz w:val="22"/>
        </w:rPr>
        <w:t>.</w:t>
      </w:r>
      <w:r w:rsidR="00013EAF">
        <w:rPr>
          <w:rFonts w:ascii="Arial" w:hAnsi="Arial"/>
          <w:sz w:val="22"/>
        </w:rPr>
        <w:t xml:space="preserve">  The last onsite audit of </w:t>
      </w:r>
      <w:r w:rsidR="00615180">
        <w:rPr>
          <w:rFonts w:ascii="Arial" w:hAnsi="Arial"/>
          <w:sz w:val="22"/>
        </w:rPr>
        <w:t>SEOLIN SYSTEMS LTD</w:t>
      </w:r>
      <w:r w:rsidR="0037321F">
        <w:rPr>
          <w:rFonts w:ascii="Arial" w:hAnsi="Arial"/>
          <w:sz w:val="22"/>
        </w:rPr>
        <w:t xml:space="preserve"> (SLS), Seoul, Korea,</w:t>
      </w:r>
      <w:r w:rsidR="00615180">
        <w:rPr>
          <w:rFonts w:ascii="Arial" w:hAnsi="Arial"/>
          <w:sz w:val="22"/>
        </w:rPr>
        <w:t xml:space="preserve"> </w:t>
      </w:r>
      <w:r w:rsidR="00013EAF">
        <w:rPr>
          <w:rFonts w:ascii="Arial" w:hAnsi="Arial"/>
          <w:sz w:val="22"/>
        </w:rPr>
        <w:t>was conducted on</w:t>
      </w:r>
      <w:r w:rsidR="00715A7D">
        <w:rPr>
          <w:rFonts w:ascii="Arial" w:hAnsi="Arial"/>
          <w:sz w:val="22"/>
        </w:rPr>
        <w:t xml:space="preserve"> </w:t>
      </w:r>
      <w:r w:rsidR="005441F4">
        <w:rPr>
          <w:rFonts w:ascii="Arial" w:hAnsi="Arial"/>
          <w:sz w:val="22"/>
        </w:rPr>
        <w:t>March 29, 2016. Audit # SA-010139.</w:t>
      </w:r>
      <w:r>
        <w:rPr>
          <w:rFonts w:ascii="Arial" w:hAnsi="Arial"/>
          <w:sz w:val="22"/>
        </w:rPr>
        <w:t xml:space="preserve">   </w:t>
      </w:r>
    </w:p>
    <w:p w:rsidR="00C9630D" w:rsidRDefault="00C9630D">
      <w:pPr>
        <w:rPr>
          <w:rFonts w:ascii="Arial" w:hAnsi="Arial"/>
          <w:sz w:val="22"/>
        </w:rPr>
      </w:pPr>
    </w:p>
    <w:p w:rsidR="00901904" w:rsidRDefault="00901904">
      <w:pPr>
        <w:rPr>
          <w:rFonts w:ascii="Arial" w:hAnsi="Arial"/>
          <w:sz w:val="22"/>
        </w:rPr>
      </w:pPr>
    </w:p>
    <w:p w:rsidR="00901904" w:rsidRDefault="00901904">
      <w:pPr>
        <w:rPr>
          <w:rFonts w:ascii="Arial" w:hAnsi="Arial"/>
          <w:sz w:val="22"/>
        </w:rPr>
      </w:pPr>
    </w:p>
    <w:p w:rsidR="00893825" w:rsidRDefault="00893825">
      <w:pPr>
        <w:rPr>
          <w:rFonts w:ascii="Arial" w:hAnsi="Arial"/>
          <w:sz w:val="22"/>
        </w:rPr>
      </w:pPr>
    </w:p>
    <w:p w:rsidR="00893825" w:rsidRDefault="00893825">
      <w:pPr>
        <w:rPr>
          <w:rFonts w:ascii="Arial" w:hAnsi="Arial"/>
          <w:sz w:val="22"/>
        </w:rPr>
      </w:pPr>
    </w:p>
    <w:p w:rsidR="00893825" w:rsidRDefault="004B03AE">
      <w:pPr>
        <w:rPr>
          <w:rFonts w:ascii="Arial" w:hAnsi="Arial"/>
          <w:sz w:val="22"/>
        </w:rPr>
      </w:pPr>
      <w:r w:rsidRPr="00D07477">
        <w:rPr>
          <w:rFonts w:ascii="Arial" w:hAnsi="Arial" w:cs="Arial"/>
          <w:sz w:val="24"/>
          <w:szCs w:val="24"/>
        </w:rPr>
        <w:t>E-Sig in Epi Center  </w:t>
      </w:r>
    </w:p>
    <w:p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54656" behindDoc="0" locked="0" layoutInCell="0" allowOverlap="1" wp14:anchorId="4132C839" wp14:editId="54380BB9">
                <wp:simplePos x="0" y="0"/>
                <wp:positionH relativeFrom="column">
                  <wp:posOffset>-45720</wp:posOffset>
                </wp:positionH>
                <wp:positionV relativeFrom="paragraph">
                  <wp:posOffset>152399</wp:posOffset>
                </wp:positionV>
                <wp:extent cx="1645920" cy="0"/>
                <wp:effectExtent l="0" t="0" r="0" b="0"/>
                <wp:wrapNone/>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AAF83" id="Line 10"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ep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DMaX&#10;qRQCAAAqBAAADgAAAAAAAAAAAAAAAAAuAgAAZHJzL2Uyb0RvYy54bWxQSwECLQAUAAYACAAAACEA&#10;3fiCftsAAAAIAQAADwAAAAAAAAAAAAAAAABuBAAAZHJzL2Rvd25yZXYueG1sUEsFBgAAAAAEAAQA&#10;8wAAAHYFAAAAAA==&#10;" o:allowincell="f"/>
            </w:pict>
          </mc:Fallback>
        </mc:AlternateContent>
      </w:r>
    </w:p>
    <w:p w:rsidR="002240A0" w:rsidRPr="00C7033A" w:rsidRDefault="00B6070C" w:rsidP="002240A0">
      <w:pPr>
        <w:rPr>
          <w:rFonts w:ascii="Arial" w:hAnsi="Arial"/>
          <w:sz w:val="22"/>
        </w:rPr>
      </w:pPr>
      <w:r>
        <w:rPr>
          <w:rFonts w:ascii="Arial" w:hAnsi="Arial"/>
          <w:spacing w:val="-2"/>
          <w:sz w:val="22"/>
        </w:rPr>
        <w:t>Jason Stivers</w:t>
      </w:r>
    </w:p>
    <w:p w:rsidR="002240A0" w:rsidRPr="00CF1754" w:rsidRDefault="002240A0" w:rsidP="002240A0">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901904" w:rsidRDefault="00901904" w:rsidP="006C57E5">
      <w:pPr>
        <w:rPr>
          <w:rFonts w:ascii="Arial" w:hAnsi="Arial"/>
        </w:rPr>
      </w:pPr>
      <w:r>
        <w:rPr>
          <w:rFonts w:ascii="Arial" w:hAnsi="Arial"/>
          <w:sz w:val="22"/>
        </w:rPr>
        <w:tab/>
      </w:r>
      <w:r>
        <w:rPr>
          <w:rFonts w:ascii="Arial" w:hAnsi="Arial"/>
          <w:sz w:val="22"/>
        </w:rPr>
        <w:tab/>
      </w:r>
      <w:r>
        <w:rPr>
          <w:rFonts w:ascii="Arial" w:hAnsi="Arial"/>
          <w:sz w:val="22"/>
        </w:rPr>
        <w:tab/>
      </w:r>
    </w:p>
    <w:p w:rsidR="00901904" w:rsidRDefault="00901904"/>
    <w:p w:rsidR="00F7763A" w:rsidRDefault="00F7763A">
      <w:pPr>
        <w:rPr>
          <w:rFonts w:ascii="Arial" w:hAnsi="Arial"/>
        </w:rPr>
      </w:pPr>
      <w:r>
        <w:rPr>
          <w:rFonts w:ascii="Arial" w:hAnsi="Arial"/>
        </w:rPr>
        <w:br w:type="page"/>
      </w: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r>
        <w:rPr>
          <w:rFonts w:ascii="Arial" w:hAnsi="Arial"/>
          <w:b/>
          <w:sz w:val="56"/>
          <w:szCs w:val="56"/>
        </w:rPr>
        <w:t>2</w:t>
      </w:r>
      <w:r w:rsidRPr="000C70E4">
        <w:rPr>
          <w:rFonts w:ascii="Arial" w:hAnsi="Arial"/>
          <w:b/>
          <w:sz w:val="56"/>
          <w:szCs w:val="56"/>
        </w:rPr>
        <w:t xml:space="preserve">.0 </w:t>
      </w:r>
      <w:r w:rsidR="00031DD0">
        <w:rPr>
          <w:rFonts w:ascii="Arial" w:hAnsi="Arial"/>
          <w:b/>
          <w:sz w:val="56"/>
          <w:szCs w:val="56"/>
        </w:rPr>
        <w:t>TECHNICAL</w:t>
      </w:r>
      <w:r w:rsidR="00031DD0">
        <w:rPr>
          <w:rFonts w:ascii="Arial" w:hAnsi="Arial" w:cs="Arial"/>
          <w:b/>
          <w:sz w:val="56"/>
          <w:szCs w:val="56"/>
        </w:rPr>
        <w:t xml:space="preserve"> </w:t>
      </w:r>
      <w:r>
        <w:rPr>
          <w:rFonts w:ascii="Arial" w:hAnsi="Arial" w:cs="Arial"/>
          <w:b/>
          <w:sz w:val="56"/>
          <w:szCs w:val="56"/>
        </w:rPr>
        <w:t>T</w:t>
      </w:r>
      <w:r w:rsidR="00031DD0">
        <w:rPr>
          <w:rFonts w:ascii="Arial" w:hAnsi="Arial" w:cs="Arial"/>
          <w:b/>
          <w:sz w:val="56"/>
          <w:szCs w:val="56"/>
        </w:rPr>
        <w:t>RAINING</w:t>
      </w:r>
      <w:r>
        <w:rPr>
          <w:rFonts w:ascii="Arial" w:hAnsi="Arial" w:cs="Arial"/>
          <w:b/>
          <w:sz w:val="56"/>
          <w:szCs w:val="56"/>
        </w:rPr>
        <w:t xml:space="preserve"> R</w:t>
      </w:r>
      <w:r w:rsidR="00031DD0">
        <w:rPr>
          <w:rFonts w:ascii="Arial" w:hAnsi="Arial" w:cs="Arial"/>
          <w:b/>
          <w:sz w:val="56"/>
          <w:szCs w:val="56"/>
        </w:rPr>
        <w:t>ESULTS</w:t>
      </w:r>
    </w:p>
    <w:p w:rsidR="00F7763A" w:rsidRPr="000C70E4" w:rsidRDefault="00F7763A" w:rsidP="00F7763A">
      <w:pPr>
        <w:jc w:val="center"/>
        <w:rPr>
          <w:rFonts w:ascii="Arial" w:hAnsi="Arial"/>
          <w:sz w:val="56"/>
          <w:szCs w:val="56"/>
        </w:rPr>
      </w:pPr>
    </w:p>
    <w:p w:rsidR="00F7763A" w:rsidRPr="000C70E4" w:rsidRDefault="00F7763A" w:rsidP="00F7763A">
      <w:pPr>
        <w:jc w:val="center"/>
        <w:rPr>
          <w:rFonts w:ascii="Arial" w:hAnsi="Arial"/>
          <w:sz w:val="56"/>
          <w:szCs w:val="56"/>
        </w:rPr>
      </w:pPr>
    </w:p>
    <w:p w:rsidR="00F7763A" w:rsidRPr="000C70E4" w:rsidRDefault="00F7763A" w:rsidP="00F7763A">
      <w:pPr>
        <w:jc w:val="center"/>
        <w:rPr>
          <w:rFonts w:ascii="Arial" w:hAnsi="Arial"/>
          <w:sz w:val="56"/>
          <w:szCs w:val="56"/>
        </w:rPr>
      </w:pPr>
    </w:p>
    <w:p w:rsidR="00901904" w:rsidRDefault="00901904" w:rsidP="000A239B">
      <w:pPr>
        <w:pStyle w:val="Header"/>
        <w:tabs>
          <w:tab w:val="clear" w:pos="4320"/>
          <w:tab w:val="clear" w:pos="8640"/>
        </w:tabs>
        <w:rPr>
          <w:rFonts w:ascii="Arial" w:hAnsi="Arial"/>
        </w:rPr>
        <w:sectPr w:rsidR="00901904" w:rsidSect="00713A21">
          <w:headerReference w:type="default" r:id="rId12"/>
          <w:footerReference w:type="default" r:id="rId13"/>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0526956C" wp14:editId="343F0236">
            <wp:extent cx="2200275" cy="1028709"/>
            <wp:effectExtent l="19050" t="0" r="9525" b="0"/>
            <wp:docPr id="18"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pPr>
        <w:pStyle w:val="Heading1"/>
        <w:rPr>
          <w:szCs w:val="24"/>
        </w:rPr>
      </w:pPr>
      <w:r>
        <w:tab/>
      </w:r>
      <w:r>
        <w:tab/>
      </w:r>
      <w:r>
        <w:tab/>
      </w:r>
      <w:r>
        <w:tab/>
      </w:r>
      <w:r w:rsidRPr="00B650B8">
        <w:rPr>
          <w:szCs w:val="24"/>
        </w:rPr>
        <w:t xml:space="preserve">        </w:t>
      </w:r>
      <w:r w:rsidR="007343FA">
        <w:rPr>
          <w:szCs w:val="24"/>
        </w:rPr>
        <w:tab/>
      </w:r>
      <w:r w:rsidR="00031DD0">
        <w:rPr>
          <w:szCs w:val="24"/>
        </w:rPr>
        <w:t xml:space="preserve">TECHNICAL </w:t>
      </w:r>
      <w:r w:rsidRPr="00B650B8">
        <w:rPr>
          <w:szCs w:val="24"/>
        </w:rPr>
        <w:t>TRAINING RESULTS</w:t>
      </w:r>
    </w:p>
    <w:p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106455">
        <w:rPr>
          <w:rFonts w:ascii="Arial" w:hAnsi="Arial"/>
          <w:spacing w:val="-2"/>
          <w:sz w:val="22"/>
        </w:rPr>
        <w:t>20-February-2019</w:t>
      </w:r>
      <w:r w:rsidR="00474EC7">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B6070C">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Default="00474EC7" w:rsidP="00474EC7">
      <w:pPr>
        <w:pStyle w:val="BodyTextIndent"/>
        <w:tabs>
          <w:tab w:val="left" w:pos="6480"/>
        </w:tabs>
        <w:ind w:left="5940" w:hanging="5850"/>
        <w:rPr>
          <w:rFonts w:ascii="Arial" w:hAnsi="Arial" w:cs="Arial"/>
          <w:sz w:val="22"/>
          <w:szCs w:val="22"/>
        </w:rPr>
      </w:pPr>
      <w:r>
        <w:rPr>
          <w:rFonts w:ascii="Arial" w:hAnsi="Arial" w:cs="Arial"/>
          <w:sz w:val="22"/>
        </w:rPr>
        <w:t xml:space="preserve">Attention: </w:t>
      </w:r>
      <w:r w:rsidRPr="00800AE6">
        <w:rPr>
          <w:rFonts w:ascii="Arial" w:hAnsi="Arial" w:cs="Arial"/>
          <w:sz w:val="22"/>
          <w:szCs w:val="22"/>
        </w:rPr>
        <w:t xml:space="preserve">Factbook # </w:t>
      </w:r>
      <w:r w:rsidR="00B6070C">
        <w:rPr>
          <w:rFonts w:ascii="Arial" w:hAnsi="Arial" w:cs="Arial"/>
          <w:color w:val="000000"/>
          <w:sz w:val="22"/>
          <w:szCs w:val="22"/>
        </w:rPr>
        <w:t>FB00</w:t>
      </w:r>
      <w:r w:rsidR="00C506E1">
        <w:rPr>
          <w:rFonts w:ascii="Arial" w:hAnsi="Arial" w:cs="Arial"/>
          <w:color w:val="000000"/>
          <w:sz w:val="22"/>
          <w:szCs w:val="22"/>
        </w:rPr>
        <w:t>3288</w:t>
      </w:r>
      <w:r>
        <w:tab/>
      </w:r>
      <w:r>
        <w:tab/>
      </w:r>
      <w:r w:rsidRPr="00AC36B1">
        <w:rPr>
          <w:rFonts w:ascii="Arial" w:hAnsi="Arial" w:cs="Arial"/>
          <w:sz w:val="22"/>
          <w:szCs w:val="22"/>
        </w:rPr>
        <w:t>Re:</w:t>
      </w:r>
      <w:r w:rsidR="00B6070C">
        <w:rPr>
          <w:rFonts w:ascii="Arial" w:hAnsi="Arial" w:cs="Arial"/>
          <w:sz w:val="22"/>
          <w:szCs w:val="22"/>
        </w:rPr>
        <w:t>1000</w:t>
      </w:r>
    </w:p>
    <w:p w:rsidR="00474EC7" w:rsidRPr="00AC36B1" w:rsidRDefault="00474EC7" w:rsidP="00474EC7">
      <w:pPr>
        <w:pStyle w:val="BodyTextIndent"/>
        <w:tabs>
          <w:tab w:val="left" w:pos="6480"/>
        </w:tabs>
        <w:ind w:left="5940" w:hanging="5850"/>
        <w:rPr>
          <w:sz w:val="22"/>
          <w:szCs w:val="22"/>
        </w:rPr>
      </w:pPr>
    </w:p>
    <w:p w:rsidR="00901904" w:rsidRDefault="00F8312F" w:rsidP="00474EC7">
      <w:pPr>
        <w:tabs>
          <w:tab w:val="left" w:pos="-360"/>
          <w:tab w:val="left" w:pos="1363"/>
          <w:tab w:val="left" w:pos="5923"/>
          <w:tab w:val="left" w:pos="6570"/>
        </w:tabs>
        <w:suppressAutoHyphens/>
        <w:jc w:val="both"/>
        <w:rPr>
          <w:rFonts w:ascii="Arial" w:hAnsi="Arial"/>
          <w:sz w:val="22"/>
        </w:rPr>
      </w:pPr>
      <w:r>
        <w:rPr>
          <w:noProof/>
        </w:rPr>
        <mc:AlternateContent>
          <mc:Choice Requires="wps">
            <w:drawing>
              <wp:anchor distT="0" distB="0" distL="114300" distR="114300" simplePos="0" relativeHeight="251670016" behindDoc="0" locked="0" layoutInCell="0" allowOverlap="1" wp14:anchorId="7044B15F" wp14:editId="16558EF6">
                <wp:simplePos x="0" y="0"/>
                <wp:positionH relativeFrom="column">
                  <wp:posOffset>-17145</wp:posOffset>
                </wp:positionH>
                <wp:positionV relativeFrom="paragraph">
                  <wp:posOffset>24130</wp:posOffset>
                </wp:positionV>
                <wp:extent cx="6501765" cy="635"/>
                <wp:effectExtent l="0" t="0" r="13335" b="18415"/>
                <wp:wrapNone/>
                <wp:docPr id="1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EB16B" id="Line 2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pt" to="51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" o:allowincell="f">
                <v:stroke startarrowwidth="narrow" startarrowlength="short" endarrowwidth="narrow" endarrowlength="short"/>
              </v:line>
            </w:pict>
          </mc:Fallback>
        </mc:AlternateContent>
      </w:r>
    </w:p>
    <w:p w:rsidR="00013EAF" w:rsidRDefault="00013EAF" w:rsidP="00013EAF">
      <w:pPr>
        <w:pStyle w:val="BodyText"/>
      </w:pPr>
      <w:r>
        <w:t xml:space="preserve">On </w:t>
      </w:r>
      <w:r w:rsidR="005441F4">
        <w:t>June 18, 2018, three</w:t>
      </w:r>
      <w:r>
        <w:rPr>
          <w:spacing w:val="-2"/>
        </w:rPr>
        <w:t xml:space="preserve"> (</w:t>
      </w:r>
      <w:r w:rsidR="005441F4">
        <w:rPr>
          <w:spacing w:val="-2"/>
        </w:rPr>
        <w:t>3</w:t>
      </w:r>
      <w:r>
        <w:rPr>
          <w:spacing w:val="-2"/>
        </w:rPr>
        <w:t>)</w:t>
      </w:r>
      <w:r>
        <w:t xml:space="preserve"> service technicians from </w:t>
      </w:r>
      <w:r w:rsidR="005441F4">
        <w:t>SEOLIN SYSTEMS LTD wer</w:t>
      </w:r>
      <w:r>
        <w:t xml:space="preserve">e provided training </w:t>
      </w:r>
      <w:r w:rsidR="005441F4">
        <w:t>in Seoul Korea</w:t>
      </w:r>
      <w:r>
        <w:t xml:space="preserve"> for the following product:</w:t>
      </w:r>
    </w:p>
    <w:p w:rsidR="00013EAF" w:rsidRPr="005015D9" w:rsidRDefault="00013EAF" w:rsidP="00013EAF">
      <w:pPr>
        <w:pStyle w:val="BodyText"/>
        <w:rPr>
          <w:rFonts w:cs="Arial"/>
          <w:b/>
          <w:bCs/>
          <w:szCs w:val="22"/>
        </w:rPr>
      </w:pPr>
    </w:p>
    <w:p w:rsidR="00013EAF" w:rsidRPr="005441F4" w:rsidRDefault="00013EAF" w:rsidP="005441F4">
      <w:pPr>
        <w:pStyle w:val="BodyText"/>
        <w:numPr>
          <w:ilvl w:val="0"/>
          <w:numId w:val="10"/>
        </w:numPr>
        <w:rPr>
          <w:rFonts w:cs="Arial"/>
          <w:b/>
          <w:szCs w:val="22"/>
        </w:rPr>
      </w:pPr>
      <w:r w:rsidRPr="008959EA">
        <w:t xml:space="preserve">1000, </w:t>
      </w:r>
      <w:r w:rsidRPr="00FF5290">
        <w:rPr>
          <w:rFonts w:cs="Arial"/>
          <w:szCs w:val="22"/>
        </w:rPr>
        <w:t>Mega Power Generator</w:t>
      </w:r>
    </w:p>
    <w:p w:rsidR="00013EAF" w:rsidRPr="00FF5290" w:rsidRDefault="00013EAF" w:rsidP="00013EAF">
      <w:pPr>
        <w:autoSpaceDE w:val="0"/>
        <w:autoSpaceDN w:val="0"/>
        <w:adjustRightInd w:val="0"/>
        <w:rPr>
          <w:rFonts w:ascii="Arial" w:hAnsi="Arial" w:cs="Arial"/>
          <w:sz w:val="22"/>
          <w:szCs w:val="22"/>
        </w:rPr>
      </w:pPr>
    </w:p>
    <w:p w:rsidR="00013EAF" w:rsidRPr="00FF5290" w:rsidRDefault="00013EAF" w:rsidP="00013EAF">
      <w:pPr>
        <w:autoSpaceDE w:val="0"/>
        <w:autoSpaceDN w:val="0"/>
        <w:adjustRightInd w:val="0"/>
        <w:rPr>
          <w:rFonts w:ascii="Arial" w:hAnsi="Arial" w:cs="Arial"/>
          <w:sz w:val="22"/>
          <w:szCs w:val="22"/>
        </w:rPr>
      </w:pPr>
      <w:r w:rsidRPr="00FF5290">
        <w:rPr>
          <w:rFonts w:ascii="Arial" w:hAnsi="Arial" w:cs="Arial"/>
          <w:sz w:val="22"/>
          <w:szCs w:val="22"/>
        </w:rPr>
        <w:t xml:space="preserve">The training was conducted and overseen by </w:t>
      </w:r>
      <w:r w:rsidRPr="008959EA">
        <w:rPr>
          <w:rFonts w:ascii="Arial" w:hAnsi="Arial"/>
          <w:sz w:val="22"/>
        </w:rPr>
        <w:t xml:space="preserve">MegaDyne Service and Repair </w:t>
      </w:r>
      <w:r w:rsidR="005441F4">
        <w:rPr>
          <w:rFonts w:ascii="Arial" w:hAnsi="Arial"/>
          <w:sz w:val="22"/>
        </w:rPr>
        <w:t xml:space="preserve">Engineers </w:t>
      </w:r>
      <w:r w:rsidRPr="008959EA">
        <w:rPr>
          <w:rFonts w:ascii="Arial" w:hAnsi="Arial"/>
          <w:sz w:val="22"/>
        </w:rPr>
        <w:t xml:space="preserve">John Minuth and </w:t>
      </w:r>
      <w:r w:rsidR="005441F4">
        <w:rPr>
          <w:rFonts w:ascii="Arial" w:hAnsi="Arial"/>
          <w:sz w:val="22"/>
        </w:rPr>
        <w:t>Mallory Schroeder</w:t>
      </w:r>
      <w:r w:rsidRPr="00FF5290">
        <w:rPr>
          <w:rFonts w:ascii="Arial" w:hAnsi="Arial" w:cs="Arial"/>
          <w:sz w:val="22"/>
          <w:szCs w:val="22"/>
        </w:rPr>
        <w:t xml:space="preserve">. Training began with a basic introduction to the </w:t>
      </w:r>
      <w:r w:rsidR="005441F4">
        <w:rPr>
          <w:rFonts w:ascii="Arial" w:hAnsi="Arial" w:cs="Arial"/>
          <w:sz w:val="22"/>
          <w:szCs w:val="22"/>
        </w:rPr>
        <w:t>principles of electrosurgery, anatomy</w:t>
      </w:r>
      <w:r w:rsidR="0037321F">
        <w:rPr>
          <w:rFonts w:ascii="Arial" w:hAnsi="Arial" w:cs="Arial"/>
          <w:sz w:val="22"/>
          <w:szCs w:val="22"/>
        </w:rPr>
        <w:t xml:space="preserve"> and theory of operations</w:t>
      </w:r>
      <w:r w:rsidR="005441F4">
        <w:rPr>
          <w:rFonts w:ascii="Arial" w:hAnsi="Arial" w:cs="Arial"/>
          <w:sz w:val="22"/>
          <w:szCs w:val="22"/>
        </w:rPr>
        <w:t xml:space="preserve"> of the Mega Power 1000, disassembly and assembly, calibration, and final test of the Mega Power 1000.  An overview of the paperwork/documentation requirements when servicing the Mega Power 1000 was also covered.  </w:t>
      </w:r>
      <w:r w:rsidRPr="008959EA">
        <w:rPr>
          <w:rFonts w:ascii="Arial" w:hAnsi="Arial"/>
          <w:sz w:val="22"/>
        </w:rPr>
        <w:t xml:space="preserve">The attached training log contains the list of MegaDyne forms, work instructions, software, and service bulletins covered during the training for </w:t>
      </w:r>
      <w:r w:rsidR="005441F4">
        <w:rPr>
          <w:rFonts w:ascii="Arial" w:hAnsi="Arial"/>
          <w:sz w:val="22"/>
        </w:rPr>
        <w:t xml:space="preserve">the </w:t>
      </w:r>
      <w:r w:rsidRPr="008959EA">
        <w:rPr>
          <w:rFonts w:ascii="Arial" w:hAnsi="Arial"/>
          <w:sz w:val="22"/>
        </w:rPr>
        <w:t>product code.</w:t>
      </w:r>
      <w:r w:rsidRPr="00FF5290">
        <w:rPr>
          <w:rFonts w:ascii="Arial" w:hAnsi="Arial" w:cs="Arial"/>
          <w:sz w:val="22"/>
          <w:szCs w:val="22"/>
        </w:rPr>
        <w:t xml:space="preserve"> Additionally, procedures/manuals that included disassembly, reassembly, repair, testing, quality inspection, and product release were covered in the training. Troubleshooting information was also covered, which included identifying common causes of failure, hardware troubleshooting, and service testing. Afterward, standard service center processes, such as bench tests, electrical safely tests, and product release tests were demonstrated. </w:t>
      </w:r>
      <w:r w:rsidRPr="008959EA">
        <w:rPr>
          <w:rFonts w:ascii="Arial" w:hAnsi="Arial"/>
          <w:sz w:val="22"/>
        </w:rPr>
        <w:t xml:space="preserve">To demonstrate the ability to repair the products </w:t>
      </w:r>
      <w:r w:rsidR="005441F4">
        <w:rPr>
          <w:rFonts w:ascii="Arial" w:hAnsi="Arial"/>
          <w:sz w:val="22"/>
        </w:rPr>
        <w:t>each</w:t>
      </w:r>
      <w:r w:rsidRPr="008959EA">
        <w:rPr>
          <w:rFonts w:ascii="Arial" w:hAnsi="Arial"/>
          <w:sz w:val="22"/>
        </w:rPr>
        <w:t xml:space="preserve"> trainee was provided and passed a written test</w:t>
      </w:r>
      <w:r w:rsidR="005441F4">
        <w:rPr>
          <w:rFonts w:ascii="Arial" w:hAnsi="Arial"/>
          <w:sz w:val="22"/>
        </w:rPr>
        <w:t>,</w:t>
      </w:r>
      <w:r w:rsidRPr="008959EA">
        <w:rPr>
          <w:rFonts w:ascii="Arial" w:hAnsi="Arial"/>
          <w:sz w:val="22"/>
        </w:rPr>
        <w:t xml:space="preserve"> post training.</w:t>
      </w:r>
      <w:r w:rsidRPr="00FF5290">
        <w:rPr>
          <w:rFonts w:ascii="Arial" w:hAnsi="Arial" w:cs="Arial"/>
          <w:sz w:val="22"/>
          <w:szCs w:val="22"/>
        </w:rPr>
        <w:t xml:space="preserve"> Finally, complaint awareness training is conducted on an annual basis and thus was not a needed deliverabl</w:t>
      </w:r>
      <w:r w:rsidRPr="00715A7D">
        <w:rPr>
          <w:rFonts w:ascii="Arial" w:hAnsi="Arial" w:cs="Arial"/>
          <w:sz w:val="22"/>
          <w:szCs w:val="22"/>
        </w:rPr>
        <w:t xml:space="preserve">e for this specific training. Training records for complaint awareness are maintained within the training management system at </w:t>
      </w:r>
      <w:r w:rsidR="00495594">
        <w:rPr>
          <w:rFonts w:ascii="Arial" w:hAnsi="Arial" w:cs="Arial"/>
          <w:sz w:val="22"/>
          <w:szCs w:val="22"/>
        </w:rPr>
        <w:t>SEOLIN SYSTEMS LTD</w:t>
      </w:r>
      <w:r w:rsidR="0037321F">
        <w:rPr>
          <w:rFonts w:ascii="Arial" w:hAnsi="Arial" w:cs="Arial"/>
          <w:sz w:val="22"/>
          <w:szCs w:val="22"/>
        </w:rPr>
        <w:t xml:space="preserve"> </w:t>
      </w:r>
      <w:r w:rsidRPr="00715A7D">
        <w:rPr>
          <w:rFonts w:ascii="Arial" w:hAnsi="Arial" w:cs="Arial"/>
          <w:sz w:val="22"/>
          <w:szCs w:val="22"/>
        </w:rPr>
        <w:t>and reviewed during annual business reviews.</w:t>
      </w:r>
    </w:p>
    <w:p w:rsidR="00013EAF" w:rsidRPr="008959EA" w:rsidRDefault="00013EAF" w:rsidP="00013EAF">
      <w:pPr>
        <w:rPr>
          <w:rFonts w:ascii="Arial" w:hAnsi="Arial"/>
          <w:sz w:val="22"/>
        </w:rPr>
      </w:pPr>
    </w:p>
    <w:p w:rsidR="00013EAF" w:rsidRPr="00FF5290" w:rsidRDefault="00013EAF" w:rsidP="00013EAF">
      <w:pPr>
        <w:rPr>
          <w:rFonts w:ascii="Arial" w:hAnsi="Arial"/>
          <w:sz w:val="22"/>
        </w:rPr>
      </w:pPr>
      <w:r w:rsidRPr="00FF5290">
        <w:rPr>
          <w:rFonts w:ascii="Arial" w:hAnsi="Arial"/>
          <w:sz w:val="22"/>
        </w:rPr>
        <w:t>With th</w:t>
      </w:r>
      <w:r w:rsidR="005441F4">
        <w:rPr>
          <w:rFonts w:ascii="Arial" w:hAnsi="Arial"/>
          <w:sz w:val="22"/>
        </w:rPr>
        <w:t>e</w:t>
      </w:r>
      <w:r w:rsidRPr="00FF5290">
        <w:rPr>
          <w:rFonts w:ascii="Arial" w:hAnsi="Arial"/>
          <w:sz w:val="22"/>
        </w:rPr>
        <w:t xml:space="preserve"> successful completion of the activities referenced above, the following individual</w:t>
      </w:r>
      <w:r w:rsidR="005441F4">
        <w:rPr>
          <w:rFonts w:ascii="Arial" w:hAnsi="Arial"/>
          <w:sz w:val="22"/>
        </w:rPr>
        <w:t>s</w:t>
      </w:r>
      <w:r w:rsidRPr="00FF5290">
        <w:rPr>
          <w:rFonts w:ascii="Arial" w:hAnsi="Arial"/>
          <w:sz w:val="22"/>
        </w:rPr>
        <w:t xml:space="preserve"> should now be considered trained as an authorized EES representative capable of the analysis, service, and repair of the MegaDyne products listed above, and as a qualified and authorized trainer for the product. Additionally, with this successful completion of the activities referenced above, the following individual(s) should now be considered trained as an authorized EES representative capable of the final release of product to inventory and authorized to train the quality release person(s) within their center.</w:t>
      </w:r>
    </w:p>
    <w:p w:rsidR="00013EAF" w:rsidRPr="008959EA" w:rsidRDefault="00013EAF" w:rsidP="00013EAF">
      <w:pPr>
        <w:rPr>
          <w:rFonts w:ascii="Arial" w:hAnsi="Arial" w:cs="Arial"/>
          <w:b/>
          <w:bCs/>
        </w:rPr>
      </w:pPr>
      <w:r w:rsidRPr="008959EA">
        <w:rPr>
          <w:rFonts w:ascii="Arial" w:hAnsi="Arial" w:cs="Arial"/>
          <w:b/>
          <w:bCs/>
        </w:rPr>
        <w:t xml:space="preserve"> </w:t>
      </w:r>
    </w:p>
    <w:p w:rsidR="00013EAF" w:rsidRPr="00DE43AD" w:rsidRDefault="004616CA" w:rsidP="00013EAF">
      <w:pPr>
        <w:pStyle w:val="ListParagraph"/>
        <w:numPr>
          <w:ilvl w:val="0"/>
          <w:numId w:val="17"/>
        </w:numPr>
        <w:rPr>
          <w:rFonts w:ascii="Arial" w:hAnsi="Arial"/>
          <w:sz w:val="22"/>
        </w:rPr>
      </w:pPr>
      <w:r>
        <w:rPr>
          <w:rFonts w:ascii="Arial" w:hAnsi="Arial" w:cs="Arial"/>
          <w:sz w:val="22"/>
          <w:szCs w:val="22"/>
        </w:rPr>
        <w:t>Kyung Ho Kim</w:t>
      </w:r>
      <w:r w:rsidR="00DE43AD">
        <w:rPr>
          <w:rFonts w:ascii="Arial" w:hAnsi="Arial" w:cs="Arial"/>
          <w:sz w:val="22"/>
          <w:szCs w:val="22"/>
        </w:rPr>
        <w:t xml:space="preserve">, </w:t>
      </w:r>
      <w:r>
        <w:rPr>
          <w:rFonts w:ascii="Arial" w:hAnsi="Arial" w:cs="Arial"/>
          <w:sz w:val="22"/>
          <w:szCs w:val="22"/>
        </w:rPr>
        <w:t>Service Technician</w:t>
      </w:r>
    </w:p>
    <w:p w:rsidR="00DE43AD" w:rsidRPr="00FF5290" w:rsidRDefault="00DE43AD" w:rsidP="00DE43AD">
      <w:pPr>
        <w:pStyle w:val="ListParagraph"/>
        <w:numPr>
          <w:ilvl w:val="0"/>
          <w:numId w:val="17"/>
        </w:numPr>
        <w:rPr>
          <w:rFonts w:ascii="Arial" w:hAnsi="Arial"/>
          <w:sz w:val="22"/>
        </w:rPr>
      </w:pPr>
      <w:r>
        <w:rPr>
          <w:rFonts w:ascii="Arial" w:hAnsi="Arial" w:cs="Arial"/>
          <w:sz w:val="22"/>
          <w:szCs w:val="22"/>
        </w:rPr>
        <w:t>Daehwan Hwang, Service Technician</w:t>
      </w:r>
    </w:p>
    <w:p w:rsidR="00DE43AD" w:rsidRPr="00DE43AD" w:rsidRDefault="00DE43AD" w:rsidP="00DE43AD">
      <w:pPr>
        <w:pStyle w:val="ListParagraph"/>
        <w:numPr>
          <w:ilvl w:val="0"/>
          <w:numId w:val="17"/>
        </w:numPr>
        <w:rPr>
          <w:rFonts w:ascii="Arial" w:hAnsi="Arial"/>
          <w:sz w:val="22"/>
        </w:rPr>
      </w:pPr>
      <w:r>
        <w:rPr>
          <w:rFonts w:ascii="Arial" w:hAnsi="Arial" w:cs="Arial"/>
          <w:sz w:val="22"/>
          <w:szCs w:val="22"/>
        </w:rPr>
        <w:t>Hyunjae Lee, Service Technician</w:t>
      </w:r>
    </w:p>
    <w:p w:rsidR="00013EAF" w:rsidRPr="00FF5290" w:rsidRDefault="00013EAF" w:rsidP="00013EAF">
      <w:pPr>
        <w:rPr>
          <w:rFonts w:ascii="Arial" w:hAnsi="Arial"/>
          <w:sz w:val="22"/>
          <w:szCs w:val="22"/>
        </w:rPr>
      </w:pPr>
    </w:p>
    <w:p w:rsidR="00013EAF" w:rsidRPr="00FF5290" w:rsidRDefault="00013EAF" w:rsidP="00013EAF">
      <w:pPr>
        <w:rPr>
          <w:rFonts w:ascii="Arial" w:hAnsi="Arial" w:cs="Arial"/>
          <w:sz w:val="22"/>
          <w:szCs w:val="22"/>
        </w:rPr>
      </w:pPr>
      <w:r w:rsidRPr="00FF5290">
        <w:rPr>
          <w:rFonts w:ascii="Arial" w:hAnsi="Arial" w:cs="Arial"/>
          <w:sz w:val="22"/>
          <w:szCs w:val="22"/>
        </w:rPr>
        <w:t>Evidence of completion of these activities is:</w:t>
      </w:r>
    </w:p>
    <w:p w:rsidR="00013EAF" w:rsidRPr="00FF5290" w:rsidRDefault="00013EAF" w:rsidP="00013EAF">
      <w:pPr>
        <w:rPr>
          <w:rFonts w:ascii="Arial" w:hAnsi="Arial" w:cs="Arial"/>
          <w:sz w:val="22"/>
          <w:szCs w:val="22"/>
        </w:rPr>
      </w:pPr>
    </w:p>
    <w:p w:rsidR="0037321F" w:rsidRDefault="0037321F" w:rsidP="00013EAF">
      <w:pPr>
        <w:pStyle w:val="ListParagraph"/>
        <w:numPr>
          <w:ilvl w:val="0"/>
          <w:numId w:val="25"/>
        </w:numPr>
        <w:rPr>
          <w:rFonts w:ascii="Arial" w:hAnsi="Arial" w:cs="Arial"/>
          <w:sz w:val="22"/>
          <w:szCs w:val="22"/>
        </w:rPr>
      </w:pPr>
      <w:r>
        <w:rPr>
          <w:rFonts w:ascii="Arial" w:hAnsi="Arial" w:cs="Arial"/>
          <w:sz w:val="22"/>
          <w:szCs w:val="22"/>
        </w:rPr>
        <w:t>Training Schedule</w:t>
      </w:r>
    </w:p>
    <w:p w:rsidR="00013EAF" w:rsidRPr="00FF5290" w:rsidRDefault="00013EAF" w:rsidP="00013EAF">
      <w:pPr>
        <w:pStyle w:val="ListParagraph"/>
        <w:numPr>
          <w:ilvl w:val="0"/>
          <w:numId w:val="25"/>
        </w:numPr>
        <w:rPr>
          <w:rFonts w:ascii="Arial" w:hAnsi="Arial" w:cs="Arial"/>
          <w:sz w:val="22"/>
          <w:szCs w:val="22"/>
        </w:rPr>
      </w:pPr>
      <w:r w:rsidRPr="00FF5290">
        <w:rPr>
          <w:rFonts w:ascii="Arial" w:hAnsi="Arial" w:cs="Arial"/>
          <w:sz w:val="22"/>
          <w:szCs w:val="22"/>
        </w:rPr>
        <w:t>Train</w:t>
      </w:r>
      <w:r w:rsidR="005441F4">
        <w:rPr>
          <w:rFonts w:ascii="Arial" w:hAnsi="Arial" w:cs="Arial"/>
          <w:sz w:val="22"/>
          <w:szCs w:val="22"/>
        </w:rPr>
        <w:t>ing Log</w:t>
      </w:r>
    </w:p>
    <w:p w:rsidR="00013EAF" w:rsidRPr="00FF5290" w:rsidRDefault="00013EAF" w:rsidP="00013EAF">
      <w:pPr>
        <w:pStyle w:val="ListParagraph"/>
        <w:numPr>
          <w:ilvl w:val="0"/>
          <w:numId w:val="25"/>
        </w:numPr>
        <w:rPr>
          <w:rFonts w:ascii="Arial" w:hAnsi="Arial" w:cs="Arial"/>
          <w:sz w:val="22"/>
          <w:szCs w:val="22"/>
        </w:rPr>
      </w:pPr>
      <w:r w:rsidRPr="00FF5290">
        <w:rPr>
          <w:rFonts w:ascii="Arial" w:hAnsi="Arial" w:cs="Arial"/>
          <w:sz w:val="22"/>
          <w:szCs w:val="22"/>
        </w:rPr>
        <w:t>Trai</w:t>
      </w:r>
      <w:r w:rsidR="005441F4">
        <w:rPr>
          <w:rFonts w:ascii="Arial" w:hAnsi="Arial" w:cs="Arial"/>
          <w:sz w:val="22"/>
          <w:szCs w:val="22"/>
        </w:rPr>
        <w:t>n the Trainer Record</w:t>
      </w:r>
    </w:p>
    <w:p w:rsidR="00013EAF" w:rsidRPr="00FF5290" w:rsidRDefault="00013EAF" w:rsidP="00013EAF">
      <w:pPr>
        <w:pStyle w:val="ListParagraph"/>
        <w:numPr>
          <w:ilvl w:val="0"/>
          <w:numId w:val="25"/>
        </w:numPr>
        <w:rPr>
          <w:rFonts w:ascii="Arial" w:hAnsi="Arial" w:cs="Arial"/>
          <w:sz w:val="22"/>
          <w:szCs w:val="22"/>
        </w:rPr>
      </w:pPr>
      <w:r w:rsidRPr="00FF5290">
        <w:rPr>
          <w:rFonts w:ascii="Arial" w:hAnsi="Arial" w:cs="Arial"/>
          <w:sz w:val="22"/>
          <w:szCs w:val="22"/>
        </w:rPr>
        <w:t>Training Test Results</w:t>
      </w:r>
    </w:p>
    <w:p w:rsidR="00013EAF" w:rsidRPr="00FF5290" w:rsidRDefault="00013EAF" w:rsidP="00013EAF">
      <w:pPr>
        <w:pStyle w:val="ListParagraph"/>
        <w:numPr>
          <w:ilvl w:val="0"/>
          <w:numId w:val="25"/>
        </w:numPr>
        <w:rPr>
          <w:rFonts w:ascii="Arial" w:hAnsi="Arial" w:cs="Arial"/>
          <w:sz w:val="22"/>
          <w:szCs w:val="22"/>
        </w:rPr>
      </w:pPr>
      <w:r w:rsidRPr="00FF5290">
        <w:rPr>
          <w:rFonts w:ascii="Arial" w:hAnsi="Arial" w:cs="Arial"/>
          <w:sz w:val="22"/>
          <w:szCs w:val="22"/>
        </w:rPr>
        <w:t>Certificate</w:t>
      </w:r>
      <w:r w:rsidR="00DE43AD">
        <w:rPr>
          <w:rFonts w:ascii="Arial" w:hAnsi="Arial" w:cs="Arial"/>
          <w:sz w:val="22"/>
          <w:szCs w:val="22"/>
        </w:rPr>
        <w:t>s</w:t>
      </w:r>
      <w:r w:rsidRPr="00FF5290">
        <w:rPr>
          <w:rFonts w:ascii="Arial" w:hAnsi="Arial" w:cs="Arial"/>
          <w:sz w:val="22"/>
          <w:szCs w:val="22"/>
        </w:rPr>
        <w:t xml:space="preserve"> of Training</w:t>
      </w:r>
    </w:p>
    <w:p w:rsidR="000F4D1D" w:rsidRDefault="000F4D1D" w:rsidP="000F4D1D">
      <w:pPr>
        <w:rPr>
          <w:rFonts w:ascii="Arial" w:hAnsi="Arial"/>
          <w:sz w:val="22"/>
        </w:rPr>
      </w:pPr>
      <w:r>
        <w:rPr>
          <w:rFonts w:ascii="Arial" w:hAnsi="Arial"/>
          <w:sz w:val="22"/>
        </w:rPr>
        <w:t xml:space="preserve">  </w:t>
      </w:r>
    </w:p>
    <w:p w:rsidR="000F4D1D" w:rsidRDefault="000F4D1D" w:rsidP="000F4D1D">
      <w:pPr>
        <w:rPr>
          <w:rFonts w:ascii="Arial" w:hAnsi="Arial"/>
          <w:sz w:val="22"/>
        </w:rPr>
      </w:pPr>
    </w:p>
    <w:p w:rsidR="006240CD" w:rsidRDefault="006240CD" w:rsidP="006240CD">
      <w:pPr>
        <w:rPr>
          <w:rFonts w:ascii="Arial" w:hAnsi="Arial"/>
          <w:sz w:val="22"/>
        </w:rPr>
      </w:pPr>
    </w:p>
    <w:p w:rsidR="006240CD" w:rsidRDefault="006240CD" w:rsidP="006240CD">
      <w:pPr>
        <w:rPr>
          <w:rFonts w:ascii="Arial" w:hAnsi="Arial"/>
          <w:sz w:val="22"/>
        </w:rPr>
      </w:pPr>
    </w:p>
    <w:p w:rsidR="006240CD" w:rsidRDefault="006240CD" w:rsidP="006240CD">
      <w:pPr>
        <w:rPr>
          <w:rFonts w:ascii="Arial" w:hAnsi="Arial"/>
          <w:sz w:val="22"/>
        </w:rPr>
      </w:pPr>
      <w:r w:rsidRPr="00D07477">
        <w:rPr>
          <w:rFonts w:ascii="Arial" w:hAnsi="Arial" w:cs="Arial"/>
          <w:sz w:val="24"/>
          <w:szCs w:val="24"/>
        </w:rPr>
        <w:t>E-Sig in Epi Center  </w:t>
      </w:r>
    </w:p>
    <w:p w:rsidR="006240CD" w:rsidRDefault="00F8312F" w:rsidP="006240CD">
      <w:pPr>
        <w:rPr>
          <w:rFonts w:ascii="Arial" w:hAnsi="Arial"/>
          <w:sz w:val="22"/>
        </w:rPr>
      </w:pPr>
      <w:r>
        <w:rPr>
          <w:rFonts w:ascii="Arial" w:hAnsi="Arial"/>
          <w:noProof/>
          <w:sz w:val="22"/>
        </w:rPr>
        <mc:AlternateContent>
          <mc:Choice Requires="wps">
            <w:drawing>
              <wp:anchor distT="4294967295" distB="4294967295" distL="114300" distR="114300" simplePos="0" relativeHeight="251686400" behindDoc="0" locked="0" layoutInCell="0" allowOverlap="1" wp14:anchorId="6B5A3A2C" wp14:editId="7F769CC5">
                <wp:simplePos x="0" y="0"/>
                <wp:positionH relativeFrom="column">
                  <wp:posOffset>-45720</wp:posOffset>
                </wp:positionH>
                <wp:positionV relativeFrom="paragraph">
                  <wp:posOffset>152399</wp:posOffset>
                </wp:positionV>
                <wp:extent cx="1645920" cy="0"/>
                <wp:effectExtent l="0" t="0" r="0" b="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4F97B" id="Line 10" o:spid="_x0000_s1026" style="position:absolute;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EC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VbER&#10;AhQCAAAqBAAADgAAAAAAAAAAAAAAAAAuAgAAZHJzL2Uyb0RvYy54bWxQSwECLQAUAAYACAAAACEA&#10;3fiCftsAAAAIAQAADwAAAAAAAAAAAAAAAABuBAAAZHJzL2Rvd25yZXYueG1sUEsFBgAAAAAEAAQA&#10;8wAAAHYFAAAAAA==&#10;" o:allowincell="f"/>
            </w:pict>
          </mc:Fallback>
        </mc:AlternateContent>
      </w:r>
    </w:p>
    <w:p w:rsidR="006240CD" w:rsidRPr="00C7033A" w:rsidRDefault="00B6070C" w:rsidP="006240CD">
      <w:pPr>
        <w:rPr>
          <w:rFonts w:ascii="Arial" w:hAnsi="Arial"/>
          <w:sz w:val="22"/>
        </w:rPr>
      </w:pPr>
      <w:r>
        <w:rPr>
          <w:rFonts w:ascii="Arial" w:hAnsi="Arial"/>
          <w:spacing w:val="-2"/>
          <w:sz w:val="22"/>
        </w:rPr>
        <w:t>Jason Stivers</w:t>
      </w:r>
    </w:p>
    <w:p w:rsidR="006240CD" w:rsidRPr="00CF1754" w:rsidRDefault="006240CD" w:rsidP="006240CD">
      <w:pPr>
        <w:rPr>
          <w:rFonts w:ascii="Arial" w:hAnsi="Arial"/>
          <w:b/>
          <w:sz w:val="22"/>
        </w:rPr>
      </w:pPr>
      <w:r>
        <w:rPr>
          <w:rFonts w:ascii="Arial" w:hAnsi="Arial"/>
          <w:sz w:val="22"/>
        </w:rPr>
        <w:t>Service Engineer, EES – Service Staff Engineer</w:t>
      </w:r>
    </w:p>
    <w:p w:rsidR="000F4D1D" w:rsidRDefault="000F4D1D" w:rsidP="000F4D1D">
      <w:pPr>
        <w:rPr>
          <w:rFonts w:ascii="Arial" w:hAnsi="Arial"/>
          <w:sz w:val="22"/>
        </w:rPr>
      </w:pPr>
    </w:p>
    <w:p w:rsidR="000F4D1D" w:rsidRDefault="000F4D1D" w:rsidP="000F4D1D">
      <w:pPr>
        <w:rPr>
          <w:rFonts w:ascii="Arial" w:hAnsi="Arial"/>
          <w:sz w:val="22"/>
        </w:rPr>
      </w:pPr>
    </w:p>
    <w:p w:rsidR="00F7763A" w:rsidRDefault="00F7763A">
      <w:pPr>
        <w:rPr>
          <w:rFonts w:ascii="Arial" w:hAnsi="Arial" w:cs="Arial"/>
          <w:color w:val="FF0000"/>
          <w:sz w:val="22"/>
        </w:rPr>
      </w:pPr>
      <w:r>
        <w:rPr>
          <w:rFonts w:cs="Arial"/>
          <w:color w:val="FF0000"/>
        </w:rPr>
        <w:br w:type="page"/>
      </w:r>
    </w:p>
    <w:p w:rsidR="00F7763A" w:rsidRDefault="00F7763A" w:rsidP="00F7763A">
      <w:pPr>
        <w:jc w:val="center"/>
        <w:rPr>
          <w:rFonts w:ascii="Arial" w:hAnsi="Arial"/>
          <w:b/>
          <w:sz w:val="56"/>
          <w:szCs w:val="56"/>
        </w:rPr>
      </w:pPr>
    </w:p>
    <w:p w:rsidR="00F7763A"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r w:rsidRPr="000D5ACB">
        <w:rPr>
          <w:rFonts w:ascii="Arial" w:hAnsi="Arial"/>
          <w:b/>
          <w:sz w:val="56"/>
          <w:szCs w:val="56"/>
        </w:rPr>
        <w:t xml:space="preserve">3.0 </w:t>
      </w:r>
      <w:r w:rsidRPr="000D5ACB">
        <w:rPr>
          <w:rFonts w:ascii="Arial" w:hAnsi="Arial" w:cs="Arial"/>
          <w:b/>
          <w:sz w:val="56"/>
          <w:szCs w:val="56"/>
        </w:rPr>
        <w:t>D</w:t>
      </w:r>
      <w:r w:rsidR="003D35ED">
        <w:rPr>
          <w:rFonts w:ascii="Arial" w:hAnsi="Arial" w:cs="Arial"/>
          <w:b/>
          <w:sz w:val="56"/>
          <w:szCs w:val="56"/>
        </w:rPr>
        <w:t>OCUMENTATION</w:t>
      </w:r>
      <w:r w:rsidRPr="000D5ACB">
        <w:rPr>
          <w:rFonts w:ascii="Arial" w:hAnsi="Arial" w:cs="Arial"/>
          <w:b/>
          <w:sz w:val="56"/>
          <w:szCs w:val="56"/>
        </w:rPr>
        <w:t xml:space="preserve"> S</w:t>
      </w:r>
      <w:r w:rsidR="003D35ED">
        <w:rPr>
          <w:rFonts w:ascii="Arial" w:hAnsi="Arial" w:cs="Arial"/>
          <w:b/>
          <w:sz w:val="56"/>
          <w:szCs w:val="56"/>
        </w:rPr>
        <w:t>YSTEM</w:t>
      </w:r>
    </w:p>
    <w:p w:rsidR="00F7763A" w:rsidRPr="000C70E4" w:rsidRDefault="00F7763A" w:rsidP="00F7763A">
      <w:pPr>
        <w:jc w:val="center"/>
        <w:rPr>
          <w:rFonts w:ascii="Arial" w:hAnsi="Arial"/>
          <w:sz w:val="56"/>
          <w:szCs w:val="56"/>
        </w:rPr>
      </w:pPr>
    </w:p>
    <w:p w:rsidR="00F7763A" w:rsidRPr="000C70E4" w:rsidRDefault="00F7763A" w:rsidP="00F7763A">
      <w:pPr>
        <w:jc w:val="center"/>
        <w:rPr>
          <w:rFonts w:ascii="Arial" w:hAnsi="Arial"/>
          <w:sz w:val="56"/>
          <w:szCs w:val="56"/>
        </w:rPr>
      </w:pPr>
    </w:p>
    <w:p w:rsidR="00F7763A" w:rsidRDefault="00F7763A">
      <w:pPr>
        <w:rPr>
          <w:rFonts w:ascii="Arial" w:hAnsi="Arial" w:cs="Arial"/>
          <w:color w:val="FF0000"/>
          <w:sz w:val="22"/>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b/>
          <w:sz w:val="56"/>
          <w:szCs w:val="56"/>
        </w:rPr>
      </w:pPr>
    </w:p>
    <w:p w:rsidR="00F7763A" w:rsidRPr="000C70E4" w:rsidRDefault="00F7763A" w:rsidP="00F7763A">
      <w:pPr>
        <w:jc w:val="center"/>
        <w:rPr>
          <w:rFonts w:ascii="Arial" w:hAnsi="Arial"/>
          <w:sz w:val="56"/>
          <w:szCs w:val="56"/>
        </w:rPr>
      </w:pPr>
    </w:p>
    <w:p w:rsidR="00901904" w:rsidRDefault="00901904">
      <w:pPr>
        <w:pStyle w:val="BodyText"/>
        <w:rPr>
          <w:rFonts w:cs="Arial"/>
          <w:color w:val="FF0000"/>
        </w:rPr>
      </w:pPr>
    </w:p>
    <w:p w:rsidR="00F7763A" w:rsidRDefault="00F7763A">
      <w:pPr>
        <w:rPr>
          <w:rFonts w:ascii="Arial" w:hAnsi="Arial" w:cs="Arial"/>
          <w:color w:val="FF0000"/>
          <w:sz w:val="22"/>
        </w:rPr>
      </w:pPr>
      <w:r>
        <w:rPr>
          <w:rFonts w:cs="Arial"/>
          <w:color w:val="FF0000"/>
        </w:rPr>
        <w:br w:type="page"/>
      </w:r>
    </w:p>
    <w:p w:rsidR="00A166CD" w:rsidRDefault="00A166CD">
      <w:pPr>
        <w:pStyle w:val="BodyText"/>
        <w:rPr>
          <w:rFonts w:cs="Arial"/>
          <w:color w:val="FF0000"/>
        </w:rPr>
      </w:pPr>
    </w:p>
    <w:p w:rsidR="00901904" w:rsidRDefault="00524E2F">
      <w:pPr>
        <w:pStyle w:val="DocumentLabel"/>
        <w:spacing w:after="0"/>
      </w:pPr>
      <w:r w:rsidRPr="00FC7135">
        <w:rPr>
          <w:noProof/>
        </w:rPr>
        <w:drawing>
          <wp:inline distT="0" distB="0" distL="0" distR="0" wp14:anchorId="04693C43" wp14:editId="54399235">
            <wp:extent cx="2200275" cy="1028709"/>
            <wp:effectExtent l="19050" t="0" r="9525" b="0"/>
            <wp:docPr id="20"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1"/>
        <w:ind w:left="5760" w:firstLine="720"/>
        <w:jc w:val="left"/>
        <w:rPr>
          <w:szCs w:val="24"/>
        </w:rPr>
      </w:pPr>
      <w:r w:rsidRPr="00B650B8">
        <w:rPr>
          <w:szCs w:val="24"/>
        </w:rPr>
        <w:t>DOCUMENTATION SYSTEM</w:t>
      </w:r>
    </w:p>
    <w:p w:rsidR="00901904" w:rsidRDefault="00530DB4">
      <w:pPr>
        <w:tabs>
          <w:tab w:val="left" w:pos="-360"/>
          <w:tab w:val="left" w:pos="1363"/>
          <w:tab w:val="left" w:pos="5923"/>
          <w:tab w:val="left" w:pos="6570"/>
        </w:tabs>
        <w:suppressAutoHyphens/>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E66458">
        <w:rPr>
          <w:rFonts w:ascii="Arial" w:hAnsi="Arial"/>
          <w:spacing w:val="-2"/>
          <w:sz w:val="22"/>
        </w:rPr>
        <w:tab/>
      </w:r>
      <w:r w:rsidR="00106455">
        <w:rPr>
          <w:rFonts w:ascii="Arial" w:hAnsi="Arial"/>
          <w:spacing w:val="-2"/>
          <w:sz w:val="22"/>
        </w:rPr>
        <w:t>20-February-2019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E66458">
        <w:rPr>
          <w:rFonts w:ascii="Arial" w:hAnsi="Arial"/>
          <w:spacing w:val="-2"/>
          <w:sz w:val="22"/>
        </w:rPr>
        <w:tab/>
      </w:r>
      <w:r w:rsidR="00B6070C">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 </w:t>
      </w:r>
      <w:r w:rsidR="007623BE">
        <w:rPr>
          <w:rFonts w:ascii="Arial" w:hAnsi="Arial" w:cs="Arial"/>
          <w:color w:val="000000"/>
          <w:sz w:val="22"/>
          <w:szCs w:val="22"/>
        </w:rPr>
        <w:t>FB00</w:t>
      </w:r>
      <w:r w:rsidR="00C506E1">
        <w:rPr>
          <w:rFonts w:ascii="Arial" w:hAnsi="Arial" w:cs="Arial"/>
          <w:color w:val="000000"/>
          <w:sz w:val="22"/>
          <w:szCs w:val="22"/>
        </w:rPr>
        <w:t>3288</w:t>
      </w:r>
      <w:r>
        <w:tab/>
      </w:r>
      <w:r>
        <w:tab/>
      </w:r>
      <w:r w:rsidRPr="00AC36B1">
        <w:rPr>
          <w:rFonts w:ascii="Arial" w:hAnsi="Arial" w:cs="Arial"/>
          <w:sz w:val="22"/>
          <w:szCs w:val="22"/>
        </w:rPr>
        <w:t xml:space="preserve">Re: </w:t>
      </w:r>
      <w:r w:rsidR="00B6070C">
        <w:rPr>
          <w:rFonts w:ascii="Arial" w:hAnsi="Arial" w:cs="Arial"/>
          <w:sz w:val="22"/>
          <w:szCs w:val="22"/>
        </w:rPr>
        <w:t>1000</w:t>
      </w:r>
    </w:p>
    <w:p w:rsidR="00901904" w:rsidRDefault="00901904" w:rsidP="006F3967">
      <w:pPr>
        <w:tabs>
          <w:tab w:val="left" w:pos="-360"/>
          <w:tab w:val="left" w:pos="1363"/>
          <w:tab w:val="left" w:pos="5923"/>
        </w:tabs>
        <w:suppressAutoHyphens/>
        <w:jc w:val="both"/>
        <w:rPr>
          <w:rFonts w:ascii="Arial" w:hAnsi="Arial"/>
          <w:spacing w:val="-2"/>
          <w:sz w:val="12"/>
        </w:rPr>
      </w:pPr>
      <w:r>
        <w:rPr>
          <w:rFonts w:ascii="Arial" w:hAnsi="Arial"/>
          <w:spacing w:val="-2"/>
          <w:sz w:val="22"/>
        </w:rPr>
        <w:tab/>
      </w:r>
    </w:p>
    <w:p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71040" behindDoc="0" locked="0" layoutInCell="0" allowOverlap="1" wp14:anchorId="3FAADA1D" wp14:editId="187E62BA">
                <wp:simplePos x="0" y="0"/>
                <wp:positionH relativeFrom="column">
                  <wp:posOffset>-45720</wp:posOffset>
                </wp:positionH>
                <wp:positionV relativeFrom="paragraph">
                  <wp:posOffset>12700</wp:posOffset>
                </wp:positionV>
                <wp:extent cx="6501765" cy="635"/>
                <wp:effectExtent l="0" t="0" r="13335" b="18415"/>
                <wp:wrapNone/>
                <wp:docPr id="1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45F33" id="Line 26"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50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okKwIAAGQ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" o:allowincell="f">
                <v:stroke startarrowwidth="narrow" startarrowlength="short" endarrowwidth="narrow" endarrowlength="short"/>
              </v:line>
            </w:pict>
          </mc:Fallback>
        </mc:AlternateContent>
      </w:r>
    </w:p>
    <w:p w:rsidR="00901904" w:rsidRDefault="00901904">
      <w:pPr>
        <w:rPr>
          <w:rFonts w:ascii="Arial" w:hAnsi="Arial"/>
          <w:sz w:val="22"/>
        </w:rPr>
      </w:pPr>
    </w:p>
    <w:p w:rsidR="00501F68" w:rsidRPr="005441F4" w:rsidRDefault="005441F4" w:rsidP="00715A7D">
      <w:pPr>
        <w:rPr>
          <w:rFonts w:ascii="Arial" w:hAnsi="Arial" w:cs="Arial"/>
          <w:sz w:val="22"/>
          <w:szCs w:val="22"/>
          <w:highlight w:val="yellow"/>
        </w:rPr>
      </w:pPr>
      <w:r>
        <w:rPr>
          <w:rFonts w:ascii="Arial" w:hAnsi="Arial" w:cs="Arial"/>
          <w:sz w:val="22"/>
          <w:szCs w:val="22"/>
        </w:rPr>
        <w:t xml:space="preserve">The following procedures include the 1000 MegaDyne </w:t>
      </w:r>
      <w:r w:rsidR="00501F68" w:rsidRPr="00EA1B8A">
        <w:rPr>
          <w:rFonts w:ascii="Arial" w:hAnsi="Arial" w:cs="Arial"/>
          <w:sz w:val="22"/>
          <w:szCs w:val="22"/>
        </w:rPr>
        <w:t>capital equipment service processes at the service center</w:t>
      </w:r>
      <w:r>
        <w:rPr>
          <w:rFonts w:ascii="Arial" w:hAnsi="Arial" w:cs="Arial"/>
          <w:sz w:val="22"/>
          <w:szCs w:val="22"/>
        </w:rPr>
        <w:t xml:space="preserve">.  The </w:t>
      </w:r>
      <w:r w:rsidRPr="005441F4">
        <w:rPr>
          <w:rFonts w:ascii="Arial" w:hAnsi="Arial" w:cs="Arial"/>
          <w:sz w:val="22"/>
          <w:szCs w:val="22"/>
        </w:rPr>
        <w:t xml:space="preserve">procedures can be found within the </w:t>
      </w:r>
      <w:r w:rsidR="00DE43AD" w:rsidRPr="005441F4">
        <w:rPr>
          <w:rFonts w:ascii="Arial" w:hAnsi="Arial" w:cs="Arial"/>
          <w:sz w:val="22"/>
          <w:szCs w:val="22"/>
        </w:rPr>
        <w:t xml:space="preserve">SEOLIN SYSTEMS LTD </w:t>
      </w:r>
      <w:r w:rsidR="007E7173" w:rsidRPr="005441F4">
        <w:rPr>
          <w:rFonts w:ascii="Arial" w:hAnsi="Arial" w:cs="Arial"/>
          <w:sz w:val="22"/>
          <w:szCs w:val="22"/>
        </w:rPr>
        <w:t>(SLS)</w:t>
      </w:r>
      <w:r w:rsidR="00106455">
        <w:rPr>
          <w:rFonts w:ascii="Arial" w:hAnsi="Arial" w:cs="Arial"/>
          <w:sz w:val="22"/>
          <w:szCs w:val="22"/>
        </w:rPr>
        <w:t>, Seoul, Korea</w:t>
      </w:r>
      <w:r w:rsidR="007E7173" w:rsidRPr="005441F4">
        <w:rPr>
          <w:rFonts w:ascii="Arial" w:hAnsi="Arial" w:cs="Arial"/>
          <w:sz w:val="22"/>
          <w:szCs w:val="22"/>
        </w:rPr>
        <w:t xml:space="preserve"> </w:t>
      </w:r>
      <w:r w:rsidR="00501F68" w:rsidRPr="005441F4">
        <w:rPr>
          <w:rFonts w:ascii="Arial" w:hAnsi="Arial" w:cs="Arial"/>
          <w:sz w:val="22"/>
          <w:szCs w:val="22"/>
        </w:rPr>
        <w:t>documentation system</w:t>
      </w:r>
      <w:r w:rsidR="00715A7D" w:rsidRPr="005441F4">
        <w:rPr>
          <w:rFonts w:ascii="Arial" w:hAnsi="Arial" w:cs="Arial"/>
          <w:sz w:val="22"/>
          <w:szCs w:val="22"/>
        </w:rPr>
        <w:t xml:space="preserve"> </w:t>
      </w:r>
      <w:r w:rsidRPr="005441F4">
        <w:rPr>
          <w:rFonts w:ascii="Arial" w:hAnsi="Arial" w:cs="Arial"/>
          <w:sz w:val="22"/>
          <w:szCs w:val="22"/>
        </w:rPr>
        <w:t>as follows:</w:t>
      </w:r>
    </w:p>
    <w:p w:rsidR="005441F4" w:rsidRPr="005441F4" w:rsidRDefault="005441F4" w:rsidP="00715A7D">
      <w:pPr>
        <w:rPr>
          <w:rFonts w:ascii="Arial" w:hAnsi="Arial" w:cs="Arial"/>
          <w:sz w:val="22"/>
          <w:szCs w:val="22"/>
          <w:highlight w:val="yellow"/>
        </w:rPr>
      </w:pPr>
    </w:p>
    <w:p w:rsidR="005441F4" w:rsidRPr="00106455" w:rsidRDefault="005441F4" w:rsidP="00715A7D">
      <w:pPr>
        <w:rPr>
          <w:rFonts w:ascii="Arial" w:hAnsi="Arial" w:cs="Arial"/>
          <w:sz w:val="22"/>
          <w:szCs w:val="22"/>
        </w:rPr>
      </w:pPr>
      <w:r w:rsidRPr="00106455">
        <w:rPr>
          <w:rFonts w:ascii="Arial" w:hAnsi="Arial" w:cs="Arial"/>
          <w:sz w:val="22"/>
          <w:szCs w:val="22"/>
        </w:rPr>
        <w:t>Process Specifications/Procedures:</w:t>
      </w:r>
    </w:p>
    <w:p w:rsidR="00106455" w:rsidRPr="00106455" w:rsidRDefault="00106455" w:rsidP="00715A7D">
      <w:pPr>
        <w:rPr>
          <w:rFonts w:ascii="Arial" w:hAnsi="Arial" w:cs="Arial"/>
          <w:sz w:val="22"/>
          <w:szCs w:val="22"/>
        </w:rPr>
      </w:pPr>
    </w:p>
    <w:p w:rsidR="00106455" w:rsidRPr="00106455" w:rsidRDefault="00106455" w:rsidP="00715A7D">
      <w:pPr>
        <w:rPr>
          <w:rFonts w:ascii="Arial" w:hAnsi="Arial" w:cs="Arial"/>
          <w:sz w:val="22"/>
          <w:szCs w:val="22"/>
        </w:rPr>
      </w:pPr>
      <w:r w:rsidRPr="00106455">
        <w:rPr>
          <w:rFonts w:ascii="Arial" w:hAnsi="Arial" w:cs="Arial"/>
          <w:sz w:val="22"/>
          <w:szCs w:val="22"/>
        </w:rPr>
        <w:t>SLS-SRV-006</w:t>
      </w:r>
      <w:r w:rsidR="003C1DD9">
        <w:rPr>
          <w:rFonts w:ascii="Arial" w:hAnsi="Arial" w:cs="Arial"/>
          <w:sz w:val="22"/>
          <w:szCs w:val="22"/>
        </w:rPr>
        <w:t xml:space="preserve"> Mega Power Service and Repair Procedure</w:t>
      </w:r>
    </w:p>
    <w:p w:rsidR="00501F68" w:rsidRDefault="00501F68" w:rsidP="00501F68">
      <w:pPr>
        <w:rPr>
          <w:rFonts w:ascii="Arial" w:hAnsi="Arial" w:cs="Arial"/>
          <w:sz w:val="22"/>
          <w:szCs w:val="22"/>
        </w:rPr>
      </w:pPr>
    </w:p>
    <w:p w:rsidR="00501F68" w:rsidRDefault="00501F68" w:rsidP="00501F68">
      <w:pPr>
        <w:rPr>
          <w:rFonts w:ascii="Arial" w:hAnsi="Arial" w:cs="Arial"/>
          <w:sz w:val="22"/>
          <w:szCs w:val="22"/>
        </w:rPr>
      </w:pPr>
      <w:r w:rsidRPr="00DA1268">
        <w:rPr>
          <w:rFonts w:ascii="Arial" w:hAnsi="Arial" w:cs="Arial"/>
          <w:sz w:val="22"/>
          <w:szCs w:val="22"/>
        </w:rPr>
        <w:t>Procedures, work instructions, and items that are no</w:t>
      </w:r>
      <w:r>
        <w:rPr>
          <w:rFonts w:ascii="Arial" w:hAnsi="Arial" w:cs="Arial"/>
          <w:sz w:val="22"/>
          <w:szCs w:val="22"/>
        </w:rPr>
        <w:t>n</w:t>
      </w:r>
      <w:r w:rsidRPr="00DA1268">
        <w:rPr>
          <w:rFonts w:ascii="Arial" w:hAnsi="Arial" w:cs="Arial"/>
          <w:sz w:val="22"/>
          <w:szCs w:val="22"/>
        </w:rPr>
        <w:t xml:space="preserve">-product specific to </w:t>
      </w:r>
      <w:r>
        <w:rPr>
          <w:rFonts w:ascii="Arial" w:hAnsi="Arial" w:cs="Arial"/>
          <w:sz w:val="22"/>
          <w:szCs w:val="22"/>
        </w:rPr>
        <w:t>1000 a</w:t>
      </w:r>
      <w:r w:rsidRPr="00DA1268">
        <w:rPr>
          <w:rFonts w:ascii="Arial" w:hAnsi="Arial" w:cs="Arial"/>
          <w:sz w:val="22"/>
          <w:szCs w:val="22"/>
        </w:rPr>
        <w:t xml:space="preserve">lready reside in the </w:t>
      </w:r>
      <w:r w:rsidR="009D4360">
        <w:rPr>
          <w:rFonts w:ascii="Arial" w:hAnsi="Arial" w:cs="Arial"/>
          <w:sz w:val="22"/>
          <w:szCs w:val="22"/>
        </w:rPr>
        <w:t>SEOLIN SYSTEMS LTD (SLS)</w:t>
      </w:r>
      <w:r>
        <w:rPr>
          <w:rFonts w:ascii="Arial" w:hAnsi="Arial" w:cs="Arial"/>
          <w:sz w:val="22"/>
          <w:szCs w:val="22"/>
        </w:rPr>
        <w:t xml:space="preserve"> documentation system</w:t>
      </w:r>
      <w:r w:rsidRPr="00DA1268">
        <w:rPr>
          <w:rFonts w:ascii="Arial" w:hAnsi="Arial" w:cs="Arial"/>
          <w:sz w:val="22"/>
          <w:szCs w:val="22"/>
        </w:rPr>
        <w:t xml:space="preserve"> as they were previously qualified as </w:t>
      </w:r>
      <w:r>
        <w:rPr>
          <w:rFonts w:ascii="Arial" w:hAnsi="Arial" w:cs="Arial"/>
          <w:sz w:val="22"/>
          <w:szCs w:val="22"/>
        </w:rPr>
        <w:t xml:space="preserve">a </w:t>
      </w:r>
      <w:r w:rsidRPr="00DA1268">
        <w:rPr>
          <w:rFonts w:ascii="Arial" w:hAnsi="Arial" w:cs="Arial"/>
          <w:sz w:val="22"/>
          <w:szCs w:val="22"/>
        </w:rPr>
        <w:t xml:space="preserve">service center. Refer to section 3.0 of </w:t>
      </w:r>
      <w:r w:rsidRPr="00DA1268">
        <w:rPr>
          <w:rFonts w:ascii="Arial" w:hAnsi="Arial" w:cs="Arial"/>
          <w:color w:val="000000"/>
          <w:sz w:val="22"/>
          <w:szCs w:val="22"/>
        </w:rPr>
        <w:t>Factbook</w:t>
      </w:r>
      <w:r>
        <w:rPr>
          <w:rFonts w:ascii="Arial" w:hAnsi="Arial" w:cs="Arial"/>
          <w:color w:val="000000"/>
          <w:sz w:val="22"/>
          <w:szCs w:val="22"/>
        </w:rPr>
        <w:t xml:space="preserve"> </w:t>
      </w:r>
      <w:r w:rsidRPr="00DA1268">
        <w:rPr>
          <w:rFonts w:ascii="Arial" w:hAnsi="Arial" w:cs="Arial"/>
          <w:color w:val="000000"/>
          <w:sz w:val="22"/>
          <w:szCs w:val="22"/>
        </w:rPr>
        <w:t>F</w:t>
      </w:r>
      <w:r>
        <w:rPr>
          <w:rFonts w:ascii="Arial" w:hAnsi="Arial" w:cs="Arial"/>
          <w:color w:val="000000"/>
          <w:sz w:val="22"/>
          <w:szCs w:val="22"/>
        </w:rPr>
        <w:t>B00</w:t>
      </w:r>
      <w:r w:rsidR="007E7173">
        <w:rPr>
          <w:rFonts w:ascii="Arial" w:hAnsi="Arial" w:cs="Arial"/>
          <w:color w:val="000000"/>
          <w:sz w:val="22"/>
          <w:szCs w:val="22"/>
        </w:rPr>
        <w:t>2986</w:t>
      </w:r>
      <w:r w:rsidRPr="00DA1268">
        <w:rPr>
          <w:rFonts w:ascii="Arial" w:hAnsi="Arial" w:cs="Arial"/>
          <w:sz w:val="22"/>
          <w:szCs w:val="22"/>
        </w:rPr>
        <w:t>.</w:t>
      </w:r>
      <w:r>
        <w:rPr>
          <w:rFonts w:ascii="Arial" w:hAnsi="Arial" w:cs="Arial"/>
          <w:sz w:val="22"/>
          <w:szCs w:val="22"/>
        </w:rPr>
        <w:t xml:space="preserve"> </w:t>
      </w:r>
    </w:p>
    <w:p w:rsidR="006717CA" w:rsidRDefault="006717CA" w:rsidP="006240CD">
      <w:pPr>
        <w:rPr>
          <w:rFonts w:ascii="Arial" w:hAnsi="Arial"/>
          <w:sz w:val="22"/>
        </w:rPr>
      </w:pPr>
    </w:p>
    <w:p w:rsidR="006717CA" w:rsidRDefault="006717CA" w:rsidP="006240CD">
      <w:pPr>
        <w:rPr>
          <w:rFonts w:ascii="Arial" w:hAnsi="Arial"/>
          <w:sz w:val="22"/>
        </w:rPr>
      </w:pPr>
    </w:p>
    <w:p w:rsidR="006240CD" w:rsidRDefault="006240CD" w:rsidP="006240CD">
      <w:pPr>
        <w:rPr>
          <w:rFonts w:ascii="Arial" w:hAnsi="Arial"/>
          <w:sz w:val="22"/>
        </w:rPr>
      </w:pPr>
      <w:r w:rsidRPr="00D07477">
        <w:rPr>
          <w:rFonts w:ascii="Arial" w:hAnsi="Arial" w:cs="Arial"/>
          <w:sz w:val="24"/>
          <w:szCs w:val="24"/>
        </w:rPr>
        <w:t>E-Sig in Epi Center  </w:t>
      </w:r>
    </w:p>
    <w:p w:rsidR="00F8312F" w:rsidRDefault="006240CD" w:rsidP="006240CD">
      <w:pPr>
        <w:rPr>
          <w:rFonts w:ascii="Arial" w:hAnsi="Arial"/>
          <w:sz w:val="22"/>
        </w:rPr>
      </w:pPr>
      <w:r>
        <w:rPr>
          <w:rFonts w:ascii="Arial" w:hAnsi="Arial"/>
          <w:noProof/>
          <w:sz w:val="22"/>
        </w:rPr>
        <mc:AlternateContent>
          <mc:Choice Requires="wps">
            <w:drawing>
              <wp:anchor distT="4294967295" distB="4294967295" distL="114300" distR="114300" simplePos="0" relativeHeight="251684352" behindDoc="0" locked="0" layoutInCell="0" allowOverlap="1" wp14:anchorId="439E4B64" wp14:editId="2ABF22A8">
                <wp:simplePos x="0" y="0"/>
                <wp:positionH relativeFrom="column">
                  <wp:posOffset>-45720</wp:posOffset>
                </wp:positionH>
                <wp:positionV relativeFrom="paragraph">
                  <wp:posOffset>152399</wp:posOffset>
                </wp:positionV>
                <wp:extent cx="1645920" cy="0"/>
                <wp:effectExtent l="0" t="0" r="0" b="0"/>
                <wp:wrapNone/>
                <wp:docPr id="3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D8330" id="Line 10" o:spid="_x0000_s1026" style="position:absolute;z-index:251684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zEFQIAACoEAAAOAAAAZHJzL2Uyb0RvYy54bWysU02P2jAQvVfqf7B8h3xso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" o:allowincell="f"/>
            </w:pict>
          </mc:Fallback>
        </mc:AlternateContent>
      </w:r>
    </w:p>
    <w:p w:rsidR="006240CD" w:rsidRPr="00C7033A" w:rsidRDefault="00B6070C" w:rsidP="006240CD">
      <w:pPr>
        <w:rPr>
          <w:rFonts w:ascii="Arial" w:hAnsi="Arial"/>
          <w:sz w:val="22"/>
        </w:rPr>
      </w:pPr>
      <w:r>
        <w:rPr>
          <w:rFonts w:ascii="Arial" w:hAnsi="Arial"/>
          <w:spacing w:val="-2"/>
          <w:sz w:val="22"/>
        </w:rPr>
        <w:t>Jason Stivers</w:t>
      </w:r>
    </w:p>
    <w:p w:rsidR="006240CD" w:rsidRPr="00CF1754" w:rsidRDefault="006240CD" w:rsidP="006240CD">
      <w:pPr>
        <w:rPr>
          <w:rFonts w:ascii="Arial" w:hAnsi="Arial"/>
          <w:b/>
          <w:sz w:val="22"/>
        </w:rPr>
      </w:pPr>
      <w:r>
        <w:rPr>
          <w:rFonts w:ascii="Arial" w:hAnsi="Arial"/>
          <w:sz w:val="22"/>
        </w:rPr>
        <w:t>Service Engineer, EES – Service Staff Engineer</w:t>
      </w:r>
    </w:p>
    <w:p w:rsidR="006240CD" w:rsidRDefault="006240CD" w:rsidP="00EA7628">
      <w:pPr>
        <w:autoSpaceDE w:val="0"/>
        <w:autoSpaceDN w:val="0"/>
        <w:adjustRightInd w:val="0"/>
        <w:rPr>
          <w:rFonts w:ascii="Arial" w:hAnsi="Arial" w:cs="Arial"/>
          <w:sz w:val="22"/>
          <w:szCs w:val="22"/>
        </w:rPr>
      </w:pPr>
    </w:p>
    <w:p w:rsidR="00404964" w:rsidRPr="00DA1268" w:rsidRDefault="00404964" w:rsidP="00DA1268">
      <w:pPr>
        <w:pStyle w:val="BodyText"/>
        <w:rPr>
          <w:szCs w:val="22"/>
        </w:rPr>
      </w:pPr>
    </w:p>
    <w:p w:rsidR="00404964" w:rsidRDefault="00404964">
      <w:pPr>
        <w:rPr>
          <w:rFonts w:ascii="Arial" w:hAnsi="Arial"/>
          <w:sz w:val="22"/>
          <w:highlight w:val="magenta"/>
        </w:rPr>
      </w:pPr>
      <w:r>
        <w:rPr>
          <w:rFonts w:ascii="Arial" w:hAnsi="Arial"/>
          <w:sz w:val="22"/>
          <w:highlight w:val="magenta"/>
        </w:rPr>
        <w:br w:type="page"/>
      </w:r>
    </w:p>
    <w:p w:rsidR="00404964" w:rsidRDefault="00404964" w:rsidP="00404964">
      <w:pPr>
        <w:jc w:val="center"/>
        <w:rPr>
          <w:rFonts w:ascii="Arial" w:hAnsi="Arial"/>
          <w:b/>
          <w:sz w:val="56"/>
          <w:szCs w:val="56"/>
        </w:rPr>
      </w:pPr>
    </w:p>
    <w:p w:rsidR="0040496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C62504" w:rsidP="00404964">
      <w:pPr>
        <w:jc w:val="center"/>
        <w:rPr>
          <w:rFonts w:ascii="Arial" w:hAnsi="Arial"/>
          <w:b/>
          <w:sz w:val="56"/>
          <w:szCs w:val="56"/>
        </w:rPr>
      </w:pPr>
      <w:r>
        <w:rPr>
          <w:rFonts w:ascii="Arial" w:hAnsi="Arial"/>
          <w:b/>
          <w:sz w:val="56"/>
          <w:szCs w:val="56"/>
        </w:rPr>
        <w:t>4</w:t>
      </w:r>
      <w:r w:rsidR="00404964" w:rsidRPr="000C70E4">
        <w:rPr>
          <w:rFonts w:ascii="Arial" w:hAnsi="Arial"/>
          <w:b/>
          <w:sz w:val="56"/>
          <w:szCs w:val="56"/>
        </w:rPr>
        <w:t xml:space="preserve">.0 </w:t>
      </w:r>
      <w:r w:rsidR="00BF2433" w:rsidRPr="00254DDA">
        <w:rPr>
          <w:rFonts w:ascii="Arial" w:hAnsi="Arial" w:cs="Arial"/>
          <w:b/>
          <w:sz w:val="56"/>
          <w:szCs w:val="56"/>
        </w:rPr>
        <w:t>EQUIPMENT INSTALLATION QUALIFICATION</w:t>
      </w:r>
      <w:r w:rsidR="00404964">
        <w:rPr>
          <w:rFonts w:ascii="Arial" w:hAnsi="Arial" w:cs="Arial"/>
          <w:b/>
          <w:sz w:val="56"/>
          <w:szCs w:val="56"/>
        </w:rPr>
        <w:t xml:space="preserve"> R</w:t>
      </w:r>
      <w:r w:rsidR="003D35ED">
        <w:rPr>
          <w:rFonts w:ascii="Arial" w:hAnsi="Arial" w:cs="Arial"/>
          <w:b/>
          <w:sz w:val="56"/>
          <w:szCs w:val="56"/>
        </w:rPr>
        <w:t>ESULTS</w:t>
      </w:r>
    </w:p>
    <w:p w:rsidR="00404964" w:rsidRPr="000C70E4" w:rsidRDefault="00404964" w:rsidP="00404964">
      <w:pPr>
        <w:jc w:val="center"/>
        <w:rPr>
          <w:rFonts w:ascii="Arial" w:hAnsi="Arial"/>
          <w:sz w:val="56"/>
          <w:szCs w:val="56"/>
        </w:rPr>
      </w:pPr>
    </w:p>
    <w:p w:rsidR="00404964" w:rsidRPr="000C70E4" w:rsidRDefault="00404964" w:rsidP="00404964">
      <w:pPr>
        <w:jc w:val="center"/>
        <w:rPr>
          <w:rFonts w:ascii="Arial" w:hAnsi="Arial"/>
          <w:sz w:val="56"/>
          <w:szCs w:val="56"/>
        </w:rPr>
      </w:pPr>
    </w:p>
    <w:p w:rsidR="00404964" w:rsidRDefault="00404964">
      <w:pPr>
        <w:rPr>
          <w:rFonts w:ascii="Arial" w:hAnsi="Arial"/>
          <w:sz w:val="22"/>
        </w:rPr>
        <w:sectPr w:rsidR="00404964" w:rsidSect="00713A21">
          <w:footerReference w:type="default" r:id="rId14"/>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01A14D05" wp14:editId="24145EF5">
            <wp:extent cx="2200275" cy="1028709"/>
            <wp:effectExtent l="19050" t="0" r="9525" b="0"/>
            <wp:docPr id="21"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3"/>
        <w:tabs>
          <w:tab w:val="clear" w:pos="6570"/>
          <w:tab w:val="left" w:pos="5040"/>
        </w:tabs>
        <w:rPr>
          <w:sz w:val="24"/>
          <w:szCs w:val="24"/>
        </w:rPr>
      </w:pPr>
      <w:r>
        <w:tab/>
      </w:r>
      <w:r>
        <w:tab/>
      </w:r>
      <w:r w:rsidR="007343FA">
        <w:tab/>
      </w:r>
      <w:r w:rsidR="007343FA">
        <w:tab/>
      </w:r>
      <w:r w:rsidRPr="00B650B8">
        <w:rPr>
          <w:sz w:val="24"/>
          <w:szCs w:val="24"/>
        </w:rPr>
        <w:t>EIQ RESULTS</w:t>
      </w:r>
    </w:p>
    <w:p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054C53">
        <w:rPr>
          <w:rFonts w:ascii="Arial" w:hAnsi="Arial"/>
          <w:spacing w:val="-2"/>
          <w:sz w:val="22"/>
        </w:rPr>
        <w:tab/>
      </w:r>
      <w:r w:rsidR="00106455">
        <w:rPr>
          <w:rFonts w:ascii="Arial" w:hAnsi="Arial"/>
          <w:spacing w:val="-2"/>
          <w:sz w:val="22"/>
        </w:rPr>
        <w:t>20-February-2019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054C53">
        <w:rPr>
          <w:rFonts w:ascii="Arial" w:hAnsi="Arial"/>
          <w:spacing w:val="-2"/>
          <w:sz w:val="22"/>
        </w:rPr>
        <w:tab/>
      </w:r>
      <w:r w:rsidR="00846315">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846315">
        <w:rPr>
          <w:rFonts w:ascii="Arial" w:hAnsi="Arial" w:cs="Arial"/>
          <w:color w:val="000000"/>
          <w:sz w:val="22"/>
          <w:szCs w:val="22"/>
        </w:rPr>
        <w:t>FB00</w:t>
      </w:r>
      <w:r w:rsidR="00AF4845">
        <w:rPr>
          <w:rFonts w:ascii="Arial" w:hAnsi="Arial" w:cs="Arial"/>
          <w:color w:val="000000"/>
          <w:sz w:val="22"/>
          <w:szCs w:val="22"/>
        </w:rPr>
        <w:t>328</w:t>
      </w:r>
      <w:r w:rsidR="007E7173">
        <w:rPr>
          <w:rFonts w:ascii="Arial" w:hAnsi="Arial" w:cs="Arial"/>
          <w:color w:val="000000"/>
          <w:sz w:val="22"/>
          <w:szCs w:val="22"/>
        </w:rPr>
        <w:t>8</w:t>
      </w:r>
      <w:r>
        <w:tab/>
      </w:r>
      <w:r>
        <w:tab/>
      </w:r>
      <w:r w:rsidRPr="00AC36B1">
        <w:rPr>
          <w:rFonts w:ascii="Arial" w:hAnsi="Arial" w:cs="Arial"/>
          <w:sz w:val="22"/>
          <w:szCs w:val="22"/>
        </w:rPr>
        <w:t>Re:</w:t>
      </w:r>
      <w:r w:rsidR="00846315">
        <w:rPr>
          <w:rFonts w:ascii="Arial" w:hAnsi="Arial" w:cs="Arial"/>
          <w:sz w:val="22"/>
          <w:szCs w:val="22"/>
        </w:rPr>
        <w:t>1000</w:t>
      </w:r>
    </w:p>
    <w:p w:rsidR="00901904" w:rsidRDefault="00F8312F">
      <w:pPr>
        <w:rPr>
          <w:rFonts w:ascii="Arial" w:hAnsi="Arial"/>
          <w:sz w:val="22"/>
        </w:rPr>
      </w:pPr>
      <w:r>
        <w:rPr>
          <w:noProof/>
          <w:sz w:val="12"/>
        </w:rPr>
        <mc:AlternateContent>
          <mc:Choice Requires="wps">
            <w:drawing>
              <wp:anchor distT="0" distB="0" distL="114300" distR="114300" simplePos="0" relativeHeight="251672064" behindDoc="0" locked="0" layoutInCell="0" allowOverlap="1" wp14:anchorId="3C8BA1F1" wp14:editId="53D05DB9">
                <wp:simplePos x="0" y="0"/>
                <wp:positionH relativeFrom="column">
                  <wp:posOffset>-64770</wp:posOffset>
                </wp:positionH>
                <wp:positionV relativeFrom="paragraph">
                  <wp:posOffset>51435</wp:posOffset>
                </wp:positionV>
                <wp:extent cx="6501765" cy="635"/>
                <wp:effectExtent l="0" t="0" r="13335" b="18415"/>
                <wp:wrapNone/>
                <wp:docPr id="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B9EAF" id="Line 2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05pt" to="506.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" o:allowincell="f">
                <v:stroke startarrowwidth="narrow" startarrowlength="short" endarrowwidth="narrow" endarrowlength="short"/>
              </v:line>
            </w:pict>
          </mc:Fallback>
        </mc:AlternateContent>
      </w:r>
    </w:p>
    <w:p w:rsidR="00BC5F2E" w:rsidRPr="00584B8F" w:rsidRDefault="00BC5F2E" w:rsidP="00BC5F2E">
      <w:pPr>
        <w:rPr>
          <w:rFonts w:ascii="Arial" w:hAnsi="Arial" w:cs="Arial"/>
          <w:sz w:val="22"/>
          <w:szCs w:val="22"/>
        </w:rPr>
      </w:pPr>
      <w:r>
        <w:rPr>
          <w:rFonts w:ascii="Arial" w:hAnsi="Arial"/>
          <w:sz w:val="22"/>
        </w:rPr>
        <w:t xml:space="preserve">All </w:t>
      </w:r>
      <w:r w:rsidRPr="00584B8F">
        <w:rPr>
          <w:rFonts w:ascii="Arial" w:hAnsi="Arial" w:cs="Arial"/>
          <w:sz w:val="22"/>
          <w:szCs w:val="22"/>
        </w:rPr>
        <w:t xml:space="preserve">equipment necessary to perform service and repair activities on the </w:t>
      </w:r>
      <w:r w:rsidR="00846315">
        <w:rPr>
          <w:rFonts w:ascii="Arial" w:hAnsi="Arial" w:cs="Arial"/>
          <w:sz w:val="22"/>
          <w:szCs w:val="22"/>
        </w:rPr>
        <w:t>1000</w:t>
      </w:r>
      <w:r w:rsidR="00D27186">
        <w:rPr>
          <w:rFonts w:ascii="Arial" w:hAnsi="Arial" w:cs="Arial"/>
          <w:sz w:val="22"/>
          <w:szCs w:val="22"/>
        </w:rPr>
        <w:t xml:space="preserve"> </w:t>
      </w:r>
      <w:r w:rsidR="00846315">
        <w:rPr>
          <w:rFonts w:ascii="Arial" w:hAnsi="Arial" w:cs="Arial"/>
          <w:sz w:val="22"/>
          <w:szCs w:val="22"/>
        </w:rPr>
        <w:t>have</w:t>
      </w:r>
      <w:r w:rsidRPr="00584B8F">
        <w:rPr>
          <w:rFonts w:ascii="Arial" w:hAnsi="Arial" w:cs="Arial"/>
          <w:sz w:val="22"/>
          <w:szCs w:val="22"/>
        </w:rPr>
        <w:t xml:space="preserve"> been insta</w:t>
      </w:r>
      <w:r w:rsidRPr="00846315">
        <w:rPr>
          <w:rFonts w:ascii="Arial" w:hAnsi="Arial" w:cs="Arial"/>
          <w:sz w:val="22"/>
          <w:szCs w:val="22"/>
        </w:rPr>
        <w:t xml:space="preserve">lled at the </w:t>
      </w:r>
      <w:r w:rsidR="009D4360">
        <w:rPr>
          <w:rFonts w:ascii="Arial" w:hAnsi="Arial" w:cs="Arial"/>
          <w:sz w:val="22"/>
          <w:szCs w:val="22"/>
        </w:rPr>
        <w:t>SEOLIN SYSTEMS LTD (SLS)</w:t>
      </w:r>
      <w:r w:rsidR="00F47BD7">
        <w:rPr>
          <w:rFonts w:ascii="Arial" w:hAnsi="Arial" w:cs="Arial"/>
          <w:sz w:val="22"/>
          <w:szCs w:val="22"/>
        </w:rPr>
        <w:t xml:space="preserve">, </w:t>
      </w:r>
      <w:r w:rsidR="009D4360">
        <w:rPr>
          <w:rFonts w:ascii="Arial" w:hAnsi="Arial" w:cs="Arial"/>
          <w:sz w:val="22"/>
          <w:szCs w:val="22"/>
        </w:rPr>
        <w:t>Seoul, Korea</w:t>
      </w:r>
      <w:r w:rsidR="000D1524" w:rsidRPr="00846315">
        <w:rPr>
          <w:rFonts w:ascii="Arial" w:hAnsi="Arial" w:cs="Arial"/>
          <w:sz w:val="22"/>
          <w:szCs w:val="22"/>
        </w:rPr>
        <w:t xml:space="preserve"> </w:t>
      </w:r>
      <w:r w:rsidR="00846315" w:rsidRPr="00846315">
        <w:rPr>
          <w:rFonts w:ascii="Arial" w:hAnsi="Arial" w:cs="Arial"/>
          <w:sz w:val="22"/>
          <w:szCs w:val="22"/>
        </w:rPr>
        <w:t xml:space="preserve">location </w:t>
      </w:r>
      <w:r w:rsidRPr="00846315">
        <w:rPr>
          <w:rFonts w:ascii="Arial" w:hAnsi="Arial" w:cs="Arial"/>
          <w:sz w:val="22"/>
          <w:szCs w:val="22"/>
        </w:rPr>
        <w:t>u</w:t>
      </w:r>
      <w:r w:rsidRPr="00BC5F2E">
        <w:rPr>
          <w:rFonts w:ascii="Arial" w:hAnsi="Arial" w:cs="Arial"/>
          <w:sz w:val="22"/>
          <w:szCs w:val="22"/>
        </w:rPr>
        <w:t xml:space="preserve">sing </w:t>
      </w:r>
      <w:r w:rsidR="00F47BD7">
        <w:rPr>
          <w:rFonts w:ascii="Arial" w:hAnsi="Arial" w:cs="Arial"/>
          <w:sz w:val="22"/>
          <w:szCs w:val="22"/>
        </w:rPr>
        <w:t xml:space="preserve">MegaDyne Medical Products, Inc. </w:t>
      </w:r>
      <w:r w:rsidR="00F31769">
        <w:rPr>
          <w:rFonts w:ascii="Arial" w:hAnsi="Arial" w:cs="Arial"/>
          <w:sz w:val="22"/>
          <w:szCs w:val="22"/>
        </w:rPr>
        <w:t>p</w:t>
      </w:r>
      <w:r w:rsidR="00DC403A">
        <w:rPr>
          <w:rFonts w:ascii="Arial" w:hAnsi="Arial" w:cs="Arial"/>
          <w:sz w:val="22"/>
          <w:szCs w:val="22"/>
        </w:rPr>
        <w:t>rotocols;</w:t>
      </w:r>
      <w:r w:rsidR="00D27186">
        <w:rPr>
          <w:rFonts w:ascii="Arial" w:hAnsi="Arial" w:cs="Arial"/>
          <w:sz w:val="22"/>
          <w:szCs w:val="22"/>
        </w:rPr>
        <w:t xml:space="preserve"> ENG-PRT-</w:t>
      </w:r>
      <w:r w:rsidR="007E7173">
        <w:rPr>
          <w:rFonts w:ascii="Arial" w:hAnsi="Arial" w:cs="Arial"/>
          <w:sz w:val="22"/>
          <w:szCs w:val="22"/>
        </w:rPr>
        <w:t>473 and ENG-PRT-502.</w:t>
      </w:r>
    </w:p>
    <w:p w:rsidR="00BC5F2E" w:rsidRPr="00584B8F" w:rsidRDefault="00BC5F2E" w:rsidP="00BC5F2E">
      <w:pPr>
        <w:rPr>
          <w:rFonts w:ascii="Arial" w:hAnsi="Arial" w:cs="Arial"/>
          <w:sz w:val="22"/>
          <w:szCs w:val="22"/>
        </w:rPr>
      </w:pPr>
    </w:p>
    <w:p w:rsidR="00CC4218" w:rsidRPr="00A957E5" w:rsidRDefault="00CC4218" w:rsidP="00CC4218">
      <w:pPr>
        <w:rPr>
          <w:rFonts w:ascii="Arial" w:hAnsi="Arial" w:cs="Arial"/>
          <w:sz w:val="22"/>
          <w:szCs w:val="22"/>
        </w:rPr>
      </w:pPr>
      <w:r w:rsidRPr="00A957E5">
        <w:rPr>
          <w:rFonts w:ascii="Arial" w:hAnsi="Arial" w:cs="Arial"/>
          <w:sz w:val="22"/>
          <w:szCs w:val="22"/>
        </w:rPr>
        <w:t xml:space="preserve">As described in the service procedures, the product specific test equipment used for the repair and testing of the </w:t>
      </w:r>
      <w:r w:rsidR="00846315">
        <w:rPr>
          <w:rFonts w:ascii="Arial" w:hAnsi="Arial" w:cs="Arial"/>
          <w:sz w:val="22"/>
          <w:szCs w:val="22"/>
        </w:rPr>
        <w:t>1000</w:t>
      </w:r>
      <w:r w:rsidR="007E7173">
        <w:rPr>
          <w:rFonts w:ascii="Arial" w:hAnsi="Arial" w:cs="Arial"/>
          <w:sz w:val="22"/>
          <w:szCs w:val="22"/>
        </w:rPr>
        <w:t xml:space="preserve"> </w:t>
      </w:r>
      <w:r w:rsidRPr="00A957E5">
        <w:rPr>
          <w:rFonts w:ascii="Arial" w:hAnsi="Arial" w:cs="Arial"/>
          <w:sz w:val="22"/>
          <w:szCs w:val="22"/>
        </w:rPr>
        <w:t>is as follows:</w:t>
      </w:r>
    </w:p>
    <w:p w:rsidR="00811C83" w:rsidRPr="00FC7135" w:rsidRDefault="00C43F36" w:rsidP="00811C83">
      <w:pPr>
        <w:numPr>
          <w:ilvl w:val="0"/>
          <w:numId w:val="16"/>
        </w:numPr>
        <w:rPr>
          <w:rFonts w:ascii="Arial" w:hAnsi="Arial" w:cs="Arial"/>
          <w:sz w:val="22"/>
          <w:szCs w:val="22"/>
        </w:rPr>
      </w:pPr>
      <w:r>
        <w:rPr>
          <w:rFonts w:ascii="Arial" w:hAnsi="Arial" w:cs="Arial"/>
          <w:sz w:val="22"/>
          <w:szCs w:val="22"/>
          <w:lang w:val="en-AU"/>
        </w:rPr>
        <w:t xml:space="preserve">Fluke QA-ESII </w:t>
      </w:r>
      <w:r w:rsidR="006C41C1">
        <w:rPr>
          <w:rFonts w:ascii="Arial" w:hAnsi="Arial" w:cs="Arial"/>
          <w:sz w:val="22"/>
          <w:szCs w:val="22"/>
          <w:lang w:val="en-AU"/>
        </w:rPr>
        <w:t>ESU Analyzer</w:t>
      </w:r>
      <w:r w:rsidR="00D27186">
        <w:rPr>
          <w:rFonts w:ascii="Arial" w:hAnsi="Arial" w:cs="Arial"/>
          <w:sz w:val="22"/>
          <w:szCs w:val="22"/>
        </w:rPr>
        <w:t xml:space="preserve"> </w:t>
      </w:r>
    </w:p>
    <w:p w:rsidR="00811C83" w:rsidRPr="00FC7135" w:rsidRDefault="00D27186" w:rsidP="00811C83">
      <w:pPr>
        <w:numPr>
          <w:ilvl w:val="0"/>
          <w:numId w:val="16"/>
        </w:numPr>
        <w:rPr>
          <w:rFonts w:ascii="Arial" w:hAnsi="Arial" w:cs="Arial"/>
          <w:sz w:val="22"/>
          <w:szCs w:val="22"/>
        </w:rPr>
      </w:pPr>
      <w:r w:rsidRPr="00FC7135">
        <w:rPr>
          <w:rFonts w:ascii="Arial" w:hAnsi="Arial" w:cs="Arial"/>
          <w:sz w:val="22"/>
          <w:szCs w:val="22"/>
        </w:rPr>
        <w:t xml:space="preserve">Fluke </w:t>
      </w:r>
      <w:r w:rsidR="006C41C1">
        <w:rPr>
          <w:rFonts w:ascii="Arial" w:hAnsi="Arial" w:cs="Arial"/>
          <w:sz w:val="22"/>
          <w:szCs w:val="22"/>
        </w:rPr>
        <w:t>116</w:t>
      </w:r>
      <w:r w:rsidR="00FC062A">
        <w:rPr>
          <w:rFonts w:ascii="Arial" w:hAnsi="Arial" w:cs="Arial"/>
          <w:sz w:val="22"/>
          <w:szCs w:val="22"/>
        </w:rPr>
        <w:t xml:space="preserve"> </w:t>
      </w:r>
      <w:r w:rsidRPr="00FC7135">
        <w:rPr>
          <w:rFonts w:ascii="Arial" w:hAnsi="Arial" w:cs="Arial"/>
          <w:sz w:val="22"/>
          <w:szCs w:val="22"/>
        </w:rPr>
        <w:t xml:space="preserve">Digital Multimeter </w:t>
      </w:r>
    </w:p>
    <w:p w:rsidR="00CE7024" w:rsidRPr="00FC7135" w:rsidRDefault="006C41C1" w:rsidP="00CE7024">
      <w:pPr>
        <w:numPr>
          <w:ilvl w:val="0"/>
          <w:numId w:val="16"/>
        </w:numPr>
        <w:rPr>
          <w:rFonts w:ascii="Arial" w:hAnsi="Arial" w:cs="Arial"/>
          <w:sz w:val="22"/>
          <w:szCs w:val="22"/>
        </w:rPr>
      </w:pPr>
      <w:r>
        <w:rPr>
          <w:rFonts w:ascii="Arial" w:hAnsi="Arial" w:cs="Arial"/>
          <w:sz w:val="22"/>
          <w:szCs w:val="22"/>
        </w:rPr>
        <w:t>Chroma 19032</w:t>
      </w:r>
      <w:r w:rsidR="00FC062A">
        <w:rPr>
          <w:rFonts w:ascii="Arial" w:hAnsi="Arial" w:cs="Arial"/>
          <w:sz w:val="22"/>
          <w:szCs w:val="22"/>
        </w:rPr>
        <w:t xml:space="preserve"> </w:t>
      </w:r>
      <w:r w:rsidR="00D27186" w:rsidRPr="00FC7135">
        <w:rPr>
          <w:rFonts w:ascii="Arial" w:hAnsi="Arial" w:cs="Arial"/>
          <w:sz w:val="22"/>
          <w:szCs w:val="22"/>
        </w:rPr>
        <w:t>Safety Analyzer</w:t>
      </w:r>
    </w:p>
    <w:p w:rsidR="00BC5F2E" w:rsidRPr="00D27186" w:rsidRDefault="00BC5F2E" w:rsidP="00FC7135">
      <w:pPr>
        <w:ind w:left="720"/>
        <w:rPr>
          <w:rFonts w:ascii="Arial" w:hAnsi="Arial" w:cs="Arial"/>
          <w:sz w:val="22"/>
          <w:szCs w:val="22"/>
        </w:rPr>
      </w:pPr>
    </w:p>
    <w:p w:rsidR="00BC5F2E" w:rsidRPr="00BC5F2E" w:rsidRDefault="005441F4" w:rsidP="00BC5F2E">
      <w:pPr>
        <w:pStyle w:val="BodyText2"/>
        <w:rPr>
          <w:rFonts w:cs="Arial"/>
          <w:color w:val="000000"/>
          <w:szCs w:val="22"/>
        </w:rPr>
      </w:pPr>
      <w:r>
        <w:rPr>
          <w:rFonts w:cs="Arial"/>
          <w:color w:val="000000" w:themeColor="text1"/>
          <w:szCs w:val="22"/>
        </w:rPr>
        <w:t>SEOLIN SYSTEMS LTD (SLS)</w:t>
      </w:r>
      <w:r w:rsidR="00DC403A" w:rsidRPr="00DC403A">
        <w:rPr>
          <w:rFonts w:cs="Arial"/>
          <w:color w:val="000000" w:themeColor="text1"/>
          <w:szCs w:val="22"/>
        </w:rPr>
        <w:t xml:space="preserve"> </w:t>
      </w:r>
      <w:r w:rsidR="00BC5F2E" w:rsidRPr="00BC5F2E">
        <w:rPr>
          <w:rFonts w:cs="Arial"/>
          <w:color w:val="000000"/>
          <w:szCs w:val="22"/>
        </w:rPr>
        <w:t xml:space="preserve">personnel were trained and qualified to use the above-mentioned equipment as </w:t>
      </w:r>
      <w:r w:rsidR="00850A31">
        <w:rPr>
          <w:rFonts w:cs="Arial"/>
          <w:color w:val="000000"/>
          <w:szCs w:val="22"/>
        </w:rPr>
        <w:t>referenced in</w:t>
      </w:r>
      <w:r w:rsidR="00BC5F2E">
        <w:rPr>
          <w:rFonts w:cs="Arial"/>
          <w:color w:val="000000"/>
          <w:szCs w:val="22"/>
        </w:rPr>
        <w:t xml:space="preserve"> the training section of this F</w:t>
      </w:r>
      <w:r w:rsidR="00BC5F2E" w:rsidRPr="00BC5F2E">
        <w:rPr>
          <w:rFonts w:cs="Arial"/>
          <w:color w:val="000000"/>
          <w:szCs w:val="22"/>
        </w:rPr>
        <w:t xml:space="preserve">actbook. </w:t>
      </w:r>
    </w:p>
    <w:p w:rsidR="008822D3" w:rsidRDefault="008822D3" w:rsidP="00BC5F2E">
      <w:pPr>
        <w:rPr>
          <w:rFonts w:ascii="Arial" w:hAnsi="Arial" w:cs="Arial"/>
          <w:i/>
          <w:sz w:val="22"/>
          <w:szCs w:val="22"/>
        </w:rPr>
      </w:pPr>
    </w:p>
    <w:p w:rsidR="008822D3" w:rsidRDefault="008822D3" w:rsidP="008822D3">
      <w:pPr>
        <w:rPr>
          <w:rFonts w:ascii="Arial" w:hAnsi="Arial" w:cs="Arial"/>
          <w:sz w:val="22"/>
          <w:szCs w:val="22"/>
        </w:rPr>
      </w:pPr>
      <w:r w:rsidRPr="008F236C">
        <w:rPr>
          <w:rFonts w:ascii="Arial" w:hAnsi="Arial" w:cs="Arial"/>
          <w:sz w:val="22"/>
          <w:szCs w:val="22"/>
        </w:rPr>
        <w:t xml:space="preserve">The equipment can be found within the </w:t>
      </w:r>
      <w:r w:rsidR="005441F4">
        <w:rPr>
          <w:rFonts w:ascii="Arial" w:hAnsi="Arial" w:cs="Arial"/>
          <w:sz w:val="22"/>
          <w:szCs w:val="22"/>
        </w:rPr>
        <w:t>SEOLIN SYSTEMS LTD (SLS)</w:t>
      </w:r>
      <w:r w:rsidR="00DC403A">
        <w:rPr>
          <w:rFonts w:ascii="Arial" w:hAnsi="Arial" w:cs="Arial"/>
          <w:color w:val="000000" w:themeColor="text1"/>
          <w:sz w:val="22"/>
          <w:szCs w:val="22"/>
        </w:rPr>
        <w:t xml:space="preserve"> </w:t>
      </w:r>
      <w:r w:rsidRPr="008F236C">
        <w:rPr>
          <w:rFonts w:ascii="Arial" w:hAnsi="Arial" w:cs="Arial"/>
          <w:sz w:val="22"/>
          <w:szCs w:val="22"/>
        </w:rPr>
        <w:t xml:space="preserve">calibration system where appropriate and custom tooling or equipment identified has been documented as installed for use. Installation qualification of equipment was performed as passing a </w:t>
      </w:r>
      <w:r w:rsidR="00A93BD3">
        <w:rPr>
          <w:rFonts w:ascii="Arial" w:hAnsi="Arial" w:cs="Arial"/>
          <w:sz w:val="22"/>
          <w:szCs w:val="22"/>
        </w:rPr>
        <w:t xml:space="preserve">known “good” </w:t>
      </w:r>
      <w:r w:rsidRPr="008F236C">
        <w:rPr>
          <w:rFonts w:ascii="Arial" w:hAnsi="Arial" w:cs="Arial"/>
          <w:sz w:val="22"/>
          <w:szCs w:val="22"/>
        </w:rPr>
        <w:t>unit through the process. The attached documents represent the successful execution of test procedures which qualifies the test equipment being used as properly installed and in good working order.</w:t>
      </w:r>
    </w:p>
    <w:p w:rsidR="008822D3" w:rsidRDefault="008822D3" w:rsidP="008822D3">
      <w:pPr>
        <w:rPr>
          <w:rFonts w:ascii="Arial" w:hAnsi="Arial" w:cs="Arial"/>
          <w:sz w:val="22"/>
          <w:szCs w:val="22"/>
        </w:rPr>
      </w:pPr>
    </w:p>
    <w:p w:rsidR="008822D3" w:rsidRPr="008F236C" w:rsidRDefault="00687714" w:rsidP="008822D3">
      <w:pPr>
        <w:rPr>
          <w:rFonts w:ascii="Arial" w:hAnsi="Arial" w:cs="Arial"/>
          <w:sz w:val="22"/>
          <w:szCs w:val="22"/>
        </w:rPr>
      </w:pPr>
      <w:r w:rsidRPr="00FC7135">
        <w:rPr>
          <w:rFonts w:ascii="Arial" w:hAnsi="Arial" w:cs="Arial"/>
          <w:sz w:val="22"/>
          <w:szCs w:val="22"/>
        </w:rPr>
        <w:t xml:space="preserve">Part of product </w:t>
      </w:r>
      <w:r w:rsidR="008822D3" w:rsidRPr="00FC7135">
        <w:rPr>
          <w:rFonts w:ascii="Arial" w:hAnsi="Arial" w:cs="Arial"/>
          <w:sz w:val="22"/>
          <w:szCs w:val="22"/>
        </w:rPr>
        <w:t>testing includes performing electrical safety testing according to appropriate standards as outlined in the service</w:t>
      </w:r>
      <w:r w:rsidR="00851BE5" w:rsidRPr="00FC7135">
        <w:rPr>
          <w:rFonts w:ascii="Arial" w:hAnsi="Arial" w:cs="Arial"/>
          <w:sz w:val="22"/>
          <w:szCs w:val="22"/>
        </w:rPr>
        <w:t xml:space="preserve"> documentation</w:t>
      </w:r>
      <w:r w:rsidR="008822D3" w:rsidRPr="00FC7135">
        <w:rPr>
          <w:rFonts w:ascii="Arial" w:hAnsi="Arial" w:cs="Arial"/>
          <w:sz w:val="22"/>
          <w:szCs w:val="22"/>
        </w:rPr>
        <w:t xml:space="preserve"> and service bulletins (if applicable). The equipment used at </w:t>
      </w:r>
      <w:r w:rsidR="005441F4">
        <w:rPr>
          <w:rFonts w:ascii="Arial" w:hAnsi="Arial" w:cs="Arial"/>
          <w:sz w:val="22"/>
          <w:szCs w:val="22"/>
        </w:rPr>
        <w:t>SEOLIN SYSTEMS LTD (SLS</w:t>
      </w:r>
      <w:r w:rsidR="00FC062A">
        <w:rPr>
          <w:rFonts w:ascii="Arial" w:hAnsi="Arial" w:cs="Arial"/>
          <w:sz w:val="22"/>
          <w:szCs w:val="22"/>
        </w:rPr>
        <w:t>)</w:t>
      </w:r>
      <w:r w:rsidR="008822D3" w:rsidRPr="00FC7135">
        <w:rPr>
          <w:rFonts w:ascii="Arial" w:hAnsi="Arial" w:cs="Arial"/>
          <w:sz w:val="22"/>
          <w:szCs w:val="22"/>
        </w:rPr>
        <w:t>, meets all applicable standards.</w:t>
      </w:r>
    </w:p>
    <w:p w:rsidR="008822D3" w:rsidRPr="00CC4218" w:rsidRDefault="008822D3" w:rsidP="00BC5F2E">
      <w:pPr>
        <w:rPr>
          <w:rFonts w:ascii="Arial" w:hAnsi="Arial" w:cs="Arial"/>
          <w:i/>
          <w:sz w:val="22"/>
          <w:szCs w:val="22"/>
        </w:rPr>
      </w:pPr>
    </w:p>
    <w:p w:rsidR="00901904" w:rsidRPr="00584B8F" w:rsidRDefault="00901904">
      <w:pPr>
        <w:rPr>
          <w:rFonts w:ascii="Arial" w:hAnsi="Arial" w:cs="Arial"/>
          <w:sz w:val="22"/>
          <w:szCs w:val="22"/>
        </w:rPr>
      </w:pPr>
    </w:p>
    <w:p w:rsidR="00901904" w:rsidRDefault="00901904"/>
    <w:p w:rsidR="00901904" w:rsidRPr="002F78BE" w:rsidRDefault="002F78BE">
      <w:pPr>
        <w:rPr>
          <w:rFonts w:ascii="Arial" w:hAnsi="Arial"/>
          <w:sz w:val="22"/>
        </w:rPr>
      </w:pPr>
      <w:r w:rsidRPr="00D07477">
        <w:rPr>
          <w:rFonts w:ascii="Arial" w:hAnsi="Arial" w:cs="Arial"/>
          <w:sz w:val="24"/>
          <w:szCs w:val="24"/>
        </w:rPr>
        <w:t>E-Sig in Epi Center  </w:t>
      </w:r>
    </w:p>
    <w:p w:rsidR="00901904" w:rsidRDefault="00901904">
      <w:pPr>
        <w:rPr>
          <w:rFonts w:ascii="Arial" w:hAnsi="Arial"/>
          <w:sz w:val="22"/>
        </w:rPr>
      </w:pPr>
      <w:r>
        <w:rPr>
          <w:rFonts w:ascii="Arial" w:hAnsi="Arial"/>
          <w:sz w:val="22"/>
        </w:rPr>
        <w:t>_________________________</w:t>
      </w:r>
    </w:p>
    <w:p w:rsidR="008A01F9" w:rsidRPr="00C7033A" w:rsidRDefault="00846315"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4C4BA0" w:rsidRDefault="004C4BA0">
      <w:pPr>
        <w:rPr>
          <w:rFonts w:ascii="Arial" w:hAnsi="Arial"/>
          <w:sz w:val="22"/>
        </w:rPr>
      </w:pPr>
    </w:p>
    <w:p w:rsidR="00D3518A" w:rsidRDefault="00D3518A">
      <w:pPr>
        <w:rPr>
          <w:rFonts w:ascii="Arial" w:hAnsi="Arial"/>
        </w:rPr>
      </w:pPr>
      <w:r>
        <w:rPr>
          <w:rFonts w:ascii="Arial" w:hAnsi="Arial"/>
        </w:rPr>
        <w:br w:type="page"/>
      </w:r>
    </w:p>
    <w:p w:rsidR="004C4BA0" w:rsidRDefault="004C4BA0" w:rsidP="004C4BA0">
      <w:pPr>
        <w:rPr>
          <w:rFonts w:ascii="Arial" w:hAnsi="Arial"/>
        </w:rPr>
      </w:pPr>
    </w:p>
    <w:p w:rsidR="00404964" w:rsidRDefault="00404964" w:rsidP="004C4BA0">
      <w:pPr>
        <w:rPr>
          <w:rFonts w:ascii="Arial" w:hAnsi="Arial" w:cs="Arial"/>
          <w:sz w:val="22"/>
          <w:szCs w:val="22"/>
        </w:rPr>
      </w:pPr>
    </w:p>
    <w:p w:rsidR="00404964" w:rsidRDefault="00404964" w:rsidP="00404964">
      <w:pPr>
        <w:jc w:val="center"/>
        <w:rPr>
          <w:rFonts w:ascii="Arial" w:hAnsi="Arial"/>
          <w:b/>
          <w:sz w:val="56"/>
          <w:szCs w:val="56"/>
        </w:rPr>
      </w:pPr>
    </w:p>
    <w:p w:rsidR="0040496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C62504" w:rsidP="00404964">
      <w:pPr>
        <w:jc w:val="center"/>
        <w:rPr>
          <w:rFonts w:ascii="Arial" w:hAnsi="Arial"/>
          <w:b/>
          <w:sz w:val="56"/>
          <w:szCs w:val="56"/>
        </w:rPr>
      </w:pPr>
      <w:r>
        <w:rPr>
          <w:rFonts w:ascii="Arial" w:hAnsi="Arial"/>
          <w:b/>
          <w:sz w:val="56"/>
          <w:szCs w:val="56"/>
        </w:rPr>
        <w:t>5</w:t>
      </w:r>
      <w:r w:rsidR="00404964" w:rsidRPr="000C70E4">
        <w:rPr>
          <w:rFonts w:ascii="Arial" w:hAnsi="Arial"/>
          <w:b/>
          <w:sz w:val="56"/>
          <w:szCs w:val="56"/>
        </w:rPr>
        <w:t xml:space="preserve">.0 </w:t>
      </w:r>
      <w:r w:rsidR="00404964">
        <w:rPr>
          <w:rFonts w:ascii="Arial" w:hAnsi="Arial" w:cs="Arial"/>
          <w:b/>
          <w:sz w:val="56"/>
          <w:szCs w:val="56"/>
        </w:rPr>
        <w:t>P</w:t>
      </w:r>
      <w:r w:rsidR="003D35ED">
        <w:rPr>
          <w:rFonts w:ascii="Arial" w:hAnsi="Arial" w:cs="Arial"/>
          <w:b/>
          <w:sz w:val="56"/>
          <w:szCs w:val="56"/>
        </w:rPr>
        <w:t>HYSICAL</w:t>
      </w:r>
      <w:r w:rsidR="00404964">
        <w:rPr>
          <w:rFonts w:ascii="Arial" w:hAnsi="Arial" w:cs="Arial"/>
          <w:b/>
          <w:sz w:val="56"/>
          <w:szCs w:val="56"/>
        </w:rPr>
        <w:t xml:space="preserve"> R</w:t>
      </w:r>
      <w:r w:rsidR="003D35ED">
        <w:rPr>
          <w:rFonts w:ascii="Arial" w:hAnsi="Arial" w:cs="Arial"/>
          <w:b/>
          <w:sz w:val="56"/>
          <w:szCs w:val="56"/>
        </w:rPr>
        <w:t>EQUIREMENTS</w:t>
      </w:r>
    </w:p>
    <w:p w:rsidR="00404964" w:rsidRPr="000C70E4" w:rsidRDefault="00404964" w:rsidP="00404964">
      <w:pPr>
        <w:jc w:val="center"/>
        <w:rPr>
          <w:rFonts w:ascii="Arial" w:hAnsi="Arial"/>
          <w:sz w:val="56"/>
          <w:szCs w:val="56"/>
        </w:rPr>
      </w:pPr>
    </w:p>
    <w:p w:rsidR="00404964" w:rsidRPr="000C70E4" w:rsidRDefault="00404964" w:rsidP="00404964">
      <w:pPr>
        <w:jc w:val="center"/>
        <w:rPr>
          <w:rFonts w:ascii="Arial" w:hAnsi="Arial"/>
          <w:sz w:val="56"/>
          <w:szCs w:val="56"/>
        </w:rPr>
      </w:pPr>
    </w:p>
    <w:p w:rsidR="00404964" w:rsidRPr="00444484" w:rsidRDefault="00404964" w:rsidP="004C4BA0">
      <w:pPr>
        <w:rPr>
          <w:rFonts w:ascii="Arial" w:hAnsi="Arial"/>
          <w:sz w:val="22"/>
          <w:szCs w:val="22"/>
        </w:rPr>
        <w:sectPr w:rsidR="00404964" w:rsidRPr="00444484" w:rsidSect="00713A21">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7BA86928" wp14:editId="06D71367">
            <wp:extent cx="2200275" cy="1028709"/>
            <wp:effectExtent l="19050" t="0" r="9525" b="0"/>
            <wp:docPr id="22"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3"/>
        <w:tabs>
          <w:tab w:val="clear" w:pos="6570"/>
          <w:tab w:val="left" w:pos="5040"/>
        </w:tabs>
        <w:rPr>
          <w:sz w:val="24"/>
          <w:szCs w:val="24"/>
        </w:rPr>
      </w:pPr>
      <w:r>
        <w:tab/>
        <w:t xml:space="preserve">                                                </w:t>
      </w:r>
      <w:r w:rsidR="007343FA">
        <w:tab/>
      </w:r>
      <w:r w:rsidR="007343FA">
        <w:tab/>
      </w:r>
      <w:r w:rsidR="007343FA">
        <w:tab/>
      </w:r>
      <w:r w:rsidRPr="00B650B8">
        <w:rPr>
          <w:sz w:val="24"/>
          <w:szCs w:val="24"/>
        </w:rPr>
        <w:t>PHYSICAL REQUIREMENTS</w:t>
      </w:r>
    </w:p>
    <w:p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106455">
        <w:rPr>
          <w:rFonts w:ascii="Arial" w:hAnsi="Arial"/>
          <w:spacing w:val="-2"/>
          <w:sz w:val="22"/>
        </w:rPr>
        <w:t>20-February-2019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846315">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 </w:t>
      </w:r>
      <w:r w:rsidR="00846315">
        <w:rPr>
          <w:rFonts w:ascii="Arial" w:hAnsi="Arial" w:cs="Arial"/>
          <w:color w:val="000000"/>
          <w:sz w:val="22"/>
          <w:szCs w:val="22"/>
        </w:rPr>
        <w:t>FB00</w:t>
      </w:r>
      <w:r w:rsidR="00AF4845">
        <w:rPr>
          <w:rFonts w:ascii="Arial" w:hAnsi="Arial" w:cs="Arial"/>
          <w:color w:val="000000"/>
          <w:sz w:val="22"/>
          <w:szCs w:val="22"/>
        </w:rPr>
        <w:t>328</w:t>
      </w:r>
      <w:r w:rsidR="005441F4">
        <w:rPr>
          <w:rFonts w:ascii="Arial" w:hAnsi="Arial" w:cs="Arial"/>
          <w:color w:val="000000"/>
          <w:sz w:val="22"/>
          <w:szCs w:val="22"/>
        </w:rPr>
        <w:t>8</w:t>
      </w:r>
      <w:r>
        <w:tab/>
      </w:r>
      <w:r>
        <w:tab/>
      </w:r>
      <w:r w:rsidRPr="00AC36B1">
        <w:rPr>
          <w:rFonts w:ascii="Arial" w:hAnsi="Arial" w:cs="Arial"/>
          <w:sz w:val="22"/>
          <w:szCs w:val="22"/>
        </w:rPr>
        <w:t>Re:</w:t>
      </w:r>
      <w:r w:rsidR="005441F4">
        <w:rPr>
          <w:rFonts w:ascii="Arial" w:hAnsi="Arial" w:cs="Arial"/>
          <w:sz w:val="22"/>
          <w:szCs w:val="22"/>
        </w:rPr>
        <w:t>1000</w:t>
      </w:r>
    </w:p>
    <w:p w:rsidR="00901904" w:rsidRDefault="00F8312F">
      <w:pPr>
        <w:pStyle w:val="BodyTextIndent"/>
        <w:tabs>
          <w:tab w:val="left" w:pos="5040"/>
          <w:tab w:val="left" w:pos="5940"/>
        </w:tabs>
        <w:ind w:left="6570" w:hanging="6570"/>
      </w:pPr>
      <w:r>
        <w:rPr>
          <w:rFonts w:ascii="Arial" w:hAnsi="Arial"/>
          <w:noProof/>
          <w:sz w:val="12"/>
        </w:rPr>
        <mc:AlternateContent>
          <mc:Choice Requires="wps">
            <w:drawing>
              <wp:anchor distT="0" distB="0" distL="114300" distR="114300" simplePos="0" relativeHeight="251673088" behindDoc="0" locked="0" layoutInCell="0" allowOverlap="1" wp14:anchorId="0410113E" wp14:editId="77721B30">
                <wp:simplePos x="0" y="0"/>
                <wp:positionH relativeFrom="column">
                  <wp:posOffset>-74295</wp:posOffset>
                </wp:positionH>
                <wp:positionV relativeFrom="paragraph">
                  <wp:posOffset>70485</wp:posOffset>
                </wp:positionV>
                <wp:extent cx="6501765" cy="635"/>
                <wp:effectExtent l="0" t="0" r="13335" b="1841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7F77D" id="Line 2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5.55pt" to="506.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" o:allowincell="f">
                <v:stroke startarrowwidth="narrow" startarrowlength="short" endarrowwidth="narrow" endarrowlength="short"/>
              </v:line>
            </w:pict>
          </mc:Fallback>
        </mc:AlternateContent>
      </w:r>
    </w:p>
    <w:p w:rsidR="00901904" w:rsidRDefault="00901904">
      <w:pPr>
        <w:pStyle w:val="BodyTextIndent"/>
        <w:tabs>
          <w:tab w:val="left" w:pos="5940"/>
        </w:tabs>
        <w:ind w:left="6570" w:hanging="6480"/>
        <w:rPr>
          <w:sz w:val="12"/>
        </w:rPr>
      </w:pPr>
    </w:p>
    <w:p w:rsidR="00901904" w:rsidRDefault="00901904">
      <w:pPr>
        <w:rPr>
          <w:rFonts w:ascii="Arial" w:hAnsi="Arial"/>
          <w:sz w:val="12"/>
        </w:rPr>
      </w:pPr>
    </w:p>
    <w:p w:rsidR="00901904" w:rsidRDefault="00901904">
      <w:pPr>
        <w:rPr>
          <w:rFonts w:ascii="Arial" w:hAnsi="Arial"/>
          <w:sz w:val="22"/>
        </w:rPr>
      </w:pPr>
    </w:p>
    <w:p w:rsidR="00D3518A" w:rsidRPr="00633EDD" w:rsidRDefault="00D3518A" w:rsidP="00D3518A">
      <w:pPr>
        <w:autoSpaceDE w:val="0"/>
        <w:autoSpaceDN w:val="0"/>
        <w:adjustRightInd w:val="0"/>
        <w:rPr>
          <w:rFonts w:ascii="Arial" w:hAnsi="Arial"/>
          <w:sz w:val="22"/>
          <w:szCs w:val="22"/>
        </w:rPr>
      </w:pPr>
      <w:r w:rsidRPr="00633EDD">
        <w:rPr>
          <w:rFonts w:ascii="Arial" w:hAnsi="Arial" w:cs="Arial"/>
          <w:sz w:val="22"/>
          <w:szCs w:val="22"/>
        </w:rPr>
        <w:t xml:space="preserve">Refer to Attachment for the support documentation </w:t>
      </w:r>
      <w:r w:rsidRPr="00D27186">
        <w:rPr>
          <w:rFonts w:ascii="Arial" w:hAnsi="Arial" w:cs="Arial"/>
          <w:sz w:val="22"/>
          <w:szCs w:val="22"/>
        </w:rPr>
        <w:t xml:space="preserve">that </w:t>
      </w:r>
      <w:r w:rsidR="005441F4">
        <w:rPr>
          <w:rFonts w:ascii="Arial" w:hAnsi="Arial" w:cs="Arial"/>
          <w:sz w:val="22"/>
          <w:szCs w:val="22"/>
        </w:rPr>
        <w:t>SEOLIN SYSTEMS LTD (SLS)</w:t>
      </w:r>
      <w:r w:rsidR="00106455">
        <w:rPr>
          <w:rFonts w:ascii="Arial" w:hAnsi="Arial" w:cs="Arial"/>
          <w:sz w:val="22"/>
          <w:szCs w:val="22"/>
        </w:rPr>
        <w:t xml:space="preserve">, Seoul, Korea </w:t>
      </w:r>
      <w:r w:rsidR="00FC062A">
        <w:rPr>
          <w:rFonts w:ascii="Arial" w:hAnsi="Arial" w:cs="Arial"/>
          <w:sz w:val="22"/>
          <w:szCs w:val="22"/>
        </w:rPr>
        <w:t xml:space="preserve"> </w:t>
      </w:r>
      <w:r w:rsidRPr="00D27186">
        <w:rPr>
          <w:rFonts w:ascii="Arial" w:hAnsi="Arial" w:cs="Arial"/>
          <w:sz w:val="22"/>
          <w:szCs w:val="22"/>
        </w:rPr>
        <w:t>has the</w:t>
      </w:r>
      <w:r w:rsidRPr="00633EDD">
        <w:rPr>
          <w:rFonts w:ascii="Arial" w:hAnsi="Arial" w:cs="Arial"/>
          <w:sz w:val="22"/>
          <w:szCs w:val="22"/>
        </w:rPr>
        <w:t xml:space="preserve"> necessary physical requirements to provide adequate space for the service and repair of the </w:t>
      </w:r>
      <w:r w:rsidR="00846315">
        <w:rPr>
          <w:rFonts w:ascii="Arial" w:hAnsi="Arial" w:cs="Arial"/>
          <w:sz w:val="22"/>
          <w:szCs w:val="22"/>
        </w:rPr>
        <w:t>1000</w:t>
      </w:r>
      <w:r w:rsidR="005441F4">
        <w:rPr>
          <w:rFonts w:ascii="Arial" w:hAnsi="Arial" w:cs="Arial"/>
          <w:sz w:val="22"/>
          <w:szCs w:val="22"/>
        </w:rPr>
        <w:t>.</w:t>
      </w:r>
      <w:r w:rsidR="00851BE5">
        <w:rPr>
          <w:rFonts w:ascii="Arial" w:hAnsi="Arial" w:cs="Arial"/>
          <w:sz w:val="22"/>
          <w:szCs w:val="22"/>
        </w:rPr>
        <w:t xml:space="preserve"> </w:t>
      </w:r>
      <w:r w:rsidR="00851BE5" w:rsidRPr="00A93BD3">
        <w:rPr>
          <w:rFonts w:ascii="Arial" w:hAnsi="Arial" w:cs="Arial"/>
          <w:sz w:val="22"/>
          <w:szCs w:val="22"/>
        </w:rPr>
        <w:t>See attached floor layout.</w:t>
      </w:r>
    </w:p>
    <w:p w:rsidR="00D3518A" w:rsidRDefault="00D3518A" w:rsidP="00D3518A">
      <w:pPr>
        <w:rPr>
          <w:rFonts w:ascii="Arial" w:hAnsi="Arial"/>
          <w:sz w:val="22"/>
          <w:szCs w:val="22"/>
        </w:rPr>
      </w:pPr>
    </w:p>
    <w:p w:rsidR="00D3518A" w:rsidRPr="007945C4" w:rsidRDefault="00D3518A" w:rsidP="00D3518A">
      <w:pPr>
        <w:rPr>
          <w:rFonts w:ascii="Arial" w:hAnsi="Arial"/>
          <w:sz w:val="22"/>
          <w:szCs w:val="22"/>
        </w:rPr>
      </w:pPr>
    </w:p>
    <w:p w:rsidR="00D3518A" w:rsidRPr="007945C4" w:rsidRDefault="00D3518A" w:rsidP="00D3518A">
      <w:pPr>
        <w:rPr>
          <w:rFonts w:ascii="Arial" w:hAnsi="Arial"/>
          <w:sz w:val="22"/>
          <w:szCs w:val="22"/>
        </w:rPr>
      </w:pPr>
      <w:r>
        <w:rPr>
          <w:rFonts w:ascii="Arial" w:hAnsi="Arial"/>
          <w:sz w:val="22"/>
          <w:szCs w:val="22"/>
        </w:rPr>
        <w:t>The service center meets the electrical power requirements and has separate work spaces for product receiving/shipping, decontamination, service area, and electrical safety.</w:t>
      </w:r>
    </w:p>
    <w:p w:rsidR="00901904" w:rsidRDefault="00901904">
      <w:pPr>
        <w:rPr>
          <w:rFonts w:ascii="Arial" w:hAnsi="Arial"/>
          <w:sz w:val="22"/>
        </w:rPr>
      </w:pPr>
    </w:p>
    <w:p w:rsidR="002F78BE" w:rsidRDefault="002F78BE">
      <w:pPr>
        <w:rPr>
          <w:rFonts w:ascii="Arial" w:hAnsi="Arial" w:cs="Arial"/>
          <w:sz w:val="24"/>
          <w:szCs w:val="24"/>
        </w:rPr>
      </w:pPr>
    </w:p>
    <w:p w:rsidR="00901904" w:rsidRDefault="002F78BE">
      <w:pPr>
        <w:rPr>
          <w:rFonts w:ascii="Arial" w:hAnsi="Arial"/>
          <w:sz w:val="22"/>
        </w:rPr>
      </w:pPr>
      <w:r w:rsidRPr="00D07477">
        <w:rPr>
          <w:rFonts w:ascii="Arial" w:hAnsi="Arial" w:cs="Arial"/>
          <w:sz w:val="24"/>
          <w:szCs w:val="24"/>
        </w:rPr>
        <w:t>E-Sig in Epi Center  </w:t>
      </w:r>
    </w:p>
    <w:p w:rsidR="00901904" w:rsidRDefault="00901904">
      <w:pPr>
        <w:rPr>
          <w:rFonts w:ascii="Arial" w:hAnsi="Arial"/>
          <w:sz w:val="22"/>
        </w:rPr>
      </w:pPr>
      <w:r>
        <w:rPr>
          <w:rFonts w:ascii="Arial" w:hAnsi="Arial"/>
          <w:sz w:val="22"/>
        </w:rPr>
        <w:t>_________________________</w:t>
      </w:r>
    </w:p>
    <w:p w:rsidR="008A01F9" w:rsidRPr="00C7033A" w:rsidRDefault="00846315"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E75C99" w:rsidRDefault="00E75C99">
      <w:pPr>
        <w:rPr>
          <w:rFonts w:ascii="Arial" w:hAnsi="Arial"/>
          <w:sz w:val="22"/>
        </w:rPr>
      </w:pPr>
    </w:p>
    <w:p w:rsidR="00E75C99" w:rsidRDefault="00E75C99">
      <w:pPr>
        <w:rPr>
          <w:rFonts w:ascii="Arial" w:hAnsi="Arial"/>
          <w:sz w:val="22"/>
        </w:rPr>
      </w:pPr>
    </w:p>
    <w:p w:rsidR="00404964" w:rsidRDefault="00404964">
      <w:pPr>
        <w:rPr>
          <w:rFonts w:ascii="Arial" w:hAnsi="Arial"/>
          <w:sz w:val="22"/>
        </w:rPr>
      </w:pPr>
    </w:p>
    <w:p w:rsidR="00404964" w:rsidRDefault="00404964">
      <w:pPr>
        <w:rPr>
          <w:rFonts w:ascii="Arial" w:hAnsi="Arial"/>
          <w:sz w:val="22"/>
        </w:rPr>
      </w:pPr>
    </w:p>
    <w:p w:rsidR="00404964" w:rsidRDefault="00404964">
      <w:pPr>
        <w:rPr>
          <w:rFonts w:ascii="Arial" w:hAnsi="Arial"/>
          <w:sz w:val="22"/>
        </w:rPr>
      </w:pPr>
      <w:r>
        <w:rPr>
          <w:rFonts w:ascii="Arial" w:hAnsi="Arial"/>
          <w:sz w:val="22"/>
        </w:rPr>
        <w:br w:type="page"/>
      </w:r>
    </w:p>
    <w:p w:rsidR="00404964" w:rsidRDefault="00404964" w:rsidP="00404964">
      <w:pPr>
        <w:jc w:val="center"/>
        <w:rPr>
          <w:rFonts w:ascii="Arial" w:hAnsi="Arial"/>
          <w:b/>
          <w:sz w:val="56"/>
          <w:szCs w:val="56"/>
        </w:rPr>
      </w:pPr>
    </w:p>
    <w:p w:rsidR="0040496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404964" w:rsidP="00404964">
      <w:pPr>
        <w:jc w:val="center"/>
        <w:rPr>
          <w:rFonts w:ascii="Arial" w:hAnsi="Arial"/>
          <w:b/>
          <w:sz w:val="56"/>
          <w:szCs w:val="56"/>
        </w:rPr>
      </w:pPr>
    </w:p>
    <w:p w:rsidR="00404964" w:rsidRPr="000C70E4" w:rsidRDefault="00C62504" w:rsidP="00404964">
      <w:pPr>
        <w:jc w:val="center"/>
        <w:rPr>
          <w:rFonts w:ascii="Arial" w:hAnsi="Arial"/>
          <w:b/>
          <w:sz w:val="56"/>
          <w:szCs w:val="56"/>
        </w:rPr>
      </w:pPr>
      <w:r>
        <w:rPr>
          <w:rFonts w:ascii="Arial" w:hAnsi="Arial"/>
          <w:b/>
          <w:sz w:val="56"/>
          <w:szCs w:val="56"/>
        </w:rPr>
        <w:t>6</w:t>
      </w:r>
      <w:r w:rsidR="00404964" w:rsidRPr="000C70E4">
        <w:rPr>
          <w:rFonts w:ascii="Arial" w:hAnsi="Arial"/>
          <w:b/>
          <w:sz w:val="56"/>
          <w:szCs w:val="56"/>
        </w:rPr>
        <w:t xml:space="preserve">.0 </w:t>
      </w:r>
      <w:r w:rsidR="00404964">
        <w:rPr>
          <w:rFonts w:ascii="Arial" w:hAnsi="Arial" w:cs="Arial"/>
          <w:b/>
          <w:sz w:val="56"/>
          <w:szCs w:val="56"/>
        </w:rPr>
        <w:t>O</w:t>
      </w:r>
      <w:r w:rsidR="003D35ED">
        <w:rPr>
          <w:rFonts w:ascii="Arial" w:hAnsi="Arial" w:cs="Arial"/>
          <w:b/>
          <w:sz w:val="56"/>
          <w:szCs w:val="56"/>
        </w:rPr>
        <w:t>PERATING</w:t>
      </w:r>
      <w:r w:rsidR="00404964">
        <w:rPr>
          <w:rFonts w:ascii="Arial" w:hAnsi="Arial" w:cs="Arial"/>
          <w:b/>
          <w:sz w:val="56"/>
          <w:szCs w:val="56"/>
        </w:rPr>
        <w:t xml:space="preserve"> A</w:t>
      </w:r>
      <w:r w:rsidR="003D35ED">
        <w:rPr>
          <w:rFonts w:ascii="Arial" w:hAnsi="Arial" w:cs="Arial"/>
          <w:b/>
          <w:sz w:val="56"/>
          <w:szCs w:val="56"/>
        </w:rPr>
        <w:t>GREEMENT</w:t>
      </w:r>
    </w:p>
    <w:p w:rsidR="00404964" w:rsidRPr="000C70E4" w:rsidRDefault="00404964" w:rsidP="00404964">
      <w:pPr>
        <w:jc w:val="center"/>
        <w:rPr>
          <w:rFonts w:ascii="Arial" w:hAnsi="Arial"/>
          <w:sz w:val="56"/>
          <w:szCs w:val="56"/>
        </w:rPr>
      </w:pPr>
    </w:p>
    <w:p w:rsidR="00404964" w:rsidRPr="000C70E4" w:rsidRDefault="00404964" w:rsidP="00404964">
      <w:pPr>
        <w:jc w:val="center"/>
        <w:rPr>
          <w:rFonts w:ascii="Arial" w:hAnsi="Arial"/>
          <w:sz w:val="56"/>
          <w:szCs w:val="56"/>
        </w:rPr>
      </w:pPr>
    </w:p>
    <w:p w:rsidR="00404964" w:rsidRDefault="00404964">
      <w:pPr>
        <w:rPr>
          <w:rFonts w:ascii="Arial" w:hAnsi="Arial"/>
          <w:sz w:val="22"/>
        </w:rPr>
        <w:sectPr w:rsidR="00404964" w:rsidSect="00713A21">
          <w:footerReference w:type="default" r:id="rId15"/>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6F89EBF5" wp14:editId="192E0906">
            <wp:extent cx="2200275" cy="1028709"/>
            <wp:effectExtent l="19050" t="0" r="9525" b="0"/>
            <wp:docPr id="23"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3"/>
        <w:tabs>
          <w:tab w:val="clear" w:pos="6570"/>
          <w:tab w:val="left" w:pos="5040"/>
        </w:tabs>
        <w:rPr>
          <w:sz w:val="24"/>
          <w:szCs w:val="24"/>
        </w:rPr>
      </w:pPr>
      <w:r>
        <w:tab/>
        <w:t xml:space="preserve">                                                </w:t>
      </w:r>
      <w:r>
        <w:tab/>
      </w:r>
      <w:r w:rsidR="007343FA">
        <w:tab/>
      </w:r>
      <w:r w:rsidR="007343FA">
        <w:tab/>
      </w:r>
      <w:r w:rsidRPr="00B650B8">
        <w:rPr>
          <w:sz w:val="24"/>
          <w:szCs w:val="24"/>
        </w:rPr>
        <w:t>OPERATING AGREEMENT</w:t>
      </w:r>
    </w:p>
    <w:p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106455">
        <w:rPr>
          <w:rFonts w:ascii="Arial" w:hAnsi="Arial"/>
          <w:spacing w:val="-2"/>
          <w:sz w:val="22"/>
        </w:rPr>
        <w:t>20-February-2019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846315">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Factbook</w:t>
      </w:r>
      <w:r w:rsidR="00F31769">
        <w:rPr>
          <w:rFonts w:ascii="Arial" w:hAnsi="Arial" w:cs="Arial"/>
          <w:sz w:val="22"/>
          <w:szCs w:val="22"/>
        </w:rPr>
        <w:t xml:space="preserve">  </w:t>
      </w:r>
      <w:r w:rsidR="007623BE">
        <w:rPr>
          <w:rFonts w:ascii="Arial" w:hAnsi="Arial" w:cs="Arial"/>
          <w:color w:val="000000"/>
          <w:sz w:val="22"/>
          <w:szCs w:val="22"/>
        </w:rPr>
        <w:t>FB00</w:t>
      </w:r>
      <w:r w:rsidR="00C506E1">
        <w:rPr>
          <w:rFonts w:ascii="Arial" w:hAnsi="Arial" w:cs="Arial"/>
          <w:color w:val="000000"/>
          <w:sz w:val="22"/>
          <w:szCs w:val="22"/>
        </w:rPr>
        <w:t>3288</w:t>
      </w:r>
      <w:r>
        <w:tab/>
      </w:r>
      <w:r>
        <w:tab/>
      </w:r>
      <w:r w:rsidRPr="00AC36B1">
        <w:rPr>
          <w:rFonts w:ascii="Arial" w:hAnsi="Arial" w:cs="Arial"/>
          <w:sz w:val="22"/>
          <w:szCs w:val="22"/>
        </w:rPr>
        <w:t>Re:</w:t>
      </w:r>
      <w:r w:rsidR="00846315">
        <w:rPr>
          <w:rFonts w:ascii="Arial" w:hAnsi="Arial" w:cs="Arial"/>
          <w:sz w:val="22"/>
          <w:szCs w:val="22"/>
        </w:rPr>
        <w:t>1000</w:t>
      </w:r>
    </w:p>
    <w:p w:rsidR="00901904" w:rsidRDefault="00F8312F">
      <w:pPr>
        <w:pStyle w:val="BodyTextIndent"/>
        <w:tabs>
          <w:tab w:val="left" w:pos="5040"/>
          <w:tab w:val="left" w:pos="5940"/>
        </w:tabs>
        <w:ind w:left="6570" w:hanging="6570"/>
      </w:pPr>
      <w:r>
        <w:rPr>
          <w:rFonts w:ascii="Arial" w:hAnsi="Arial"/>
          <w:noProof/>
          <w:sz w:val="12"/>
        </w:rPr>
        <mc:AlternateContent>
          <mc:Choice Requires="wps">
            <w:drawing>
              <wp:anchor distT="0" distB="0" distL="114300" distR="114300" simplePos="0" relativeHeight="251674112" behindDoc="0" locked="0" layoutInCell="0" allowOverlap="1" wp14:anchorId="161CD7C4" wp14:editId="6B8E3099">
                <wp:simplePos x="0" y="0"/>
                <wp:positionH relativeFrom="column">
                  <wp:posOffset>11430</wp:posOffset>
                </wp:positionH>
                <wp:positionV relativeFrom="paragraph">
                  <wp:posOffset>99060</wp:posOffset>
                </wp:positionV>
                <wp:extent cx="6501765" cy="635"/>
                <wp:effectExtent l="0" t="0" r="13335" b="1841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EF001" id="Line 2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512.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IKwIAAGM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" o:allowincell="f">
                <v:stroke startarrowwidth="narrow" startarrowlength="short" endarrowwidth="narrow" endarrowlength="short"/>
              </v:line>
            </w:pict>
          </mc:Fallback>
        </mc:AlternateContent>
      </w:r>
    </w:p>
    <w:p w:rsidR="00901904" w:rsidRDefault="00901904">
      <w:pPr>
        <w:pStyle w:val="BodyTextIndent"/>
        <w:tabs>
          <w:tab w:val="left" w:pos="5940"/>
        </w:tabs>
        <w:ind w:left="6570" w:hanging="6480"/>
        <w:rPr>
          <w:sz w:val="12"/>
        </w:rPr>
      </w:pPr>
    </w:p>
    <w:p w:rsidR="00901904" w:rsidRDefault="00901904">
      <w:pPr>
        <w:rPr>
          <w:rFonts w:ascii="Arial" w:hAnsi="Arial"/>
          <w:sz w:val="12"/>
        </w:rPr>
      </w:pPr>
    </w:p>
    <w:p w:rsidR="00901904" w:rsidRDefault="00901904">
      <w:pPr>
        <w:rPr>
          <w:rFonts w:ascii="Arial" w:hAnsi="Arial"/>
          <w:sz w:val="22"/>
        </w:rPr>
      </w:pPr>
    </w:p>
    <w:p w:rsidR="001D1463" w:rsidRDefault="001D1463" w:rsidP="001D1463">
      <w:pPr>
        <w:rPr>
          <w:rFonts w:ascii="Arial" w:hAnsi="Arial"/>
          <w:sz w:val="22"/>
        </w:rPr>
      </w:pPr>
      <w:r w:rsidRPr="005441F4">
        <w:rPr>
          <w:rFonts w:ascii="Arial" w:hAnsi="Arial"/>
          <w:sz w:val="22"/>
        </w:rPr>
        <w:t xml:space="preserve">EES and </w:t>
      </w:r>
      <w:r w:rsidR="00FC062A" w:rsidRPr="005441F4">
        <w:rPr>
          <w:rFonts w:ascii="Arial" w:hAnsi="Arial" w:cs="Arial"/>
          <w:sz w:val="22"/>
          <w:szCs w:val="22"/>
        </w:rPr>
        <w:t>J</w:t>
      </w:r>
      <w:r w:rsidR="00106455">
        <w:rPr>
          <w:rFonts w:ascii="Arial" w:hAnsi="Arial" w:cs="Arial"/>
          <w:sz w:val="22"/>
          <w:szCs w:val="22"/>
        </w:rPr>
        <w:t xml:space="preserve">ohnson </w:t>
      </w:r>
      <w:r w:rsidR="00FC062A" w:rsidRPr="005441F4">
        <w:rPr>
          <w:rFonts w:ascii="Arial" w:hAnsi="Arial" w:cs="Arial"/>
          <w:sz w:val="22"/>
          <w:szCs w:val="22"/>
        </w:rPr>
        <w:t>&amp;</w:t>
      </w:r>
      <w:r w:rsidR="00106455">
        <w:rPr>
          <w:rFonts w:ascii="Arial" w:hAnsi="Arial" w:cs="Arial"/>
          <w:sz w:val="22"/>
          <w:szCs w:val="22"/>
        </w:rPr>
        <w:t xml:space="preserve"> </w:t>
      </w:r>
      <w:r w:rsidR="00FC062A" w:rsidRPr="005441F4">
        <w:rPr>
          <w:rFonts w:ascii="Arial" w:hAnsi="Arial" w:cs="Arial"/>
          <w:sz w:val="22"/>
          <w:szCs w:val="22"/>
        </w:rPr>
        <w:t>J</w:t>
      </w:r>
      <w:r w:rsidR="00106455">
        <w:rPr>
          <w:rFonts w:ascii="Arial" w:hAnsi="Arial" w:cs="Arial"/>
          <w:sz w:val="22"/>
          <w:szCs w:val="22"/>
        </w:rPr>
        <w:t>ohnson</w:t>
      </w:r>
      <w:r w:rsidR="00FC062A" w:rsidRPr="005441F4">
        <w:rPr>
          <w:rFonts w:ascii="Arial" w:hAnsi="Arial" w:cs="Arial"/>
          <w:sz w:val="22"/>
          <w:szCs w:val="22"/>
        </w:rPr>
        <w:t xml:space="preserve"> </w:t>
      </w:r>
      <w:r w:rsidR="005441F4" w:rsidRPr="005441F4">
        <w:rPr>
          <w:rFonts w:ascii="Arial" w:hAnsi="Arial" w:cs="Arial"/>
          <w:sz w:val="22"/>
          <w:szCs w:val="22"/>
        </w:rPr>
        <w:t>Korea</w:t>
      </w:r>
      <w:r w:rsidR="00106455">
        <w:rPr>
          <w:rFonts w:ascii="Arial" w:hAnsi="Arial" w:cs="Arial"/>
          <w:sz w:val="22"/>
          <w:szCs w:val="22"/>
        </w:rPr>
        <w:t xml:space="preserve"> (JJMK)</w:t>
      </w:r>
      <w:r w:rsidR="005441F4" w:rsidRPr="005441F4">
        <w:rPr>
          <w:rFonts w:ascii="Arial" w:hAnsi="Arial" w:cs="Arial"/>
          <w:sz w:val="22"/>
          <w:szCs w:val="22"/>
        </w:rPr>
        <w:t xml:space="preserve"> </w:t>
      </w:r>
      <w:r w:rsidRPr="005441F4">
        <w:rPr>
          <w:rFonts w:ascii="Arial" w:hAnsi="Arial"/>
          <w:sz w:val="22"/>
        </w:rPr>
        <w:t>have entered into an operating agreement</w:t>
      </w:r>
      <w:r w:rsidR="00FC062A" w:rsidRPr="005441F4">
        <w:rPr>
          <w:rFonts w:ascii="Arial" w:hAnsi="Arial"/>
          <w:sz w:val="22"/>
        </w:rPr>
        <w:t xml:space="preserve">.  </w:t>
      </w:r>
      <w:r w:rsidRPr="005441F4">
        <w:rPr>
          <w:rFonts w:ascii="Arial" w:hAnsi="Arial"/>
          <w:sz w:val="22"/>
        </w:rPr>
        <w:t xml:space="preserve">The Operating Agreement </w:t>
      </w:r>
      <w:r w:rsidR="000B2572" w:rsidRPr="005441F4">
        <w:rPr>
          <w:rFonts w:ascii="Arial" w:hAnsi="Arial"/>
          <w:sz w:val="22"/>
        </w:rPr>
        <w:t xml:space="preserve">is </w:t>
      </w:r>
      <w:r w:rsidRPr="005441F4">
        <w:rPr>
          <w:rFonts w:ascii="Arial" w:hAnsi="Arial"/>
          <w:sz w:val="22"/>
        </w:rPr>
        <w:t xml:space="preserve">located in International Contract </w:t>
      </w:r>
      <w:r w:rsidR="00FC062A" w:rsidRPr="005441F4">
        <w:rPr>
          <w:rFonts w:ascii="Arial" w:hAnsi="Arial"/>
          <w:sz w:val="22"/>
        </w:rPr>
        <w:t>D</w:t>
      </w:r>
      <w:r w:rsidRPr="005441F4">
        <w:rPr>
          <w:rFonts w:ascii="Arial" w:hAnsi="Arial"/>
          <w:sz w:val="22"/>
        </w:rPr>
        <w:t>atabase (e-ICD</w:t>
      </w:r>
      <w:r w:rsidR="000B2572" w:rsidRPr="005441F4">
        <w:rPr>
          <w:rFonts w:ascii="Arial" w:hAnsi="Arial"/>
          <w:sz w:val="22"/>
        </w:rPr>
        <w:t xml:space="preserve"> # </w:t>
      </w:r>
      <w:r w:rsidR="005441F4" w:rsidRPr="005441F4">
        <w:rPr>
          <w:rFonts w:ascii="Arial" w:hAnsi="Arial"/>
          <w:sz w:val="22"/>
        </w:rPr>
        <w:t>1262442</w:t>
      </w:r>
      <w:r w:rsidRPr="005441F4">
        <w:rPr>
          <w:rFonts w:ascii="Arial" w:hAnsi="Arial"/>
          <w:sz w:val="22"/>
        </w:rPr>
        <w:t>).</w:t>
      </w:r>
    </w:p>
    <w:p w:rsidR="00F22D82" w:rsidRPr="00843D52" w:rsidRDefault="00F22D82" w:rsidP="001D1463">
      <w:pPr>
        <w:rPr>
          <w:rFonts w:ascii="Arial" w:hAnsi="Arial"/>
          <w:sz w:val="22"/>
        </w:rPr>
      </w:pPr>
    </w:p>
    <w:p w:rsidR="00901904" w:rsidRPr="005441F4" w:rsidRDefault="00F22D82" w:rsidP="00F22D82">
      <w:pPr>
        <w:autoSpaceDE w:val="0"/>
        <w:autoSpaceDN w:val="0"/>
        <w:adjustRightInd w:val="0"/>
        <w:rPr>
          <w:rFonts w:ascii="Arial" w:hAnsi="Arial" w:cs="Arial"/>
          <w:sz w:val="22"/>
          <w:szCs w:val="22"/>
        </w:rPr>
      </w:pPr>
      <w:r w:rsidRPr="005441F4">
        <w:rPr>
          <w:rFonts w:ascii="Arial" w:hAnsi="Arial" w:cs="Arial"/>
          <w:sz w:val="22"/>
          <w:szCs w:val="22"/>
        </w:rPr>
        <w:t xml:space="preserve">Additionally, Ethicon Endo Surgery, LLC and JOHNSON &amp; JOHNSON </w:t>
      </w:r>
      <w:r w:rsidR="005441F4" w:rsidRPr="005441F4">
        <w:rPr>
          <w:rFonts w:ascii="Arial" w:hAnsi="Arial" w:cs="Arial"/>
          <w:sz w:val="22"/>
          <w:szCs w:val="22"/>
        </w:rPr>
        <w:t>Korea</w:t>
      </w:r>
      <w:r w:rsidR="00FC062A" w:rsidRPr="005441F4">
        <w:rPr>
          <w:rFonts w:ascii="Arial" w:hAnsi="Arial" w:cs="Arial"/>
          <w:sz w:val="22"/>
          <w:szCs w:val="22"/>
        </w:rPr>
        <w:t xml:space="preserve"> h</w:t>
      </w:r>
      <w:r w:rsidRPr="005441F4">
        <w:rPr>
          <w:rFonts w:ascii="Arial" w:hAnsi="Arial" w:cs="Arial"/>
          <w:sz w:val="22"/>
          <w:szCs w:val="22"/>
        </w:rPr>
        <w:t xml:space="preserve">ave entered into a quality agreement. The most recent version of that agreement is </w:t>
      </w:r>
      <w:r w:rsidR="00D727CF" w:rsidRPr="005441F4">
        <w:rPr>
          <w:rFonts w:ascii="Arial" w:hAnsi="Arial" w:cs="Arial"/>
          <w:sz w:val="22"/>
          <w:szCs w:val="22"/>
        </w:rPr>
        <w:t>in Adaptive under #</w:t>
      </w:r>
      <w:r w:rsidR="005441F4" w:rsidRPr="005441F4">
        <w:rPr>
          <w:rFonts w:ascii="Arial" w:hAnsi="Arial" w:cs="Arial"/>
          <w:sz w:val="22"/>
          <w:szCs w:val="22"/>
        </w:rPr>
        <w:t xml:space="preserve"> 100559408</w:t>
      </w:r>
      <w:r w:rsidRPr="005441F4">
        <w:rPr>
          <w:rFonts w:ascii="Arial" w:hAnsi="Arial" w:cs="Arial"/>
          <w:sz w:val="22"/>
          <w:szCs w:val="22"/>
        </w:rPr>
        <w:t>.</w:t>
      </w:r>
    </w:p>
    <w:p w:rsidR="00F22D82" w:rsidRDefault="00F22D82" w:rsidP="00F22D82">
      <w:pPr>
        <w:autoSpaceDE w:val="0"/>
        <w:autoSpaceDN w:val="0"/>
        <w:adjustRightInd w:val="0"/>
        <w:rPr>
          <w:rFonts w:ascii="Arial" w:hAnsi="Arial" w:cs="Arial"/>
          <w:sz w:val="22"/>
          <w:szCs w:val="22"/>
        </w:rPr>
      </w:pPr>
    </w:p>
    <w:p w:rsidR="00F22D82" w:rsidRDefault="00F22D82" w:rsidP="00F22D82">
      <w:pPr>
        <w:autoSpaceDE w:val="0"/>
        <w:autoSpaceDN w:val="0"/>
        <w:adjustRightInd w:val="0"/>
        <w:rPr>
          <w:rFonts w:ascii="Arial" w:hAnsi="Arial" w:cs="Arial"/>
          <w:sz w:val="22"/>
          <w:szCs w:val="22"/>
        </w:rPr>
      </w:pPr>
    </w:p>
    <w:p w:rsidR="00F22D82" w:rsidRDefault="00F22D82" w:rsidP="00F22D82">
      <w:pPr>
        <w:autoSpaceDE w:val="0"/>
        <w:autoSpaceDN w:val="0"/>
        <w:adjustRightInd w:val="0"/>
        <w:rPr>
          <w:rFonts w:ascii="Arial" w:hAnsi="Arial"/>
          <w:sz w:val="22"/>
        </w:rPr>
      </w:pPr>
    </w:p>
    <w:p w:rsidR="004E4DA9" w:rsidRDefault="004E4DA9">
      <w:pPr>
        <w:rPr>
          <w:rFonts w:ascii="Arial" w:hAnsi="Arial"/>
          <w:sz w:val="22"/>
        </w:rPr>
      </w:pPr>
    </w:p>
    <w:p w:rsidR="004E4DA9" w:rsidRDefault="00371729">
      <w:pPr>
        <w:rPr>
          <w:rFonts w:ascii="Arial" w:hAnsi="Arial"/>
          <w:sz w:val="22"/>
        </w:rPr>
      </w:pPr>
      <w:r w:rsidRPr="00D07477">
        <w:rPr>
          <w:rFonts w:ascii="Arial" w:hAnsi="Arial" w:cs="Arial"/>
          <w:sz w:val="24"/>
          <w:szCs w:val="24"/>
        </w:rPr>
        <w:t>E-Sig in Epi Center  </w:t>
      </w:r>
    </w:p>
    <w:p w:rsidR="00901904" w:rsidRDefault="00901904">
      <w:pPr>
        <w:rPr>
          <w:rFonts w:ascii="Arial" w:hAnsi="Arial"/>
          <w:sz w:val="22"/>
        </w:rPr>
      </w:pPr>
      <w:r>
        <w:rPr>
          <w:rFonts w:ascii="Arial" w:hAnsi="Arial"/>
          <w:sz w:val="22"/>
        </w:rPr>
        <w:t>_________________________</w:t>
      </w:r>
    </w:p>
    <w:p w:rsidR="008A01F9" w:rsidRPr="00C7033A" w:rsidRDefault="00846315"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EC7BD4" w:rsidRDefault="00EC7BD4">
      <w:pPr>
        <w:rPr>
          <w:rFonts w:ascii="Arial" w:hAnsi="Arial"/>
          <w:sz w:val="22"/>
        </w:rPr>
      </w:pPr>
      <w:r>
        <w:rPr>
          <w:rFonts w:ascii="Arial" w:hAnsi="Arial"/>
          <w:sz w:val="22"/>
          <w:highlight w:val="magenta"/>
        </w:rPr>
        <w:br w:type="page"/>
      </w:r>
    </w:p>
    <w:p w:rsidR="00EC7BD4" w:rsidRDefault="00EC7BD4" w:rsidP="00EC7BD4">
      <w:pPr>
        <w:jc w:val="center"/>
        <w:rPr>
          <w:rFonts w:ascii="Arial" w:hAnsi="Arial"/>
          <w:b/>
          <w:sz w:val="56"/>
          <w:szCs w:val="56"/>
        </w:rPr>
      </w:pPr>
    </w:p>
    <w:p w:rsidR="00EC7BD4" w:rsidRDefault="00EC7BD4" w:rsidP="00EC7BD4">
      <w:pPr>
        <w:jc w:val="center"/>
        <w:rPr>
          <w:rFonts w:ascii="Arial" w:hAnsi="Arial"/>
          <w:b/>
          <w:sz w:val="56"/>
          <w:szCs w:val="56"/>
        </w:rPr>
      </w:pPr>
    </w:p>
    <w:p w:rsidR="00EC7BD4" w:rsidRPr="000C70E4" w:rsidRDefault="00EC7BD4" w:rsidP="00EC7BD4">
      <w:pPr>
        <w:jc w:val="center"/>
        <w:rPr>
          <w:rFonts w:ascii="Arial" w:hAnsi="Arial"/>
          <w:b/>
          <w:sz w:val="56"/>
          <w:szCs w:val="56"/>
        </w:rPr>
      </w:pPr>
    </w:p>
    <w:p w:rsidR="00EC7BD4" w:rsidRPr="000C70E4" w:rsidRDefault="00EC7BD4" w:rsidP="00EC7BD4">
      <w:pPr>
        <w:jc w:val="center"/>
        <w:rPr>
          <w:rFonts w:ascii="Arial" w:hAnsi="Arial"/>
          <w:b/>
          <w:sz w:val="56"/>
          <w:szCs w:val="56"/>
        </w:rPr>
      </w:pPr>
    </w:p>
    <w:p w:rsidR="00EC7BD4" w:rsidRPr="000C70E4" w:rsidRDefault="00C62504" w:rsidP="00EC7BD4">
      <w:pPr>
        <w:jc w:val="center"/>
        <w:rPr>
          <w:rFonts w:ascii="Arial" w:hAnsi="Arial"/>
          <w:b/>
          <w:sz w:val="56"/>
          <w:szCs w:val="56"/>
        </w:rPr>
      </w:pPr>
      <w:r>
        <w:rPr>
          <w:rFonts w:ascii="Arial" w:hAnsi="Arial"/>
          <w:b/>
          <w:sz w:val="56"/>
          <w:szCs w:val="56"/>
        </w:rPr>
        <w:t>7</w:t>
      </w:r>
      <w:r w:rsidR="00EC7BD4" w:rsidRPr="000C70E4">
        <w:rPr>
          <w:rFonts w:ascii="Arial" w:hAnsi="Arial"/>
          <w:b/>
          <w:sz w:val="56"/>
          <w:szCs w:val="56"/>
        </w:rPr>
        <w:t xml:space="preserve">.0 </w:t>
      </w:r>
      <w:r w:rsidR="00EC7BD4">
        <w:rPr>
          <w:rFonts w:ascii="Arial" w:hAnsi="Arial" w:cs="Arial"/>
          <w:b/>
          <w:sz w:val="56"/>
          <w:szCs w:val="56"/>
        </w:rPr>
        <w:t>S</w:t>
      </w:r>
      <w:r w:rsidR="003D35ED">
        <w:rPr>
          <w:rFonts w:ascii="Arial" w:hAnsi="Arial" w:cs="Arial"/>
          <w:b/>
          <w:sz w:val="56"/>
          <w:szCs w:val="56"/>
        </w:rPr>
        <w:t>TART</w:t>
      </w:r>
      <w:r w:rsidR="00EC7BD4">
        <w:rPr>
          <w:rFonts w:ascii="Arial" w:hAnsi="Arial" w:cs="Arial"/>
          <w:b/>
          <w:sz w:val="56"/>
          <w:szCs w:val="56"/>
        </w:rPr>
        <w:t>-U</w:t>
      </w:r>
      <w:r w:rsidR="003D35ED">
        <w:rPr>
          <w:rFonts w:ascii="Arial" w:hAnsi="Arial" w:cs="Arial"/>
          <w:b/>
          <w:sz w:val="56"/>
          <w:szCs w:val="56"/>
        </w:rPr>
        <w:t>P</w:t>
      </w:r>
      <w:r w:rsidR="00EC7BD4">
        <w:rPr>
          <w:rFonts w:ascii="Arial" w:hAnsi="Arial" w:cs="Arial"/>
          <w:b/>
          <w:sz w:val="56"/>
          <w:szCs w:val="56"/>
        </w:rPr>
        <w:t xml:space="preserve"> A</w:t>
      </w:r>
      <w:r w:rsidR="003D35ED">
        <w:rPr>
          <w:rFonts w:ascii="Arial" w:hAnsi="Arial" w:cs="Arial"/>
          <w:b/>
          <w:sz w:val="56"/>
          <w:szCs w:val="56"/>
        </w:rPr>
        <w:t>CTIVITIES</w:t>
      </w:r>
    </w:p>
    <w:p w:rsidR="00EC7BD4" w:rsidRPr="000C70E4" w:rsidRDefault="00EC7BD4" w:rsidP="00EC7BD4">
      <w:pPr>
        <w:jc w:val="center"/>
        <w:rPr>
          <w:rFonts w:ascii="Arial" w:hAnsi="Arial"/>
          <w:sz w:val="56"/>
          <w:szCs w:val="56"/>
        </w:rPr>
      </w:pPr>
    </w:p>
    <w:p w:rsidR="00EC7BD4" w:rsidRPr="000C70E4" w:rsidRDefault="00EC7BD4" w:rsidP="00EC7BD4">
      <w:pPr>
        <w:jc w:val="center"/>
        <w:rPr>
          <w:rFonts w:ascii="Arial" w:hAnsi="Arial"/>
          <w:sz w:val="56"/>
          <w:szCs w:val="56"/>
        </w:rPr>
      </w:pPr>
    </w:p>
    <w:p w:rsidR="00901904" w:rsidRDefault="00901904">
      <w:pPr>
        <w:rPr>
          <w:rFonts w:ascii="Arial" w:hAnsi="Arial"/>
          <w:sz w:val="22"/>
        </w:rPr>
        <w:sectPr w:rsidR="00901904" w:rsidSect="00713A21">
          <w:footerReference w:type="default" r:id="rId16"/>
          <w:pgSz w:w="12240" w:h="15840"/>
          <w:pgMar w:top="720" w:right="1008" w:bottom="720" w:left="1008" w:header="720" w:footer="720" w:gutter="0"/>
          <w:cols w:space="720"/>
        </w:sectPr>
      </w:pPr>
    </w:p>
    <w:p w:rsidR="00901904" w:rsidRDefault="00524E2F">
      <w:pPr>
        <w:pStyle w:val="DocumentLabel"/>
        <w:spacing w:after="0"/>
      </w:pPr>
      <w:r w:rsidRPr="00524E2F">
        <w:rPr>
          <w:noProof/>
        </w:rPr>
        <w:lastRenderedPageBreak/>
        <w:drawing>
          <wp:inline distT="0" distB="0" distL="0" distR="0" wp14:anchorId="48EB58D7" wp14:editId="07BC024E">
            <wp:extent cx="2200275" cy="1028709"/>
            <wp:effectExtent l="19050" t="0" r="9525" b="0"/>
            <wp:docPr id="25"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901904" w:rsidRPr="00B650B8" w:rsidRDefault="00901904" w:rsidP="007343FA">
      <w:pPr>
        <w:pStyle w:val="Heading3"/>
        <w:tabs>
          <w:tab w:val="clear" w:pos="6570"/>
          <w:tab w:val="left" w:pos="5040"/>
        </w:tabs>
        <w:rPr>
          <w:sz w:val="24"/>
          <w:szCs w:val="24"/>
        </w:rPr>
      </w:pPr>
      <w:r>
        <w:tab/>
        <w:t xml:space="preserve">                                                </w:t>
      </w:r>
      <w:r>
        <w:tab/>
      </w:r>
      <w:r w:rsidR="007343FA">
        <w:tab/>
      </w:r>
      <w:r w:rsidR="007343FA">
        <w:tab/>
      </w:r>
      <w:r w:rsidRPr="00B650B8">
        <w:rPr>
          <w:sz w:val="24"/>
          <w:szCs w:val="24"/>
        </w:rPr>
        <w:t>START-UP ACTIVITIES</w:t>
      </w:r>
    </w:p>
    <w:p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106455">
        <w:rPr>
          <w:rFonts w:ascii="Arial" w:hAnsi="Arial"/>
          <w:spacing w:val="-2"/>
          <w:sz w:val="22"/>
        </w:rPr>
        <w:t>20-February-2019</w:t>
      </w:r>
      <w:r>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F8312F">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F8312F">
        <w:rPr>
          <w:rFonts w:ascii="Arial" w:hAnsi="Arial" w:cs="Arial"/>
          <w:color w:val="000000"/>
          <w:sz w:val="22"/>
          <w:szCs w:val="22"/>
        </w:rPr>
        <w:t>FB00</w:t>
      </w:r>
      <w:r w:rsidR="00AF4845">
        <w:rPr>
          <w:rFonts w:ascii="Arial" w:hAnsi="Arial" w:cs="Arial"/>
          <w:color w:val="000000"/>
          <w:sz w:val="22"/>
          <w:szCs w:val="22"/>
        </w:rPr>
        <w:t>328</w:t>
      </w:r>
      <w:r w:rsidR="005441F4">
        <w:rPr>
          <w:rFonts w:ascii="Arial" w:hAnsi="Arial" w:cs="Arial"/>
          <w:color w:val="000000"/>
          <w:sz w:val="22"/>
          <w:szCs w:val="22"/>
        </w:rPr>
        <w:t>8</w:t>
      </w:r>
      <w:r>
        <w:tab/>
      </w:r>
      <w:r>
        <w:tab/>
      </w:r>
      <w:r w:rsidRPr="00AC36B1">
        <w:rPr>
          <w:rFonts w:ascii="Arial" w:hAnsi="Arial" w:cs="Arial"/>
          <w:sz w:val="22"/>
          <w:szCs w:val="22"/>
        </w:rPr>
        <w:t>Re:</w:t>
      </w:r>
      <w:r w:rsidR="00F8312F">
        <w:rPr>
          <w:rFonts w:ascii="Arial" w:hAnsi="Arial" w:cs="Arial"/>
          <w:sz w:val="22"/>
          <w:szCs w:val="22"/>
        </w:rPr>
        <w:t>1000</w:t>
      </w:r>
    </w:p>
    <w:p w:rsidR="00901904" w:rsidRDefault="00F8312F">
      <w:pPr>
        <w:pStyle w:val="BodyTextIndent"/>
        <w:tabs>
          <w:tab w:val="left" w:pos="5040"/>
          <w:tab w:val="left" w:pos="5940"/>
        </w:tabs>
        <w:ind w:left="6570" w:hanging="6570"/>
        <w:rPr>
          <w:sz w:val="12"/>
        </w:rPr>
      </w:pPr>
      <w:r>
        <w:rPr>
          <w:noProof/>
          <w:sz w:val="12"/>
        </w:rPr>
        <mc:AlternateContent>
          <mc:Choice Requires="wps">
            <w:drawing>
              <wp:anchor distT="0" distB="0" distL="114300" distR="114300" simplePos="0" relativeHeight="251675136" behindDoc="0" locked="0" layoutInCell="0" allowOverlap="1" wp14:anchorId="52B127C7" wp14:editId="714FD508">
                <wp:simplePos x="0" y="0"/>
                <wp:positionH relativeFrom="column">
                  <wp:posOffset>-45720</wp:posOffset>
                </wp:positionH>
                <wp:positionV relativeFrom="paragraph">
                  <wp:posOffset>70485</wp:posOffset>
                </wp:positionV>
                <wp:extent cx="6501765" cy="635"/>
                <wp:effectExtent l="0" t="0" r="13335" b="18415"/>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36E67" id="Line 3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5pt" to="508.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" o:allowincell="f">
                <v:stroke startarrowwidth="narrow" startarrowlength="short" endarrowwidth="narrow" endarrowlength="short"/>
              </v:line>
            </w:pict>
          </mc:Fallback>
        </mc:AlternateContent>
      </w:r>
    </w:p>
    <w:p w:rsidR="00901904" w:rsidRDefault="004A6F1A">
      <w:pPr>
        <w:rPr>
          <w:rFonts w:ascii="Arial" w:hAnsi="Arial"/>
          <w:sz w:val="12"/>
        </w:rPr>
      </w:pPr>
      <w:r>
        <w:rPr>
          <w:rFonts w:ascii="Arial" w:hAnsi="Arial"/>
          <w:sz w:val="12"/>
        </w:rPr>
        <w:t xml:space="preserve"> </w:t>
      </w:r>
    </w:p>
    <w:p w:rsidR="009730F4" w:rsidRDefault="009730F4" w:rsidP="005510B4">
      <w:pPr>
        <w:autoSpaceDE w:val="0"/>
        <w:autoSpaceDN w:val="0"/>
        <w:adjustRightInd w:val="0"/>
        <w:rPr>
          <w:rFonts w:ascii="Arial" w:hAnsi="Arial" w:cs="Arial"/>
          <w:sz w:val="22"/>
          <w:szCs w:val="22"/>
        </w:rPr>
      </w:pPr>
    </w:p>
    <w:p w:rsidR="00875B07" w:rsidRDefault="002C01C9" w:rsidP="002C01C9">
      <w:pPr>
        <w:rPr>
          <w:rFonts w:ascii="Arial" w:hAnsi="Arial"/>
          <w:sz w:val="22"/>
        </w:rPr>
      </w:pPr>
      <w:r w:rsidRPr="00FC7135">
        <w:rPr>
          <w:rFonts w:ascii="Arial" w:hAnsi="Arial"/>
          <w:sz w:val="22"/>
        </w:rPr>
        <w:t xml:space="preserve">Refer to section 7.0 of </w:t>
      </w:r>
      <w:r w:rsidR="009D4360">
        <w:rPr>
          <w:rFonts w:ascii="Arial" w:hAnsi="Arial" w:cs="Arial"/>
          <w:color w:val="000000"/>
          <w:sz w:val="22"/>
          <w:szCs w:val="22"/>
        </w:rPr>
        <w:t>FB002986</w:t>
      </w:r>
      <w:r w:rsidR="000F61C0" w:rsidRPr="00851BE5" w:rsidDel="000F61C0">
        <w:rPr>
          <w:rFonts w:ascii="Arial" w:hAnsi="Arial" w:cs="Arial"/>
          <w:color w:val="000000"/>
          <w:sz w:val="22"/>
          <w:szCs w:val="22"/>
        </w:rPr>
        <w:t xml:space="preserve"> </w:t>
      </w:r>
      <w:r w:rsidRPr="00FC7135">
        <w:rPr>
          <w:rFonts w:ascii="Arial" w:hAnsi="Arial"/>
          <w:sz w:val="22"/>
        </w:rPr>
        <w:t xml:space="preserve">for the support documentation that all activities were </w:t>
      </w:r>
      <w:r w:rsidR="00875B07">
        <w:rPr>
          <w:rFonts w:ascii="Arial" w:hAnsi="Arial"/>
          <w:sz w:val="22"/>
        </w:rPr>
        <w:t xml:space="preserve">previously </w:t>
      </w:r>
      <w:r w:rsidRPr="00FC7135">
        <w:rPr>
          <w:rFonts w:ascii="Arial" w:hAnsi="Arial"/>
          <w:sz w:val="22"/>
        </w:rPr>
        <w:t xml:space="preserve"> established </w:t>
      </w:r>
      <w:r w:rsidRPr="00FC7135">
        <w:rPr>
          <w:rFonts w:ascii="Arial" w:hAnsi="Arial" w:cs="Arial"/>
          <w:sz w:val="22"/>
          <w:szCs w:val="22"/>
        </w:rPr>
        <w:t xml:space="preserve">In </w:t>
      </w:r>
      <w:r w:rsidR="00F22D82" w:rsidRPr="00FC7135">
        <w:rPr>
          <w:rFonts w:ascii="Arial" w:hAnsi="Arial" w:cs="Arial"/>
          <w:sz w:val="22"/>
          <w:szCs w:val="22"/>
        </w:rPr>
        <w:t>accordance with WE00</w:t>
      </w:r>
      <w:r w:rsidR="00875B07">
        <w:rPr>
          <w:rFonts w:ascii="Arial" w:hAnsi="Arial" w:cs="Arial"/>
          <w:sz w:val="22"/>
          <w:szCs w:val="22"/>
        </w:rPr>
        <w:t>0650</w:t>
      </w:r>
      <w:r w:rsidRPr="00FC7135">
        <w:rPr>
          <w:rFonts w:ascii="Arial" w:hAnsi="Arial" w:cs="Arial"/>
          <w:color w:val="000000" w:themeColor="text1"/>
          <w:sz w:val="22"/>
          <w:szCs w:val="22"/>
        </w:rPr>
        <w:t xml:space="preserve"> Rev </w:t>
      </w:r>
      <w:r w:rsidR="00875B07" w:rsidRPr="00FC7135">
        <w:rPr>
          <w:rFonts w:ascii="Arial" w:hAnsi="Arial" w:cs="Arial"/>
          <w:color w:val="000000" w:themeColor="text1"/>
          <w:sz w:val="22"/>
          <w:szCs w:val="22"/>
        </w:rPr>
        <w:t>G</w:t>
      </w:r>
      <w:r w:rsidR="00875B07">
        <w:rPr>
          <w:rFonts w:ascii="Arial" w:hAnsi="Arial" w:cs="Arial"/>
          <w:color w:val="000000" w:themeColor="text1"/>
          <w:sz w:val="22"/>
          <w:szCs w:val="22"/>
        </w:rPr>
        <w:t>.  The current activities</w:t>
      </w:r>
      <w:r w:rsidR="00370DD4" w:rsidRPr="00FC7135">
        <w:rPr>
          <w:rFonts w:ascii="Arial" w:hAnsi="Arial" w:cs="Arial"/>
          <w:sz w:val="22"/>
          <w:szCs w:val="22"/>
        </w:rPr>
        <w:t xml:space="preserve"> for th</w:t>
      </w:r>
      <w:r w:rsidR="000004EF" w:rsidRPr="00FC7135">
        <w:rPr>
          <w:rFonts w:ascii="Arial" w:hAnsi="Arial" w:cs="Arial"/>
          <w:sz w:val="22"/>
          <w:szCs w:val="22"/>
        </w:rPr>
        <w:t xml:space="preserve">e </w:t>
      </w:r>
      <w:r w:rsidR="00875B07">
        <w:rPr>
          <w:rFonts w:ascii="Arial" w:hAnsi="Arial" w:cs="Arial"/>
          <w:sz w:val="22"/>
          <w:szCs w:val="22"/>
        </w:rPr>
        <w:t xml:space="preserve">establishment of </w:t>
      </w:r>
      <w:r w:rsidR="005441F4">
        <w:rPr>
          <w:rFonts w:ascii="Arial" w:hAnsi="Arial" w:cs="Arial"/>
          <w:sz w:val="22"/>
          <w:szCs w:val="22"/>
        </w:rPr>
        <w:t xml:space="preserve">the </w:t>
      </w:r>
      <w:r w:rsidR="00846315" w:rsidRPr="00FC7135">
        <w:rPr>
          <w:rFonts w:ascii="Arial" w:hAnsi="Arial" w:cs="Arial"/>
          <w:sz w:val="22"/>
          <w:szCs w:val="22"/>
        </w:rPr>
        <w:t xml:space="preserve">1000 </w:t>
      </w:r>
      <w:r w:rsidR="005441F4">
        <w:rPr>
          <w:rFonts w:ascii="Arial" w:hAnsi="Arial" w:cs="Arial"/>
          <w:sz w:val="22"/>
          <w:szCs w:val="22"/>
        </w:rPr>
        <w:t>product code</w:t>
      </w:r>
      <w:r w:rsidR="00875B07">
        <w:rPr>
          <w:rFonts w:ascii="Arial" w:hAnsi="Arial" w:cs="Arial"/>
          <w:sz w:val="22"/>
          <w:szCs w:val="22"/>
        </w:rPr>
        <w:t xml:space="preserve"> </w:t>
      </w:r>
      <w:r w:rsidR="005441F4">
        <w:rPr>
          <w:rFonts w:ascii="Arial" w:hAnsi="Arial" w:cs="Arial"/>
          <w:sz w:val="22"/>
          <w:szCs w:val="22"/>
        </w:rPr>
        <w:t>is</w:t>
      </w:r>
      <w:r w:rsidR="00875B07">
        <w:rPr>
          <w:rFonts w:ascii="Arial" w:hAnsi="Arial" w:cs="Arial"/>
          <w:sz w:val="22"/>
          <w:szCs w:val="22"/>
        </w:rPr>
        <w:t xml:space="preserve"> in accordance with WE001534 Rev E</w:t>
      </w:r>
      <w:r w:rsidRPr="00851BE5">
        <w:rPr>
          <w:rFonts w:ascii="Arial" w:hAnsi="Arial"/>
          <w:sz w:val="22"/>
        </w:rPr>
        <w:t>.</w:t>
      </w:r>
    </w:p>
    <w:p w:rsidR="00875B07" w:rsidRDefault="00875B07" w:rsidP="002C01C9">
      <w:pPr>
        <w:rPr>
          <w:rFonts w:ascii="Arial" w:hAnsi="Arial"/>
          <w:sz w:val="22"/>
        </w:rPr>
      </w:pPr>
    </w:p>
    <w:p w:rsidR="00DF14D4" w:rsidRDefault="00DF14D4" w:rsidP="00DF14D4">
      <w:pPr>
        <w:autoSpaceDE w:val="0"/>
        <w:autoSpaceDN w:val="0"/>
        <w:adjustRightInd w:val="0"/>
        <w:rPr>
          <w:rFonts w:ascii="Arial" w:hAnsi="Arial" w:cs="Arial"/>
          <w:sz w:val="22"/>
          <w:szCs w:val="22"/>
        </w:rPr>
      </w:pPr>
      <w:r>
        <w:rPr>
          <w:rFonts w:ascii="Arial" w:hAnsi="Arial" w:cs="Arial"/>
          <w:sz w:val="22"/>
          <w:szCs w:val="22"/>
        </w:rPr>
        <w:t>In accordance with WE0</w:t>
      </w:r>
      <w:r w:rsidR="004A6F1A">
        <w:rPr>
          <w:rFonts w:ascii="Arial" w:hAnsi="Arial" w:cs="Arial"/>
          <w:sz w:val="22"/>
          <w:szCs w:val="22"/>
        </w:rPr>
        <w:t>01534</w:t>
      </w:r>
      <w:r>
        <w:rPr>
          <w:rFonts w:ascii="Arial" w:hAnsi="Arial" w:cs="Arial"/>
          <w:sz w:val="22"/>
          <w:szCs w:val="22"/>
        </w:rPr>
        <w:t xml:space="preserve"> Rev </w:t>
      </w:r>
      <w:r w:rsidR="004A6F1A">
        <w:rPr>
          <w:rFonts w:ascii="Arial" w:hAnsi="Arial" w:cs="Arial"/>
          <w:sz w:val="22"/>
          <w:szCs w:val="22"/>
        </w:rPr>
        <w:t>E</w:t>
      </w:r>
      <w:r>
        <w:rPr>
          <w:rFonts w:ascii="Arial" w:hAnsi="Arial" w:cs="Arial"/>
          <w:sz w:val="22"/>
          <w:szCs w:val="22"/>
        </w:rPr>
        <w:t>, the following start-up activities have taken place to prepare</w:t>
      </w:r>
    </w:p>
    <w:p w:rsidR="00DF14D4" w:rsidRDefault="009D4360" w:rsidP="00DF14D4">
      <w:pPr>
        <w:autoSpaceDE w:val="0"/>
        <w:autoSpaceDN w:val="0"/>
        <w:adjustRightInd w:val="0"/>
        <w:rPr>
          <w:rFonts w:ascii="Arial" w:hAnsi="Arial" w:cs="Arial"/>
          <w:sz w:val="22"/>
          <w:szCs w:val="22"/>
        </w:rPr>
      </w:pPr>
      <w:r>
        <w:rPr>
          <w:rFonts w:ascii="Arial" w:hAnsi="Arial" w:cs="Arial"/>
          <w:sz w:val="22"/>
          <w:szCs w:val="22"/>
        </w:rPr>
        <w:t>SEOLIN SYSTEMS LTD (SLS)</w:t>
      </w:r>
      <w:r w:rsidR="00DF14D4">
        <w:rPr>
          <w:rFonts w:ascii="Arial" w:hAnsi="Arial" w:cs="Arial"/>
          <w:sz w:val="22"/>
          <w:szCs w:val="22"/>
        </w:rPr>
        <w:t xml:space="preserve">, </w:t>
      </w:r>
      <w:r>
        <w:rPr>
          <w:rFonts w:ascii="Arial" w:hAnsi="Arial" w:cs="Arial"/>
          <w:sz w:val="22"/>
          <w:szCs w:val="22"/>
        </w:rPr>
        <w:t>Seoul, Korea</w:t>
      </w:r>
      <w:r w:rsidR="00DF14D4">
        <w:rPr>
          <w:rFonts w:ascii="Arial" w:hAnsi="Arial" w:cs="Arial"/>
          <w:sz w:val="22"/>
          <w:szCs w:val="22"/>
        </w:rPr>
        <w:t xml:space="preserve"> to begin service and repair on 1000.</w:t>
      </w:r>
    </w:p>
    <w:p w:rsidR="00804D62" w:rsidRDefault="00804D62" w:rsidP="00DF14D4">
      <w:pPr>
        <w:autoSpaceDE w:val="0"/>
        <w:autoSpaceDN w:val="0"/>
        <w:adjustRightInd w:val="0"/>
        <w:rPr>
          <w:rFonts w:ascii="Arial" w:hAnsi="Arial" w:cs="Arial"/>
          <w:sz w:val="22"/>
          <w:szCs w:val="22"/>
        </w:rPr>
      </w:pPr>
    </w:p>
    <w:p w:rsidR="00DF14D4" w:rsidRDefault="00DF14D4" w:rsidP="00FC7135">
      <w:pPr>
        <w:autoSpaceDE w:val="0"/>
        <w:autoSpaceDN w:val="0"/>
        <w:adjustRightInd w:val="0"/>
        <w:ind w:left="720"/>
        <w:rPr>
          <w:rFonts w:ascii="Arial" w:hAnsi="Arial" w:cs="Arial"/>
          <w:sz w:val="22"/>
          <w:szCs w:val="22"/>
        </w:rPr>
      </w:pPr>
      <w:r>
        <w:rPr>
          <w:rFonts w:ascii="Arial" w:hAnsi="Arial" w:cs="Arial"/>
          <w:sz w:val="22"/>
          <w:szCs w:val="22"/>
        </w:rPr>
        <w:t>• Spare parts needed to perform repairs will be made available upon Factbook approval</w:t>
      </w:r>
    </w:p>
    <w:p w:rsidR="00DF14D4" w:rsidRDefault="00DF14D4" w:rsidP="00FC7135">
      <w:pPr>
        <w:autoSpaceDE w:val="0"/>
        <w:autoSpaceDN w:val="0"/>
        <w:adjustRightInd w:val="0"/>
        <w:ind w:left="900" w:hanging="180"/>
        <w:rPr>
          <w:rFonts w:ascii="Arial" w:hAnsi="Arial" w:cs="Arial"/>
          <w:sz w:val="22"/>
          <w:szCs w:val="22"/>
        </w:rPr>
      </w:pPr>
      <w:r>
        <w:rPr>
          <w:rFonts w:ascii="Arial" w:hAnsi="Arial" w:cs="Arial"/>
          <w:sz w:val="22"/>
          <w:szCs w:val="22"/>
        </w:rPr>
        <w:t xml:space="preserve">• The linkage to the Complaint Management/Service System </w:t>
      </w:r>
      <w:r w:rsidR="00804D62">
        <w:rPr>
          <w:rFonts w:ascii="Arial" w:hAnsi="Arial" w:cs="Arial"/>
          <w:sz w:val="22"/>
          <w:szCs w:val="22"/>
        </w:rPr>
        <w:t xml:space="preserve">has been established.  The service center </w:t>
      </w:r>
      <w:r>
        <w:rPr>
          <w:rFonts w:ascii="Arial" w:hAnsi="Arial" w:cs="Arial"/>
          <w:sz w:val="22"/>
          <w:szCs w:val="22"/>
        </w:rPr>
        <w:t>has been using the process</w:t>
      </w:r>
      <w:r w:rsidR="00804D62">
        <w:rPr>
          <w:rFonts w:ascii="Arial" w:hAnsi="Arial" w:cs="Arial"/>
          <w:sz w:val="22"/>
          <w:szCs w:val="22"/>
        </w:rPr>
        <w:t xml:space="preserve"> </w:t>
      </w:r>
      <w:r>
        <w:rPr>
          <w:rFonts w:ascii="Arial" w:hAnsi="Arial" w:cs="Arial"/>
          <w:sz w:val="22"/>
          <w:szCs w:val="22"/>
        </w:rPr>
        <w:t>for the routing of all service data to the Complaint Management/Service System, and will include 1000</w:t>
      </w:r>
      <w:r w:rsidR="005441F4">
        <w:rPr>
          <w:rFonts w:ascii="Arial" w:hAnsi="Arial" w:cs="Arial"/>
          <w:sz w:val="22"/>
          <w:szCs w:val="22"/>
        </w:rPr>
        <w:t xml:space="preserve"> </w:t>
      </w:r>
      <w:r>
        <w:rPr>
          <w:rFonts w:ascii="Arial" w:hAnsi="Arial" w:cs="Arial"/>
          <w:sz w:val="22"/>
          <w:szCs w:val="22"/>
        </w:rPr>
        <w:t>reporting as well.</w:t>
      </w:r>
    </w:p>
    <w:p w:rsidR="00DF14D4" w:rsidRDefault="00DF14D4" w:rsidP="00FC7135">
      <w:pPr>
        <w:autoSpaceDE w:val="0"/>
        <w:autoSpaceDN w:val="0"/>
        <w:adjustRightInd w:val="0"/>
        <w:ind w:left="720"/>
        <w:rPr>
          <w:rFonts w:ascii="Arial" w:hAnsi="Arial" w:cs="Arial"/>
          <w:sz w:val="22"/>
          <w:szCs w:val="22"/>
        </w:rPr>
      </w:pPr>
      <w:r>
        <w:rPr>
          <w:rFonts w:ascii="Arial" w:hAnsi="Arial" w:cs="Arial"/>
          <w:sz w:val="22"/>
          <w:szCs w:val="22"/>
        </w:rPr>
        <w:t>• Equipment required to perform repairs and testing has been purchased and properly installed</w:t>
      </w:r>
    </w:p>
    <w:p w:rsidR="00DF14D4" w:rsidRDefault="00DF14D4" w:rsidP="00FC7135">
      <w:pPr>
        <w:autoSpaceDE w:val="0"/>
        <w:autoSpaceDN w:val="0"/>
        <w:adjustRightInd w:val="0"/>
        <w:ind w:left="720"/>
        <w:rPr>
          <w:rFonts w:ascii="Arial" w:hAnsi="Arial" w:cs="Arial"/>
          <w:sz w:val="22"/>
          <w:szCs w:val="22"/>
        </w:rPr>
      </w:pPr>
      <w:r>
        <w:rPr>
          <w:rFonts w:ascii="Arial" w:hAnsi="Arial" w:cs="Arial"/>
          <w:sz w:val="22"/>
          <w:szCs w:val="22"/>
        </w:rPr>
        <w:t>• The service center has been made aware of the requirements for repair tracking and expediting</w:t>
      </w:r>
    </w:p>
    <w:p w:rsidR="00804D62" w:rsidRDefault="00804D62" w:rsidP="00FC7135">
      <w:pPr>
        <w:ind w:left="900"/>
        <w:rPr>
          <w:rFonts w:ascii="Arial" w:hAnsi="Arial" w:cs="Arial"/>
          <w:sz w:val="22"/>
          <w:szCs w:val="22"/>
        </w:rPr>
      </w:pPr>
      <w:r>
        <w:rPr>
          <w:rFonts w:ascii="Arial" w:hAnsi="Arial" w:cs="Arial"/>
          <w:sz w:val="22"/>
          <w:szCs w:val="22"/>
        </w:rPr>
        <w:t>through the repair center</w:t>
      </w:r>
      <w:r w:rsidR="00DF14D4">
        <w:rPr>
          <w:rFonts w:ascii="Arial" w:hAnsi="Arial" w:cs="Arial"/>
          <w:sz w:val="22"/>
          <w:szCs w:val="22"/>
        </w:rPr>
        <w:t xml:space="preserve"> and monthly reporting requirements.</w:t>
      </w:r>
    </w:p>
    <w:p w:rsidR="00804D62" w:rsidRDefault="00804D62" w:rsidP="00FC7135">
      <w:pPr>
        <w:pStyle w:val="ListParagraph"/>
        <w:numPr>
          <w:ilvl w:val="0"/>
          <w:numId w:val="29"/>
        </w:numPr>
        <w:ind w:left="900" w:hanging="180"/>
        <w:rPr>
          <w:rFonts w:ascii="Arial" w:hAnsi="Arial" w:cs="Arial"/>
          <w:sz w:val="22"/>
          <w:szCs w:val="22"/>
        </w:rPr>
      </w:pPr>
      <w:r>
        <w:rPr>
          <w:rFonts w:ascii="Arial" w:hAnsi="Arial" w:cs="Arial"/>
          <w:sz w:val="22"/>
          <w:szCs w:val="22"/>
        </w:rPr>
        <w:t>Products have been added to the monthly reporting process</w:t>
      </w:r>
    </w:p>
    <w:p w:rsidR="00804D62" w:rsidRDefault="00804D62" w:rsidP="00FC7135">
      <w:pPr>
        <w:pStyle w:val="ListParagraph"/>
        <w:numPr>
          <w:ilvl w:val="0"/>
          <w:numId w:val="29"/>
        </w:numPr>
        <w:ind w:left="900" w:hanging="180"/>
        <w:rPr>
          <w:rFonts w:ascii="Arial" w:hAnsi="Arial" w:cs="Arial"/>
          <w:sz w:val="22"/>
          <w:szCs w:val="22"/>
        </w:rPr>
      </w:pPr>
      <w:r>
        <w:rPr>
          <w:rFonts w:ascii="Arial" w:hAnsi="Arial" w:cs="Arial"/>
          <w:sz w:val="22"/>
          <w:szCs w:val="22"/>
        </w:rPr>
        <w:t>Product related service bulletins have been delivered and implemented</w:t>
      </w:r>
    </w:p>
    <w:p w:rsidR="00804D62" w:rsidRDefault="00804D62">
      <w:pPr>
        <w:rPr>
          <w:rFonts w:ascii="Arial" w:hAnsi="Arial" w:cs="Arial"/>
          <w:sz w:val="22"/>
          <w:szCs w:val="22"/>
        </w:rPr>
      </w:pPr>
    </w:p>
    <w:p w:rsidR="00804D62" w:rsidRDefault="00804D62">
      <w:pPr>
        <w:rPr>
          <w:rFonts w:ascii="Arial" w:hAnsi="Arial" w:cs="Arial"/>
          <w:sz w:val="22"/>
          <w:szCs w:val="22"/>
        </w:rPr>
      </w:pPr>
    </w:p>
    <w:p w:rsidR="00804D62" w:rsidRPr="00FC7135" w:rsidRDefault="00804D62">
      <w:pPr>
        <w:rPr>
          <w:rFonts w:ascii="Arial" w:hAnsi="Arial" w:cs="Arial"/>
          <w:sz w:val="22"/>
          <w:szCs w:val="22"/>
        </w:rPr>
      </w:pPr>
    </w:p>
    <w:p w:rsidR="00DF14D4" w:rsidRDefault="00DF14D4" w:rsidP="0015585B">
      <w:pPr>
        <w:rPr>
          <w:rFonts w:ascii="Arial" w:hAnsi="Arial" w:cs="Arial"/>
          <w:sz w:val="22"/>
          <w:szCs w:val="22"/>
        </w:rPr>
      </w:pPr>
    </w:p>
    <w:p w:rsidR="00DF14D4" w:rsidRPr="0015585B" w:rsidRDefault="00DF14D4" w:rsidP="0015585B">
      <w:pPr>
        <w:rPr>
          <w:rFonts w:ascii="Arial" w:hAnsi="Arial" w:cs="Arial"/>
          <w:sz w:val="22"/>
          <w:szCs w:val="22"/>
        </w:rPr>
      </w:pPr>
    </w:p>
    <w:p w:rsidR="00901904" w:rsidRPr="00371729" w:rsidRDefault="00371729">
      <w:pPr>
        <w:rPr>
          <w:rFonts w:ascii="Arial" w:hAnsi="Arial"/>
          <w:sz w:val="22"/>
        </w:rPr>
      </w:pPr>
      <w:r w:rsidRPr="00D07477">
        <w:rPr>
          <w:rFonts w:ascii="Arial" w:hAnsi="Arial" w:cs="Arial"/>
          <w:sz w:val="24"/>
          <w:szCs w:val="24"/>
        </w:rPr>
        <w:t>E-Sig in Epi Center  </w:t>
      </w:r>
    </w:p>
    <w:p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62848" behindDoc="0" locked="0" layoutInCell="0" allowOverlap="1" wp14:anchorId="1EAC88A6" wp14:editId="5C02FBC7">
                <wp:simplePos x="0" y="0"/>
                <wp:positionH relativeFrom="column">
                  <wp:posOffset>-45720</wp:posOffset>
                </wp:positionH>
                <wp:positionV relativeFrom="paragraph">
                  <wp:posOffset>152399</wp:posOffset>
                </wp:positionV>
                <wp:extent cx="1645920" cy="0"/>
                <wp:effectExtent l="0" t="0" r="0" b="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6DA61" id="Line 18"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c1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9b0xhUQUamdDcXRs3oxW02/O6R01RJ14JHi68VAXhYykjcpYeMMXLDvv2gGMeTodezT&#10;ubFdgIQOoHOU43KXg589onCYzfLpYgK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" o:allowincell="f"/>
            </w:pict>
          </mc:Fallback>
        </mc:AlternateContent>
      </w:r>
    </w:p>
    <w:p w:rsidR="008A01F9" w:rsidRPr="00C7033A" w:rsidRDefault="00F8312F"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901904" w:rsidRDefault="00901904">
      <w:pPr>
        <w:rPr>
          <w:rFonts w:ascii="Arial" w:hAnsi="Arial"/>
        </w:rPr>
      </w:pPr>
    </w:p>
    <w:p w:rsidR="00FC165F" w:rsidRDefault="00FC165F">
      <w:pPr>
        <w:rPr>
          <w:rFonts w:ascii="Arial" w:hAnsi="Arial"/>
        </w:rPr>
      </w:pPr>
    </w:p>
    <w:p w:rsidR="00EC7BD4" w:rsidRDefault="00EC7BD4" w:rsidP="00EC7BD4">
      <w:pPr>
        <w:jc w:val="center"/>
        <w:rPr>
          <w:rFonts w:ascii="Arial" w:hAnsi="Arial"/>
          <w:b/>
          <w:sz w:val="56"/>
          <w:szCs w:val="56"/>
        </w:rPr>
      </w:pPr>
      <w:r>
        <w:rPr>
          <w:rFonts w:ascii="Arial" w:hAnsi="Arial"/>
        </w:rPr>
        <w:br w:type="page"/>
      </w:r>
    </w:p>
    <w:p w:rsidR="00EC7BD4" w:rsidRDefault="00EC7BD4" w:rsidP="00EC7BD4">
      <w:pPr>
        <w:jc w:val="center"/>
        <w:rPr>
          <w:rFonts w:ascii="Arial" w:hAnsi="Arial"/>
          <w:b/>
          <w:sz w:val="56"/>
          <w:szCs w:val="56"/>
        </w:rPr>
      </w:pPr>
    </w:p>
    <w:p w:rsidR="00EC7BD4" w:rsidRPr="000C70E4" w:rsidRDefault="00EC7BD4" w:rsidP="00EC7BD4">
      <w:pPr>
        <w:jc w:val="center"/>
        <w:rPr>
          <w:rFonts w:ascii="Arial" w:hAnsi="Arial"/>
          <w:b/>
          <w:sz w:val="56"/>
          <w:szCs w:val="56"/>
        </w:rPr>
      </w:pPr>
    </w:p>
    <w:p w:rsidR="00EC7BD4" w:rsidRPr="000C70E4" w:rsidRDefault="00EC7BD4" w:rsidP="00EC7BD4">
      <w:pPr>
        <w:jc w:val="center"/>
        <w:rPr>
          <w:rFonts w:ascii="Arial" w:hAnsi="Arial"/>
          <w:b/>
          <w:sz w:val="56"/>
          <w:szCs w:val="56"/>
        </w:rPr>
      </w:pPr>
    </w:p>
    <w:p w:rsidR="00EC7BD4" w:rsidRPr="000C70E4" w:rsidRDefault="00C62504" w:rsidP="00EC7BD4">
      <w:pPr>
        <w:jc w:val="center"/>
        <w:rPr>
          <w:rFonts w:ascii="Arial" w:hAnsi="Arial"/>
          <w:b/>
          <w:sz w:val="56"/>
          <w:szCs w:val="56"/>
        </w:rPr>
      </w:pPr>
      <w:r>
        <w:rPr>
          <w:rFonts w:ascii="Arial" w:hAnsi="Arial"/>
          <w:b/>
          <w:sz w:val="56"/>
          <w:szCs w:val="56"/>
        </w:rPr>
        <w:t>8</w:t>
      </w:r>
      <w:r w:rsidR="00EC7BD4" w:rsidRPr="000C70E4">
        <w:rPr>
          <w:rFonts w:ascii="Arial" w:hAnsi="Arial"/>
          <w:b/>
          <w:sz w:val="56"/>
          <w:szCs w:val="56"/>
        </w:rPr>
        <w:t xml:space="preserve">.0 </w:t>
      </w:r>
      <w:r w:rsidR="00EC7BD4">
        <w:rPr>
          <w:rFonts w:ascii="Arial" w:hAnsi="Arial" w:cs="Arial"/>
          <w:b/>
          <w:sz w:val="56"/>
          <w:szCs w:val="56"/>
        </w:rPr>
        <w:t>S</w:t>
      </w:r>
      <w:r w:rsidR="003D35ED">
        <w:rPr>
          <w:rFonts w:ascii="Arial" w:hAnsi="Arial" w:cs="Arial"/>
          <w:b/>
          <w:sz w:val="56"/>
          <w:szCs w:val="56"/>
        </w:rPr>
        <w:t>UPPLIER</w:t>
      </w:r>
      <w:r w:rsidR="00EC7BD4">
        <w:rPr>
          <w:rFonts w:ascii="Arial" w:hAnsi="Arial" w:cs="Arial"/>
          <w:b/>
          <w:sz w:val="56"/>
          <w:szCs w:val="56"/>
        </w:rPr>
        <w:t xml:space="preserve"> A</w:t>
      </w:r>
      <w:r w:rsidR="003D35ED">
        <w:rPr>
          <w:rFonts w:ascii="Arial" w:hAnsi="Arial" w:cs="Arial"/>
          <w:b/>
          <w:sz w:val="56"/>
          <w:szCs w:val="56"/>
        </w:rPr>
        <w:t>PPROVAL</w:t>
      </w:r>
    </w:p>
    <w:p w:rsidR="00EC7BD4" w:rsidRPr="000C70E4" w:rsidRDefault="00EC7BD4" w:rsidP="00EC7BD4">
      <w:pPr>
        <w:jc w:val="center"/>
        <w:rPr>
          <w:rFonts w:ascii="Arial" w:hAnsi="Arial"/>
          <w:sz w:val="56"/>
          <w:szCs w:val="56"/>
        </w:rPr>
      </w:pPr>
    </w:p>
    <w:p w:rsidR="00EC7BD4" w:rsidRDefault="00EC7BD4">
      <w:pPr>
        <w:rPr>
          <w:rFonts w:ascii="Arial" w:hAnsi="Arial"/>
          <w:sz w:val="56"/>
          <w:szCs w:val="56"/>
        </w:rPr>
      </w:pPr>
      <w:r>
        <w:rPr>
          <w:rFonts w:ascii="Arial" w:hAnsi="Arial"/>
          <w:sz w:val="56"/>
          <w:szCs w:val="56"/>
        </w:rPr>
        <w:br w:type="page"/>
      </w:r>
    </w:p>
    <w:p w:rsidR="00EC7BD4" w:rsidRDefault="00EC7BD4">
      <w:pPr>
        <w:rPr>
          <w:rFonts w:ascii="Arial" w:hAnsi="Arial"/>
        </w:rPr>
      </w:pPr>
    </w:p>
    <w:p w:rsidR="00FC165F" w:rsidRDefault="00524E2F" w:rsidP="00FC165F">
      <w:pPr>
        <w:rPr>
          <w:sz w:val="16"/>
        </w:rPr>
      </w:pPr>
      <w:r w:rsidRPr="00524E2F">
        <w:rPr>
          <w:noProof/>
          <w:sz w:val="16"/>
        </w:rPr>
        <w:drawing>
          <wp:inline distT="0" distB="0" distL="0" distR="0" wp14:anchorId="7981F953" wp14:editId="0A46E4E9">
            <wp:extent cx="2200275" cy="1028709"/>
            <wp:effectExtent l="19050" t="0" r="9525" b="0"/>
            <wp:docPr id="26"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rsidR="00FC165F" w:rsidRDefault="00FC165F" w:rsidP="00FC165F">
      <w:pPr>
        <w:pStyle w:val="Heading3"/>
        <w:tabs>
          <w:tab w:val="left" w:pos="5040"/>
        </w:tabs>
      </w:pPr>
      <w:r>
        <w:tab/>
        <w:t xml:space="preserve">                                                </w:t>
      </w:r>
      <w:r>
        <w:tab/>
      </w:r>
    </w:p>
    <w:p w:rsidR="00FC165F" w:rsidRDefault="00FC165F" w:rsidP="00FC165F">
      <w:pPr>
        <w:pStyle w:val="Heading3"/>
        <w:tabs>
          <w:tab w:val="left" w:pos="5040"/>
        </w:tabs>
      </w:pPr>
    </w:p>
    <w:p w:rsidR="00FC165F" w:rsidRPr="00B650B8" w:rsidRDefault="00FC165F" w:rsidP="009F6931">
      <w:pPr>
        <w:pStyle w:val="Heading3"/>
        <w:tabs>
          <w:tab w:val="clear" w:pos="6570"/>
          <w:tab w:val="left" w:pos="5040"/>
        </w:tabs>
        <w:rPr>
          <w:sz w:val="24"/>
          <w:szCs w:val="24"/>
        </w:rPr>
      </w:pPr>
      <w:r>
        <w:tab/>
      </w:r>
      <w:r>
        <w:tab/>
      </w:r>
      <w:r w:rsidR="009F6931">
        <w:tab/>
      </w:r>
      <w:r w:rsidR="009F6931">
        <w:tab/>
      </w:r>
      <w:r w:rsidRPr="00B650B8">
        <w:rPr>
          <w:sz w:val="24"/>
          <w:szCs w:val="24"/>
        </w:rPr>
        <w:t>Supplier Approval</w:t>
      </w:r>
    </w:p>
    <w:p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FC165F">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106455">
        <w:rPr>
          <w:rFonts w:ascii="Arial" w:hAnsi="Arial"/>
          <w:spacing w:val="-2"/>
          <w:sz w:val="22"/>
        </w:rPr>
        <w:t>20-February-2019</w:t>
      </w:r>
      <w:r w:rsidR="00474EC7">
        <w:rPr>
          <w:rFonts w:ascii="Arial" w:hAnsi="Arial"/>
          <w:spacing w:val="-2"/>
          <w:sz w:val="22"/>
        </w:rPr>
        <w:tab/>
      </w:r>
    </w:p>
    <w:p w:rsidR="00474EC7" w:rsidRDefault="00474EC7" w:rsidP="00474EC7">
      <w:pPr>
        <w:tabs>
          <w:tab w:val="left" w:pos="-360"/>
          <w:tab w:val="left" w:pos="1363"/>
          <w:tab w:val="left" w:pos="6120"/>
          <w:tab w:val="left" w:pos="6570"/>
        </w:tabs>
        <w:suppressAutoHyphens/>
        <w:jc w:val="both"/>
        <w:rPr>
          <w:rFonts w:ascii="Arial" w:hAnsi="Arial"/>
          <w:spacing w:val="-2"/>
          <w:sz w:val="12"/>
        </w:rPr>
      </w:pPr>
    </w:p>
    <w:p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F8312F">
        <w:rPr>
          <w:rFonts w:ascii="Arial" w:hAnsi="Arial"/>
          <w:spacing w:val="-2"/>
          <w:sz w:val="22"/>
        </w:rPr>
        <w:t>Jason Stivers</w:t>
      </w:r>
    </w:p>
    <w:p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rsidR="00474EC7" w:rsidRDefault="00474EC7" w:rsidP="00474EC7">
      <w:pPr>
        <w:pStyle w:val="BodyTextIndent"/>
        <w:tabs>
          <w:tab w:val="left" w:pos="6480"/>
        </w:tabs>
        <w:ind w:left="5940" w:hanging="5850"/>
        <w:rPr>
          <w:rFonts w:ascii="Arial" w:hAnsi="Arial" w:cs="Arial"/>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F06C24">
        <w:rPr>
          <w:rFonts w:ascii="Arial" w:hAnsi="Arial" w:cs="Arial"/>
          <w:color w:val="000000"/>
          <w:sz w:val="22"/>
          <w:szCs w:val="22"/>
        </w:rPr>
        <w:t>328</w:t>
      </w:r>
      <w:r w:rsidR="005441F4">
        <w:rPr>
          <w:rFonts w:ascii="Arial" w:hAnsi="Arial" w:cs="Arial"/>
          <w:color w:val="000000"/>
          <w:sz w:val="22"/>
          <w:szCs w:val="22"/>
        </w:rPr>
        <w:t>8</w:t>
      </w:r>
      <w:r>
        <w:tab/>
      </w:r>
      <w:r>
        <w:tab/>
      </w:r>
      <w:r w:rsidRPr="00AC36B1">
        <w:rPr>
          <w:rFonts w:ascii="Arial" w:hAnsi="Arial" w:cs="Arial"/>
          <w:sz w:val="22"/>
          <w:szCs w:val="22"/>
        </w:rPr>
        <w:t>Re:</w:t>
      </w:r>
      <w:r w:rsidR="00F8312F">
        <w:rPr>
          <w:rFonts w:ascii="Arial" w:hAnsi="Arial" w:cs="Arial"/>
          <w:sz w:val="22"/>
          <w:szCs w:val="22"/>
        </w:rPr>
        <w:t>1000</w:t>
      </w:r>
    </w:p>
    <w:p w:rsidR="00474EC7" w:rsidRPr="00AC36B1" w:rsidRDefault="00474EC7" w:rsidP="00474EC7">
      <w:pPr>
        <w:pStyle w:val="BodyTextIndent"/>
        <w:tabs>
          <w:tab w:val="left" w:pos="6480"/>
        </w:tabs>
        <w:ind w:left="5940" w:hanging="5850"/>
        <w:rPr>
          <w:sz w:val="22"/>
          <w:szCs w:val="22"/>
        </w:rPr>
      </w:pPr>
    </w:p>
    <w:p w:rsidR="00FC165F" w:rsidRDefault="00F8312F" w:rsidP="00474EC7">
      <w:pPr>
        <w:tabs>
          <w:tab w:val="left" w:pos="-360"/>
          <w:tab w:val="left" w:pos="1363"/>
          <w:tab w:val="left" w:pos="5923"/>
          <w:tab w:val="left" w:pos="6570"/>
        </w:tabs>
        <w:suppressAutoHyphens/>
        <w:jc w:val="both"/>
        <w:rPr>
          <w:sz w:val="12"/>
        </w:rPr>
      </w:pPr>
      <w:r>
        <w:rPr>
          <w:noProof/>
          <w:sz w:val="12"/>
        </w:rPr>
        <mc:AlternateContent>
          <mc:Choice Requires="wps">
            <w:drawing>
              <wp:anchor distT="0" distB="0" distL="114300" distR="114300" simplePos="0" relativeHeight="251676160" behindDoc="0" locked="0" layoutInCell="0" allowOverlap="1" wp14:anchorId="5CC86694" wp14:editId="0F1434DA">
                <wp:simplePos x="0" y="0"/>
                <wp:positionH relativeFrom="column">
                  <wp:posOffset>-93345</wp:posOffset>
                </wp:positionH>
                <wp:positionV relativeFrom="paragraph">
                  <wp:posOffset>2540</wp:posOffset>
                </wp:positionV>
                <wp:extent cx="6501765" cy="635"/>
                <wp:effectExtent l="0" t="0" r="13335" b="18415"/>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F2281" id="Line 31"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2pt" to="504.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" o:allowincell="f">
                <v:stroke startarrowwidth="narrow" startarrowlength="short" endarrowwidth="narrow" endarrowlength="short"/>
              </v:line>
            </w:pict>
          </mc:Fallback>
        </mc:AlternateContent>
      </w:r>
    </w:p>
    <w:p w:rsidR="00FC165F" w:rsidRDefault="00FC165F" w:rsidP="00FC165F">
      <w:pPr>
        <w:rPr>
          <w:rFonts w:ascii="Arial" w:hAnsi="Arial"/>
          <w:sz w:val="12"/>
        </w:rPr>
      </w:pPr>
    </w:p>
    <w:p w:rsidR="00613F15" w:rsidRDefault="00613F15" w:rsidP="005510B4">
      <w:pPr>
        <w:autoSpaceDE w:val="0"/>
        <w:autoSpaceDN w:val="0"/>
        <w:adjustRightInd w:val="0"/>
        <w:rPr>
          <w:rFonts w:ascii="Arial" w:hAnsi="Arial" w:cs="Arial"/>
          <w:sz w:val="22"/>
          <w:szCs w:val="22"/>
          <w:highlight w:val="yellow"/>
        </w:rPr>
      </w:pPr>
    </w:p>
    <w:p w:rsidR="00DF14D4" w:rsidRDefault="002B7E32" w:rsidP="00CE4C99">
      <w:pPr>
        <w:autoSpaceDE w:val="0"/>
        <w:autoSpaceDN w:val="0"/>
        <w:adjustRightInd w:val="0"/>
        <w:rPr>
          <w:rFonts w:ascii="Arial" w:hAnsi="Arial"/>
          <w:sz w:val="22"/>
        </w:rPr>
      </w:pPr>
      <w:r w:rsidRPr="005441F4">
        <w:rPr>
          <w:rFonts w:ascii="Arial" w:hAnsi="Arial" w:cs="Arial"/>
          <w:sz w:val="22"/>
          <w:szCs w:val="22"/>
        </w:rPr>
        <w:t xml:space="preserve">Reference </w:t>
      </w:r>
      <w:r w:rsidR="005441F4" w:rsidRPr="005441F4">
        <w:rPr>
          <w:rFonts w:ascii="Arial" w:hAnsi="Arial" w:cs="Arial"/>
          <w:sz w:val="22"/>
          <w:szCs w:val="22"/>
        </w:rPr>
        <w:t>DOC021036</w:t>
      </w:r>
      <w:r w:rsidR="000F61C0" w:rsidRPr="005441F4">
        <w:rPr>
          <w:rFonts w:ascii="Arial" w:hAnsi="Arial" w:cs="Arial"/>
          <w:sz w:val="22"/>
          <w:szCs w:val="22"/>
        </w:rPr>
        <w:t xml:space="preserve"> in Epi Center </w:t>
      </w:r>
      <w:r w:rsidR="00A93BD3" w:rsidRPr="005441F4">
        <w:rPr>
          <w:rFonts w:ascii="Arial" w:hAnsi="Arial" w:cs="Arial"/>
          <w:sz w:val="22"/>
          <w:szCs w:val="22"/>
        </w:rPr>
        <w:t>for s</w:t>
      </w:r>
      <w:r w:rsidRPr="005441F4">
        <w:rPr>
          <w:rFonts w:ascii="Arial" w:hAnsi="Arial" w:cs="Arial"/>
          <w:sz w:val="22"/>
          <w:szCs w:val="22"/>
        </w:rPr>
        <w:t>upport</w:t>
      </w:r>
      <w:r w:rsidR="000F61C0" w:rsidRPr="005441F4">
        <w:rPr>
          <w:rFonts w:ascii="Arial" w:hAnsi="Arial" w:cs="Arial"/>
          <w:sz w:val="22"/>
          <w:szCs w:val="22"/>
        </w:rPr>
        <w:t>ing</w:t>
      </w:r>
      <w:r w:rsidRPr="005441F4">
        <w:rPr>
          <w:rFonts w:ascii="Arial" w:hAnsi="Arial" w:cs="Arial"/>
          <w:sz w:val="22"/>
          <w:szCs w:val="22"/>
        </w:rPr>
        <w:t xml:space="preserve"> documentation </w:t>
      </w:r>
      <w:r w:rsidR="00E82D5F" w:rsidRPr="005441F4">
        <w:rPr>
          <w:rFonts w:ascii="Arial" w:hAnsi="Arial" w:cs="Arial"/>
          <w:sz w:val="22"/>
          <w:szCs w:val="22"/>
        </w:rPr>
        <w:t xml:space="preserve">that established </w:t>
      </w:r>
      <w:r w:rsidR="009D4360" w:rsidRPr="005441F4">
        <w:rPr>
          <w:rFonts w:ascii="Arial" w:hAnsi="Arial" w:cs="Arial"/>
          <w:sz w:val="22"/>
          <w:szCs w:val="22"/>
        </w:rPr>
        <w:t>SEOLIN SYSTEMS LTD (SLS)</w:t>
      </w:r>
      <w:r w:rsidR="00A93BD3" w:rsidRPr="005441F4">
        <w:rPr>
          <w:rFonts w:ascii="Arial" w:hAnsi="Arial" w:cs="Arial"/>
          <w:sz w:val="22"/>
          <w:szCs w:val="22"/>
        </w:rPr>
        <w:t xml:space="preserve"> </w:t>
      </w:r>
      <w:r w:rsidRPr="005441F4">
        <w:rPr>
          <w:rFonts w:ascii="Arial" w:hAnsi="Arial" w:cs="Arial"/>
          <w:sz w:val="22"/>
          <w:szCs w:val="22"/>
        </w:rPr>
        <w:t xml:space="preserve">as an authorized supplier. </w:t>
      </w:r>
      <w:r w:rsidR="00E82D5F" w:rsidRPr="005441F4">
        <w:rPr>
          <w:rFonts w:ascii="Arial" w:hAnsi="Arial" w:cs="Arial"/>
          <w:sz w:val="22"/>
          <w:szCs w:val="22"/>
        </w:rPr>
        <w:t>The service center will be maintained on the approved supplier list according to WE0652, Monitoring/Communication with Service Centers and Parts Depots</w:t>
      </w:r>
      <w:r w:rsidR="00DF14D4" w:rsidRPr="005441F4">
        <w:rPr>
          <w:rFonts w:ascii="Arial" w:hAnsi="Arial" w:cs="Arial"/>
          <w:sz w:val="22"/>
          <w:szCs w:val="22"/>
        </w:rPr>
        <w:t xml:space="preserve">.  A snapshot of the Corporate Approved Supplier List is below showing </w:t>
      </w:r>
      <w:r w:rsidR="005441F4" w:rsidRPr="005441F4">
        <w:rPr>
          <w:rFonts w:ascii="Arial" w:hAnsi="Arial" w:cs="Arial"/>
          <w:sz w:val="22"/>
          <w:szCs w:val="22"/>
        </w:rPr>
        <w:t>SEOLIN SYSTEMS LTD (SLS)</w:t>
      </w:r>
      <w:r w:rsidR="000F61C0" w:rsidRPr="005441F4">
        <w:rPr>
          <w:rFonts w:ascii="Arial" w:hAnsi="Arial" w:cs="Arial"/>
          <w:sz w:val="22"/>
          <w:szCs w:val="22"/>
        </w:rPr>
        <w:t xml:space="preserve"> </w:t>
      </w:r>
      <w:r w:rsidR="00DF14D4" w:rsidRPr="005441F4">
        <w:rPr>
          <w:rFonts w:ascii="Arial" w:hAnsi="Arial" w:cs="Arial"/>
          <w:sz w:val="22"/>
          <w:szCs w:val="22"/>
        </w:rPr>
        <w:t xml:space="preserve">as currently being approved as of </w:t>
      </w:r>
      <w:r w:rsidR="0043396B" w:rsidRPr="005441F4">
        <w:rPr>
          <w:rFonts w:ascii="Arial" w:hAnsi="Arial" w:cs="Arial"/>
          <w:sz w:val="22"/>
          <w:szCs w:val="22"/>
        </w:rPr>
        <w:t>Jan. 16, 2019</w:t>
      </w:r>
      <w:r w:rsidR="00DF14D4" w:rsidRPr="005441F4">
        <w:rPr>
          <w:rFonts w:ascii="Arial" w:hAnsi="Arial" w:cs="Arial"/>
          <w:sz w:val="22"/>
          <w:szCs w:val="22"/>
        </w:rPr>
        <w:t>.</w:t>
      </w:r>
    </w:p>
    <w:p w:rsidR="0043396B" w:rsidRDefault="0043396B" w:rsidP="00CE4C99">
      <w:pPr>
        <w:autoSpaceDE w:val="0"/>
        <w:autoSpaceDN w:val="0"/>
        <w:adjustRightInd w:val="0"/>
        <w:rPr>
          <w:rFonts w:ascii="Arial" w:hAnsi="Arial"/>
          <w:sz w:val="22"/>
        </w:rPr>
      </w:pPr>
    </w:p>
    <w:p w:rsidR="00DF14D4" w:rsidRDefault="00DF14D4" w:rsidP="00CE4C99">
      <w:pPr>
        <w:autoSpaceDE w:val="0"/>
        <w:autoSpaceDN w:val="0"/>
        <w:adjustRightInd w:val="0"/>
        <w:rPr>
          <w:rFonts w:ascii="Arial" w:hAnsi="Arial"/>
          <w:sz w:val="22"/>
        </w:rPr>
      </w:pPr>
    </w:p>
    <w:p w:rsidR="00FC165F" w:rsidRPr="004A4B4C" w:rsidRDefault="00FC165F" w:rsidP="00FC165F">
      <w:pPr>
        <w:rPr>
          <w:rFonts w:ascii="Arial" w:hAnsi="Arial" w:cs="Arial"/>
          <w:sz w:val="22"/>
          <w:szCs w:val="22"/>
        </w:rPr>
      </w:pPr>
    </w:p>
    <w:p w:rsidR="00FC165F" w:rsidRDefault="00FC165F" w:rsidP="00FC165F">
      <w:pPr>
        <w:rPr>
          <w:rFonts w:ascii="Arial" w:hAnsi="Arial" w:cs="Arial"/>
          <w:sz w:val="22"/>
          <w:szCs w:val="22"/>
        </w:rPr>
      </w:pPr>
    </w:p>
    <w:p w:rsidR="004A4B4C" w:rsidRDefault="004A4B4C" w:rsidP="00FC165F">
      <w:pPr>
        <w:rPr>
          <w:rFonts w:ascii="Arial" w:hAnsi="Arial" w:cs="Arial"/>
          <w:sz w:val="22"/>
          <w:szCs w:val="22"/>
        </w:rPr>
      </w:pPr>
    </w:p>
    <w:p w:rsidR="004A4B4C" w:rsidRPr="00371729" w:rsidRDefault="00371729" w:rsidP="00FC165F">
      <w:pPr>
        <w:rPr>
          <w:rFonts w:ascii="Arial" w:hAnsi="Arial"/>
          <w:sz w:val="22"/>
        </w:rPr>
      </w:pPr>
      <w:r w:rsidRPr="00D07477">
        <w:rPr>
          <w:rFonts w:ascii="Arial" w:hAnsi="Arial" w:cs="Arial"/>
          <w:sz w:val="24"/>
          <w:szCs w:val="24"/>
        </w:rPr>
        <w:t>E-Sig in Epi Center  </w:t>
      </w:r>
    </w:p>
    <w:p w:rsidR="00FC165F" w:rsidRDefault="00F8312F" w:rsidP="00FC165F">
      <w:pPr>
        <w:rPr>
          <w:rFonts w:ascii="Arial" w:hAnsi="Arial"/>
          <w:sz w:val="22"/>
        </w:rPr>
      </w:pPr>
      <w:r>
        <w:rPr>
          <w:rFonts w:ascii="Arial" w:hAnsi="Arial"/>
          <w:noProof/>
          <w:sz w:val="22"/>
        </w:rPr>
        <mc:AlternateContent>
          <mc:Choice Requires="wps">
            <w:drawing>
              <wp:anchor distT="4294967295" distB="4294967295" distL="114300" distR="114300" simplePos="0" relativeHeight="251667968" behindDoc="0" locked="0" layoutInCell="0" allowOverlap="1" wp14:anchorId="153C570E" wp14:editId="46E46EFB">
                <wp:simplePos x="0" y="0"/>
                <wp:positionH relativeFrom="column">
                  <wp:posOffset>-45720</wp:posOffset>
                </wp:positionH>
                <wp:positionV relativeFrom="paragraph">
                  <wp:posOffset>152399</wp:posOffset>
                </wp:positionV>
                <wp:extent cx="1645920" cy="0"/>
                <wp:effectExtent l="0" t="0" r="0" b="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F2645" id="Line 22"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nG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jPQ2t640qIWKmdDcXRs3oxW02/O6T0qiXqwCPF14uBvCxkJG9SwsYZuGDff9EMYsjR69in&#10;c2O7AAkdQOcox+UuBz97ROEwmxaTeQ6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" o:allowincell="f"/>
            </w:pict>
          </mc:Fallback>
        </mc:AlternateContent>
      </w:r>
    </w:p>
    <w:p w:rsidR="008A01F9" w:rsidRPr="00C7033A" w:rsidRDefault="00F8312F" w:rsidP="008A01F9">
      <w:pPr>
        <w:rPr>
          <w:rFonts w:ascii="Arial" w:hAnsi="Arial"/>
          <w:sz w:val="22"/>
        </w:rPr>
      </w:pPr>
      <w:r>
        <w:rPr>
          <w:rFonts w:ascii="Arial" w:hAnsi="Arial"/>
          <w:spacing w:val="-2"/>
          <w:sz w:val="22"/>
        </w:rPr>
        <w:t>Jason Stivers</w:t>
      </w:r>
    </w:p>
    <w:p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rsidR="00FC165F" w:rsidRDefault="00FC165F">
      <w:pPr>
        <w:rPr>
          <w:rFonts w:ascii="Arial" w:hAnsi="Arial"/>
        </w:rPr>
      </w:pPr>
    </w:p>
    <w:sectPr w:rsidR="00FC165F" w:rsidSect="00713A21">
      <w:pgSz w:w="12240" w:h="15840"/>
      <w:pgMar w:top="720" w:right="1008" w:bottom="720" w:left="1008" w:header="432"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E8C" w:rsidRDefault="00685E8C">
      <w:r>
        <w:separator/>
      </w:r>
    </w:p>
  </w:endnote>
  <w:endnote w:type="continuationSeparator" w:id="0">
    <w:p w:rsidR="00685E8C" w:rsidRDefault="00685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Pr="005441F4" w:rsidRDefault="00FC7135" w:rsidP="00544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Pr="005441F4" w:rsidRDefault="00FC7135" w:rsidP="00544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Pr="005441F4" w:rsidRDefault="00FC7135" w:rsidP="005441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Pr="005441F4" w:rsidRDefault="00FC7135" w:rsidP="005441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Pr="005441F4" w:rsidRDefault="00FC7135" w:rsidP="005441F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Pr="005441F4" w:rsidRDefault="00FC7135" w:rsidP="00544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E8C" w:rsidRDefault="00685E8C">
      <w:r>
        <w:separator/>
      </w:r>
    </w:p>
  </w:footnote>
  <w:footnote w:type="continuationSeparator" w:id="0">
    <w:p w:rsidR="00685E8C" w:rsidRDefault="00685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Default="00FC71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135" w:rsidRDefault="00FC7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C89"/>
    <w:multiLevelType w:val="multilevel"/>
    <w:tmpl w:val="608C70B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15:restartNumberingAfterBreak="0">
    <w:nsid w:val="148E3952"/>
    <w:multiLevelType w:val="hybridMultilevel"/>
    <w:tmpl w:val="978A2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574C25"/>
    <w:multiLevelType w:val="hybridMultilevel"/>
    <w:tmpl w:val="B4C46E7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165878"/>
    <w:multiLevelType w:val="hybridMultilevel"/>
    <w:tmpl w:val="8CE84B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E2B0035"/>
    <w:multiLevelType w:val="hybridMultilevel"/>
    <w:tmpl w:val="EC5ADB24"/>
    <w:lvl w:ilvl="0" w:tplc="C974E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C2BCE"/>
    <w:multiLevelType w:val="multilevel"/>
    <w:tmpl w:val="5B564B2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315B3112"/>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E21B6"/>
    <w:multiLevelType w:val="multilevel"/>
    <w:tmpl w:val="C5D2BF52"/>
    <w:lvl w:ilvl="0">
      <w:start w:val="9"/>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72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8" w15:restartNumberingAfterBreak="0">
    <w:nsid w:val="3AFF0258"/>
    <w:multiLevelType w:val="hybridMultilevel"/>
    <w:tmpl w:val="0EFAFDA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D41D83"/>
    <w:multiLevelType w:val="hybridMultilevel"/>
    <w:tmpl w:val="C2A6FF9A"/>
    <w:lvl w:ilvl="0" w:tplc="C974E0A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655158"/>
    <w:multiLevelType w:val="hybridMultilevel"/>
    <w:tmpl w:val="B664AC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2811C8D"/>
    <w:multiLevelType w:val="hybridMultilevel"/>
    <w:tmpl w:val="0074B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566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4C24B9"/>
    <w:multiLevelType w:val="hybridMultilevel"/>
    <w:tmpl w:val="E7901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951F5"/>
    <w:multiLevelType w:val="hybridMultilevel"/>
    <w:tmpl w:val="F2B814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6AE0E41"/>
    <w:multiLevelType w:val="multilevel"/>
    <w:tmpl w:val="0DCCA15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56C87B63"/>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577E7"/>
    <w:multiLevelType w:val="hybridMultilevel"/>
    <w:tmpl w:val="574C98E4"/>
    <w:lvl w:ilvl="0" w:tplc="3858D292">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715D0"/>
    <w:multiLevelType w:val="hybridMultilevel"/>
    <w:tmpl w:val="0206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55B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47E0578"/>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1033C"/>
    <w:multiLevelType w:val="hybridMultilevel"/>
    <w:tmpl w:val="93EC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7B7D5D"/>
    <w:multiLevelType w:val="multilevel"/>
    <w:tmpl w:val="62ACCC9A"/>
    <w:lvl w:ilvl="0">
      <w:start w:val="4"/>
      <w:numFmt w:val="decimal"/>
      <w:lvlText w:val="%1"/>
      <w:lvlJc w:val="left"/>
      <w:pPr>
        <w:tabs>
          <w:tab w:val="num" w:pos="450"/>
        </w:tabs>
        <w:ind w:left="450" w:hanging="450"/>
      </w:pPr>
      <w:rPr>
        <w:rFonts w:hint="default"/>
      </w:rPr>
    </w:lvl>
    <w:lvl w:ilvl="1">
      <w:start w:val="8"/>
      <w:numFmt w:val="decimal"/>
      <w:lvlText w:val="%1.%2"/>
      <w:lvlJc w:val="left"/>
      <w:pPr>
        <w:tabs>
          <w:tab w:val="num" w:pos="1890"/>
        </w:tabs>
        <w:ind w:left="1890" w:hanging="45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15:restartNumberingAfterBreak="0">
    <w:nsid w:val="6BAA18F0"/>
    <w:multiLevelType w:val="hybridMultilevel"/>
    <w:tmpl w:val="EF4A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30069"/>
    <w:multiLevelType w:val="hybridMultilevel"/>
    <w:tmpl w:val="E5429216"/>
    <w:lvl w:ilvl="0" w:tplc="C974E0A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4B6B6D"/>
    <w:multiLevelType w:val="hybridMultilevel"/>
    <w:tmpl w:val="259898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D35304"/>
    <w:multiLevelType w:val="hybridMultilevel"/>
    <w:tmpl w:val="24AE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F32B1"/>
    <w:multiLevelType w:val="hybridMultilevel"/>
    <w:tmpl w:val="DE388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315DA9"/>
    <w:multiLevelType w:val="hybridMultilevel"/>
    <w:tmpl w:val="AC4A4830"/>
    <w:lvl w:ilvl="0" w:tplc="97867548">
      <w:start w:val="1"/>
      <w:numFmt w:val="bullet"/>
      <w:lvlRestart w:val="0"/>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7"/>
  </w:num>
  <w:num w:numId="4">
    <w:abstractNumId w:val="28"/>
  </w:num>
  <w:num w:numId="5">
    <w:abstractNumId w:val="3"/>
  </w:num>
  <w:num w:numId="6">
    <w:abstractNumId w:val="25"/>
  </w:num>
  <w:num w:numId="7">
    <w:abstractNumId w:val="10"/>
  </w:num>
  <w:num w:numId="8">
    <w:abstractNumId w:val="12"/>
  </w:num>
  <w:num w:numId="9">
    <w:abstractNumId w:val="19"/>
  </w:num>
  <w:num w:numId="10">
    <w:abstractNumId w:val="14"/>
  </w:num>
  <w:num w:numId="11">
    <w:abstractNumId w:val="27"/>
  </w:num>
  <w:num w:numId="12">
    <w:abstractNumId w:val="13"/>
  </w:num>
  <w:num w:numId="13">
    <w:abstractNumId w:val="15"/>
  </w:num>
  <w:num w:numId="14">
    <w:abstractNumId w:val="8"/>
  </w:num>
  <w:num w:numId="15">
    <w:abstractNumId w:val="17"/>
  </w:num>
  <w:num w:numId="16">
    <w:abstractNumId w:val="11"/>
  </w:num>
  <w:num w:numId="17">
    <w:abstractNumId w:val="16"/>
  </w:num>
  <w:num w:numId="18">
    <w:abstractNumId w:val="20"/>
  </w:num>
  <w:num w:numId="19">
    <w:abstractNumId w:val="22"/>
  </w:num>
  <w:num w:numId="20">
    <w:abstractNumId w:val="21"/>
  </w:num>
  <w:num w:numId="21">
    <w:abstractNumId w:val="23"/>
  </w:num>
  <w:num w:numId="22">
    <w:abstractNumId w:val="6"/>
  </w:num>
  <w:num w:numId="23">
    <w:abstractNumId w:val="2"/>
  </w:num>
  <w:num w:numId="24">
    <w:abstractNumId w:val="26"/>
  </w:num>
  <w:num w:numId="25">
    <w:abstractNumId w:val="4"/>
  </w:num>
  <w:num w:numId="26">
    <w:abstractNumId w:val="18"/>
  </w:num>
  <w:num w:numId="27">
    <w:abstractNumId w:val="1"/>
  </w:num>
  <w:num w:numId="28">
    <w:abstractNumId w:val="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markup="0"/>
  <w:defaultTabStop w:val="720"/>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4B8"/>
    <w:rsid w:val="000004EF"/>
    <w:rsid w:val="00006204"/>
    <w:rsid w:val="00006DBD"/>
    <w:rsid w:val="00012A6C"/>
    <w:rsid w:val="00013CBA"/>
    <w:rsid w:val="00013EAF"/>
    <w:rsid w:val="00025239"/>
    <w:rsid w:val="00031DD0"/>
    <w:rsid w:val="000373C9"/>
    <w:rsid w:val="000410F9"/>
    <w:rsid w:val="00042F6F"/>
    <w:rsid w:val="00043357"/>
    <w:rsid w:val="00046608"/>
    <w:rsid w:val="00054C53"/>
    <w:rsid w:val="000673EB"/>
    <w:rsid w:val="000732C5"/>
    <w:rsid w:val="00081BA0"/>
    <w:rsid w:val="0008245A"/>
    <w:rsid w:val="00092C25"/>
    <w:rsid w:val="000A239B"/>
    <w:rsid w:val="000A6BDC"/>
    <w:rsid w:val="000B2572"/>
    <w:rsid w:val="000C1E45"/>
    <w:rsid w:val="000C43D0"/>
    <w:rsid w:val="000C70E4"/>
    <w:rsid w:val="000D1524"/>
    <w:rsid w:val="000D5ACB"/>
    <w:rsid w:val="000F4D1D"/>
    <w:rsid w:val="000F61C0"/>
    <w:rsid w:val="001033B1"/>
    <w:rsid w:val="00106455"/>
    <w:rsid w:val="00111233"/>
    <w:rsid w:val="0011524D"/>
    <w:rsid w:val="00127563"/>
    <w:rsid w:val="00131B6A"/>
    <w:rsid w:val="0013207A"/>
    <w:rsid w:val="001350DC"/>
    <w:rsid w:val="001412C9"/>
    <w:rsid w:val="00146348"/>
    <w:rsid w:val="0015585B"/>
    <w:rsid w:val="00166342"/>
    <w:rsid w:val="0017501E"/>
    <w:rsid w:val="001A322E"/>
    <w:rsid w:val="001A4B04"/>
    <w:rsid w:val="001C0996"/>
    <w:rsid w:val="001C1441"/>
    <w:rsid w:val="001C22DD"/>
    <w:rsid w:val="001C23CF"/>
    <w:rsid w:val="001D1463"/>
    <w:rsid w:val="001E0CFB"/>
    <w:rsid w:val="00202BC4"/>
    <w:rsid w:val="0021039F"/>
    <w:rsid w:val="002240A0"/>
    <w:rsid w:val="00225147"/>
    <w:rsid w:val="0022780D"/>
    <w:rsid w:val="00236E11"/>
    <w:rsid w:val="00241CC1"/>
    <w:rsid w:val="00245764"/>
    <w:rsid w:val="00255401"/>
    <w:rsid w:val="002610BC"/>
    <w:rsid w:val="002627B6"/>
    <w:rsid w:val="0026590F"/>
    <w:rsid w:val="002824B8"/>
    <w:rsid w:val="00283F31"/>
    <w:rsid w:val="00286DB2"/>
    <w:rsid w:val="00291113"/>
    <w:rsid w:val="00295CDE"/>
    <w:rsid w:val="002A35CC"/>
    <w:rsid w:val="002B0F1C"/>
    <w:rsid w:val="002B618A"/>
    <w:rsid w:val="002B7E32"/>
    <w:rsid w:val="002C01C9"/>
    <w:rsid w:val="002D40FA"/>
    <w:rsid w:val="002F4649"/>
    <w:rsid w:val="002F78BE"/>
    <w:rsid w:val="00301043"/>
    <w:rsid w:val="003065DF"/>
    <w:rsid w:val="0031737E"/>
    <w:rsid w:val="003178F2"/>
    <w:rsid w:val="00325638"/>
    <w:rsid w:val="00331677"/>
    <w:rsid w:val="00344B98"/>
    <w:rsid w:val="00353967"/>
    <w:rsid w:val="00356CC2"/>
    <w:rsid w:val="00361097"/>
    <w:rsid w:val="0036145E"/>
    <w:rsid w:val="00365C16"/>
    <w:rsid w:val="00370DD4"/>
    <w:rsid w:val="00371729"/>
    <w:rsid w:val="0037321F"/>
    <w:rsid w:val="003770D9"/>
    <w:rsid w:val="003837C6"/>
    <w:rsid w:val="003A3EAA"/>
    <w:rsid w:val="003A6A02"/>
    <w:rsid w:val="003A77C2"/>
    <w:rsid w:val="003C1627"/>
    <w:rsid w:val="003C1DD9"/>
    <w:rsid w:val="003D0157"/>
    <w:rsid w:val="003D35ED"/>
    <w:rsid w:val="00400914"/>
    <w:rsid w:val="00401E0F"/>
    <w:rsid w:val="004021AA"/>
    <w:rsid w:val="00404964"/>
    <w:rsid w:val="0043396B"/>
    <w:rsid w:val="00442ED5"/>
    <w:rsid w:val="00444484"/>
    <w:rsid w:val="004616CA"/>
    <w:rsid w:val="00465C38"/>
    <w:rsid w:val="00470E50"/>
    <w:rsid w:val="00474EC7"/>
    <w:rsid w:val="00494D40"/>
    <w:rsid w:val="00495594"/>
    <w:rsid w:val="00495FB5"/>
    <w:rsid w:val="00496D43"/>
    <w:rsid w:val="004A4B4C"/>
    <w:rsid w:val="004A6F1A"/>
    <w:rsid w:val="004A709F"/>
    <w:rsid w:val="004B010D"/>
    <w:rsid w:val="004B03AE"/>
    <w:rsid w:val="004B0EC8"/>
    <w:rsid w:val="004B134A"/>
    <w:rsid w:val="004C12FC"/>
    <w:rsid w:val="004C4BA0"/>
    <w:rsid w:val="004C4E3A"/>
    <w:rsid w:val="004E4DA9"/>
    <w:rsid w:val="004F2EB9"/>
    <w:rsid w:val="004F4E59"/>
    <w:rsid w:val="00501F68"/>
    <w:rsid w:val="00503D9C"/>
    <w:rsid w:val="00515604"/>
    <w:rsid w:val="00521540"/>
    <w:rsid w:val="00524E2F"/>
    <w:rsid w:val="00525E7A"/>
    <w:rsid w:val="00530DB4"/>
    <w:rsid w:val="005413F3"/>
    <w:rsid w:val="00543FF9"/>
    <w:rsid w:val="005441F4"/>
    <w:rsid w:val="00545BE8"/>
    <w:rsid w:val="005510B4"/>
    <w:rsid w:val="00564759"/>
    <w:rsid w:val="00565F9D"/>
    <w:rsid w:val="005758DA"/>
    <w:rsid w:val="005819CB"/>
    <w:rsid w:val="00581A94"/>
    <w:rsid w:val="00584B8F"/>
    <w:rsid w:val="00586530"/>
    <w:rsid w:val="0059236D"/>
    <w:rsid w:val="005947DF"/>
    <w:rsid w:val="00594C93"/>
    <w:rsid w:val="0059692B"/>
    <w:rsid w:val="005A4C27"/>
    <w:rsid w:val="005C5CE4"/>
    <w:rsid w:val="005C64A7"/>
    <w:rsid w:val="005F0366"/>
    <w:rsid w:val="005F6C70"/>
    <w:rsid w:val="00613F15"/>
    <w:rsid w:val="00615180"/>
    <w:rsid w:val="006240CD"/>
    <w:rsid w:val="006312AF"/>
    <w:rsid w:val="006317EA"/>
    <w:rsid w:val="00635207"/>
    <w:rsid w:val="00636EED"/>
    <w:rsid w:val="00654172"/>
    <w:rsid w:val="0066172C"/>
    <w:rsid w:val="006717CA"/>
    <w:rsid w:val="006829BC"/>
    <w:rsid w:val="00685E8C"/>
    <w:rsid w:val="00687714"/>
    <w:rsid w:val="00692150"/>
    <w:rsid w:val="006922D5"/>
    <w:rsid w:val="00697FEE"/>
    <w:rsid w:val="006A2FCC"/>
    <w:rsid w:val="006B4FA3"/>
    <w:rsid w:val="006B72F5"/>
    <w:rsid w:val="006C41C1"/>
    <w:rsid w:val="006C57E5"/>
    <w:rsid w:val="006C5B99"/>
    <w:rsid w:val="006D3136"/>
    <w:rsid w:val="006D4497"/>
    <w:rsid w:val="006D46CB"/>
    <w:rsid w:val="006F044C"/>
    <w:rsid w:val="006F23F8"/>
    <w:rsid w:val="006F3967"/>
    <w:rsid w:val="006F7005"/>
    <w:rsid w:val="0070302B"/>
    <w:rsid w:val="00713A21"/>
    <w:rsid w:val="00715A7D"/>
    <w:rsid w:val="007179A1"/>
    <w:rsid w:val="00724B1B"/>
    <w:rsid w:val="00730B65"/>
    <w:rsid w:val="00730C3B"/>
    <w:rsid w:val="007343FA"/>
    <w:rsid w:val="0074323C"/>
    <w:rsid w:val="007623BE"/>
    <w:rsid w:val="00773B9F"/>
    <w:rsid w:val="00775650"/>
    <w:rsid w:val="00775F35"/>
    <w:rsid w:val="00792A44"/>
    <w:rsid w:val="007945C4"/>
    <w:rsid w:val="0079795D"/>
    <w:rsid w:val="007A1234"/>
    <w:rsid w:val="007A28A8"/>
    <w:rsid w:val="007A3106"/>
    <w:rsid w:val="007A48E4"/>
    <w:rsid w:val="007A5018"/>
    <w:rsid w:val="007A6BB3"/>
    <w:rsid w:val="007A7E5B"/>
    <w:rsid w:val="007B2241"/>
    <w:rsid w:val="007C505B"/>
    <w:rsid w:val="007C5F22"/>
    <w:rsid w:val="007C65EA"/>
    <w:rsid w:val="007E7173"/>
    <w:rsid w:val="00800AE6"/>
    <w:rsid w:val="00804D62"/>
    <w:rsid w:val="00811C83"/>
    <w:rsid w:val="0081625F"/>
    <w:rsid w:val="0082187C"/>
    <w:rsid w:val="008253DC"/>
    <w:rsid w:val="00846315"/>
    <w:rsid w:val="00850A31"/>
    <w:rsid w:val="00851BE5"/>
    <w:rsid w:val="008522B0"/>
    <w:rsid w:val="008665F0"/>
    <w:rsid w:val="00875B07"/>
    <w:rsid w:val="0087788C"/>
    <w:rsid w:val="00881E8A"/>
    <w:rsid w:val="008822D3"/>
    <w:rsid w:val="00883093"/>
    <w:rsid w:val="00893825"/>
    <w:rsid w:val="008A01F9"/>
    <w:rsid w:val="008A29C1"/>
    <w:rsid w:val="008A361F"/>
    <w:rsid w:val="008A664A"/>
    <w:rsid w:val="008B7634"/>
    <w:rsid w:val="008C1008"/>
    <w:rsid w:val="008C16C2"/>
    <w:rsid w:val="008C21DC"/>
    <w:rsid w:val="008E631D"/>
    <w:rsid w:val="00901448"/>
    <w:rsid w:val="00901904"/>
    <w:rsid w:val="00910B78"/>
    <w:rsid w:val="00915ADB"/>
    <w:rsid w:val="00923619"/>
    <w:rsid w:val="00931E64"/>
    <w:rsid w:val="009576D6"/>
    <w:rsid w:val="00963EE1"/>
    <w:rsid w:val="00966073"/>
    <w:rsid w:val="00966414"/>
    <w:rsid w:val="00966C33"/>
    <w:rsid w:val="009670F8"/>
    <w:rsid w:val="0096743B"/>
    <w:rsid w:val="009730F4"/>
    <w:rsid w:val="00975A0C"/>
    <w:rsid w:val="009816C5"/>
    <w:rsid w:val="009868DB"/>
    <w:rsid w:val="00995261"/>
    <w:rsid w:val="00997A70"/>
    <w:rsid w:val="009A1D75"/>
    <w:rsid w:val="009B779F"/>
    <w:rsid w:val="009C5F28"/>
    <w:rsid w:val="009C5F4F"/>
    <w:rsid w:val="009D4360"/>
    <w:rsid w:val="009E4338"/>
    <w:rsid w:val="009F6931"/>
    <w:rsid w:val="00A030F1"/>
    <w:rsid w:val="00A166CD"/>
    <w:rsid w:val="00A2082C"/>
    <w:rsid w:val="00A35DFC"/>
    <w:rsid w:val="00A43DE9"/>
    <w:rsid w:val="00A447AA"/>
    <w:rsid w:val="00A606A4"/>
    <w:rsid w:val="00A678A1"/>
    <w:rsid w:val="00A72A25"/>
    <w:rsid w:val="00A932A6"/>
    <w:rsid w:val="00A93BD3"/>
    <w:rsid w:val="00AB2F4A"/>
    <w:rsid w:val="00AB5BE4"/>
    <w:rsid w:val="00AC36B1"/>
    <w:rsid w:val="00AC528E"/>
    <w:rsid w:val="00AD0076"/>
    <w:rsid w:val="00AD4C5E"/>
    <w:rsid w:val="00AD61DD"/>
    <w:rsid w:val="00AE4C10"/>
    <w:rsid w:val="00AE5B1C"/>
    <w:rsid w:val="00AF4845"/>
    <w:rsid w:val="00AF4E6F"/>
    <w:rsid w:val="00AF71EB"/>
    <w:rsid w:val="00B0648D"/>
    <w:rsid w:val="00B07A16"/>
    <w:rsid w:val="00B11CEC"/>
    <w:rsid w:val="00B20756"/>
    <w:rsid w:val="00B20C20"/>
    <w:rsid w:val="00B25DF6"/>
    <w:rsid w:val="00B2708E"/>
    <w:rsid w:val="00B270E1"/>
    <w:rsid w:val="00B41ABC"/>
    <w:rsid w:val="00B45829"/>
    <w:rsid w:val="00B54236"/>
    <w:rsid w:val="00B6070C"/>
    <w:rsid w:val="00B650B8"/>
    <w:rsid w:val="00B9092B"/>
    <w:rsid w:val="00B92172"/>
    <w:rsid w:val="00BB0B2B"/>
    <w:rsid w:val="00BB6896"/>
    <w:rsid w:val="00BC5F2E"/>
    <w:rsid w:val="00BD3368"/>
    <w:rsid w:val="00BF2433"/>
    <w:rsid w:val="00C058C4"/>
    <w:rsid w:val="00C100F0"/>
    <w:rsid w:val="00C11DB0"/>
    <w:rsid w:val="00C3280C"/>
    <w:rsid w:val="00C35390"/>
    <w:rsid w:val="00C43F36"/>
    <w:rsid w:val="00C506E1"/>
    <w:rsid w:val="00C524AB"/>
    <w:rsid w:val="00C52D38"/>
    <w:rsid w:val="00C54D10"/>
    <w:rsid w:val="00C62504"/>
    <w:rsid w:val="00C65BDC"/>
    <w:rsid w:val="00C67056"/>
    <w:rsid w:val="00C772DE"/>
    <w:rsid w:val="00C81A83"/>
    <w:rsid w:val="00C83AE9"/>
    <w:rsid w:val="00C84084"/>
    <w:rsid w:val="00C85777"/>
    <w:rsid w:val="00C94937"/>
    <w:rsid w:val="00C9630D"/>
    <w:rsid w:val="00CC2AF5"/>
    <w:rsid w:val="00CC41A8"/>
    <w:rsid w:val="00CC4218"/>
    <w:rsid w:val="00CD2C26"/>
    <w:rsid w:val="00CE0C94"/>
    <w:rsid w:val="00CE0EFD"/>
    <w:rsid w:val="00CE174A"/>
    <w:rsid w:val="00CE33CD"/>
    <w:rsid w:val="00CE4C99"/>
    <w:rsid w:val="00CE6306"/>
    <w:rsid w:val="00CE6535"/>
    <w:rsid w:val="00CE7024"/>
    <w:rsid w:val="00CE7EE7"/>
    <w:rsid w:val="00CF1754"/>
    <w:rsid w:val="00CF22FF"/>
    <w:rsid w:val="00CF5F36"/>
    <w:rsid w:val="00D058DE"/>
    <w:rsid w:val="00D07DBF"/>
    <w:rsid w:val="00D13E62"/>
    <w:rsid w:val="00D27186"/>
    <w:rsid w:val="00D30C9D"/>
    <w:rsid w:val="00D340E1"/>
    <w:rsid w:val="00D3518A"/>
    <w:rsid w:val="00D3532C"/>
    <w:rsid w:val="00D354D3"/>
    <w:rsid w:val="00D4773D"/>
    <w:rsid w:val="00D502A6"/>
    <w:rsid w:val="00D7143A"/>
    <w:rsid w:val="00D727CF"/>
    <w:rsid w:val="00D761F3"/>
    <w:rsid w:val="00D84F4C"/>
    <w:rsid w:val="00D9008D"/>
    <w:rsid w:val="00D92FEB"/>
    <w:rsid w:val="00DA1268"/>
    <w:rsid w:val="00DA4967"/>
    <w:rsid w:val="00DB0D1A"/>
    <w:rsid w:val="00DB62C9"/>
    <w:rsid w:val="00DC17F6"/>
    <w:rsid w:val="00DC403A"/>
    <w:rsid w:val="00DC687F"/>
    <w:rsid w:val="00DE43AD"/>
    <w:rsid w:val="00DE6F6A"/>
    <w:rsid w:val="00DF14D4"/>
    <w:rsid w:val="00DF2929"/>
    <w:rsid w:val="00E11EBE"/>
    <w:rsid w:val="00E1708C"/>
    <w:rsid w:val="00E3048E"/>
    <w:rsid w:val="00E32D63"/>
    <w:rsid w:val="00E42990"/>
    <w:rsid w:val="00E51EE3"/>
    <w:rsid w:val="00E52693"/>
    <w:rsid w:val="00E62A1C"/>
    <w:rsid w:val="00E66458"/>
    <w:rsid w:val="00E66577"/>
    <w:rsid w:val="00E72CDC"/>
    <w:rsid w:val="00E75C99"/>
    <w:rsid w:val="00E82D5F"/>
    <w:rsid w:val="00E842F5"/>
    <w:rsid w:val="00E85B8C"/>
    <w:rsid w:val="00E879B0"/>
    <w:rsid w:val="00E9289A"/>
    <w:rsid w:val="00E94C4B"/>
    <w:rsid w:val="00EA16EC"/>
    <w:rsid w:val="00EA1938"/>
    <w:rsid w:val="00EA5402"/>
    <w:rsid w:val="00EA7628"/>
    <w:rsid w:val="00EC4DFD"/>
    <w:rsid w:val="00EC7BD4"/>
    <w:rsid w:val="00ED512F"/>
    <w:rsid w:val="00EE6874"/>
    <w:rsid w:val="00EF32F2"/>
    <w:rsid w:val="00F06C24"/>
    <w:rsid w:val="00F15774"/>
    <w:rsid w:val="00F22D82"/>
    <w:rsid w:val="00F31769"/>
    <w:rsid w:val="00F332C2"/>
    <w:rsid w:val="00F345CF"/>
    <w:rsid w:val="00F47BD7"/>
    <w:rsid w:val="00F638BD"/>
    <w:rsid w:val="00F705BE"/>
    <w:rsid w:val="00F71F92"/>
    <w:rsid w:val="00F7763A"/>
    <w:rsid w:val="00F8312F"/>
    <w:rsid w:val="00F84DB9"/>
    <w:rsid w:val="00F93126"/>
    <w:rsid w:val="00F95BEA"/>
    <w:rsid w:val="00F95F28"/>
    <w:rsid w:val="00FC062A"/>
    <w:rsid w:val="00FC1470"/>
    <w:rsid w:val="00FC165F"/>
    <w:rsid w:val="00FC379E"/>
    <w:rsid w:val="00FC55A2"/>
    <w:rsid w:val="00FC7135"/>
    <w:rsid w:val="00FD3CE2"/>
    <w:rsid w:val="00FE1E9D"/>
    <w:rsid w:val="00FF08F5"/>
    <w:rsid w:val="00FF124E"/>
    <w:rsid w:val="00FF18C5"/>
    <w:rsid w:val="00FF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14C3DE74-6B26-483D-9BCB-DC895136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6C5"/>
  </w:style>
  <w:style w:type="paragraph" w:styleId="Heading1">
    <w:name w:val="heading 1"/>
    <w:basedOn w:val="Normal"/>
    <w:next w:val="Normal"/>
    <w:qFormat/>
    <w:rsid w:val="009816C5"/>
    <w:pPr>
      <w:keepNext/>
      <w:ind w:left="1440"/>
      <w:jc w:val="center"/>
      <w:outlineLvl w:val="0"/>
    </w:pPr>
    <w:rPr>
      <w:b/>
      <w:sz w:val="24"/>
    </w:rPr>
  </w:style>
  <w:style w:type="paragraph" w:styleId="Heading2">
    <w:name w:val="heading 2"/>
    <w:basedOn w:val="Normal"/>
    <w:next w:val="Normal"/>
    <w:qFormat/>
    <w:rsid w:val="009816C5"/>
    <w:pPr>
      <w:keepNext/>
      <w:ind w:left="720"/>
      <w:jc w:val="center"/>
      <w:outlineLvl w:val="1"/>
    </w:pPr>
    <w:rPr>
      <w:rFonts w:ascii="Arial" w:hAnsi="Arial"/>
      <w:b/>
      <w:sz w:val="24"/>
    </w:rPr>
  </w:style>
  <w:style w:type="paragraph" w:styleId="Heading3">
    <w:name w:val="heading 3"/>
    <w:basedOn w:val="Normal"/>
    <w:next w:val="Normal"/>
    <w:qFormat/>
    <w:rsid w:val="009816C5"/>
    <w:pPr>
      <w:keepNext/>
      <w:tabs>
        <w:tab w:val="left" w:pos="-360"/>
        <w:tab w:val="left" w:pos="1363"/>
        <w:tab w:val="left" w:pos="5760"/>
        <w:tab w:val="left" w:pos="6570"/>
      </w:tabs>
      <w:suppressAutoHyphens/>
      <w:outlineLvl w:val="2"/>
    </w:pPr>
    <w:rPr>
      <w:rFonts w:ascii="Arial" w:hAnsi="Arial"/>
      <w:b/>
      <w:spacing w:val="-3"/>
      <w:sz w:val="28"/>
    </w:rPr>
  </w:style>
  <w:style w:type="paragraph" w:styleId="Heading4">
    <w:name w:val="heading 4"/>
    <w:basedOn w:val="Normal"/>
    <w:next w:val="Normal"/>
    <w:qFormat/>
    <w:rsid w:val="009816C5"/>
    <w:pPr>
      <w:keepNext/>
      <w:jc w:val="center"/>
      <w:outlineLvl w:val="3"/>
    </w:pPr>
    <w:rPr>
      <w:rFonts w:ascii="Arial" w:hAnsi="Arial" w:cs="Arial"/>
      <w:b/>
      <w:bCs/>
    </w:rPr>
  </w:style>
  <w:style w:type="paragraph" w:styleId="Heading8">
    <w:name w:val="heading 8"/>
    <w:basedOn w:val="Normal"/>
    <w:next w:val="Normal"/>
    <w:link w:val="Heading8Char"/>
    <w:uiPriority w:val="9"/>
    <w:semiHidden/>
    <w:unhideWhenUsed/>
    <w:qFormat/>
    <w:rsid w:val="00594C93"/>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816C5"/>
    <w:pPr>
      <w:tabs>
        <w:tab w:val="center" w:pos="4320"/>
        <w:tab w:val="right" w:pos="8640"/>
      </w:tabs>
    </w:pPr>
  </w:style>
  <w:style w:type="paragraph" w:styleId="Footer">
    <w:name w:val="footer"/>
    <w:basedOn w:val="Normal"/>
    <w:link w:val="FooterChar"/>
    <w:uiPriority w:val="99"/>
    <w:rsid w:val="00C772DE"/>
    <w:pPr>
      <w:tabs>
        <w:tab w:val="center" w:pos="4320"/>
        <w:tab w:val="right" w:pos="8640"/>
      </w:tabs>
    </w:pPr>
    <w:rPr>
      <w:rFonts w:ascii="Arial" w:hAnsi="Arial"/>
      <w:sz w:val="18"/>
    </w:rPr>
  </w:style>
  <w:style w:type="character" w:styleId="PageNumber">
    <w:name w:val="page number"/>
    <w:basedOn w:val="DefaultParagraphFont"/>
    <w:semiHidden/>
    <w:rsid w:val="00CE6306"/>
    <w:rPr>
      <w:rFonts w:ascii="Arial" w:hAnsi="Arial"/>
      <w:sz w:val="18"/>
    </w:rPr>
  </w:style>
  <w:style w:type="paragraph" w:styleId="BodyTextIndent">
    <w:name w:val="Body Text Indent"/>
    <w:basedOn w:val="Normal"/>
    <w:semiHidden/>
    <w:rsid w:val="009816C5"/>
    <w:pPr>
      <w:ind w:left="720"/>
    </w:pPr>
  </w:style>
  <w:style w:type="paragraph" w:styleId="BodyTextIndent2">
    <w:name w:val="Body Text Indent 2"/>
    <w:basedOn w:val="Normal"/>
    <w:semiHidden/>
    <w:rsid w:val="009816C5"/>
    <w:pPr>
      <w:ind w:left="1440" w:hanging="720"/>
    </w:pPr>
  </w:style>
  <w:style w:type="paragraph" w:styleId="BodyTextIndent3">
    <w:name w:val="Body Text Indent 3"/>
    <w:basedOn w:val="Normal"/>
    <w:semiHidden/>
    <w:rsid w:val="009816C5"/>
    <w:pPr>
      <w:ind w:left="1440"/>
    </w:pPr>
  </w:style>
  <w:style w:type="paragraph" w:styleId="BodyText">
    <w:name w:val="Body Text"/>
    <w:basedOn w:val="Normal"/>
    <w:semiHidden/>
    <w:rsid w:val="009816C5"/>
    <w:rPr>
      <w:rFonts w:ascii="Arial" w:hAnsi="Arial"/>
      <w:sz w:val="22"/>
    </w:rPr>
  </w:style>
  <w:style w:type="paragraph" w:customStyle="1" w:styleId="DocumentLabel">
    <w:name w:val="Document Label"/>
    <w:basedOn w:val="Normal"/>
    <w:next w:val="Normal"/>
    <w:rsid w:val="009816C5"/>
    <w:pPr>
      <w:keepNext/>
      <w:keepLines/>
      <w:spacing w:before="400" w:after="120" w:line="240" w:lineRule="atLeast"/>
    </w:pPr>
    <w:rPr>
      <w:rFonts w:ascii="Arial Black" w:hAnsi="Arial Black"/>
      <w:spacing w:val="-5"/>
      <w:kern w:val="28"/>
      <w:sz w:val="96"/>
    </w:rPr>
  </w:style>
  <w:style w:type="paragraph" w:styleId="BodyText2">
    <w:name w:val="Body Text 2"/>
    <w:basedOn w:val="Normal"/>
    <w:semiHidden/>
    <w:rsid w:val="009816C5"/>
    <w:rPr>
      <w:rFonts w:ascii="Arial" w:hAnsi="Arial"/>
      <w:color w:val="0000FF"/>
      <w:sz w:val="22"/>
    </w:rPr>
  </w:style>
  <w:style w:type="paragraph" w:styleId="BalloonText">
    <w:name w:val="Balloon Text"/>
    <w:basedOn w:val="Normal"/>
    <w:link w:val="BalloonTextChar"/>
    <w:uiPriority w:val="99"/>
    <w:semiHidden/>
    <w:unhideWhenUsed/>
    <w:rsid w:val="006312AF"/>
    <w:rPr>
      <w:rFonts w:ascii="Tahoma" w:hAnsi="Tahoma" w:cs="Tahoma"/>
      <w:sz w:val="16"/>
      <w:szCs w:val="16"/>
    </w:rPr>
  </w:style>
  <w:style w:type="character" w:customStyle="1" w:styleId="BalloonTextChar">
    <w:name w:val="Balloon Text Char"/>
    <w:basedOn w:val="DefaultParagraphFont"/>
    <w:link w:val="BalloonText"/>
    <w:uiPriority w:val="99"/>
    <w:semiHidden/>
    <w:rsid w:val="006312AF"/>
    <w:rPr>
      <w:rFonts w:ascii="Tahoma" w:hAnsi="Tahoma" w:cs="Tahoma"/>
      <w:sz w:val="16"/>
      <w:szCs w:val="16"/>
    </w:rPr>
  </w:style>
  <w:style w:type="character" w:customStyle="1" w:styleId="FooterChar">
    <w:name w:val="Footer Char"/>
    <w:basedOn w:val="DefaultParagraphFont"/>
    <w:link w:val="Footer"/>
    <w:uiPriority w:val="99"/>
    <w:rsid w:val="00C772DE"/>
    <w:rPr>
      <w:rFonts w:ascii="Arial" w:hAnsi="Arial"/>
      <w:sz w:val="18"/>
    </w:rPr>
  </w:style>
  <w:style w:type="paragraph" w:styleId="ListParagraph">
    <w:name w:val="List Paragraph"/>
    <w:basedOn w:val="Normal"/>
    <w:uiPriority w:val="34"/>
    <w:qFormat/>
    <w:rsid w:val="005510B4"/>
    <w:pPr>
      <w:ind w:left="720"/>
      <w:contextualSpacing/>
    </w:pPr>
  </w:style>
  <w:style w:type="paragraph" w:styleId="NormalIndent">
    <w:name w:val="Normal Indent"/>
    <w:basedOn w:val="Normal"/>
    <w:next w:val="Normal"/>
    <w:semiHidden/>
    <w:rsid w:val="00BB6896"/>
    <w:pPr>
      <w:spacing w:after="120"/>
      <w:ind w:left="2160"/>
    </w:pPr>
    <w:rPr>
      <w:rFonts w:ascii="Arial" w:hAnsi="Arial"/>
    </w:rPr>
  </w:style>
  <w:style w:type="paragraph" w:customStyle="1" w:styleId="EESTitle">
    <w:name w:val="EESTitle"/>
    <w:basedOn w:val="Normal"/>
    <w:rsid w:val="00131B6A"/>
    <w:pPr>
      <w:spacing w:before="120" w:after="240"/>
      <w:ind w:left="720"/>
      <w:jc w:val="center"/>
    </w:pPr>
    <w:rPr>
      <w:rFonts w:ascii="Arial" w:hAnsi="Arial"/>
      <w:b/>
      <w:caps/>
      <w:sz w:val="24"/>
    </w:rPr>
  </w:style>
  <w:style w:type="table" w:styleId="TableGrid">
    <w:name w:val="Table Grid"/>
    <w:basedOn w:val="TableNormal"/>
    <w:uiPriority w:val="59"/>
    <w:rsid w:val="0069215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594C93"/>
    <w:rPr>
      <w:rFonts w:asciiTheme="majorHAnsi" w:eastAsiaTheme="majorEastAsia" w:hAnsiTheme="majorHAnsi" w:cstheme="majorBidi"/>
      <w:color w:val="404040" w:themeColor="text1" w:themeTint="BF"/>
    </w:rPr>
  </w:style>
  <w:style w:type="character" w:styleId="CommentReference">
    <w:name w:val="annotation reference"/>
    <w:basedOn w:val="DefaultParagraphFont"/>
    <w:uiPriority w:val="99"/>
    <w:semiHidden/>
    <w:unhideWhenUsed/>
    <w:rsid w:val="00CE7EE7"/>
    <w:rPr>
      <w:sz w:val="16"/>
      <w:szCs w:val="16"/>
    </w:rPr>
  </w:style>
  <w:style w:type="paragraph" w:styleId="CommentText">
    <w:name w:val="annotation text"/>
    <w:basedOn w:val="Normal"/>
    <w:link w:val="CommentTextChar"/>
    <w:uiPriority w:val="99"/>
    <w:semiHidden/>
    <w:unhideWhenUsed/>
    <w:rsid w:val="00CE7EE7"/>
  </w:style>
  <w:style w:type="character" w:customStyle="1" w:styleId="CommentTextChar">
    <w:name w:val="Comment Text Char"/>
    <w:basedOn w:val="DefaultParagraphFont"/>
    <w:link w:val="CommentText"/>
    <w:uiPriority w:val="99"/>
    <w:semiHidden/>
    <w:rsid w:val="00CE7EE7"/>
  </w:style>
  <w:style w:type="paragraph" w:styleId="CommentSubject">
    <w:name w:val="annotation subject"/>
    <w:basedOn w:val="CommentText"/>
    <w:next w:val="CommentText"/>
    <w:link w:val="CommentSubjectChar"/>
    <w:uiPriority w:val="99"/>
    <w:semiHidden/>
    <w:unhideWhenUsed/>
    <w:rsid w:val="00CE7EE7"/>
    <w:rPr>
      <w:b/>
      <w:bCs/>
    </w:rPr>
  </w:style>
  <w:style w:type="character" w:customStyle="1" w:styleId="CommentSubjectChar">
    <w:name w:val="Comment Subject Char"/>
    <w:basedOn w:val="CommentTextChar"/>
    <w:link w:val="CommentSubject"/>
    <w:uiPriority w:val="99"/>
    <w:semiHidden/>
    <w:rsid w:val="00CE7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3897">
      <w:bodyDiv w:val="1"/>
      <w:marLeft w:val="0"/>
      <w:marRight w:val="0"/>
      <w:marTop w:val="0"/>
      <w:marBottom w:val="0"/>
      <w:divBdr>
        <w:top w:val="none" w:sz="0" w:space="0" w:color="auto"/>
        <w:left w:val="none" w:sz="0" w:space="0" w:color="auto"/>
        <w:bottom w:val="none" w:sz="0" w:space="0" w:color="auto"/>
        <w:right w:val="none" w:sz="0" w:space="0" w:color="auto"/>
      </w:divBdr>
    </w:div>
    <w:div w:id="980381372">
      <w:bodyDiv w:val="1"/>
      <w:marLeft w:val="0"/>
      <w:marRight w:val="0"/>
      <w:marTop w:val="0"/>
      <w:marBottom w:val="0"/>
      <w:divBdr>
        <w:top w:val="none" w:sz="0" w:space="0" w:color="auto"/>
        <w:left w:val="none" w:sz="0" w:space="0" w:color="auto"/>
        <w:bottom w:val="none" w:sz="0" w:space="0" w:color="auto"/>
        <w:right w:val="none" w:sz="0" w:space="0" w:color="auto"/>
      </w:divBdr>
    </w:div>
    <w:div w:id="178180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FA9E3-8781-4C62-90AC-1CCFC3297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5373</TotalTime>
  <Pages>22</Pages>
  <Words>1873</Words>
  <Characters>12368</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Ethicon Endo-Surgery, Inc.</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Soller</dc:creator>
  <cp:keywords/>
  <dc:description/>
  <cp:lastModifiedBy>Terry, James[ETHUS]</cp:lastModifiedBy>
  <cp:revision>9</cp:revision>
  <cp:lastPrinted>2019-02-20T21:48:00Z</cp:lastPrinted>
  <dcterms:created xsi:type="dcterms:W3CDTF">2019-01-17T13:18:00Z</dcterms:created>
  <dcterms:modified xsi:type="dcterms:W3CDTF">2019-02-25T12:54:00Z</dcterms:modified>
</cp:coreProperties>
</file>