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BB5B" w14:textId="179B8971" w:rsidR="008E2774" w:rsidRDefault="008E2774" w:rsidP="008E2774">
      <w:pPr>
        <w:pStyle w:val="Title"/>
        <w:jc w:val="center"/>
      </w:pPr>
      <w:r>
        <w:t xml:space="preserve">Experiment </w:t>
      </w:r>
      <w:r w:rsidR="004959F7">
        <w:t>7</w:t>
      </w:r>
      <w:r>
        <w:t xml:space="preserve"> DAI</w:t>
      </w:r>
    </w:p>
    <w:p w14:paraId="62586647" w14:textId="77777777" w:rsidR="008E2774" w:rsidRDefault="008E2774" w:rsidP="008E2774">
      <w:pPr>
        <w:rPr>
          <w:sz w:val="28"/>
        </w:rPr>
      </w:pPr>
      <w:r>
        <w:rPr>
          <w:sz w:val="28"/>
        </w:rPr>
        <w:t>Krishna Gupta</w:t>
      </w:r>
    </w:p>
    <w:p w14:paraId="745891EC" w14:textId="77777777" w:rsidR="008E2774" w:rsidRDefault="008E2774" w:rsidP="008E2774">
      <w:pPr>
        <w:rPr>
          <w:sz w:val="28"/>
        </w:rPr>
      </w:pPr>
      <w:r>
        <w:rPr>
          <w:sz w:val="28"/>
        </w:rPr>
        <w:t>RA2111047010041</w:t>
      </w:r>
    </w:p>
    <w:p w14:paraId="04E30CAA" w14:textId="77777777" w:rsidR="008E2774" w:rsidRDefault="008E2774" w:rsidP="008E2774">
      <w:pPr>
        <w:rPr>
          <w:sz w:val="28"/>
        </w:rPr>
      </w:pPr>
      <w:r>
        <w:rPr>
          <w:sz w:val="28"/>
        </w:rPr>
        <w:t>AI-A</w:t>
      </w:r>
    </w:p>
    <w:p w14:paraId="1569880A" w14:textId="77777777" w:rsidR="008E2774" w:rsidRDefault="008E2774" w:rsidP="008E2774">
      <w:pPr>
        <w:rPr>
          <w:sz w:val="28"/>
        </w:rPr>
      </w:pPr>
      <w:r>
        <w:rPr>
          <w:sz w:val="28"/>
        </w:rPr>
        <w:t>CINTEL</w:t>
      </w:r>
    </w:p>
    <w:p w14:paraId="0C94968B" w14:textId="77777777" w:rsidR="008E2774" w:rsidRDefault="008E2774" w:rsidP="008E2774">
      <w:pPr>
        <w:rPr>
          <w:sz w:val="28"/>
        </w:rPr>
      </w:pPr>
    </w:p>
    <w:p w14:paraId="2CFE43C1" w14:textId="2EFA2526" w:rsidR="00C126B6" w:rsidRPr="004959F7" w:rsidRDefault="004959F7" w:rsidP="004959F7">
      <w:pPr>
        <w:pStyle w:val="Heading1"/>
        <w:spacing w:before="0"/>
        <w:ind w:left="1440"/>
        <w:rPr>
          <w:rFonts w:ascii="Roboto" w:hAnsi="Roboto"/>
          <w:color w:val="1967D2"/>
        </w:rPr>
      </w:pPr>
      <w:r>
        <w:rPr>
          <w:rFonts w:ascii="Roboto" w:hAnsi="Roboto"/>
          <w:b/>
          <w:bCs/>
          <w:color w:val="1967D2"/>
        </w:rPr>
        <w:t xml:space="preserve">Study of Anticancer Drug Design and High-Throughput Screening </w:t>
      </w:r>
    </w:p>
    <w:p w14:paraId="62759E32" w14:textId="1442263B" w:rsidR="00C126B6" w:rsidRPr="00C126B6" w:rsidRDefault="00C126B6" w:rsidP="00C126B6">
      <w:pPr>
        <w:jc w:val="center"/>
        <w:rPr>
          <w:b/>
          <w:sz w:val="44"/>
        </w:rPr>
      </w:pPr>
      <w:r w:rsidRPr="00C126B6">
        <w:rPr>
          <w:b/>
          <w:sz w:val="44"/>
          <w:u w:val="single"/>
        </w:rPr>
        <w:t>Journal Paper 11</w:t>
      </w:r>
    </w:p>
    <w:p w14:paraId="686B5093" w14:textId="30D0DE81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/>
          <w:sz w:val="32"/>
        </w:rPr>
        <w:t>Title</w:t>
      </w:r>
      <w:r w:rsidRPr="00C126B6">
        <w:rPr>
          <w:rFonts w:cstheme="minorHAnsi"/>
          <w:bCs/>
          <w:sz w:val="32"/>
        </w:rPr>
        <w:t>: Machine Learning Approaches in Drug Discovery: Methods and Applications</w:t>
      </w:r>
    </w:p>
    <w:p w14:paraId="77FF07DE" w14:textId="26F5CDE7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/>
          <w:sz w:val="32"/>
        </w:rPr>
        <w:t>Concept</w:t>
      </w:r>
      <w:r w:rsidRPr="00C126B6">
        <w:rPr>
          <w:rFonts w:cstheme="minorHAnsi"/>
          <w:bCs/>
          <w:sz w:val="32"/>
        </w:rPr>
        <w:t>: Use of machine learning algorithms for virtual screening and drug design in anticancer drug discovery.</w:t>
      </w:r>
    </w:p>
    <w:p w14:paraId="0DDDC224" w14:textId="68616304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/>
          <w:sz w:val="32"/>
        </w:rPr>
        <w:t>Algorithm:</w:t>
      </w:r>
      <w:r w:rsidRPr="00C126B6">
        <w:rPr>
          <w:rFonts w:cstheme="minorHAnsi"/>
          <w:bCs/>
          <w:sz w:val="32"/>
        </w:rPr>
        <w:t xml:space="preserve"> Various machine learning algorithms such as support vector machines (SVM), random forests, and neural networks.</w:t>
      </w:r>
    </w:p>
    <w:p w14:paraId="0F6DA789" w14:textId="7890B6DA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/>
          <w:sz w:val="32"/>
        </w:rPr>
        <w:t>Pros:</w:t>
      </w:r>
      <w:r w:rsidRPr="00C126B6">
        <w:rPr>
          <w:rFonts w:cstheme="minorHAnsi"/>
          <w:bCs/>
          <w:sz w:val="32"/>
        </w:rPr>
        <w:t xml:space="preserve"> Improved efficiency in screening large compound libraries, potential for identifying novel drug candidates.</w:t>
      </w:r>
    </w:p>
    <w:p w14:paraId="7CC0FF0B" w14:textId="37FF4D21" w:rsid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/>
          <w:sz w:val="32"/>
        </w:rPr>
        <w:t>Cons</w:t>
      </w:r>
      <w:r w:rsidRPr="00C126B6">
        <w:rPr>
          <w:rFonts w:cstheme="minorHAnsi"/>
          <w:bCs/>
          <w:sz w:val="32"/>
        </w:rPr>
        <w:t>: Dependence on quality of training data, interpretability of models.</w:t>
      </w:r>
    </w:p>
    <w:p w14:paraId="130545C1" w14:textId="15ED3BB3" w:rsidR="00C126B6" w:rsidRPr="00C126B6" w:rsidRDefault="00C126B6" w:rsidP="00C126B6">
      <w:pPr>
        <w:jc w:val="center"/>
        <w:rPr>
          <w:b/>
          <w:sz w:val="44"/>
        </w:rPr>
      </w:pPr>
      <w:r w:rsidRPr="00C126B6">
        <w:rPr>
          <w:b/>
          <w:sz w:val="44"/>
          <w:u w:val="single"/>
        </w:rPr>
        <w:t>Journal Paper 1</w:t>
      </w:r>
      <w:r>
        <w:rPr>
          <w:b/>
          <w:sz w:val="44"/>
          <w:u w:val="single"/>
        </w:rPr>
        <w:t>2</w:t>
      </w:r>
    </w:p>
    <w:p w14:paraId="4C51C139" w14:textId="61E7E4BB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/>
          <w:sz w:val="32"/>
        </w:rPr>
        <w:t xml:space="preserve"> Title:</w:t>
      </w:r>
      <w:r w:rsidRPr="00C126B6">
        <w:rPr>
          <w:rFonts w:cstheme="minorHAnsi"/>
          <w:bCs/>
          <w:sz w:val="32"/>
        </w:rPr>
        <w:t xml:space="preserve"> "High-Throughput Screening for Anticancer Drugs: Progress and Challenges"</w:t>
      </w:r>
    </w:p>
    <w:p w14:paraId="776E85D0" w14:textId="78CD24CF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/>
          <w:sz w:val="32"/>
        </w:rPr>
        <w:t xml:space="preserve"> Concept:</w:t>
      </w:r>
      <w:r w:rsidRPr="00C126B6">
        <w:rPr>
          <w:rFonts w:cstheme="minorHAnsi"/>
          <w:bCs/>
          <w:sz w:val="32"/>
        </w:rPr>
        <w:t xml:space="preserve"> Overview of recent advancements in high-throughput screening technologies for identifying potential anticancer compounds.</w:t>
      </w:r>
    </w:p>
    <w:p w14:paraId="66108228" w14:textId="165D3B30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/>
          <w:sz w:val="32"/>
        </w:rPr>
        <w:t>Algorithm:</w:t>
      </w:r>
      <w:r w:rsidRPr="00C126B6">
        <w:rPr>
          <w:rFonts w:cstheme="minorHAnsi"/>
          <w:bCs/>
          <w:sz w:val="32"/>
        </w:rPr>
        <w:t xml:space="preserve"> Various screening methods including biochemical assays, cell-based assays, and computational screening.</w:t>
      </w:r>
    </w:p>
    <w:p w14:paraId="225E33A4" w14:textId="236273E7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/>
          <w:sz w:val="32"/>
        </w:rPr>
        <w:lastRenderedPageBreak/>
        <w:t>Pros:</w:t>
      </w:r>
      <w:r w:rsidRPr="00C126B6">
        <w:rPr>
          <w:rFonts w:cstheme="minorHAnsi"/>
          <w:bCs/>
          <w:sz w:val="32"/>
        </w:rPr>
        <w:t xml:space="preserve"> Rapid screening of large compound libraries, identification of lead compounds.</w:t>
      </w:r>
    </w:p>
    <w:p w14:paraId="12EFDEC4" w14:textId="64B773A0" w:rsid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/>
          <w:sz w:val="32"/>
        </w:rPr>
        <w:t>Cons:</w:t>
      </w:r>
      <w:r w:rsidRPr="00C126B6">
        <w:rPr>
          <w:rFonts w:cstheme="minorHAnsi"/>
          <w:bCs/>
          <w:sz w:val="32"/>
        </w:rPr>
        <w:t xml:space="preserve"> High cost, false positives/negatives, limited predictive power.</w:t>
      </w:r>
    </w:p>
    <w:p w14:paraId="45257FDE" w14:textId="77777777" w:rsidR="00C126B6" w:rsidRDefault="00C126B6" w:rsidP="00C126B6">
      <w:pPr>
        <w:rPr>
          <w:rFonts w:cstheme="minorHAnsi"/>
          <w:bCs/>
          <w:sz w:val="32"/>
        </w:rPr>
      </w:pPr>
    </w:p>
    <w:p w14:paraId="5D4AF4B8" w14:textId="77777777" w:rsidR="00C126B6" w:rsidRDefault="00C126B6" w:rsidP="00C126B6">
      <w:pPr>
        <w:jc w:val="center"/>
        <w:rPr>
          <w:b/>
          <w:sz w:val="44"/>
          <w:u w:val="single"/>
        </w:rPr>
      </w:pPr>
    </w:p>
    <w:p w14:paraId="1AC1FC6A" w14:textId="77777777" w:rsidR="00C126B6" w:rsidRDefault="00C126B6" w:rsidP="00C126B6">
      <w:pPr>
        <w:jc w:val="center"/>
        <w:rPr>
          <w:b/>
          <w:sz w:val="44"/>
          <w:u w:val="single"/>
        </w:rPr>
      </w:pPr>
    </w:p>
    <w:p w14:paraId="1741C3EC" w14:textId="1EFD2043" w:rsidR="00C126B6" w:rsidRPr="00C126B6" w:rsidRDefault="00C126B6" w:rsidP="00C126B6">
      <w:pPr>
        <w:jc w:val="center"/>
        <w:rPr>
          <w:b/>
          <w:sz w:val="44"/>
        </w:rPr>
      </w:pPr>
      <w:r w:rsidRPr="00C126B6">
        <w:rPr>
          <w:b/>
          <w:sz w:val="44"/>
          <w:u w:val="single"/>
        </w:rPr>
        <w:t>Journal Paper 1</w:t>
      </w:r>
      <w:r>
        <w:rPr>
          <w:b/>
          <w:sz w:val="44"/>
          <w:u w:val="single"/>
        </w:rPr>
        <w:t>3</w:t>
      </w:r>
    </w:p>
    <w:p w14:paraId="5105E97C" w14:textId="686F0707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Title: "Computational Approaches for Anticancer Drug Design: A Review"</w:t>
      </w:r>
    </w:p>
    <w:p w14:paraId="6ADB0F17" w14:textId="1422BF53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Concept: Review of computational methods for rational drug design in cancer therapy.</w:t>
      </w:r>
    </w:p>
    <w:p w14:paraId="70DEC569" w14:textId="56B2FDAA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 xml:space="preserve">Algorithm: Molecular docking, pharmacophore </w:t>
      </w:r>
      <w:proofErr w:type="spellStart"/>
      <w:r w:rsidRPr="00C126B6">
        <w:rPr>
          <w:rFonts w:cstheme="minorHAnsi"/>
          <w:bCs/>
          <w:sz w:val="32"/>
        </w:rPr>
        <w:t>modeling</w:t>
      </w:r>
      <w:proofErr w:type="spellEnd"/>
      <w:r w:rsidRPr="00C126B6">
        <w:rPr>
          <w:rFonts w:cstheme="minorHAnsi"/>
          <w:bCs/>
          <w:sz w:val="32"/>
        </w:rPr>
        <w:t>, quantitative structure-activity relationship (QSAR) studies.</w:t>
      </w:r>
    </w:p>
    <w:p w14:paraId="2D484841" w14:textId="6C868DD5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Pros: Rational design of novel anticancer agents, reduced time and cost compared to traditional methods.</w:t>
      </w:r>
    </w:p>
    <w:p w14:paraId="4908A9DF" w14:textId="00204B3A" w:rsid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Cons: Limited accuracy, requires experimental validation.</w:t>
      </w:r>
    </w:p>
    <w:p w14:paraId="6C69BC0E" w14:textId="1E901AFF" w:rsidR="00C126B6" w:rsidRPr="00C126B6" w:rsidRDefault="00C126B6" w:rsidP="00C126B6">
      <w:pPr>
        <w:jc w:val="center"/>
        <w:rPr>
          <w:b/>
          <w:sz w:val="44"/>
        </w:rPr>
      </w:pPr>
      <w:r w:rsidRPr="00C126B6">
        <w:rPr>
          <w:b/>
          <w:sz w:val="44"/>
          <w:u w:val="single"/>
        </w:rPr>
        <w:t>Journal Paper 1</w:t>
      </w:r>
      <w:r>
        <w:rPr>
          <w:b/>
          <w:sz w:val="44"/>
          <w:u w:val="single"/>
        </w:rPr>
        <w:t>4</w:t>
      </w:r>
    </w:p>
    <w:p w14:paraId="2F606271" w14:textId="1C403C3C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 xml:space="preserve">Title: "Targeting </w:t>
      </w:r>
      <w:proofErr w:type="spellStart"/>
      <w:r w:rsidRPr="00C126B6">
        <w:rPr>
          <w:rFonts w:cstheme="minorHAnsi"/>
          <w:bCs/>
          <w:sz w:val="32"/>
        </w:rPr>
        <w:t>Signaling</w:t>
      </w:r>
      <w:proofErr w:type="spellEnd"/>
      <w:r w:rsidRPr="00C126B6">
        <w:rPr>
          <w:rFonts w:cstheme="minorHAnsi"/>
          <w:bCs/>
          <w:sz w:val="32"/>
        </w:rPr>
        <w:t xml:space="preserve"> Pathways in Cancer Therapy: Opportunities and Challenges"</w:t>
      </w:r>
    </w:p>
    <w:p w14:paraId="1FAD5E8C" w14:textId="67F094D9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 xml:space="preserve">Concept: Exploration of </w:t>
      </w:r>
      <w:proofErr w:type="spellStart"/>
      <w:r w:rsidRPr="00C126B6">
        <w:rPr>
          <w:rFonts w:cstheme="minorHAnsi"/>
          <w:bCs/>
          <w:sz w:val="32"/>
        </w:rPr>
        <w:t>signaling</w:t>
      </w:r>
      <w:proofErr w:type="spellEnd"/>
      <w:r w:rsidRPr="00C126B6">
        <w:rPr>
          <w:rFonts w:cstheme="minorHAnsi"/>
          <w:bCs/>
          <w:sz w:val="32"/>
        </w:rPr>
        <w:t xml:space="preserve"> pathways as targets for anticancer drug design.</w:t>
      </w:r>
    </w:p>
    <w:p w14:paraId="5910DE00" w14:textId="3DE47633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Algorithm: Pathway analysis, network pharmacology approaches.</w:t>
      </w:r>
    </w:p>
    <w:p w14:paraId="7721883A" w14:textId="715988F6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Pros: Potential for personalized medicine, identification of targeted therapies.</w:t>
      </w:r>
    </w:p>
    <w:p w14:paraId="5C741E4B" w14:textId="3CE28BFD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lastRenderedPageBreak/>
        <w:t xml:space="preserve">Cons: Complex </w:t>
      </w:r>
      <w:proofErr w:type="spellStart"/>
      <w:r w:rsidRPr="00C126B6">
        <w:rPr>
          <w:rFonts w:cstheme="minorHAnsi"/>
          <w:bCs/>
          <w:sz w:val="32"/>
        </w:rPr>
        <w:t>signaling</w:t>
      </w:r>
      <w:proofErr w:type="spellEnd"/>
      <w:r w:rsidRPr="00C126B6">
        <w:rPr>
          <w:rFonts w:cstheme="minorHAnsi"/>
          <w:bCs/>
          <w:sz w:val="32"/>
        </w:rPr>
        <w:t xml:space="preserve"> networks, potential for resistance development.</w:t>
      </w:r>
    </w:p>
    <w:p w14:paraId="6DBAFB96" w14:textId="77777777" w:rsidR="00C126B6" w:rsidRDefault="00C126B6" w:rsidP="00C126B6">
      <w:pPr>
        <w:rPr>
          <w:rFonts w:cstheme="minorHAnsi"/>
          <w:bCs/>
          <w:sz w:val="32"/>
        </w:rPr>
      </w:pPr>
    </w:p>
    <w:p w14:paraId="56827519" w14:textId="65976FF9" w:rsidR="00C126B6" w:rsidRPr="00C126B6" w:rsidRDefault="00C126B6" w:rsidP="00C126B6">
      <w:pPr>
        <w:jc w:val="center"/>
        <w:rPr>
          <w:b/>
          <w:sz w:val="44"/>
        </w:rPr>
      </w:pPr>
      <w:r w:rsidRPr="00C126B6">
        <w:rPr>
          <w:b/>
          <w:sz w:val="44"/>
          <w:u w:val="single"/>
        </w:rPr>
        <w:t>Journal Paper 1</w:t>
      </w:r>
      <w:r>
        <w:rPr>
          <w:b/>
          <w:sz w:val="44"/>
          <w:u w:val="single"/>
        </w:rPr>
        <w:t>5</w:t>
      </w:r>
    </w:p>
    <w:p w14:paraId="39528940" w14:textId="667B5880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Title: "Advances in Nanotechnology for Cancer Therapy"</w:t>
      </w:r>
    </w:p>
    <w:p w14:paraId="2E683B7C" w14:textId="499B1D87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Concept: Use of nanotechnology in drug delivery for targeted cancer therapy.</w:t>
      </w:r>
    </w:p>
    <w:p w14:paraId="6FBED8B7" w14:textId="0D9376EB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Algorithm: Nanoparticle design and engineering.</w:t>
      </w:r>
    </w:p>
    <w:p w14:paraId="078CC810" w14:textId="5B6DD73F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 xml:space="preserve">Pros: Enhanced drug delivery to </w:t>
      </w:r>
      <w:proofErr w:type="spellStart"/>
      <w:r w:rsidRPr="00C126B6">
        <w:rPr>
          <w:rFonts w:cstheme="minorHAnsi"/>
          <w:bCs/>
          <w:sz w:val="32"/>
        </w:rPr>
        <w:t>tumor</w:t>
      </w:r>
      <w:proofErr w:type="spellEnd"/>
      <w:r w:rsidRPr="00C126B6">
        <w:rPr>
          <w:rFonts w:cstheme="minorHAnsi"/>
          <w:bCs/>
          <w:sz w:val="32"/>
        </w:rPr>
        <w:t xml:space="preserve"> cells, reduced side effects.</w:t>
      </w:r>
    </w:p>
    <w:p w14:paraId="3EE3D0B9" w14:textId="2C46CF50" w:rsid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Cons: Challenges in scaling up production, potential toxicity of nanoparticles.</w:t>
      </w:r>
    </w:p>
    <w:p w14:paraId="3DCCD25F" w14:textId="77777777" w:rsidR="00C126B6" w:rsidRDefault="00C126B6" w:rsidP="00C126B6">
      <w:pPr>
        <w:jc w:val="center"/>
        <w:rPr>
          <w:b/>
          <w:sz w:val="44"/>
          <w:u w:val="single"/>
        </w:rPr>
      </w:pPr>
      <w:r w:rsidRPr="00C126B6">
        <w:rPr>
          <w:b/>
          <w:sz w:val="44"/>
          <w:u w:val="single"/>
        </w:rPr>
        <w:t>Journal Paper 1</w:t>
      </w:r>
      <w:r>
        <w:rPr>
          <w:b/>
          <w:sz w:val="44"/>
          <w:u w:val="single"/>
        </w:rPr>
        <w:t>6</w:t>
      </w:r>
    </w:p>
    <w:p w14:paraId="413A2774" w14:textId="55968826" w:rsidR="00C126B6" w:rsidRPr="00C126B6" w:rsidRDefault="00C126B6" w:rsidP="00C126B6">
      <w:pPr>
        <w:rPr>
          <w:b/>
          <w:sz w:val="44"/>
        </w:rPr>
      </w:pPr>
      <w:r w:rsidRPr="00C126B6">
        <w:rPr>
          <w:rFonts w:cstheme="minorHAnsi"/>
          <w:bCs/>
          <w:sz w:val="32"/>
        </w:rPr>
        <w:t>Title: "Pharmacogenomics in Cancer Therapy: Current Status and Future Prospects"</w:t>
      </w:r>
    </w:p>
    <w:p w14:paraId="6F085BD0" w14:textId="09B6A6EA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Concept: Role of pharmacogenomics in predicting drug response and toxicity in cancer treatment.</w:t>
      </w:r>
    </w:p>
    <w:p w14:paraId="2EB73020" w14:textId="4A3A4E08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Algorithm: Genomic profiling, bioinformatics analysis.</w:t>
      </w:r>
    </w:p>
    <w:p w14:paraId="44BE1550" w14:textId="43E58E8E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Pros: Personalized treatment strategies, improved drug efficacy and safety.</w:t>
      </w:r>
    </w:p>
    <w:p w14:paraId="4B448829" w14:textId="517806FF" w:rsid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Cons: Limited availability of genomic data, ethical considerations.</w:t>
      </w:r>
    </w:p>
    <w:p w14:paraId="641F25B1" w14:textId="77777777" w:rsidR="00C126B6" w:rsidRDefault="00C126B6" w:rsidP="00C126B6">
      <w:pPr>
        <w:rPr>
          <w:rFonts w:cstheme="minorHAnsi"/>
          <w:bCs/>
          <w:sz w:val="32"/>
        </w:rPr>
      </w:pPr>
    </w:p>
    <w:p w14:paraId="78809D7F" w14:textId="77777777" w:rsidR="00C126B6" w:rsidRDefault="00C126B6" w:rsidP="00C126B6">
      <w:pPr>
        <w:jc w:val="center"/>
        <w:rPr>
          <w:b/>
          <w:sz w:val="44"/>
          <w:u w:val="single"/>
        </w:rPr>
      </w:pPr>
      <w:r w:rsidRPr="00C126B6">
        <w:rPr>
          <w:b/>
          <w:sz w:val="44"/>
          <w:u w:val="single"/>
        </w:rPr>
        <w:t>Journal Paper 1</w:t>
      </w:r>
      <w:r>
        <w:rPr>
          <w:b/>
          <w:sz w:val="44"/>
          <w:u w:val="single"/>
        </w:rPr>
        <w:t>7</w:t>
      </w:r>
    </w:p>
    <w:p w14:paraId="6D24FE84" w14:textId="3F410E5C" w:rsidR="00C126B6" w:rsidRPr="00C126B6" w:rsidRDefault="00C126B6" w:rsidP="00C126B6">
      <w:pPr>
        <w:rPr>
          <w:b/>
          <w:sz w:val="44"/>
        </w:rPr>
      </w:pPr>
      <w:r w:rsidRPr="00C126B6">
        <w:rPr>
          <w:rFonts w:cstheme="minorHAnsi"/>
          <w:bCs/>
          <w:sz w:val="32"/>
        </w:rPr>
        <w:t>Title: "Natural Products in Cancer Therapy: Mechanisms of Action and Clinical Applications"</w:t>
      </w:r>
    </w:p>
    <w:p w14:paraId="3F45071D" w14:textId="01BDB4DE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lastRenderedPageBreak/>
        <w:t>Concept: Study of natural compounds with anticancer properties and their potential as drug candidates.</w:t>
      </w:r>
    </w:p>
    <w:p w14:paraId="562EB26F" w14:textId="56AB34E9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 xml:space="preserve">Algorithm: Screening and characterization of natural products, molecular </w:t>
      </w:r>
      <w:proofErr w:type="spellStart"/>
      <w:r w:rsidRPr="00C126B6">
        <w:rPr>
          <w:rFonts w:cstheme="minorHAnsi"/>
          <w:bCs/>
          <w:sz w:val="32"/>
        </w:rPr>
        <w:t>modeling</w:t>
      </w:r>
      <w:proofErr w:type="spellEnd"/>
      <w:r w:rsidRPr="00C126B6">
        <w:rPr>
          <w:rFonts w:cstheme="minorHAnsi"/>
          <w:bCs/>
          <w:sz w:val="32"/>
        </w:rPr>
        <w:t>.</w:t>
      </w:r>
    </w:p>
    <w:p w14:paraId="5880306D" w14:textId="42BC43F5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Pros: Source of novel drug leads, often have lower toxicity profiles.</w:t>
      </w:r>
    </w:p>
    <w:p w14:paraId="48CEB936" w14:textId="37C1DA47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Cons: Limited availability and supply chain issues, variability in bioactivity.</w:t>
      </w:r>
    </w:p>
    <w:p w14:paraId="3E845AAE" w14:textId="77777777" w:rsidR="00C126B6" w:rsidRDefault="00C126B6" w:rsidP="00C126B6">
      <w:pPr>
        <w:jc w:val="center"/>
        <w:rPr>
          <w:b/>
          <w:sz w:val="44"/>
          <w:u w:val="single"/>
        </w:rPr>
      </w:pPr>
    </w:p>
    <w:p w14:paraId="30701666" w14:textId="77777777" w:rsidR="00C126B6" w:rsidRDefault="00C126B6" w:rsidP="00C126B6">
      <w:pPr>
        <w:jc w:val="center"/>
        <w:rPr>
          <w:b/>
          <w:sz w:val="44"/>
          <w:u w:val="single"/>
        </w:rPr>
      </w:pPr>
    </w:p>
    <w:p w14:paraId="7927130F" w14:textId="7697965B" w:rsidR="00C126B6" w:rsidRPr="00C126B6" w:rsidRDefault="00C126B6" w:rsidP="00C126B6">
      <w:pPr>
        <w:jc w:val="center"/>
        <w:rPr>
          <w:b/>
          <w:sz w:val="44"/>
        </w:rPr>
      </w:pPr>
      <w:r w:rsidRPr="00C126B6">
        <w:rPr>
          <w:b/>
          <w:sz w:val="44"/>
          <w:u w:val="single"/>
        </w:rPr>
        <w:t>Journal Paper 1</w:t>
      </w:r>
      <w:r>
        <w:rPr>
          <w:b/>
          <w:sz w:val="44"/>
          <w:u w:val="single"/>
        </w:rPr>
        <w:t>8</w:t>
      </w:r>
    </w:p>
    <w:p w14:paraId="3DA430DF" w14:textId="77777777" w:rsidR="00C126B6" w:rsidRPr="00C126B6" w:rsidRDefault="00C126B6" w:rsidP="00C126B6">
      <w:pPr>
        <w:rPr>
          <w:rFonts w:cstheme="minorHAnsi"/>
          <w:bCs/>
          <w:sz w:val="32"/>
        </w:rPr>
      </w:pPr>
    </w:p>
    <w:p w14:paraId="5EF3B633" w14:textId="0E3C44A3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Title: "Immunotherapy in Cancer Treatment: Current Landscape and Future Directions"</w:t>
      </w:r>
    </w:p>
    <w:p w14:paraId="46A19E8A" w14:textId="03DF3439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Concept: Overview of immunotherapeutic approaches for cancer treatment.</w:t>
      </w:r>
    </w:p>
    <w:p w14:paraId="414BF012" w14:textId="31A2AA99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Algorithm: Immune checkpoint inhibitors, adoptive cell therapy, cancer vaccines.</w:t>
      </w:r>
    </w:p>
    <w:p w14:paraId="1945B783" w14:textId="629284C4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 xml:space="preserve">Pros: Targeted immune response against </w:t>
      </w:r>
      <w:proofErr w:type="spellStart"/>
      <w:r w:rsidRPr="00C126B6">
        <w:rPr>
          <w:rFonts w:cstheme="minorHAnsi"/>
          <w:bCs/>
          <w:sz w:val="32"/>
        </w:rPr>
        <w:t>tumor</w:t>
      </w:r>
      <w:proofErr w:type="spellEnd"/>
      <w:r w:rsidRPr="00C126B6">
        <w:rPr>
          <w:rFonts w:cstheme="minorHAnsi"/>
          <w:bCs/>
          <w:sz w:val="32"/>
        </w:rPr>
        <w:t xml:space="preserve"> cells, potential for long-lasting effects.</w:t>
      </w:r>
    </w:p>
    <w:p w14:paraId="229DCF52" w14:textId="55EB9AF0" w:rsid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Cons: Limited efficacy in some cancers, immune-related adverse events.</w:t>
      </w:r>
    </w:p>
    <w:p w14:paraId="761CB7AF" w14:textId="77777777" w:rsidR="00C126B6" w:rsidRDefault="00C126B6" w:rsidP="00C126B6">
      <w:pPr>
        <w:jc w:val="center"/>
        <w:rPr>
          <w:b/>
          <w:sz w:val="44"/>
          <w:u w:val="single"/>
        </w:rPr>
      </w:pPr>
      <w:r w:rsidRPr="00C126B6">
        <w:rPr>
          <w:b/>
          <w:sz w:val="44"/>
          <w:u w:val="single"/>
        </w:rPr>
        <w:t>Journal Paper 1</w:t>
      </w:r>
      <w:r>
        <w:rPr>
          <w:b/>
          <w:sz w:val="44"/>
          <w:u w:val="single"/>
        </w:rPr>
        <w:t>9</w:t>
      </w:r>
    </w:p>
    <w:p w14:paraId="49485451" w14:textId="5B4FCA6D" w:rsidR="00C126B6" w:rsidRPr="00C126B6" w:rsidRDefault="00C126B6" w:rsidP="00C126B6">
      <w:pPr>
        <w:rPr>
          <w:b/>
          <w:sz w:val="44"/>
        </w:rPr>
      </w:pPr>
      <w:r w:rsidRPr="00C126B6">
        <w:rPr>
          <w:rFonts w:cstheme="minorHAnsi"/>
          <w:bCs/>
          <w:sz w:val="32"/>
        </w:rPr>
        <w:t>Title: "Metabolomics in Cancer Research: Applications and Challenges"</w:t>
      </w:r>
    </w:p>
    <w:p w14:paraId="76D771E7" w14:textId="0B329B19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lastRenderedPageBreak/>
        <w:t>Concept: Use of metabolomics to study metabolic alterations in cancer and identify potential biomarkers.</w:t>
      </w:r>
    </w:p>
    <w:p w14:paraId="423999E3" w14:textId="70A2BE6C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Algorithm: Metabolomic profiling, bioinformatics analysis.</w:t>
      </w:r>
    </w:p>
    <w:p w14:paraId="36D173C1" w14:textId="39B29EEA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Pros: Insight into cancer metabolism, potential for early detection and personalized treatment.</w:t>
      </w:r>
    </w:p>
    <w:p w14:paraId="1C52883C" w14:textId="696C0209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Cons: Technical challenges in metabolite identification, variability in sample handling.</w:t>
      </w:r>
    </w:p>
    <w:p w14:paraId="25412676" w14:textId="77777777" w:rsidR="00C126B6" w:rsidRDefault="00C126B6" w:rsidP="00C126B6">
      <w:pPr>
        <w:rPr>
          <w:rFonts w:cstheme="minorHAnsi"/>
          <w:bCs/>
          <w:sz w:val="32"/>
        </w:rPr>
      </w:pPr>
    </w:p>
    <w:p w14:paraId="60D19DC0" w14:textId="77777777" w:rsidR="00C126B6" w:rsidRDefault="00C126B6" w:rsidP="00C126B6">
      <w:pPr>
        <w:rPr>
          <w:rFonts w:cstheme="minorHAnsi"/>
          <w:bCs/>
          <w:sz w:val="32"/>
        </w:rPr>
      </w:pPr>
    </w:p>
    <w:p w14:paraId="112285F8" w14:textId="5E6E51C4" w:rsidR="00C126B6" w:rsidRPr="00C126B6" w:rsidRDefault="00C126B6" w:rsidP="00C126B6">
      <w:pPr>
        <w:jc w:val="center"/>
        <w:rPr>
          <w:b/>
          <w:sz w:val="44"/>
        </w:rPr>
      </w:pPr>
      <w:r w:rsidRPr="00C126B6">
        <w:rPr>
          <w:b/>
          <w:sz w:val="44"/>
          <w:u w:val="single"/>
        </w:rPr>
        <w:t xml:space="preserve">Journal Paper </w:t>
      </w:r>
      <w:r>
        <w:rPr>
          <w:b/>
          <w:sz w:val="44"/>
          <w:u w:val="single"/>
        </w:rPr>
        <w:t>20</w:t>
      </w:r>
    </w:p>
    <w:p w14:paraId="4F6D4D57" w14:textId="0A32E48D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Title: "Integrative Approaches in Cancer Drug Discovery: From Bench to Bedside"</w:t>
      </w:r>
    </w:p>
    <w:p w14:paraId="2F3CDF98" w14:textId="358353CE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Concept: Integration of multiple omics data (genomics, proteomics, metabolomics) for comprehensive understanding of cancer biology.</w:t>
      </w:r>
    </w:p>
    <w:p w14:paraId="4D5A8DA7" w14:textId="1ED234EC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Algorithm: Systems biology, network analysis.</w:t>
      </w:r>
    </w:p>
    <w:p w14:paraId="25F92BCB" w14:textId="2A7ECC8D" w:rsidR="00C126B6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Pros: Holistic view of cancer pathways, identification of novel drug targets.</w:t>
      </w:r>
    </w:p>
    <w:p w14:paraId="07BBA7D1" w14:textId="097843E5" w:rsidR="00D22A1A" w:rsidRPr="00C126B6" w:rsidRDefault="00C126B6" w:rsidP="00C126B6">
      <w:pPr>
        <w:rPr>
          <w:rFonts w:cstheme="minorHAnsi"/>
          <w:bCs/>
          <w:sz w:val="32"/>
        </w:rPr>
      </w:pPr>
      <w:r w:rsidRPr="00C126B6">
        <w:rPr>
          <w:rFonts w:cstheme="minorHAnsi"/>
          <w:bCs/>
          <w:sz w:val="32"/>
        </w:rPr>
        <w:t>Cons: Data integration challenges, validation of computational predictions.</w:t>
      </w:r>
    </w:p>
    <w:sectPr w:rsidR="00D22A1A" w:rsidRPr="00C1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7C1"/>
    <w:multiLevelType w:val="multilevel"/>
    <w:tmpl w:val="6590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2EDF"/>
    <w:multiLevelType w:val="multilevel"/>
    <w:tmpl w:val="D14E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907C4"/>
    <w:multiLevelType w:val="multilevel"/>
    <w:tmpl w:val="6590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8305D"/>
    <w:multiLevelType w:val="multilevel"/>
    <w:tmpl w:val="1A46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335A3"/>
    <w:multiLevelType w:val="multilevel"/>
    <w:tmpl w:val="D822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C57F8"/>
    <w:multiLevelType w:val="multilevel"/>
    <w:tmpl w:val="0EEC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9633E"/>
    <w:multiLevelType w:val="multilevel"/>
    <w:tmpl w:val="070C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B14FB"/>
    <w:multiLevelType w:val="multilevel"/>
    <w:tmpl w:val="1A02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04247"/>
    <w:multiLevelType w:val="multilevel"/>
    <w:tmpl w:val="C368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A770A"/>
    <w:multiLevelType w:val="multilevel"/>
    <w:tmpl w:val="1F9E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713CDA"/>
    <w:multiLevelType w:val="multilevel"/>
    <w:tmpl w:val="6158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819FB"/>
    <w:multiLevelType w:val="multilevel"/>
    <w:tmpl w:val="CC2A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70FA1"/>
    <w:multiLevelType w:val="multilevel"/>
    <w:tmpl w:val="978A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16357"/>
    <w:multiLevelType w:val="multilevel"/>
    <w:tmpl w:val="8EE4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33130"/>
    <w:multiLevelType w:val="multilevel"/>
    <w:tmpl w:val="5E5A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54B3A"/>
    <w:multiLevelType w:val="multilevel"/>
    <w:tmpl w:val="547C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43161"/>
    <w:multiLevelType w:val="hybridMultilevel"/>
    <w:tmpl w:val="3EACD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E0790"/>
    <w:multiLevelType w:val="multilevel"/>
    <w:tmpl w:val="B560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BF71CB"/>
    <w:multiLevelType w:val="multilevel"/>
    <w:tmpl w:val="B34C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93BDE"/>
    <w:multiLevelType w:val="multilevel"/>
    <w:tmpl w:val="0D62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F7E0B"/>
    <w:multiLevelType w:val="multilevel"/>
    <w:tmpl w:val="6AEC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8C7B02"/>
    <w:multiLevelType w:val="multilevel"/>
    <w:tmpl w:val="7A8A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62302A"/>
    <w:multiLevelType w:val="multilevel"/>
    <w:tmpl w:val="09F0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D12E1"/>
    <w:multiLevelType w:val="multilevel"/>
    <w:tmpl w:val="D8A6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566A24"/>
    <w:multiLevelType w:val="multilevel"/>
    <w:tmpl w:val="69A4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6C7E42"/>
    <w:multiLevelType w:val="multilevel"/>
    <w:tmpl w:val="0E12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2C16F7"/>
    <w:multiLevelType w:val="multilevel"/>
    <w:tmpl w:val="7F20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F318A1"/>
    <w:multiLevelType w:val="multilevel"/>
    <w:tmpl w:val="1FA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451EC"/>
    <w:multiLevelType w:val="multilevel"/>
    <w:tmpl w:val="FDB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230304">
    <w:abstractNumId w:val="4"/>
  </w:num>
  <w:num w:numId="2" w16cid:durableId="1990985280">
    <w:abstractNumId w:val="16"/>
  </w:num>
  <w:num w:numId="3" w16cid:durableId="1820339687">
    <w:abstractNumId w:val="26"/>
  </w:num>
  <w:num w:numId="4" w16cid:durableId="122504528">
    <w:abstractNumId w:val="6"/>
  </w:num>
  <w:num w:numId="5" w16cid:durableId="314530901">
    <w:abstractNumId w:val="25"/>
  </w:num>
  <w:num w:numId="6" w16cid:durableId="1557356043">
    <w:abstractNumId w:val="27"/>
  </w:num>
  <w:num w:numId="7" w16cid:durableId="125659284">
    <w:abstractNumId w:val="19"/>
  </w:num>
  <w:num w:numId="8" w16cid:durableId="167065714">
    <w:abstractNumId w:val="5"/>
  </w:num>
  <w:num w:numId="9" w16cid:durableId="433525268">
    <w:abstractNumId w:val="12"/>
  </w:num>
  <w:num w:numId="10" w16cid:durableId="1702392539">
    <w:abstractNumId w:val="18"/>
  </w:num>
  <w:num w:numId="11" w16cid:durableId="1172795964">
    <w:abstractNumId w:val="7"/>
  </w:num>
  <w:num w:numId="12" w16cid:durableId="700129835">
    <w:abstractNumId w:val="23"/>
  </w:num>
  <w:num w:numId="13" w16cid:durableId="1906988337">
    <w:abstractNumId w:val="20"/>
  </w:num>
  <w:num w:numId="14" w16cid:durableId="837355480">
    <w:abstractNumId w:val="21"/>
  </w:num>
  <w:num w:numId="15" w16cid:durableId="843980261">
    <w:abstractNumId w:val="22"/>
  </w:num>
  <w:num w:numId="16" w16cid:durableId="1922837697">
    <w:abstractNumId w:val="24"/>
  </w:num>
  <w:num w:numId="17" w16cid:durableId="393815461">
    <w:abstractNumId w:val="13"/>
  </w:num>
  <w:num w:numId="18" w16cid:durableId="1904486334">
    <w:abstractNumId w:val="1"/>
  </w:num>
  <w:num w:numId="19" w16cid:durableId="1987927167">
    <w:abstractNumId w:val="0"/>
  </w:num>
  <w:num w:numId="20" w16cid:durableId="1845363208">
    <w:abstractNumId w:val="2"/>
  </w:num>
  <w:num w:numId="21" w16cid:durableId="1964993958">
    <w:abstractNumId w:val="9"/>
  </w:num>
  <w:num w:numId="22" w16cid:durableId="1515536791">
    <w:abstractNumId w:val="14"/>
  </w:num>
  <w:num w:numId="23" w16cid:durableId="1683433761">
    <w:abstractNumId w:val="8"/>
  </w:num>
  <w:num w:numId="24" w16cid:durableId="7106383">
    <w:abstractNumId w:val="28"/>
  </w:num>
  <w:num w:numId="25" w16cid:durableId="407921917">
    <w:abstractNumId w:val="3"/>
  </w:num>
  <w:num w:numId="26" w16cid:durableId="891772087">
    <w:abstractNumId w:val="11"/>
  </w:num>
  <w:num w:numId="27" w16cid:durableId="1979609659">
    <w:abstractNumId w:val="10"/>
  </w:num>
  <w:num w:numId="28" w16cid:durableId="672224338">
    <w:abstractNumId w:val="15"/>
  </w:num>
  <w:num w:numId="29" w16cid:durableId="995691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774"/>
    <w:rsid w:val="000E2E64"/>
    <w:rsid w:val="00175F07"/>
    <w:rsid w:val="001F5811"/>
    <w:rsid w:val="002C6348"/>
    <w:rsid w:val="004959F7"/>
    <w:rsid w:val="00700D17"/>
    <w:rsid w:val="008E2774"/>
    <w:rsid w:val="00C126B6"/>
    <w:rsid w:val="00C85729"/>
    <w:rsid w:val="00D2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20E6"/>
  <w15:chartTrackingRefBased/>
  <w15:docId w15:val="{EBF019A7-FC37-4E34-8920-EE100681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6B6"/>
  </w:style>
  <w:style w:type="paragraph" w:styleId="Heading1">
    <w:name w:val="heading 1"/>
    <w:basedOn w:val="Normal"/>
    <w:next w:val="Normal"/>
    <w:link w:val="Heading1Char"/>
    <w:uiPriority w:val="9"/>
    <w:qFormat/>
    <w:rsid w:val="008E2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7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2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c-44py6y-2">
    <w:name w:val="sc-44py6y-2"/>
    <w:basedOn w:val="Normal"/>
    <w:rsid w:val="008E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E27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8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2E6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85729"/>
    <w:rPr>
      <w:b/>
      <w:bCs/>
    </w:rPr>
  </w:style>
  <w:style w:type="paragraph" w:customStyle="1" w:styleId="Default">
    <w:name w:val="Default"/>
    <w:rsid w:val="00700D17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ishan S</cp:lastModifiedBy>
  <cp:revision>2</cp:revision>
  <dcterms:created xsi:type="dcterms:W3CDTF">2024-03-05T03:03:00Z</dcterms:created>
  <dcterms:modified xsi:type="dcterms:W3CDTF">2024-03-05T03:03:00Z</dcterms:modified>
</cp:coreProperties>
</file>