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628B23" w14:textId="77777777" w:rsidR="00AC5D12" w:rsidRPr="00AC5D12" w:rsidRDefault="00AC5D12" w:rsidP="00AC5D12">
      <w:pPr>
        <w:shd w:val="clear" w:color="auto" w:fill="FFFFFF"/>
        <w:spacing w:after="240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242729"/>
          <w:kern w:val="36"/>
          <w:sz w:val="32"/>
          <w:szCs w:val="32"/>
        </w:rPr>
      </w:pPr>
      <w:r w:rsidRPr="00AC5D12">
        <w:rPr>
          <w:rFonts w:ascii="Arial" w:eastAsia="Times New Roman" w:hAnsi="Arial" w:cs="Arial"/>
          <w:b/>
          <w:bCs/>
          <w:color w:val="242729"/>
          <w:kern w:val="36"/>
          <w:sz w:val="32"/>
          <w:szCs w:val="32"/>
        </w:rPr>
        <w:t>Examples</w:t>
      </w:r>
    </w:p>
    <w:p w14:paraId="7880A50A" w14:textId="77777777" w:rsidR="00AC5D12" w:rsidRPr="00AC5D12" w:rsidRDefault="00AC5D12" w:rsidP="00AC5D12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 w:rsidRPr="00AC5D12">
        <w:rPr>
          <w:rFonts w:ascii="Arial" w:eastAsia="Times New Roman" w:hAnsi="Arial" w:cs="Arial"/>
          <w:color w:val="242729"/>
          <w:sz w:val="23"/>
          <w:szCs w:val="23"/>
        </w:rPr>
        <w:t>Given the string </w:t>
      </w:r>
      <w:r w:rsidRPr="00AC5D12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</w:rPr>
        <w:t>foobarbarfoo</w:t>
      </w:r>
      <w:r w:rsidRPr="00AC5D12">
        <w:rPr>
          <w:rFonts w:ascii="Arial" w:eastAsia="Times New Roman" w:hAnsi="Arial" w:cs="Arial"/>
          <w:color w:val="242729"/>
          <w:sz w:val="23"/>
          <w:szCs w:val="23"/>
        </w:rPr>
        <w:t>:</w:t>
      </w:r>
    </w:p>
    <w:p w14:paraId="7A485D0D" w14:textId="77777777" w:rsidR="00AC5D12" w:rsidRPr="00AC5D12" w:rsidRDefault="00AC5D12" w:rsidP="00AC5D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</w:pPr>
      <w:r w:rsidRPr="00AC5D12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bar(?=bar)     finds the 1st bar ("bar" which has "bar" after it)</w:t>
      </w:r>
    </w:p>
    <w:p w14:paraId="4526B5A2" w14:textId="77777777" w:rsidR="00AC5D12" w:rsidRPr="00AC5D12" w:rsidRDefault="00AC5D12" w:rsidP="00AC5D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</w:pPr>
      <w:r w:rsidRPr="00AC5D12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bar(?!bar)     finds the 2nd bar ("bar" which does not have "bar" after it)</w:t>
      </w:r>
    </w:p>
    <w:p w14:paraId="7912CFB4" w14:textId="77777777" w:rsidR="00AC5D12" w:rsidRPr="00AC5D12" w:rsidRDefault="00AC5D12" w:rsidP="00AC5D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</w:pPr>
      <w:r w:rsidRPr="00AC5D12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(?&lt;=foo)bar    finds the 1st bar ("bar" which has "foo" before it)</w:t>
      </w:r>
    </w:p>
    <w:p w14:paraId="61B73402" w14:textId="77777777" w:rsidR="00AC5D12" w:rsidRPr="00AC5D12" w:rsidRDefault="00AC5D12" w:rsidP="00AC5D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</w:rPr>
      </w:pPr>
      <w:r w:rsidRPr="00AC5D12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(?&lt;!foo)bar    finds the 2nd bar ("bar" which does not have "foo" before it)</w:t>
      </w:r>
    </w:p>
    <w:p w14:paraId="4C53283D" w14:textId="77777777" w:rsidR="00AC5D12" w:rsidRPr="00AC5D12" w:rsidRDefault="00AC5D12" w:rsidP="00AC5D12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 w:rsidRPr="00AC5D12">
        <w:rPr>
          <w:rFonts w:ascii="Arial" w:eastAsia="Times New Roman" w:hAnsi="Arial" w:cs="Arial"/>
          <w:color w:val="242729"/>
          <w:sz w:val="23"/>
          <w:szCs w:val="23"/>
        </w:rPr>
        <w:t>You can also combine them:</w:t>
      </w:r>
    </w:p>
    <w:p w14:paraId="2D3B7B23" w14:textId="77777777" w:rsidR="00AC5D12" w:rsidRPr="00AC5D12" w:rsidRDefault="00AC5D12" w:rsidP="00AC5D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</w:rPr>
      </w:pPr>
      <w:r w:rsidRPr="00AC5D12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(?&lt;=foo)bar(?=bar)    finds the 1st bar ("bar" with "foo" before it and "bar" after it)</w:t>
      </w:r>
    </w:p>
    <w:p w14:paraId="5DEFB26C" w14:textId="77777777" w:rsidR="00AC5D12" w:rsidRPr="00AC5D12" w:rsidRDefault="00AC5D12" w:rsidP="00AC5D12">
      <w:pPr>
        <w:shd w:val="clear" w:color="auto" w:fill="FFFFFF"/>
        <w:spacing w:after="240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242729"/>
          <w:kern w:val="36"/>
          <w:sz w:val="32"/>
          <w:szCs w:val="32"/>
        </w:rPr>
      </w:pPr>
      <w:r w:rsidRPr="00AC5D12">
        <w:rPr>
          <w:rFonts w:ascii="Arial" w:eastAsia="Times New Roman" w:hAnsi="Arial" w:cs="Arial"/>
          <w:b/>
          <w:bCs/>
          <w:color w:val="242729"/>
          <w:kern w:val="36"/>
          <w:sz w:val="32"/>
          <w:szCs w:val="32"/>
        </w:rPr>
        <w:t>Definitions</w:t>
      </w:r>
    </w:p>
    <w:p w14:paraId="4F9CC8BA" w14:textId="77777777" w:rsidR="00AC5D12" w:rsidRPr="00AC5D12" w:rsidRDefault="00AC5D12" w:rsidP="00AC5D12">
      <w:pPr>
        <w:shd w:val="clear" w:color="auto" w:fill="FFFFFF"/>
        <w:spacing w:after="0" w:line="240" w:lineRule="auto"/>
        <w:textAlignment w:val="baseline"/>
        <w:outlineLvl w:val="1"/>
        <w:rPr>
          <w:rFonts w:ascii="Arial" w:eastAsia="Times New Roman" w:hAnsi="Arial" w:cs="Arial"/>
          <w:color w:val="242729"/>
          <w:sz w:val="29"/>
          <w:szCs w:val="29"/>
        </w:rPr>
      </w:pPr>
      <w:r w:rsidRPr="00AC5D12">
        <w:rPr>
          <w:rFonts w:ascii="Arial" w:eastAsia="Times New Roman" w:hAnsi="Arial" w:cs="Arial"/>
          <w:color w:val="242729"/>
          <w:sz w:val="29"/>
          <w:szCs w:val="29"/>
        </w:rPr>
        <w:t>Look ahead positive </w:t>
      </w:r>
      <w:r w:rsidRPr="00AC5D12">
        <w:rPr>
          <w:rFonts w:ascii="Consolas" w:eastAsia="Times New Roman" w:hAnsi="Consolas" w:cs="Courier New"/>
          <w:color w:val="242729"/>
          <w:sz w:val="29"/>
          <w:szCs w:val="29"/>
          <w:bdr w:val="none" w:sz="0" w:space="0" w:color="auto" w:frame="1"/>
        </w:rPr>
        <w:t>(?=)</w:t>
      </w:r>
    </w:p>
    <w:p w14:paraId="4CCD6C33" w14:textId="77777777" w:rsidR="00AC5D12" w:rsidRPr="00AC5D12" w:rsidRDefault="00AC5D12" w:rsidP="00AC5D12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 w:rsidRPr="00AC5D12">
        <w:rPr>
          <w:rFonts w:ascii="Arial" w:eastAsia="Times New Roman" w:hAnsi="Arial" w:cs="Arial"/>
          <w:color w:val="242729"/>
          <w:sz w:val="23"/>
          <w:szCs w:val="23"/>
        </w:rPr>
        <w:t>Find expression A where expression B follows:</w:t>
      </w:r>
    </w:p>
    <w:p w14:paraId="7FBCB831" w14:textId="77777777" w:rsidR="00AC5D12" w:rsidRPr="00AC5D12" w:rsidRDefault="00AC5D12" w:rsidP="00AC5D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</w:rPr>
      </w:pPr>
      <w:r w:rsidRPr="00AC5D12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A(?=B)</w:t>
      </w:r>
    </w:p>
    <w:p w14:paraId="05F31D93" w14:textId="77777777" w:rsidR="00AC5D12" w:rsidRPr="00AC5D12" w:rsidRDefault="00AC5D12" w:rsidP="00AC5D12">
      <w:pPr>
        <w:shd w:val="clear" w:color="auto" w:fill="FFFFFF"/>
        <w:spacing w:after="0" w:line="240" w:lineRule="auto"/>
        <w:textAlignment w:val="baseline"/>
        <w:outlineLvl w:val="1"/>
        <w:rPr>
          <w:rFonts w:ascii="Arial" w:eastAsia="Times New Roman" w:hAnsi="Arial" w:cs="Arial"/>
          <w:color w:val="242729"/>
          <w:sz w:val="29"/>
          <w:szCs w:val="29"/>
        </w:rPr>
      </w:pPr>
      <w:r w:rsidRPr="00AC5D12">
        <w:rPr>
          <w:rFonts w:ascii="Arial" w:eastAsia="Times New Roman" w:hAnsi="Arial" w:cs="Arial"/>
          <w:color w:val="242729"/>
          <w:sz w:val="29"/>
          <w:szCs w:val="29"/>
        </w:rPr>
        <w:t>Look ahead negative </w:t>
      </w:r>
      <w:r w:rsidRPr="00AC5D12">
        <w:rPr>
          <w:rFonts w:ascii="Consolas" w:eastAsia="Times New Roman" w:hAnsi="Consolas" w:cs="Courier New"/>
          <w:color w:val="242729"/>
          <w:sz w:val="29"/>
          <w:szCs w:val="29"/>
          <w:bdr w:val="none" w:sz="0" w:space="0" w:color="auto" w:frame="1"/>
        </w:rPr>
        <w:t>(?!)</w:t>
      </w:r>
    </w:p>
    <w:p w14:paraId="5AC247EC" w14:textId="77777777" w:rsidR="00AC5D12" w:rsidRPr="00AC5D12" w:rsidRDefault="00AC5D12" w:rsidP="00AC5D12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 w:rsidRPr="00AC5D12">
        <w:rPr>
          <w:rFonts w:ascii="Arial" w:eastAsia="Times New Roman" w:hAnsi="Arial" w:cs="Arial"/>
          <w:color w:val="242729"/>
          <w:sz w:val="23"/>
          <w:szCs w:val="23"/>
        </w:rPr>
        <w:t>Find expression A where expression B does not follow:</w:t>
      </w:r>
    </w:p>
    <w:p w14:paraId="6A4E196D" w14:textId="77777777" w:rsidR="00AC5D12" w:rsidRPr="00AC5D12" w:rsidRDefault="00AC5D12" w:rsidP="00AC5D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</w:rPr>
      </w:pPr>
      <w:r w:rsidRPr="00AC5D12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A(?!B)</w:t>
      </w:r>
    </w:p>
    <w:p w14:paraId="51324BA1" w14:textId="77777777" w:rsidR="00AC5D12" w:rsidRPr="00AC5D12" w:rsidRDefault="00AC5D12" w:rsidP="00AC5D12">
      <w:pPr>
        <w:shd w:val="clear" w:color="auto" w:fill="FFFFFF"/>
        <w:spacing w:after="0" w:line="240" w:lineRule="auto"/>
        <w:textAlignment w:val="baseline"/>
        <w:outlineLvl w:val="1"/>
        <w:rPr>
          <w:rFonts w:ascii="Arial" w:eastAsia="Times New Roman" w:hAnsi="Arial" w:cs="Arial"/>
          <w:color w:val="242729"/>
          <w:sz w:val="29"/>
          <w:szCs w:val="29"/>
        </w:rPr>
      </w:pPr>
      <w:r w:rsidRPr="00AC5D12">
        <w:rPr>
          <w:rFonts w:ascii="Arial" w:eastAsia="Times New Roman" w:hAnsi="Arial" w:cs="Arial"/>
          <w:color w:val="242729"/>
          <w:sz w:val="29"/>
          <w:szCs w:val="29"/>
        </w:rPr>
        <w:t>Look behind positive </w:t>
      </w:r>
      <w:r w:rsidRPr="00AC5D12">
        <w:rPr>
          <w:rFonts w:ascii="Consolas" w:eastAsia="Times New Roman" w:hAnsi="Consolas" w:cs="Courier New"/>
          <w:color w:val="242729"/>
          <w:sz w:val="29"/>
          <w:szCs w:val="29"/>
          <w:bdr w:val="none" w:sz="0" w:space="0" w:color="auto" w:frame="1"/>
        </w:rPr>
        <w:t>(?&lt;=)</w:t>
      </w:r>
    </w:p>
    <w:p w14:paraId="118C41F2" w14:textId="77777777" w:rsidR="00AC5D12" w:rsidRPr="00AC5D12" w:rsidRDefault="00AC5D12" w:rsidP="00AC5D12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 w:rsidRPr="00AC5D12">
        <w:rPr>
          <w:rFonts w:ascii="Arial" w:eastAsia="Times New Roman" w:hAnsi="Arial" w:cs="Arial"/>
          <w:color w:val="242729"/>
          <w:sz w:val="23"/>
          <w:szCs w:val="23"/>
        </w:rPr>
        <w:t>Find expression A where expression B precedes:</w:t>
      </w:r>
    </w:p>
    <w:p w14:paraId="4CCAAE51" w14:textId="77777777" w:rsidR="00AC5D12" w:rsidRPr="00AC5D12" w:rsidRDefault="00AC5D12" w:rsidP="00AC5D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</w:rPr>
      </w:pPr>
      <w:r w:rsidRPr="00AC5D12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(?&lt;=B)A</w:t>
      </w:r>
    </w:p>
    <w:p w14:paraId="168E2542" w14:textId="77777777" w:rsidR="00AC5D12" w:rsidRPr="00AC5D12" w:rsidRDefault="00AC5D12" w:rsidP="00AC5D12">
      <w:pPr>
        <w:shd w:val="clear" w:color="auto" w:fill="FFFFFF"/>
        <w:spacing w:after="0" w:line="240" w:lineRule="auto"/>
        <w:textAlignment w:val="baseline"/>
        <w:outlineLvl w:val="1"/>
        <w:rPr>
          <w:rFonts w:ascii="Arial" w:eastAsia="Times New Roman" w:hAnsi="Arial" w:cs="Arial"/>
          <w:color w:val="242729"/>
          <w:sz w:val="29"/>
          <w:szCs w:val="29"/>
        </w:rPr>
      </w:pPr>
      <w:r w:rsidRPr="00AC5D12">
        <w:rPr>
          <w:rFonts w:ascii="Arial" w:eastAsia="Times New Roman" w:hAnsi="Arial" w:cs="Arial"/>
          <w:color w:val="242729"/>
          <w:sz w:val="29"/>
          <w:szCs w:val="29"/>
        </w:rPr>
        <w:t>Look behind negative </w:t>
      </w:r>
      <w:r w:rsidRPr="00AC5D12">
        <w:rPr>
          <w:rFonts w:ascii="Consolas" w:eastAsia="Times New Roman" w:hAnsi="Consolas" w:cs="Courier New"/>
          <w:color w:val="242729"/>
          <w:sz w:val="29"/>
          <w:szCs w:val="29"/>
          <w:bdr w:val="none" w:sz="0" w:space="0" w:color="auto" w:frame="1"/>
        </w:rPr>
        <w:t>(?&lt;!)</w:t>
      </w:r>
    </w:p>
    <w:p w14:paraId="6638018F" w14:textId="77777777" w:rsidR="00AC5D12" w:rsidRPr="00AC5D12" w:rsidRDefault="00AC5D12" w:rsidP="00AC5D12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 w:rsidRPr="00AC5D12">
        <w:rPr>
          <w:rFonts w:ascii="Arial" w:eastAsia="Times New Roman" w:hAnsi="Arial" w:cs="Arial"/>
          <w:color w:val="242729"/>
          <w:sz w:val="23"/>
          <w:szCs w:val="23"/>
        </w:rPr>
        <w:t>Find expression A where expression B does not precede:</w:t>
      </w:r>
    </w:p>
    <w:p w14:paraId="0DA0A7B7" w14:textId="77777777" w:rsidR="00AC5D12" w:rsidRPr="00AC5D12" w:rsidRDefault="00AC5D12" w:rsidP="00AC5D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</w:rPr>
      </w:pPr>
      <w:r w:rsidRPr="00AC5D12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(?&lt;!B)A</w:t>
      </w:r>
    </w:p>
    <w:p w14:paraId="674EC602" w14:textId="77777777" w:rsidR="00AC5D12" w:rsidRPr="00AC5D12" w:rsidRDefault="00AC5D12" w:rsidP="00AC5D12">
      <w:pPr>
        <w:shd w:val="clear" w:color="auto" w:fill="FFFFFF"/>
        <w:spacing w:after="0" w:line="240" w:lineRule="auto"/>
        <w:textAlignment w:val="baseline"/>
        <w:outlineLvl w:val="1"/>
        <w:rPr>
          <w:rFonts w:ascii="Arial" w:eastAsia="Times New Roman" w:hAnsi="Arial" w:cs="Arial"/>
          <w:color w:val="242729"/>
          <w:sz w:val="29"/>
          <w:szCs w:val="29"/>
        </w:rPr>
      </w:pPr>
      <w:r w:rsidRPr="00AC5D12">
        <w:rPr>
          <w:rFonts w:ascii="Arial" w:eastAsia="Times New Roman" w:hAnsi="Arial" w:cs="Arial"/>
          <w:color w:val="242729"/>
          <w:sz w:val="29"/>
          <w:szCs w:val="29"/>
        </w:rPr>
        <w:t>Atomic groups </w:t>
      </w:r>
      <w:r w:rsidRPr="00AC5D12">
        <w:rPr>
          <w:rFonts w:ascii="Consolas" w:eastAsia="Times New Roman" w:hAnsi="Consolas" w:cs="Courier New"/>
          <w:color w:val="242729"/>
          <w:sz w:val="29"/>
          <w:szCs w:val="29"/>
          <w:bdr w:val="none" w:sz="0" w:space="0" w:color="auto" w:frame="1"/>
        </w:rPr>
        <w:t>(?&gt;)</w:t>
      </w:r>
    </w:p>
    <w:p w14:paraId="540F3336" w14:textId="77777777" w:rsidR="00AC5D12" w:rsidRPr="00AC5D12" w:rsidRDefault="00AC5D12" w:rsidP="00AC5D12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 w:rsidRPr="00AC5D12">
        <w:rPr>
          <w:rFonts w:ascii="Arial" w:eastAsia="Times New Roman" w:hAnsi="Arial" w:cs="Arial"/>
          <w:color w:val="242729"/>
          <w:sz w:val="23"/>
          <w:szCs w:val="23"/>
        </w:rPr>
        <w:t>An atomic group exits a group and throws away alternative patterns after the </w:t>
      </w:r>
      <w:r w:rsidRPr="00AC5D12">
        <w:rPr>
          <w:rFonts w:ascii="inherit" w:eastAsia="Times New Roman" w:hAnsi="inherit" w:cs="Arial"/>
          <w:i/>
          <w:iCs/>
          <w:color w:val="242729"/>
          <w:sz w:val="23"/>
          <w:szCs w:val="23"/>
          <w:bdr w:val="none" w:sz="0" w:space="0" w:color="auto" w:frame="1"/>
        </w:rPr>
        <w:t>first</w:t>
      </w:r>
      <w:r w:rsidRPr="00AC5D12">
        <w:rPr>
          <w:rFonts w:ascii="Arial" w:eastAsia="Times New Roman" w:hAnsi="Arial" w:cs="Arial"/>
          <w:color w:val="242729"/>
          <w:sz w:val="23"/>
          <w:szCs w:val="23"/>
        </w:rPr>
        <w:t> matched pattern inside the group (backtracking is disabled).</w:t>
      </w:r>
    </w:p>
    <w:p w14:paraId="662C7B74" w14:textId="77777777" w:rsidR="00AC5D12" w:rsidRPr="00AC5D12" w:rsidRDefault="00AC5D12" w:rsidP="00AC5D12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AC5D12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</w:rPr>
        <w:t>(?&gt;foo|foot)s</w:t>
      </w:r>
      <w:r w:rsidRPr="00AC5D12">
        <w:rPr>
          <w:rFonts w:ascii="inherit" w:eastAsia="Times New Roman" w:hAnsi="inherit" w:cs="Arial"/>
          <w:color w:val="242729"/>
          <w:sz w:val="23"/>
          <w:szCs w:val="23"/>
        </w:rPr>
        <w:t> applied to </w:t>
      </w:r>
      <w:r w:rsidRPr="00AC5D12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</w:rPr>
        <w:t>foots</w:t>
      </w:r>
      <w:r w:rsidRPr="00AC5D12">
        <w:rPr>
          <w:rFonts w:ascii="inherit" w:eastAsia="Times New Roman" w:hAnsi="inherit" w:cs="Arial"/>
          <w:color w:val="242729"/>
          <w:sz w:val="23"/>
          <w:szCs w:val="23"/>
        </w:rPr>
        <w:t> will match its 1st alternative </w:t>
      </w:r>
      <w:r w:rsidRPr="00AC5D12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</w:rPr>
        <w:t>foo</w:t>
      </w:r>
      <w:r w:rsidRPr="00AC5D12">
        <w:rPr>
          <w:rFonts w:ascii="inherit" w:eastAsia="Times New Roman" w:hAnsi="inherit" w:cs="Arial"/>
          <w:color w:val="242729"/>
          <w:sz w:val="23"/>
          <w:szCs w:val="23"/>
        </w:rPr>
        <w:t>, then fail as </w:t>
      </w:r>
      <w:r w:rsidRPr="00AC5D12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</w:rPr>
        <w:t>s</w:t>
      </w:r>
      <w:r w:rsidRPr="00AC5D12">
        <w:rPr>
          <w:rFonts w:ascii="inherit" w:eastAsia="Times New Roman" w:hAnsi="inherit" w:cs="Arial"/>
          <w:color w:val="242729"/>
          <w:sz w:val="23"/>
          <w:szCs w:val="23"/>
        </w:rPr>
        <w:t> does not immediately follow, and stop as backtracking is disabled</w:t>
      </w:r>
    </w:p>
    <w:p w14:paraId="5388ED00" w14:textId="77777777" w:rsidR="00AC5D12" w:rsidRPr="00AC5D12" w:rsidRDefault="00AC5D12" w:rsidP="00AC5D12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 w:rsidRPr="00AC5D12">
        <w:rPr>
          <w:rFonts w:ascii="Arial" w:eastAsia="Times New Roman" w:hAnsi="Arial" w:cs="Arial"/>
          <w:color w:val="242729"/>
          <w:sz w:val="23"/>
          <w:szCs w:val="23"/>
        </w:rPr>
        <w:t>A non-atomic group will allow backtracking; if subsequent matching ahead fails, it will backtrack and use alternative patterns until a match for the entire expression is found or all possibilities are exhausted.</w:t>
      </w:r>
    </w:p>
    <w:p w14:paraId="46F90D5D" w14:textId="77777777" w:rsidR="00AC5D12" w:rsidRPr="00AC5D12" w:rsidRDefault="00AC5D12" w:rsidP="00AC5D12">
      <w:pPr>
        <w:numPr>
          <w:ilvl w:val="0"/>
          <w:numId w:val="2"/>
        </w:numPr>
        <w:shd w:val="clear" w:color="auto" w:fill="FFFFFF"/>
        <w:spacing w:after="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AC5D12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</w:rPr>
        <w:t>(foo|foot)s</w:t>
      </w:r>
      <w:r w:rsidRPr="00AC5D12">
        <w:rPr>
          <w:rFonts w:ascii="inherit" w:eastAsia="Times New Roman" w:hAnsi="inherit" w:cs="Arial"/>
          <w:color w:val="242729"/>
          <w:sz w:val="23"/>
          <w:szCs w:val="23"/>
        </w:rPr>
        <w:t> applied to </w:t>
      </w:r>
      <w:r w:rsidRPr="00AC5D12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</w:rPr>
        <w:t>foots</w:t>
      </w:r>
      <w:r w:rsidRPr="00AC5D12">
        <w:rPr>
          <w:rFonts w:ascii="inherit" w:eastAsia="Times New Roman" w:hAnsi="inherit" w:cs="Arial"/>
          <w:color w:val="242729"/>
          <w:sz w:val="23"/>
          <w:szCs w:val="23"/>
        </w:rPr>
        <w:t> will:</w:t>
      </w:r>
    </w:p>
    <w:p w14:paraId="5B8285FF" w14:textId="77777777" w:rsidR="00AC5D12" w:rsidRPr="00AC5D12" w:rsidRDefault="00AC5D12" w:rsidP="00AC5D12">
      <w:pPr>
        <w:numPr>
          <w:ilvl w:val="1"/>
          <w:numId w:val="2"/>
        </w:numPr>
        <w:shd w:val="clear" w:color="auto" w:fill="FFFFFF"/>
        <w:spacing w:after="0" w:line="240" w:lineRule="auto"/>
        <w:ind w:left="900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AC5D12">
        <w:rPr>
          <w:rFonts w:ascii="inherit" w:eastAsia="Times New Roman" w:hAnsi="inherit" w:cs="Arial"/>
          <w:color w:val="242729"/>
          <w:sz w:val="23"/>
          <w:szCs w:val="23"/>
        </w:rPr>
        <w:t>match its 1st alternative </w:t>
      </w:r>
      <w:r w:rsidRPr="00AC5D12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</w:rPr>
        <w:t>foo</w:t>
      </w:r>
      <w:r w:rsidRPr="00AC5D12">
        <w:rPr>
          <w:rFonts w:ascii="inherit" w:eastAsia="Times New Roman" w:hAnsi="inherit" w:cs="Arial"/>
          <w:color w:val="242729"/>
          <w:sz w:val="23"/>
          <w:szCs w:val="23"/>
        </w:rPr>
        <w:t>, then fail as </w:t>
      </w:r>
      <w:r w:rsidRPr="00AC5D12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</w:rPr>
        <w:t>s</w:t>
      </w:r>
      <w:r w:rsidRPr="00AC5D12">
        <w:rPr>
          <w:rFonts w:ascii="inherit" w:eastAsia="Times New Roman" w:hAnsi="inherit" w:cs="Arial"/>
          <w:color w:val="242729"/>
          <w:sz w:val="23"/>
          <w:szCs w:val="23"/>
        </w:rPr>
        <w:t> does not immediately follow in </w:t>
      </w:r>
      <w:r w:rsidRPr="00AC5D12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</w:rPr>
        <w:t>foots</w:t>
      </w:r>
      <w:r w:rsidRPr="00AC5D12">
        <w:rPr>
          <w:rFonts w:ascii="inherit" w:eastAsia="Times New Roman" w:hAnsi="inherit" w:cs="Arial"/>
          <w:color w:val="242729"/>
          <w:sz w:val="23"/>
          <w:szCs w:val="23"/>
        </w:rPr>
        <w:t>, and backtrack to its 2nd alternative;</w:t>
      </w:r>
    </w:p>
    <w:p w14:paraId="395B5FFA" w14:textId="77777777" w:rsidR="00AC5D12" w:rsidRPr="00AC5D12" w:rsidRDefault="00AC5D12" w:rsidP="00AC5D12">
      <w:pPr>
        <w:numPr>
          <w:ilvl w:val="1"/>
          <w:numId w:val="2"/>
        </w:numPr>
        <w:shd w:val="clear" w:color="auto" w:fill="FFFFFF"/>
        <w:spacing w:after="0" w:line="240" w:lineRule="auto"/>
        <w:ind w:left="900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AC5D12">
        <w:rPr>
          <w:rFonts w:ascii="inherit" w:eastAsia="Times New Roman" w:hAnsi="inherit" w:cs="Arial"/>
          <w:color w:val="242729"/>
          <w:sz w:val="23"/>
          <w:szCs w:val="23"/>
        </w:rPr>
        <w:t>match its 2nd alternative </w:t>
      </w:r>
      <w:r w:rsidRPr="00AC5D12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</w:rPr>
        <w:t>foot</w:t>
      </w:r>
      <w:r w:rsidRPr="00AC5D12">
        <w:rPr>
          <w:rFonts w:ascii="inherit" w:eastAsia="Times New Roman" w:hAnsi="inherit" w:cs="Arial"/>
          <w:color w:val="242729"/>
          <w:sz w:val="23"/>
          <w:szCs w:val="23"/>
        </w:rPr>
        <w:t>, then succeed as </w:t>
      </w:r>
      <w:r w:rsidRPr="00AC5D12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</w:rPr>
        <w:t>s</w:t>
      </w:r>
      <w:r w:rsidRPr="00AC5D12">
        <w:rPr>
          <w:rFonts w:ascii="inherit" w:eastAsia="Times New Roman" w:hAnsi="inherit" w:cs="Arial"/>
          <w:color w:val="242729"/>
          <w:sz w:val="23"/>
          <w:szCs w:val="23"/>
        </w:rPr>
        <w:t> immediately follows in </w:t>
      </w:r>
      <w:r w:rsidRPr="00AC5D12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</w:rPr>
        <w:t>foots</w:t>
      </w:r>
      <w:r w:rsidRPr="00AC5D12">
        <w:rPr>
          <w:rFonts w:ascii="inherit" w:eastAsia="Times New Roman" w:hAnsi="inherit" w:cs="Arial"/>
          <w:color w:val="242729"/>
          <w:sz w:val="23"/>
          <w:szCs w:val="23"/>
        </w:rPr>
        <w:t>, and stop.</w:t>
      </w:r>
    </w:p>
    <w:p w14:paraId="367F280D" w14:textId="5410E1D9" w:rsidR="009F6827" w:rsidRDefault="009F6827"/>
    <w:p w14:paraId="26B52EEE" w14:textId="0FD63163" w:rsidR="00AC5D12" w:rsidRDefault="00AC5D12"/>
    <w:p w14:paraId="27315D09" w14:textId="2BCAF358" w:rsidR="00AC5D12" w:rsidRDefault="00AC5D12"/>
    <w:p w14:paraId="23E63EFA" w14:textId="530AC5A6" w:rsidR="00AC5D12" w:rsidRDefault="00AC5D12"/>
    <w:p w14:paraId="5F4D606C" w14:textId="36A7D4C2" w:rsidR="00AC5D12" w:rsidRDefault="00AC5D12">
      <w:r>
        <w:rPr>
          <w:noProof/>
        </w:rPr>
        <w:lastRenderedPageBreak/>
        <w:drawing>
          <wp:inline distT="0" distB="0" distL="0" distR="0" wp14:anchorId="5F99F9C1" wp14:editId="310F54CE">
            <wp:extent cx="4886325" cy="28575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756DF" w14:textId="0595EFAD" w:rsidR="00AC5D12" w:rsidRDefault="00AC5D12">
      <w:r>
        <w:rPr>
          <w:noProof/>
        </w:rPr>
        <w:drawing>
          <wp:inline distT="0" distB="0" distL="0" distR="0" wp14:anchorId="5CA7D0BD" wp14:editId="2CFFC831">
            <wp:extent cx="4848225" cy="31337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87019" w14:textId="18916E63" w:rsidR="00C20CC4" w:rsidRPr="00C20CC4" w:rsidRDefault="00C20CC4">
      <w:pPr>
        <w:rPr>
          <w:b/>
          <w:bCs/>
          <w:sz w:val="40"/>
          <w:szCs w:val="40"/>
          <w:u w:val="single"/>
        </w:rPr>
      </w:pPr>
    </w:p>
    <w:p w14:paraId="692FF4BF" w14:textId="77777777" w:rsidR="00C20CC4" w:rsidRDefault="00C20CC4">
      <w:pPr>
        <w:rPr>
          <w:b/>
          <w:bCs/>
          <w:sz w:val="40"/>
          <w:szCs w:val="40"/>
          <w:highlight w:val="yellow"/>
          <w:u w:val="single"/>
        </w:rPr>
      </w:pPr>
    </w:p>
    <w:p w14:paraId="2C991837" w14:textId="77777777" w:rsidR="00C20CC4" w:rsidRDefault="00C20CC4">
      <w:pPr>
        <w:rPr>
          <w:b/>
          <w:bCs/>
          <w:sz w:val="40"/>
          <w:szCs w:val="40"/>
          <w:highlight w:val="yellow"/>
          <w:u w:val="single"/>
        </w:rPr>
      </w:pPr>
    </w:p>
    <w:p w14:paraId="04D84C3A" w14:textId="77777777" w:rsidR="00C20CC4" w:rsidRDefault="00C20CC4">
      <w:pPr>
        <w:rPr>
          <w:b/>
          <w:bCs/>
          <w:sz w:val="40"/>
          <w:szCs w:val="40"/>
          <w:highlight w:val="yellow"/>
          <w:u w:val="single"/>
        </w:rPr>
      </w:pPr>
    </w:p>
    <w:p w14:paraId="1E4496BF" w14:textId="0842C6FB" w:rsidR="00C20CC4" w:rsidRDefault="00C20CC4">
      <w:pPr>
        <w:rPr>
          <w:b/>
          <w:bCs/>
          <w:sz w:val="40"/>
          <w:szCs w:val="40"/>
          <w:u w:val="single"/>
        </w:rPr>
      </w:pPr>
      <w:r w:rsidRPr="00C20CC4">
        <w:rPr>
          <w:b/>
          <w:bCs/>
          <w:sz w:val="40"/>
          <w:szCs w:val="40"/>
          <w:highlight w:val="yellow"/>
          <w:u w:val="single"/>
        </w:rPr>
        <w:lastRenderedPageBreak/>
        <w:t>ALL IN ONE</w:t>
      </w:r>
    </w:p>
    <w:p w14:paraId="43D3F63E" w14:textId="15147946" w:rsidR="00C20CC4" w:rsidRDefault="00C20CC4">
      <w:pPr>
        <w:rPr>
          <w:b/>
          <w:bCs/>
          <w:sz w:val="40"/>
          <w:szCs w:val="40"/>
          <w:u w:val="single"/>
        </w:rPr>
      </w:pPr>
      <w:r>
        <w:rPr>
          <w:noProof/>
        </w:rPr>
        <w:drawing>
          <wp:inline distT="0" distB="0" distL="0" distR="0" wp14:anchorId="250F30CE" wp14:editId="52D01DCF">
            <wp:extent cx="3952875" cy="30670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D3B8F" w14:textId="58EB1A73" w:rsidR="00C20CC4" w:rsidRDefault="00C20CC4">
      <w:pPr>
        <w:rPr>
          <w:b/>
          <w:bCs/>
          <w:sz w:val="40"/>
          <w:szCs w:val="40"/>
          <w:u w:val="single"/>
        </w:rPr>
      </w:pPr>
      <w:r>
        <w:rPr>
          <w:noProof/>
        </w:rPr>
        <w:drawing>
          <wp:inline distT="0" distB="0" distL="0" distR="0" wp14:anchorId="127D57B5" wp14:editId="6D9A70ED">
            <wp:extent cx="5286375" cy="32004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28C69" w14:textId="13B7146E" w:rsidR="00C20CC4" w:rsidRDefault="00C20CC4">
      <w:pPr>
        <w:rPr>
          <w:b/>
          <w:bCs/>
          <w:sz w:val="40"/>
          <w:szCs w:val="40"/>
          <w:u w:val="single"/>
        </w:rPr>
      </w:pPr>
      <w:r>
        <w:rPr>
          <w:noProof/>
        </w:rPr>
        <w:lastRenderedPageBreak/>
        <w:drawing>
          <wp:inline distT="0" distB="0" distL="0" distR="0" wp14:anchorId="00768708" wp14:editId="5E26DB47">
            <wp:extent cx="4010025" cy="32194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77289" w14:textId="74541FBA" w:rsidR="00C20CC4" w:rsidRDefault="00C20CC4">
      <w:pPr>
        <w:rPr>
          <w:b/>
          <w:bCs/>
          <w:sz w:val="40"/>
          <w:szCs w:val="40"/>
          <w:u w:val="single"/>
        </w:rPr>
      </w:pPr>
      <w:r>
        <w:rPr>
          <w:noProof/>
        </w:rPr>
        <w:drawing>
          <wp:inline distT="0" distB="0" distL="0" distR="0" wp14:anchorId="3A5D9C7C" wp14:editId="34491FC2">
            <wp:extent cx="3952875" cy="31242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222FF" w14:textId="03F11B2A" w:rsidR="00C20CC4" w:rsidRPr="00C20CC4" w:rsidRDefault="00C20CC4">
      <w:pPr>
        <w:rPr>
          <w:b/>
          <w:bCs/>
          <w:sz w:val="40"/>
          <w:szCs w:val="40"/>
          <w:u w:val="single"/>
        </w:rPr>
      </w:pPr>
      <w:r>
        <w:rPr>
          <w:noProof/>
        </w:rPr>
        <w:lastRenderedPageBreak/>
        <w:drawing>
          <wp:inline distT="0" distB="0" distL="0" distR="0" wp14:anchorId="53ABC57E" wp14:editId="7FC44531">
            <wp:extent cx="4410075" cy="34099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20CC4" w:rsidRPr="00C20C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650971"/>
    <w:multiLevelType w:val="multilevel"/>
    <w:tmpl w:val="AB580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62B57C1"/>
    <w:multiLevelType w:val="multilevel"/>
    <w:tmpl w:val="8CFE7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0D5"/>
    <w:rsid w:val="002F20D5"/>
    <w:rsid w:val="009F6827"/>
    <w:rsid w:val="00AC5D12"/>
    <w:rsid w:val="00C20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DD995"/>
  <w15:chartTrackingRefBased/>
  <w15:docId w15:val="{20909311-DDA7-4B56-8C1A-C4307FD36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C5D1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AC5D1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5D1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AC5D12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AC5D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AC5D12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C5D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C5D12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AC5D12"/>
  </w:style>
  <w:style w:type="character" w:customStyle="1" w:styleId="pun">
    <w:name w:val="pun"/>
    <w:basedOn w:val="DefaultParagraphFont"/>
    <w:rsid w:val="00AC5D12"/>
  </w:style>
  <w:style w:type="character" w:customStyle="1" w:styleId="lit">
    <w:name w:val="lit"/>
    <w:basedOn w:val="DefaultParagraphFont"/>
    <w:rsid w:val="00AC5D12"/>
  </w:style>
  <w:style w:type="character" w:customStyle="1" w:styleId="str">
    <w:name w:val="str"/>
    <w:basedOn w:val="DefaultParagraphFont"/>
    <w:rsid w:val="00AC5D12"/>
  </w:style>
  <w:style w:type="character" w:customStyle="1" w:styleId="kwd">
    <w:name w:val="kwd"/>
    <w:basedOn w:val="DefaultParagraphFont"/>
    <w:rsid w:val="00AC5D12"/>
  </w:style>
  <w:style w:type="character" w:styleId="Emphasis">
    <w:name w:val="Emphasis"/>
    <w:basedOn w:val="DefaultParagraphFont"/>
    <w:uiPriority w:val="20"/>
    <w:qFormat/>
    <w:rsid w:val="00AC5D1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0697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237</Words>
  <Characters>1355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ishan</dc:creator>
  <cp:keywords/>
  <dc:description/>
  <cp:lastModifiedBy>ishan</cp:lastModifiedBy>
  <cp:revision>1</cp:revision>
  <dcterms:created xsi:type="dcterms:W3CDTF">2020-03-21T18:39:00Z</dcterms:created>
  <dcterms:modified xsi:type="dcterms:W3CDTF">2020-03-22T05:46:00Z</dcterms:modified>
</cp:coreProperties>
</file>