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9A21" w14:textId="77777777" w:rsidR="00B955E1" w:rsidRDefault="002A0523">
      <w:pPr>
        <w:pStyle w:val="BodyText"/>
        <w:ind w:left="2632"/>
        <w:rPr>
          <w:sz w:val="20"/>
        </w:rPr>
      </w:pPr>
      <w:r>
        <w:rPr>
          <w:noProof/>
          <w:sz w:val="20"/>
        </w:rPr>
        <w:drawing>
          <wp:inline distT="0" distB="0" distL="0" distR="0" wp14:anchorId="79396226" wp14:editId="297757C6">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3AE1AEC4" w14:textId="77777777" w:rsidR="00B955E1" w:rsidRDefault="002A0523">
      <w:pPr>
        <w:spacing w:before="27"/>
        <w:ind w:left="2552" w:right="3102"/>
        <w:jc w:val="center"/>
        <w:rPr>
          <w:rFonts w:ascii="Arial"/>
          <w:sz w:val="21"/>
        </w:rPr>
      </w:pPr>
      <w:r>
        <w:rPr>
          <w:rFonts w:ascii="Arial"/>
          <w:sz w:val="21"/>
        </w:rPr>
        <w:t>ISO 9001</w:t>
      </w:r>
      <w:r>
        <w:rPr>
          <w:sz w:val="21"/>
        </w:rPr>
        <w:t>:</w:t>
      </w:r>
      <w:r>
        <w:rPr>
          <w:rFonts w:ascii="Arial"/>
          <w:sz w:val="21"/>
        </w:rPr>
        <w:t>2008 Certified Institute</w:t>
      </w:r>
    </w:p>
    <w:p w14:paraId="7EFA79AE" w14:textId="77777777" w:rsidR="00B955E1" w:rsidRDefault="00B955E1">
      <w:pPr>
        <w:pStyle w:val="BodyText"/>
        <w:spacing w:before="1"/>
        <w:rPr>
          <w:rFonts w:ascii="Arial"/>
          <w:sz w:val="25"/>
        </w:rPr>
      </w:pPr>
    </w:p>
    <w:p w14:paraId="6A1AF84D" w14:textId="77777777" w:rsidR="00B955E1" w:rsidRDefault="002A0523">
      <w:pPr>
        <w:ind w:left="110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27B497FD" w14:textId="77777777" w:rsidR="00B955E1" w:rsidRDefault="002A0523">
      <w:pPr>
        <w:pStyle w:val="Title"/>
      </w:pPr>
      <w:r>
        <w:t>Department of Examinations</w:t>
      </w:r>
    </w:p>
    <w:p w14:paraId="56377B9B" w14:textId="77777777" w:rsidR="00B955E1" w:rsidRDefault="002A0523">
      <w:pPr>
        <w:pStyle w:val="BodyText"/>
        <w:spacing w:before="5"/>
        <w:rPr>
          <w:rFonts w:ascii="Arial"/>
          <w:sz w:val="25"/>
        </w:rPr>
      </w:pPr>
      <w:r>
        <w:rPr>
          <w:noProof/>
        </w:rPr>
        <w:drawing>
          <wp:anchor distT="0" distB="0" distL="0" distR="0" simplePos="0" relativeHeight="251658240" behindDoc="0" locked="0" layoutInCell="1" allowOverlap="1" wp14:anchorId="626F0618" wp14:editId="5849A547">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298DDA14" w14:textId="77777777" w:rsidR="00B955E1" w:rsidRDefault="00B955E1">
      <w:pPr>
        <w:pStyle w:val="BodyText"/>
        <w:spacing w:before="3"/>
        <w:rPr>
          <w:rFonts w:ascii="Arial"/>
          <w:sz w:val="21"/>
        </w:rPr>
      </w:pPr>
    </w:p>
    <w:tbl>
      <w:tblPr>
        <w:tblW w:w="0" w:type="auto"/>
        <w:tblInd w:w="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5"/>
        <w:gridCol w:w="6068"/>
      </w:tblGrid>
      <w:tr w:rsidR="00B955E1" w14:paraId="77F19963" w14:textId="77777777">
        <w:trPr>
          <w:trHeight w:val="592"/>
        </w:trPr>
        <w:tc>
          <w:tcPr>
            <w:tcW w:w="3255" w:type="dxa"/>
          </w:tcPr>
          <w:p w14:paraId="41F3F2E7" w14:textId="77777777" w:rsidR="00B955E1" w:rsidRDefault="002A0523">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068" w:type="dxa"/>
          </w:tcPr>
          <w:p w14:paraId="46BA6641" w14:textId="77777777" w:rsidR="00B955E1" w:rsidRDefault="002A0523">
            <w:pPr>
              <w:pStyle w:val="TableParagraph"/>
              <w:spacing w:before="45"/>
              <w:ind w:left="196" w:right="563"/>
              <w:rPr>
                <w:rFonts w:ascii="Arial"/>
              </w:rPr>
            </w:pPr>
            <w:r>
              <w:rPr>
                <w:rFonts w:ascii="Arial"/>
              </w:rPr>
              <w:t>PROFESSIONAL HIGHER DIPLOMA IN SOFTWARE ENGINEERING</w:t>
            </w:r>
          </w:p>
        </w:tc>
      </w:tr>
      <w:tr w:rsidR="00B955E1" w14:paraId="32C88618" w14:textId="77777777">
        <w:trPr>
          <w:trHeight w:val="404"/>
        </w:trPr>
        <w:tc>
          <w:tcPr>
            <w:tcW w:w="3255" w:type="dxa"/>
          </w:tcPr>
          <w:p w14:paraId="0A9659A3" w14:textId="77777777" w:rsidR="00B955E1" w:rsidRDefault="002A0523">
            <w:pPr>
              <w:pStyle w:val="TableParagraph"/>
              <w:spacing w:before="93"/>
              <w:ind w:left="148"/>
              <w:rPr>
                <w:rFonts w:ascii="Arial"/>
                <w:sz w:val="20"/>
              </w:rPr>
            </w:pPr>
            <w:r>
              <w:rPr>
                <w:rFonts w:ascii="Arial"/>
                <w:sz w:val="20"/>
              </w:rPr>
              <w:t>ASSIGNMENT STARTING DATE</w:t>
            </w:r>
          </w:p>
        </w:tc>
        <w:tc>
          <w:tcPr>
            <w:tcW w:w="6068" w:type="dxa"/>
          </w:tcPr>
          <w:p w14:paraId="44F980A1" w14:textId="77777777" w:rsidR="00B955E1" w:rsidRDefault="002A0523">
            <w:pPr>
              <w:pStyle w:val="TableParagraph"/>
              <w:spacing w:line="253" w:lineRule="exact"/>
              <w:ind w:left="196"/>
              <w:rPr>
                <w:rFonts w:ascii="Arial"/>
              </w:rPr>
            </w:pPr>
            <w:r>
              <w:rPr>
                <w:rFonts w:ascii="Arial"/>
              </w:rPr>
              <w:t>05</w:t>
            </w:r>
            <w:r>
              <w:rPr>
                <w:rFonts w:ascii="Arial"/>
                <w:vertAlign w:val="superscript"/>
              </w:rPr>
              <w:t>th</w:t>
            </w:r>
            <w:r>
              <w:rPr>
                <w:rFonts w:ascii="Arial"/>
              </w:rPr>
              <w:t xml:space="preserve"> May 2020</w:t>
            </w:r>
          </w:p>
        </w:tc>
      </w:tr>
      <w:tr w:rsidR="00B955E1" w14:paraId="3CB26F13" w14:textId="77777777">
        <w:trPr>
          <w:trHeight w:val="399"/>
        </w:trPr>
        <w:tc>
          <w:tcPr>
            <w:tcW w:w="3255" w:type="dxa"/>
          </w:tcPr>
          <w:p w14:paraId="51CD05E2" w14:textId="77777777" w:rsidR="00B955E1" w:rsidRDefault="002A0523">
            <w:pPr>
              <w:pStyle w:val="TableParagraph"/>
              <w:spacing w:before="90"/>
              <w:ind w:left="148"/>
              <w:rPr>
                <w:rFonts w:ascii="Arial"/>
                <w:sz w:val="20"/>
              </w:rPr>
            </w:pPr>
            <w:r>
              <w:rPr>
                <w:rFonts w:ascii="Arial"/>
                <w:sz w:val="20"/>
              </w:rPr>
              <w:t>ASSIGNMENT CLOSING DATE</w:t>
            </w:r>
          </w:p>
        </w:tc>
        <w:tc>
          <w:tcPr>
            <w:tcW w:w="6068" w:type="dxa"/>
          </w:tcPr>
          <w:p w14:paraId="41678DA9" w14:textId="77777777" w:rsidR="00B955E1" w:rsidRDefault="002A0523">
            <w:pPr>
              <w:pStyle w:val="TableParagraph"/>
              <w:spacing w:line="250" w:lineRule="exact"/>
              <w:ind w:left="177"/>
              <w:rPr>
                <w:rFonts w:ascii="Arial"/>
              </w:rPr>
            </w:pPr>
            <w:r>
              <w:rPr>
                <w:rFonts w:ascii="Arial"/>
              </w:rPr>
              <w:t>12</w:t>
            </w:r>
            <w:r>
              <w:rPr>
                <w:rFonts w:ascii="Arial"/>
                <w:vertAlign w:val="superscript"/>
              </w:rPr>
              <w:t>th</w:t>
            </w:r>
            <w:r>
              <w:rPr>
                <w:rFonts w:ascii="Arial"/>
              </w:rPr>
              <w:t xml:space="preserve"> May 2020</w:t>
            </w:r>
          </w:p>
        </w:tc>
      </w:tr>
      <w:tr w:rsidR="00B955E1" w14:paraId="7E2912B2" w14:textId="77777777">
        <w:trPr>
          <w:trHeight w:val="520"/>
        </w:trPr>
        <w:tc>
          <w:tcPr>
            <w:tcW w:w="3255" w:type="dxa"/>
          </w:tcPr>
          <w:p w14:paraId="245C0E36" w14:textId="77777777" w:rsidR="00B955E1" w:rsidRDefault="002A0523">
            <w:pPr>
              <w:pStyle w:val="TableParagraph"/>
              <w:spacing w:before="150"/>
              <w:ind w:left="148"/>
              <w:rPr>
                <w:rFonts w:ascii="Arial"/>
                <w:sz w:val="20"/>
              </w:rPr>
            </w:pPr>
            <w:r>
              <w:rPr>
                <w:rFonts w:ascii="Arial"/>
                <w:sz w:val="20"/>
              </w:rPr>
              <w:t>UNIT NAME</w:t>
            </w:r>
          </w:p>
        </w:tc>
        <w:tc>
          <w:tcPr>
            <w:tcW w:w="6068" w:type="dxa"/>
          </w:tcPr>
          <w:p w14:paraId="7A99ED14" w14:textId="77777777" w:rsidR="00B955E1" w:rsidRDefault="002A0523">
            <w:pPr>
              <w:pStyle w:val="TableParagraph"/>
              <w:spacing w:before="7" w:line="250" w:lineRule="atLeast"/>
              <w:ind w:left="196" w:right="344"/>
              <w:rPr>
                <w:rFonts w:ascii="Arial"/>
              </w:rPr>
            </w:pPr>
            <w:r>
              <w:rPr>
                <w:rFonts w:ascii="Arial"/>
              </w:rPr>
              <w:t>SOFTWARE ENGINEERING II (SOFTWARE TESTING, QUALITY ASSURANCE AND MAINTENANCE)</w:t>
            </w:r>
          </w:p>
        </w:tc>
      </w:tr>
      <w:tr w:rsidR="00B955E1" w14:paraId="119C09FC" w14:textId="77777777">
        <w:trPr>
          <w:trHeight w:val="402"/>
        </w:trPr>
        <w:tc>
          <w:tcPr>
            <w:tcW w:w="3255" w:type="dxa"/>
          </w:tcPr>
          <w:p w14:paraId="08BF2F61" w14:textId="77777777" w:rsidR="00B955E1" w:rsidRDefault="002A0523">
            <w:pPr>
              <w:pStyle w:val="TableParagraph"/>
              <w:spacing w:before="90"/>
              <w:ind w:left="148"/>
              <w:rPr>
                <w:rFonts w:ascii="Arial"/>
                <w:sz w:val="20"/>
              </w:rPr>
            </w:pPr>
            <w:r>
              <w:rPr>
                <w:rFonts w:ascii="Arial"/>
                <w:sz w:val="20"/>
              </w:rPr>
              <w:t>UNIT ID</w:t>
            </w:r>
          </w:p>
        </w:tc>
        <w:tc>
          <w:tcPr>
            <w:tcW w:w="6068" w:type="dxa"/>
          </w:tcPr>
          <w:p w14:paraId="29894154" w14:textId="77777777" w:rsidR="00B955E1" w:rsidRDefault="002A0523">
            <w:pPr>
              <w:pStyle w:val="TableParagraph"/>
              <w:spacing w:before="76"/>
              <w:ind w:left="196"/>
              <w:rPr>
                <w:rFonts w:ascii="Arial"/>
              </w:rPr>
            </w:pPr>
            <w:r>
              <w:rPr>
                <w:rFonts w:ascii="Arial"/>
              </w:rPr>
              <w:t>HF2W 04</w:t>
            </w:r>
          </w:p>
        </w:tc>
      </w:tr>
      <w:tr w:rsidR="00B955E1" w14:paraId="4A3F7D41" w14:textId="77777777">
        <w:trPr>
          <w:trHeight w:val="402"/>
        </w:trPr>
        <w:tc>
          <w:tcPr>
            <w:tcW w:w="3255" w:type="dxa"/>
          </w:tcPr>
          <w:p w14:paraId="2A37D38D" w14:textId="77777777" w:rsidR="00B955E1" w:rsidRDefault="002A0523">
            <w:pPr>
              <w:pStyle w:val="TableParagraph"/>
              <w:spacing w:before="93"/>
              <w:ind w:left="148"/>
              <w:rPr>
                <w:rFonts w:ascii="Arial"/>
                <w:sz w:val="20"/>
              </w:rPr>
            </w:pPr>
            <w:r>
              <w:rPr>
                <w:rFonts w:ascii="Arial"/>
                <w:sz w:val="20"/>
              </w:rPr>
              <w:t>ASSIGNMENT ID</w:t>
            </w:r>
          </w:p>
        </w:tc>
        <w:tc>
          <w:tcPr>
            <w:tcW w:w="6068" w:type="dxa"/>
          </w:tcPr>
          <w:p w14:paraId="3ABB9B3E" w14:textId="77777777" w:rsidR="00B955E1" w:rsidRDefault="002A0523">
            <w:pPr>
              <w:pStyle w:val="TableParagraph"/>
              <w:spacing w:before="74"/>
              <w:ind w:left="196"/>
              <w:rPr>
                <w:rFonts w:ascii="Arial"/>
              </w:rPr>
            </w:pPr>
            <w:r>
              <w:rPr>
                <w:rFonts w:ascii="Arial"/>
              </w:rPr>
              <w:t>HF2W 04</w:t>
            </w:r>
            <w:r>
              <w:t>/</w:t>
            </w:r>
            <w:r>
              <w:rPr>
                <w:rFonts w:ascii="Arial"/>
              </w:rPr>
              <w:t>AS</w:t>
            </w:r>
            <w:r>
              <w:t>/</w:t>
            </w:r>
            <w:r>
              <w:rPr>
                <w:rFonts w:ascii="Arial"/>
              </w:rPr>
              <w:t>02</w:t>
            </w:r>
          </w:p>
        </w:tc>
      </w:tr>
      <w:tr w:rsidR="00B955E1" w14:paraId="008B7F30" w14:textId="77777777">
        <w:trPr>
          <w:trHeight w:val="508"/>
        </w:trPr>
        <w:tc>
          <w:tcPr>
            <w:tcW w:w="3255" w:type="dxa"/>
          </w:tcPr>
          <w:p w14:paraId="00B4F764" w14:textId="77777777" w:rsidR="00B955E1" w:rsidRDefault="002A0523">
            <w:pPr>
              <w:pStyle w:val="TableParagraph"/>
              <w:spacing w:before="102"/>
              <w:ind w:left="148"/>
              <w:rPr>
                <w:rFonts w:ascii="Arial"/>
                <w:sz w:val="20"/>
              </w:rPr>
            </w:pPr>
            <w:r>
              <w:rPr>
                <w:rFonts w:ascii="Arial"/>
                <w:sz w:val="20"/>
              </w:rPr>
              <w:t>DESCRIPTION</w:t>
            </w:r>
          </w:p>
        </w:tc>
        <w:tc>
          <w:tcPr>
            <w:tcW w:w="6068" w:type="dxa"/>
          </w:tcPr>
          <w:p w14:paraId="39836376" w14:textId="77777777" w:rsidR="00B955E1" w:rsidRDefault="002A0523">
            <w:pPr>
              <w:pStyle w:val="TableParagraph"/>
              <w:spacing w:before="4" w:line="252" w:lineRule="exact"/>
              <w:ind w:left="11" w:firstLine="124"/>
              <w:rPr>
                <w:rFonts w:ascii="Arial" w:hAnsi="Arial"/>
              </w:rPr>
            </w:pPr>
            <w:r>
              <w:rPr>
                <w:rFonts w:ascii="Arial" w:hAnsi="Arial"/>
              </w:rPr>
              <w:t>Understanding the term software test process’ (Individual Assignment)</w:t>
            </w:r>
          </w:p>
        </w:tc>
      </w:tr>
      <w:tr w:rsidR="00B955E1" w14:paraId="63DA457C" w14:textId="77777777">
        <w:trPr>
          <w:trHeight w:val="313"/>
        </w:trPr>
        <w:tc>
          <w:tcPr>
            <w:tcW w:w="3255" w:type="dxa"/>
          </w:tcPr>
          <w:p w14:paraId="029B00CD" w14:textId="77777777" w:rsidR="00B955E1" w:rsidRDefault="002A0523">
            <w:pPr>
              <w:pStyle w:val="TableParagraph"/>
              <w:spacing w:before="47"/>
              <w:ind w:left="148"/>
              <w:rPr>
                <w:rFonts w:ascii="Arial"/>
                <w:sz w:val="20"/>
              </w:rPr>
            </w:pPr>
            <w:r>
              <w:rPr>
                <w:rFonts w:ascii="Arial"/>
                <w:sz w:val="20"/>
              </w:rPr>
              <w:t>DURATION</w:t>
            </w:r>
          </w:p>
        </w:tc>
        <w:tc>
          <w:tcPr>
            <w:tcW w:w="6068" w:type="dxa"/>
          </w:tcPr>
          <w:p w14:paraId="0F7A59F8" w14:textId="77777777" w:rsidR="00B955E1" w:rsidRDefault="002A0523">
            <w:pPr>
              <w:pStyle w:val="TableParagraph"/>
              <w:spacing w:before="31"/>
              <w:ind w:left="196"/>
              <w:rPr>
                <w:rFonts w:ascii="Arial"/>
              </w:rPr>
            </w:pPr>
            <w:r>
              <w:rPr>
                <w:rFonts w:ascii="Arial"/>
              </w:rPr>
              <w:t>1 Day</w:t>
            </w:r>
          </w:p>
        </w:tc>
      </w:tr>
    </w:tbl>
    <w:p w14:paraId="47A8950E" w14:textId="77777777" w:rsidR="00B955E1" w:rsidRDefault="002A0523">
      <w:pPr>
        <w:spacing w:before="283"/>
        <w:ind w:left="127"/>
        <w:rPr>
          <w:rFonts w:ascii="Arial"/>
          <w:b/>
        </w:rPr>
      </w:pPr>
      <w:r>
        <w:rPr>
          <w:rFonts w:ascii="Arial"/>
          <w:b/>
        </w:rPr>
        <w:t>GUIDE LINES FOR CANDIDATES</w:t>
      </w:r>
    </w:p>
    <w:p w14:paraId="296B0491" w14:textId="77777777" w:rsidR="00B955E1" w:rsidRDefault="00B955E1">
      <w:pPr>
        <w:pStyle w:val="BodyText"/>
        <w:spacing w:before="3"/>
        <w:rPr>
          <w:rFonts w:ascii="Arial"/>
          <w:b/>
          <w:sz w:val="27"/>
        </w:rPr>
      </w:pPr>
    </w:p>
    <w:p w14:paraId="099AF749" w14:textId="77777777" w:rsidR="00B955E1" w:rsidRDefault="002A0523">
      <w:pPr>
        <w:spacing w:line="261" w:lineRule="auto"/>
        <w:ind w:left="127" w:right="400"/>
        <w:rPr>
          <w:sz w:val="24"/>
        </w:rPr>
      </w:pPr>
      <w:r>
        <w:rPr>
          <w:rFonts w:ascii="Arial"/>
          <w:sz w:val="24"/>
        </w:rPr>
        <w:t>Students should describe step by step testing process which has specific steps to be executed in a definite sequence to ensure that the quality goals have been met</w:t>
      </w:r>
      <w:r>
        <w:rPr>
          <w:sz w:val="24"/>
        </w:rPr>
        <w:t xml:space="preserve">. </w:t>
      </w:r>
      <w:r>
        <w:rPr>
          <w:rFonts w:ascii="Arial"/>
          <w:sz w:val="24"/>
        </w:rPr>
        <w:t>And student will understand each activity is carried out in a planned and systematic way</w:t>
      </w:r>
      <w:r>
        <w:rPr>
          <w:sz w:val="24"/>
        </w:rPr>
        <w:t>.</w:t>
      </w:r>
    </w:p>
    <w:p w14:paraId="190D5F5F" w14:textId="77777777" w:rsidR="00B955E1" w:rsidRDefault="00B955E1">
      <w:pPr>
        <w:pStyle w:val="BodyText"/>
        <w:rPr>
          <w:sz w:val="20"/>
        </w:rPr>
      </w:pPr>
    </w:p>
    <w:p w14:paraId="31108DAA" w14:textId="77777777" w:rsidR="00B955E1" w:rsidRDefault="00B955E1">
      <w:pPr>
        <w:pStyle w:val="BodyText"/>
        <w:rPr>
          <w:sz w:val="20"/>
        </w:rPr>
      </w:pPr>
    </w:p>
    <w:p w14:paraId="6317778A" w14:textId="77777777" w:rsidR="00B955E1" w:rsidRDefault="00B955E1">
      <w:pPr>
        <w:pStyle w:val="BodyText"/>
        <w:rPr>
          <w:sz w:val="20"/>
        </w:rPr>
      </w:pPr>
    </w:p>
    <w:p w14:paraId="047F217B" w14:textId="77777777" w:rsidR="00C45141" w:rsidRDefault="00C45141" w:rsidP="00C45141">
      <w:pPr>
        <w:pStyle w:val="BodyText"/>
        <w:rPr>
          <w:sz w:val="20"/>
        </w:rPr>
      </w:pPr>
    </w:p>
    <w:p w14:paraId="1C342B86" w14:textId="77777777" w:rsidR="00C45141" w:rsidRDefault="00C45141" w:rsidP="00C45141">
      <w:pPr>
        <w:pStyle w:val="BodyText"/>
        <w:rPr>
          <w:sz w:val="20"/>
        </w:rPr>
      </w:pPr>
    </w:p>
    <w:p w14:paraId="1876843B" w14:textId="77777777" w:rsidR="00C45141" w:rsidRDefault="00C45141" w:rsidP="00C45141">
      <w:pPr>
        <w:pStyle w:val="BodyText"/>
        <w:rPr>
          <w:sz w:val="20"/>
        </w:rPr>
      </w:pPr>
    </w:p>
    <w:p w14:paraId="15BB8907" w14:textId="77777777" w:rsidR="00C45141" w:rsidRDefault="00C45141" w:rsidP="00C45141">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C45141" w14:paraId="466ED715" w14:textId="77777777" w:rsidTr="00FF2BA2">
        <w:trPr>
          <w:trHeight w:val="1080"/>
        </w:trPr>
        <w:tc>
          <w:tcPr>
            <w:tcW w:w="2015" w:type="dxa"/>
            <w:tcBorders>
              <w:top w:val="single" w:sz="4" w:space="0" w:color="000000"/>
              <w:left w:val="single" w:sz="4" w:space="0" w:color="000000"/>
            </w:tcBorders>
          </w:tcPr>
          <w:p w14:paraId="568490DB" w14:textId="77777777" w:rsidR="00C45141" w:rsidRDefault="00C45141" w:rsidP="00FF2BA2">
            <w:pPr>
              <w:pStyle w:val="TableParagraph"/>
              <w:rPr>
                <w:sz w:val="24"/>
              </w:rPr>
            </w:pPr>
          </w:p>
          <w:p w14:paraId="36B60E0E" w14:textId="77777777" w:rsidR="00C45141" w:rsidRDefault="00C45141" w:rsidP="00FF2BA2">
            <w:pPr>
              <w:pStyle w:val="TableParagraph"/>
              <w:spacing w:before="194"/>
              <w:ind w:left="112"/>
            </w:pPr>
            <w:r>
              <w:rPr>
                <w:rFonts w:ascii="Arial"/>
              </w:rPr>
              <w:t xml:space="preserve">NAME </w:t>
            </w:r>
            <w:r>
              <w:t>:</w:t>
            </w:r>
          </w:p>
        </w:tc>
        <w:tc>
          <w:tcPr>
            <w:tcW w:w="8447" w:type="dxa"/>
            <w:tcBorders>
              <w:top w:val="single" w:sz="4" w:space="0" w:color="000000"/>
              <w:right w:val="single" w:sz="4" w:space="0" w:color="000000"/>
            </w:tcBorders>
          </w:tcPr>
          <w:p w14:paraId="01460987" w14:textId="77777777" w:rsidR="00C45141" w:rsidRDefault="00C45141" w:rsidP="00FF2BA2">
            <w:pPr>
              <w:pStyle w:val="TableParagraph"/>
              <w:spacing w:before="5"/>
              <w:rPr>
                <w:sz w:val="29"/>
              </w:rPr>
            </w:pPr>
            <w:r>
              <w:rPr>
                <w:sz w:val="29"/>
              </w:rPr>
              <w:t xml:space="preserve">              </w:t>
            </w:r>
            <w:r>
              <w:rPr>
                <w:sz w:val="32"/>
                <w:szCs w:val="24"/>
              </w:rPr>
              <w:t>KANDAGE DON ISHAN VIHANGA VIMUKTHI</w:t>
            </w:r>
          </w:p>
          <w:p w14:paraId="76E83CBB" w14:textId="77777777" w:rsidR="00C45141" w:rsidRDefault="00C45141" w:rsidP="00FF2BA2">
            <w:pPr>
              <w:pStyle w:val="TableParagraph"/>
              <w:spacing w:line="242" w:lineRule="auto"/>
              <w:ind w:left="985" w:right="236" w:hanging="59"/>
            </w:pPr>
            <w:r>
              <w:t>.................................................................................................................................... (</w:t>
            </w:r>
            <w:r>
              <w:rPr>
                <w:rFonts w:ascii="Arial"/>
              </w:rPr>
              <w:t>BLOCK CAPITALS</w:t>
            </w:r>
            <w:r>
              <w:t>)</w:t>
            </w:r>
          </w:p>
        </w:tc>
      </w:tr>
      <w:tr w:rsidR="00C45141" w14:paraId="38D50A5B" w14:textId="77777777" w:rsidTr="00FF2BA2">
        <w:trPr>
          <w:trHeight w:val="902"/>
        </w:trPr>
        <w:tc>
          <w:tcPr>
            <w:tcW w:w="2015" w:type="dxa"/>
            <w:tcBorders>
              <w:left w:val="single" w:sz="4" w:space="0" w:color="000000"/>
            </w:tcBorders>
          </w:tcPr>
          <w:p w14:paraId="253E1D78" w14:textId="77777777" w:rsidR="00C45141" w:rsidRDefault="00C45141" w:rsidP="00FF2BA2">
            <w:pPr>
              <w:pStyle w:val="TableParagraph"/>
              <w:spacing w:before="9"/>
              <w:rPr>
                <w:sz w:val="30"/>
              </w:rPr>
            </w:pPr>
          </w:p>
          <w:p w14:paraId="5AFD3A17" w14:textId="77777777" w:rsidR="00C45141" w:rsidRDefault="00C45141" w:rsidP="00FF2BA2">
            <w:pPr>
              <w:pStyle w:val="TableParagraph"/>
              <w:ind w:left="112"/>
            </w:pPr>
            <w:r>
              <w:rPr>
                <w:rFonts w:ascii="Arial"/>
              </w:rPr>
              <w:t xml:space="preserve">NIC </w:t>
            </w:r>
            <w:r>
              <w:t>:</w:t>
            </w:r>
          </w:p>
        </w:tc>
        <w:tc>
          <w:tcPr>
            <w:tcW w:w="8447" w:type="dxa"/>
            <w:tcBorders>
              <w:right w:val="single" w:sz="4" w:space="0" w:color="000000"/>
            </w:tcBorders>
          </w:tcPr>
          <w:p w14:paraId="3FAA78B8" w14:textId="77777777" w:rsidR="00C45141" w:rsidRDefault="00C45141" w:rsidP="00FF2BA2">
            <w:pPr>
              <w:pStyle w:val="TableParagraph"/>
              <w:spacing w:before="4"/>
              <w:jc w:val="right"/>
              <w:rPr>
                <w:sz w:val="19"/>
              </w:rPr>
            </w:pPr>
            <w:r>
              <w:rPr>
                <w:sz w:val="19"/>
              </w:rPr>
              <w:t xml:space="preserve">                     </w:t>
            </w:r>
          </w:p>
          <w:p w14:paraId="09E6080F" w14:textId="77777777" w:rsidR="00C45141" w:rsidRDefault="00C45141" w:rsidP="00FF2BA2">
            <w:pPr>
              <w:pStyle w:val="TableParagraph"/>
              <w:ind w:right="243"/>
            </w:pPr>
            <w:r>
              <w:t xml:space="preserve">                   </w:t>
            </w:r>
            <w:r w:rsidRPr="00D80890">
              <w:t>960263812v</w:t>
            </w:r>
          </w:p>
          <w:p w14:paraId="58CFD96D" w14:textId="77777777" w:rsidR="00C45141" w:rsidRDefault="00C45141" w:rsidP="00FF2BA2">
            <w:pPr>
              <w:pStyle w:val="TableParagraph"/>
              <w:ind w:right="243"/>
              <w:jc w:val="right"/>
            </w:pPr>
            <w:r>
              <w:t>....................................................................................................................................</w:t>
            </w:r>
          </w:p>
        </w:tc>
      </w:tr>
      <w:tr w:rsidR="00C45141" w14:paraId="3581F64D" w14:textId="77777777" w:rsidTr="00FF2BA2">
        <w:trPr>
          <w:trHeight w:val="908"/>
        </w:trPr>
        <w:tc>
          <w:tcPr>
            <w:tcW w:w="2015" w:type="dxa"/>
            <w:tcBorders>
              <w:left w:val="single" w:sz="4" w:space="0" w:color="000000"/>
              <w:bottom w:val="single" w:sz="4" w:space="0" w:color="000000"/>
            </w:tcBorders>
          </w:tcPr>
          <w:p w14:paraId="5FFB2424" w14:textId="77777777" w:rsidR="00C45141" w:rsidRDefault="00C45141" w:rsidP="00FF2BA2">
            <w:pPr>
              <w:pStyle w:val="TableParagraph"/>
              <w:rPr>
                <w:sz w:val="24"/>
              </w:rPr>
            </w:pPr>
          </w:p>
          <w:p w14:paraId="40A6662D" w14:textId="77777777" w:rsidR="00C45141" w:rsidRDefault="00C45141" w:rsidP="00FF2BA2">
            <w:pPr>
              <w:pStyle w:val="TableParagraph"/>
              <w:spacing w:before="143"/>
              <w:ind w:left="112"/>
            </w:pPr>
            <w:r>
              <w:rPr>
                <w:rFonts w:ascii="Arial"/>
              </w:rPr>
              <w:t xml:space="preserve">SCN NO </w:t>
            </w:r>
            <w:r>
              <w:t>:</w:t>
            </w:r>
          </w:p>
        </w:tc>
        <w:tc>
          <w:tcPr>
            <w:tcW w:w="8447" w:type="dxa"/>
            <w:tcBorders>
              <w:bottom w:val="single" w:sz="4" w:space="0" w:color="000000"/>
              <w:right w:val="single" w:sz="4" w:space="0" w:color="000000"/>
            </w:tcBorders>
          </w:tcPr>
          <w:p w14:paraId="4AAA91CE" w14:textId="77777777" w:rsidR="00C45141" w:rsidRDefault="00C45141" w:rsidP="00FF2BA2">
            <w:pPr>
              <w:pStyle w:val="TableParagraph"/>
              <w:spacing w:before="9"/>
              <w:rPr>
                <w:sz w:val="24"/>
              </w:rPr>
            </w:pPr>
            <w:r>
              <w:rPr>
                <w:sz w:val="24"/>
              </w:rPr>
              <w:t xml:space="preserve">                 </w:t>
            </w:r>
            <w:r w:rsidRPr="00D80890">
              <w:rPr>
                <w:sz w:val="24"/>
              </w:rPr>
              <w:t>177646148</w:t>
            </w:r>
          </w:p>
          <w:p w14:paraId="0CA8744A" w14:textId="77777777" w:rsidR="00C45141" w:rsidRDefault="00C45141" w:rsidP="00FF2BA2">
            <w:pPr>
              <w:pStyle w:val="TableParagraph"/>
              <w:ind w:right="243"/>
              <w:jc w:val="right"/>
            </w:pPr>
            <w:r>
              <w:t>....................................................................................................................................</w:t>
            </w:r>
          </w:p>
        </w:tc>
      </w:tr>
    </w:tbl>
    <w:p w14:paraId="55D2C362" w14:textId="77777777" w:rsidR="00C45141" w:rsidRDefault="00C45141" w:rsidP="00C45141">
      <w:pPr>
        <w:ind w:left="3799" w:right="3759"/>
        <w:jc w:val="center"/>
        <w:rPr>
          <w:rFonts w:ascii="Arial"/>
          <w:sz w:val="18"/>
        </w:rPr>
      </w:pPr>
      <w:r>
        <w:rPr>
          <w:rFonts w:ascii="Arial"/>
          <w:sz w:val="18"/>
        </w:rPr>
        <w:t>Java Institute for Advanced Technology Sri Lanka</w:t>
      </w:r>
    </w:p>
    <w:p w14:paraId="09893134" w14:textId="77777777" w:rsidR="00B955E1" w:rsidRDefault="00B955E1">
      <w:pPr>
        <w:jc w:val="center"/>
        <w:rPr>
          <w:rFonts w:ascii="Arial"/>
          <w:sz w:val="18"/>
        </w:rPr>
        <w:sectPr w:rsidR="00B955E1">
          <w:type w:val="continuous"/>
          <w:pgSz w:w="11920" w:h="16850"/>
          <w:pgMar w:top="700" w:right="500" w:bottom="280" w:left="600" w:header="720" w:footer="720" w:gutter="0"/>
          <w:cols w:space="720"/>
        </w:sectPr>
      </w:pPr>
    </w:p>
    <w:p w14:paraId="6F315315" w14:textId="77777777" w:rsidR="00B955E1" w:rsidRPr="00D47EDA" w:rsidRDefault="002A0523">
      <w:pPr>
        <w:pStyle w:val="ListParagraph"/>
        <w:numPr>
          <w:ilvl w:val="0"/>
          <w:numId w:val="1"/>
        </w:numPr>
        <w:tabs>
          <w:tab w:val="left" w:pos="356"/>
          <w:tab w:val="left" w:pos="9484"/>
        </w:tabs>
        <w:spacing w:before="63"/>
        <w:ind w:hanging="239"/>
        <w:rPr>
          <w:sz w:val="28"/>
        </w:rPr>
      </w:pPr>
      <w:r>
        <w:rPr>
          <w:color w:val="040000"/>
          <w:sz w:val="28"/>
        </w:rPr>
        <w:lastRenderedPageBreak/>
        <w:t>Why do you think quality standards should use when</w:t>
      </w:r>
      <w:r>
        <w:rPr>
          <w:color w:val="040000"/>
          <w:spacing w:val="-47"/>
          <w:sz w:val="28"/>
        </w:rPr>
        <w:t xml:space="preserve"> </w:t>
      </w:r>
      <w:r>
        <w:rPr>
          <w:color w:val="040000"/>
          <w:sz w:val="28"/>
        </w:rPr>
        <w:t>testing</w:t>
      </w:r>
      <w:r>
        <w:rPr>
          <w:color w:val="040000"/>
          <w:spacing w:val="-6"/>
          <w:sz w:val="28"/>
        </w:rPr>
        <w:t xml:space="preserve"> </w:t>
      </w:r>
      <w:r>
        <w:rPr>
          <w:color w:val="040000"/>
          <w:sz w:val="28"/>
        </w:rPr>
        <w:t>software?</w:t>
      </w:r>
      <w:r>
        <w:rPr>
          <w:color w:val="040000"/>
          <w:sz w:val="28"/>
        </w:rPr>
        <w:tab/>
        <w:t>(10</w:t>
      </w:r>
      <w:r>
        <w:rPr>
          <w:color w:val="040000"/>
          <w:spacing w:val="-1"/>
          <w:sz w:val="28"/>
        </w:rPr>
        <w:t xml:space="preserve"> </w:t>
      </w:r>
      <w:r>
        <w:rPr>
          <w:color w:val="040000"/>
          <w:sz w:val="28"/>
        </w:rPr>
        <w:t>marks)</w:t>
      </w:r>
    </w:p>
    <w:p w14:paraId="524D3980" w14:textId="77777777" w:rsidR="00D47EDA" w:rsidRDefault="00D47EDA" w:rsidP="00D47EDA">
      <w:pPr>
        <w:tabs>
          <w:tab w:val="left" w:pos="356"/>
          <w:tab w:val="left" w:pos="9484"/>
        </w:tabs>
        <w:spacing w:before="63"/>
        <w:rPr>
          <w:sz w:val="28"/>
        </w:rPr>
      </w:pPr>
    </w:p>
    <w:p w14:paraId="77A3BA7D" w14:textId="77777777" w:rsidR="00D47EDA" w:rsidRPr="00D47EDA" w:rsidRDefault="00D47EDA" w:rsidP="00D47EDA">
      <w:pPr>
        <w:tabs>
          <w:tab w:val="left" w:pos="356"/>
          <w:tab w:val="left" w:pos="9484"/>
        </w:tabs>
        <w:spacing w:before="63"/>
        <w:rPr>
          <w:sz w:val="28"/>
        </w:rPr>
      </w:pPr>
      <w:r>
        <w:rPr>
          <w:sz w:val="28"/>
        </w:rPr>
        <w:t xml:space="preserve">     </w:t>
      </w:r>
      <w:r w:rsidRPr="00D47EDA">
        <w:rPr>
          <w:sz w:val="28"/>
        </w:rPr>
        <w:t>ISO/IEC 29119-1: Deals with concepts and definitions of software (published: Sept ’13).</w:t>
      </w:r>
    </w:p>
    <w:p w14:paraId="5F364931" w14:textId="77777777" w:rsidR="00D47EDA" w:rsidRPr="00D47EDA" w:rsidRDefault="00D47EDA" w:rsidP="00D47EDA">
      <w:pPr>
        <w:tabs>
          <w:tab w:val="left" w:pos="356"/>
          <w:tab w:val="left" w:pos="9484"/>
        </w:tabs>
        <w:spacing w:before="63"/>
        <w:rPr>
          <w:sz w:val="28"/>
        </w:rPr>
      </w:pPr>
      <w:r>
        <w:rPr>
          <w:sz w:val="28"/>
        </w:rPr>
        <w:t xml:space="preserve">     </w:t>
      </w:r>
      <w:r w:rsidRPr="00D47EDA">
        <w:rPr>
          <w:sz w:val="28"/>
        </w:rPr>
        <w:t>ISO/IEC 29119-2: Deals with test processes in a product (published: Sept ’13).</w:t>
      </w:r>
    </w:p>
    <w:p w14:paraId="40A2B956" w14:textId="77777777" w:rsidR="00D47EDA" w:rsidRPr="00D47EDA" w:rsidRDefault="00D47EDA" w:rsidP="00D47EDA">
      <w:pPr>
        <w:tabs>
          <w:tab w:val="left" w:pos="356"/>
          <w:tab w:val="left" w:pos="9484"/>
        </w:tabs>
        <w:spacing w:before="63"/>
        <w:rPr>
          <w:sz w:val="28"/>
        </w:rPr>
      </w:pPr>
      <w:r>
        <w:rPr>
          <w:sz w:val="28"/>
        </w:rPr>
        <w:t xml:space="preserve">     </w:t>
      </w:r>
      <w:r w:rsidRPr="00D47EDA">
        <w:rPr>
          <w:sz w:val="28"/>
        </w:rPr>
        <w:t>The ISO/IEC 29119-3: Deals with test documentation of the product (published: Sept ’13).</w:t>
      </w:r>
    </w:p>
    <w:p w14:paraId="3DACFE98" w14:textId="77777777" w:rsidR="00D47EDA" w:rsidRPr="00D47EDA" w:rsidRDefault="00D47EDA" w:rsidP="00D47EDA">
      <w:pPr>
        <w:tabs>
          <w:tab w:val="left" w:pos="356"/>
          <w:tab w:val="left" w:pos="9484"/>
        </w:tabs>
        <w:spacing w:before="63"/>
        <w:rPr>
          <w:sz w:val="28"/>
        </w:rPr>
      </w:pPr>
      <w:r>
        <w:rPr>
          <w:sz w:val="28"/>
        </w:rPr>
        <w:t xml:space="preserve">     </w:t>
      </w:r>
      <w:r w:rsidRPr="00D47EDA">
        <w:rPr>
          <w:sz w:val="28"/>
        </w:rPr>
        <w:t>ISO/IEC 29119-4: Deals with testing techniques and strategies (published: 2014).</w:t>
      </w:r>
    </w:p>
    <w:p w14:paraId="30AFEBB4" w14:textId="77777777" w:rsidR="00D47EDA" w:rsidRPr="00D47EDA" w:rsidRDefault="00D47EDA" w:rsidP="00D47EDA">
      <w:pPr>
        <w:tabs>
          <w:tab w:val="left" w:pos="356"/>
          <w:tab w:val="left" w:pos="9484"/>
        </w:tabs>
        <w:spacing w:before="63"/>
        <w:rPr>
          <w:sz w:val="28"/>
        </w:rPr>
      </w:pPr>
      <w:r>
        <w:rPr>
          <w:sz w:val="28"/>
        </w:rPr>
        <w:t xml:space="preserve">     </w:t>
      </w:r>
      <w:r w:rsidRPr="00D47EDA">
        <w:rPr>
          <w:sz w:val="28"/>
        </w:rPr>
        <w:t>ISO/IEC 29119-5: Deals with keyword-based software testing (published: 2015).</w:t>
      </w:r>
    </w:p>
    <w:p w14:paraId="67F2341A" w14:textId="77777777" w:rsidR="00B955E1" w:rsidRDefault="00B955E1">
      <w:pPr>
        <w:pStyle w:val="BodyText"/>
        <w:spacing w:before="4"/>
      </w:pPr>
    </w:p>
    <w:p w14:paraId="51C5AFDF" w14:textId="77777777" w:rsidR="00B955E1" w:rsidRPr="00D47EDA" w:rsidRDefault="002A0523">
      <w:pPr>
        <w:pStyle w:val="ListParagraph"/>
        <w:numPr>
          <w:ilvl w:val="0"/>
          <w:numId w:val="1"/>
        </w:numPr>
        <w:tabs>
          <w:tab w:val="left" w:pos="356"/>
          <w:tab w:val="left" w:pos="9484"/>
        </w:tabs>
        <w:spacing w:before="1"/>
        <w:ind w:hanging="239"/>
        <w:rPr>
          <w:sz w:val="28"/>
        </w:rPr>
      </w:pPr>
      <w:r>
        <w:rPr>
          <w:color w:val="040000"/>
          <w:sz w:val="28"/>
        </w:rPr>
        <w:t>Explain levels in CMM (Capability</w:t>
      </w:r>
      <w:r>
        <w:rPr>
          <w:color w:val="040000"/>
          <w:spacing w:val="-18"/>
          <w:sz w:val="28"/>
        </w:rPr>
        <w:t xml:space="preserve"> </w:t>
      </w:r>
      <w:r>
        <w:rPr>
          <w:color w:val="040000"/>
          <w:sz w:val="28"/>
        </w:rPr>
        <w:t>Maturity</w:t>
      </w:r>
      <w:r>
        <w:rPr>
          <w:color w:val="040000"/>
          <w:spacing w:val="-9"/>
          <w:sz w:val="28"/>
        </w:rPr>
        <w:t xml:space="preserve"> </w:t>
      </w:r>
      <w:r>
        <w:rPr>
          <w:color w:val="040000"/>
          <w:sz w:val="28"/>
        </w:rPr>
        <w:t>Model).</w:t>
      </w:r>
      <w:r>
        <w:rPr>
          <w:color w:val="040000"/>
          <w:sz w:val="28"/>
        </w:rPr>
        <w:tab/>
        <w:t>(10Marks)</w:t>
      </w:r>
    </w:p>
    <w:p w14:paraId="27F8E377" w14:textId="77777777" w:rsidR="00D47EDA" w:rsidRDefault="00D47EDA" w:rsidP="00D47EDA">
      <w:pPr>
        <w:tabs>
          <w:tab w:val="left" w:pos="356"/>
          <w:tab w:val="left" w:pos="9484"/>
        </w:tabs>
        <w:spacing w:before="1"/>
        <w:rPr>
          <w:sz w:val="28"/>
        </w:rPr>
      </w:pPr>
    </w:p>
    <w:p w14:paraId="123B23D3" w14:textId="77777777" w:rsidR="00D47EDA" w:rsidRPr="00D47EDA" w:rsidRDefault="00D47EDA" w:rsidP="00D47EDA">
      <w:pPr>
        <w:tabs>
          <w:tab w:val="left" w:pos="356"/>
          <w:tab w:val="left" w:pos="9484"/>
        </w:tabs>
        <w:spacing w:before="1"/>
        <w:ind w:left="355"/>
        <w:rPr>
          <w:sz w:val="28"/>
        </w:rPr>
      </w:pPr>
      <w:r w:rsidRPr="00D47EDA">
        <w:rPr>
          <w:sz w:val="28"/>
        </w:rPr>
        <w:t>Capability Maturity Model is a bench-mark for measuring the maturity of an organization’s software process. It is a methodology used to develop and refine an organization’s software development process. CMM can be used to assess an organization against a scale of five process maturity levels based on certain Key Process Areas (KPA). It describes the maturity of the company based upon the project the company is dealing with and the clients. Each level ranks the organization according to its standardization of processes in the subject area being assessed.</w:t>
      </w:r>
    </w:p>
    <w:p w14:paraId="01DA1618" w14:textId="77777777" w:rsidR="00D47EDA" w:rsidRPr="00D47EDA" w:rsidRDefault="00D47EDA" w:rsidP="00D47EDA">
      <w:pPr>
        <w:tabs>
          <w:tab w:val="left" w:pos="356"/>
          <w:tab w:val="left" w:pos="9484"/>
        </w:tabs>
        <w:spacing w:before="1"/>
        <w:ind w:left="355"/>
        <w:rPr>
          <w:sz w:val="28"/>
        </w:rPr>
      </w:pPr>
    </w:p>
    <w:p w14:paraId="268E524A" w14:textId="77777777" w:rsidR="00D47EDA" w:rsidRPr="00D47EDA" w:rsidRDefault="00D47EDA" w:rsidP="00D47EDA">
      <w:pPr>
        <w:tabs>
          <w:tab w:val="left" w:pos="356"/>
          <w:tab w:val="left" w:pos="9484"/>
        </w:tabs>
        <w:spacing w:before="1"/>
        <w:ind w:left="355"/>
        <w:rPr>
          <w:sz w:val="28"/>
        </w:rPr>
      </w:pPr>
      <w:r w:rsidRPr="00D47EDA">
        <w:rPr>
          <w:sz w:val="28"/>
        </w:rPr>
        <w:t>A maturity model provides:</w:t>
      </w:r>
    </w:p>
    <w:p w14:paraId="3CF7A3DF" w14:textId="77777777" w:rsidR="00D47EDA" w:rsidRPr="00D47EDA" w:rsidRDefault="00D47EDA" w:rsidP="00D47EDA">
      <w:pPr>
        <w:tabs>
          <w:tab w:val="left" w:pos="356"/>
          <w:tab w:val="left" w:pos="9484"/>
        </w:tabs>
        <w:spacing w:before="1"/>
        <w:ind w:left="355"/>
        <w:rPr>
          <w:sz w:val="28"/>
        </w:rPr>
      </w:pPr>
    </w:p>
    <w:p w14:paraId="03567B55" w14:textId="77777777" w:rsidR="00D47EDA" w:rsidRPr="00D47EDA" w:rsidRDefault="00D47EDA" w:rsidP="00D47EDA">
      <w:pPr>
        <w:tabs>
          <w:tab w:val="left" w:pos="356"/>
          <w:tab w:val="left" w:pos="9484"/>
        </w:tabs>
        <w:spacing w:before="1"/>
        <w:ind w:left="355"/>
        <w:rPr>
          <w:sz w:val="28"/>
        </w:rPr>
      </w:pPr>
      <w:r w:rsidRPr="00D47EDA">
        <w:rPr>
          <w:sz w:val="28"/>
        </w:rPr>
        <w:t>A place to start</w:t>
      </w:r>
    </w:p>
    <w:p w14:paraId="27C60CC6" w14:textId="77777777" w:rsidR="00D47EDA" w:rsidRPr="00D47EDA" w:rsidRDefault="00D47EDA" w:rsidP="00D47EDA">
      <w:pPr>
        <w:tabs>
          <w:tab w:val="left" w:pos="356"/>
          <w:tab w:val="left" w:pos="9484"/>
        </w:tabs>
        <w:spacing w:before="1"/>
        <w:ind w:left="355"/>
        <w:rPr>
          <w:sz w:val="28"/>
        </w:rPr>
      </w:pPr>
      <w:r w:rsidRPr="00D47EDA">
        <w:rPr>
          <w:sz w:val="28"/>
        </w:rPr>
        <w:t>The benefit of a community’s prior experiences</w:t>
      </w:r>
    </w:p>
    <w:p w14:paraId="73E4D7CD" w14:textId="77777777" w:rsidR="00D47EDA" w:rsidRPr="00D47EDA" w:rsidRDefault="00D47EDA" w:rsidP="00D47EDA">
      <w:pPr>
        <w:tabs>
          <w:tab w:val="left" w:pos="356"/>
          <w:tab w:val="left" w:pos="9484"/>
        </w:tabs>
        <w:spacing w:before="1"/>
        <w:ind w:left="355"/>
        <w:rPr>
          <w:sz w:val="28"/>
        </w:rPr>
      </w:pPr>
      <w:r w:rsidRPr="00D47EDA">
        <w:rPr>
          <w:sz w:val="28"/>
        </w:rPr>
        <w:t>A common language and a shared vision</w:t>
      </w:r>
    </w:p>
    <w:p w14:paraId="2D37C571" w14:textId="77777777" w:rsidR="00D47EDA" w:rsidRPr="00D47EDA" w:rsidRDefault="00D47EDA" w:rsidP="00D47EDA">
      <w:pPr>
        <w:tabs>
          <w:tab w:val="left" w:pos="356"/>
          <w:tab w:val="left" w:pos="9484"/>
        </w:tabs>
        <w:spacing w:before="1"/>
        <w:ind w:left="355"/>
        <w:rPr>
          <w:sz w:val="28"/>
        </w:rPr>
      </w:pPr>
      <w:r w:rsidRPr="00D47EDA">
        <w:rPr>
          <w:sz w:val="28"/>
        </w:rPr>
        <w:t>A framework for prioritizing actions</w:t>
      </w:r>
    </w:p>
    <w:p w14:paraId="4F9E3E2A" w14:textId="77777777" w:rsidR="00D47EDA" w:rsidRDefault="00D47EDA" w:rsidP="00D47EDA">
      <w:pPr>
        <w:tabs>
          <w:tab w:val="left" w:pos="356"/>
          <w:tab w:val="left" w:pos="9484"/>
        </w:tabs>
        <w:spacing w:before="1"/>
        <w:ind w:left="355"/>
        <w:rPr>
          <w:sz w:val="28"/>
        </w:rPr>
      </w:pPr>
      <w:r w:rsidRPr="00D47EDA">
        <w:rPr>
          <w:sz w:val="28"/>
        </w:rPr>
        <w:t>A way to define what improvement means for your organization</w:t>
      </w:r>
    </w:p>
    <w:p w14:paraId="04C3C15B" w14:textId="77777777" w:rsidR="00D47EDA" w:rsidRDefault="00D47EDA" w:rsidP="00D47EDA">
      <w:pPr>
        <w:tabs>
          <w:tab w:val="left" w:pos="356"/>
          <w:tab w:val="left" w:pos="9484"/>
        </w:tabs>
        <w:spacing w:before="1"/>
        <w:ind w:left="355"/>
        <w:rPr>
          <w:sz w:val="28"/>
        </w:rPr>
      </w:pPr>
    </w:p>
    <w:p w14:paraId="64DD6958" w14:textId="77777777" w:rsidR="00D47EDA" w:rsidRPr="00D47EDA" w:rsidRDefault="00D47EDA" w:rsidP="00D47EDA">
      <w:pPr>
        <w:tabs>
          <w:tab w:val="left" w:pos="356"/>
          <w:tab w:val="left" w:pos="9484"/>
        </w:tabs>
        <w:spacing w:before="1"/>
        <w:ind w:left="355"/>
        <w:rPr>
          <w:sz w:val="28"/>
        </w:rPr>
      </w:pPr>
      <w:r w:rsidRPr="00D47EDA">
        <w:rPr>
          <w:sz w:val="28"/>
        </w:rPr>
        <w:t>In CMMI models with a staged representation, there are five maturity levels designated by the numbers 1 through 5 as shown below:</w:t>
      </w:r>
    </w:p>
    <w:p w14:paraId="1D1F3208" w14:textId="77777777" w:rsidR="00D47EDA" w:rsidRPr="00D47EDA" w:rsidRDefault="00D47EDA" w:rsidP="00D47EDA">
      <w:pPr>
        <w:tabs>
          <w:tab w:val="left" w:pos="356"/>
          <w:tab w:val="left" w:pos="9484"/>
        </w:tabs>
        <w:spacing w:before="1"/>
        <w:ind w:left="355"/>
        <w:rPr>
          <w:sz w:val="28"/>
        </w:rPr>
      </w:pPr>
    </w:p>
    <w:p w14:paraId="50CF274F" w14:textId="77777777" w:rsidR="00D47EDA" w:rsidRPr="00D47EDA" w:rsidRDefault="00D47EDA" w:rsidP="00D47EDA">
      <w:pPr>
        <w:tabs>
          <w:tab w:val="left" w:pos="356"/>
          <w:tab w:val="left" w:pos="9484"/>
        </w:tabs>
        <w:spacing w:before="1"/>
        <w:ind w:left="355"/>
        <w:rPr>
          <w:sz w:val="28"/>
        </w:rPr>
      </w:pPr>
      <w:r w:rsidRPr="00D47EDA">
        <w:rPr>
          <w:sz w:val="28"/>
        </w:rPr>
        <w:t>Initial</w:t>
      </w:r>
    </w:p>
    <w:p w14:paraId="3623E9B3" w14:textId="77777777" w:rsidR="00D47EDA" w:rsidRPr="00D47EDA" w:rsidRDefault="00D47EDA" w:rsidP="00D47EDA">
      <w:pPr>
        <w:tabs>
          <w:tab w:val="left" w:pos="356"/>
          <w:tab w:val="left" w:pos="9484"/>
        </w:tabs>
        <w:spacing w:before="1"/>
        <w:ind w:left="355"/>
        <w:rPr>
          <w:sz w:val="28"/>
        </w:rPr>
      </w:pPr>
      <w:r w:rsidRPr="00D47EDA">
        <w:rPr>
          <w:sz w:val="28"/>
        </w:rPr>
        <w:t>Managed</w:t>
      </w:r>
    </w:p>
    <w:p w14:paraId="1AC9565D" w14:textId="77777777" w:rsidR="00D47EDA" w:rsidRPr="00D47EDA" w:rsidRDefault="00D47EDA" w:rsidP="00D47EDA">
      <w:pPr>
        <w:tabs>
          <w:tab w:val="left" w:pos="356"/>
          <w:tab w:val="left" w:pos="9484"/>
        </w:tabs>
        <w:spacing w:before="1"/>
        <w:ind w:left="355"/>
        <w:rPr>
          <w:sz w:val="28"/>
        </w:rPr>
      </w:pPr>
      <w:r w:rsidRPr="00D47EDA">
        <w:rPr>
          <w:sz w:val="28"/>
        </w:rPr>
        <w:t>Defined</w:t>
      </w:r>
    </w:p>
    <w:p w14:paraId="3902FB90" w14:textId="77777777" w:rsidR="00D47EDA" w:rsidRPr="00D47EDA" w:rsidRDefault="00D47EDA" w:rsidP="00D47EDA">
      <w:pPr>
        <w:tabs>
          <w:tab w:val="left" w:pos="356"/>
          <w:tab w:val="left" w:pos="9484"/>
        </w:tabs>
        <w:spacing w:before="1"/>
        <w:ind w:left="355"/>
        <w:rPr>
          <w:sz w:val="28"/>
        </w:rPr>
      </w:pPr>
      <w:r w:rsidRPr="00D47EDA">
        <w:rPr>
          <w:sz w:val="28"/>
        </w:rPr>
        <w:t>Quantitatively Managed</w:t>
      </w:r>
    </w:p>
    <w:p w14:paraId="42798B9E" w14:textId="77777777" w:rsidR="00D47EDA" w:rsidRDefault="00D47EDA" w:rsidP="00D47EDA">
      <w:pPr>
        <w:tabs>
          <w:tab w:val="left" w:pos="356"/>
          <w:tab w:val="left" w:pos="9484"/>
        </w:tabs>
        <w:spacing w:before="1"/>
        <w:ind w:left="355"/>
        <w:rPr>
          <w:sz w:val="28"/>
        </w:rPr>
      </w:pPr>
      <w:r w:rsidRPr="00D47EDA">
        <w:rPr>
          <w:sz w:val="28"/>
        </w:rPr>
        <w:t>Optimizing</w:t>
      </w:r>
    </w:p>
    <w:p w14:paraId="4BEE111A" w14:textId="77777777" w:rsidR="00D47EDA" w:rsidRDefault="00D47EDA" w:rsidP="00D47EDA">
      <w:pPr>
        <w:tabs>
          <w:tab w:val="left" w:pos="356"/>
          <w:tab w:val="left" w:pos="9484"/>
        </w:tabs>
        <w:spacing w:before="1"/>
        <w:ind w:left="355"/>
        <w:rPr>
          <w:sz w:val="28"/>
        </w:rPr>
      </w:pPr>
      <w:r>
        <w:rPr>
          <w:noProof/>
          <w:sz w:val="28"/>
        </w:rPr>
        <w:drawing>
          <wp:inline distT="0" distB="0" distL="0" distR="0" wp14:anchorId="1C56777A" wp14:editId="3C323F43">
            <wp:extent cx="3054350" cy="2279650"/>
            <wp:effectExtent l="19050" t="0" r="0" b="0"/>
            <wp:docPr id="2" name="Picture 1" descr="E:\Java_Institute\QA\NewAssignments\CMMlev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_Institute\QA\NewAssignments\CMMleve-diagram.jpg"/>
                    <pic:cNvPicPr>
                      <a:picLocks noChangeAspect="1" noChangeArrowheads="1"/>
                    </pic:cNvPicPr>
                  </pic:nvPicPr>
                  <pic:blipFill>
                    <a:blip r:embed="rId7"/>
                    <a:srcRect/>
                    <a:stretch>
                      <a:fillRect/>
                    </a:stretch>
                  </pic:blipFill>
                  <pic:spPr bwMode="auto">
                    <a:xfrm>
                      <a:off x="0" y="0"/>
                      <a:ext cx="3054350" cy="2279650"/>
                    </a:xfrm>
                    <a:prstGeom prst="rect">
                      <a:avLst/>
                    </a:prstGeom>
                    <a:noFill/>
                    <a:ln w="9525">
                      <a:noFill/>
                      <a:miter lim="800000"/>
                      <a:headEnd/>
                      <a:tailEnd/>
                    </a:ln>
                  </pic:spPr>
                </pic:pic>
              </a:graphicData>
            </a:graphic>
          </wp:inline>
        </w:drawing>
      </w:r>
    </w:p>
    <w:p w14:paraId="0712F115" w14:textId="77777777" w:rsidR="00D47EDA" w:rsidRPr="00D47EDA" w:rsidRDefault="00D47EDA" w:rsidP="00D47EDA">
      <w:pPr>
        <w:tabs>
          <w:tab w:val="left" w:pos="356"/>
          <w:tab w:val="left" w:pos="9484"/>
        </w:tabs>
        <w:spacing w:before="1"/>
        <w:rPr>
          <w:sz w:val="28"/>
        </w:rPr>
      </w:pPr>
      <w:r w:rsidRPr="00D47EDA">
        <w:rPr>
          <w:sz w:val="28"/>
        </w:rPr>
        <w:lastRenderedPageBreak/>
        <w:t>Maturity levels consist of a predefined set of process areas. The maturity levels are measured by the achievement of the specific and generic goals that apply to each predefined set of process areas. The following sections describe the characteristics of each maturity level in detail.</w:t>
      </w:r>
    </w:p>
    <w:p w14:paraId="7CB775E9" w14:textId="77777777" w:rsidR="00D47EDA" w:rsidRPr="00D47EDA" w:rsidRDefault="00D47EDA" w:rsidP="00D47EDA">
      <w:pPr>
        <w:tabs>
          <w:tab w:val="left" w:pos="356"/>
          <w:tab w:val="left" w:pos="9484"/>
        </w:tabs>
        <w:spacing w:before="1"/>
        <w:rPr>
          <w:sz w:val="28"/>
        </w:rPr>
      </w:pPr>
    </w:p>
    <w:p w14:paraId="25337032" w14:textId="77777777" w:rsidR="00D47EDA" w:rsidRPr="00D47EDA" w:rsidRDefault="00D47EDA" w:rsidP="00D47EDA">
      <w:pPr>
        <w:tabs>
          <w:tab w:val="left" w:pos="356"/>
          <w:tab w:val="left" w:pos="9484"/>
        </w:tabs>
        <w:spacing w:before="1"/>
        <w:rPr>
          <w:sz w:val="28"/>
        </w:rPr>
      </w:pPr>
      <w:r w:rsidRPr="00D47EDA">
        <w:rPr>
          <w:sz w:val="28"/>
        </w:rPr>
        <w:t>Maturity Level 1 – Initial: Company has no standard process for software development. Nor does it have a project-tracking system that enables developers to predict costs or finish dates with any accuracy.</w:t>
      </w:r>
    </w:p>
    <w:p w14:paraId="4163EE14" w14:textId="77777777" w:rsidR="00D47EDA" w:rsidRPr="00D47EDA" w:rsidRDefault="00D47EDA" w:rsidP="00D47EDA">
      <w:pPr>
        <w:tabs>
          <w:tab w:val="left" w:pos="356"/>
          <w:tab w:val="left" w:pos="9484"/>
        </w:tabs>
        <w:spacing w:before="1"/>
        <w:rPr>
          <w:sz w:val="28"/>
        </w:rPr>
      </w:pPr>
    </w:p>
    <w:p w14:paraId="31B14CC8" w14:textId="77777777" w:rsidR="00D47EDA" w:rsidRPr="00D47EDA" w:rsidRDefault="00D47EDA" w:rsidP="00D47EDA">
      <w:pPr>
        <w:tabs>
          <w:tab w:val="left" w:pos="356"/>
          <w:tab w:val="left" w:pos="9484"/>
        </w:tabs>
        <w:spacing w:before="1"/>
        <w:rPr>
          <w:sz w:val="28"/>
        </w:rPr>
      </w:pPr>
      <w:r w:rsidRPr="00D47EDA">
        <w:rPr>
          <w:sz w:val="28"/>
        </w:rPr>
        <w:t>In detail we can describe it as given below:</w:t>
      </w:r>
    </w:p>
    <w:p w14:paraId="79DB747D" w14:textId="77777777" w:rsidR="00D47EDA" w:rsidRPr="00D47EDA" w:rsidRDefault="00D47EDA" w:rsidP="00D47EDA">
      <w:pPr>
        <w:tabs>
          <w:tab w:val="left" w:pos="356"/>
          <w:tab w:val="left" w:pos="9484"/>
        </w:tabs>
        <w:spacing w:before="1"/>
        <w:rPr>
          <w:sz w:val="28"/>
        </w:rPr>
      </w:pPr>
    </w:p>
    <w:p w14:paraId="7310C576" w14:textId="77777777" w:rsidR="00D47EDA" w:rsidRPr="00D47EDA" w:rsidRDefault="00D47EDA" w:rsidP="00D47EDA">
      <w:pPr>
        <w:tabs>
          <w:tab w:val="left" w:pos="356"/>
          <w:tab w:val="left" w:pos="9484"/>
        </w:tabs>
        <w:spacing w:before="1"/>
        <w:rPr>
          <w:sz w:val="28"/>
        </w:rPr>
      </w:pPr>
      <w:r w:rsidRPr="00D47EDA">
        <w:rPr>
          <w:sz w:val="28"/>
        </w:rPr>
        <w:t>At maturity level 1, processes are usually ad hoc and chaotic.</w:t>
      </w:r>
    </w:p>
    <w:p w14:paraId="657428FD" w14:textId="77777777" w:rsidR="00D47EDA" w:rsidRPr="00D47EDA" w:rsidRDefault="00D47EDA" w:rsidP="00D47EDA">
      <w:pPr>
        <w:tabs>
          <w:tab w:val="left" w:pos="356"/>
          <w:tab w:val="left" w:pos="9484"/>
        </w:tabs>
        <w:spacing w:before="1"/>
        <w:rPr>
          <w:sz w:val="28"/>
        </w:rPr>
      </w:pPr>
      <w:r w:rsidRPr="00D47EDA">
        <w:rPr>
          <w:sz w:val="28"/>
        </w:rPr>
        <w:t>The organization usually does not provide a stable environment. Success in these organizations depends on the competence and heroics of the people in the organization and not on the use of proven processes.</w:t>
      </w:r>
    </w:p>
    <w:p w14:paraId="34556C1F" w14:textId="77777777" w:rsidR="00D47EDA" w:rsidRPr="00D47EDA" w:rsidRDefault="00D47EDA" w:rsidP="00D47EDA">
      <w:pPr>
        <w:tabs>
          <w:tab w:val="left" w:pos="356"/>
          <w:tab w:val="left" w:pos="9484"/>
        </w:tabs>
        <w:spacing w:before="1"/>
        <w:rPr>
          <w:sz w:val="28"/>
        </w:rPr>
      </w:pPr>
      <w:r w:rsidRPr="00D47EDA">
        <w:rPr>
          <w:sz w:val="28"/>
        </w:rPr>
        <w:t>Maturity level 1 organizations often produce products and services that work but company has no standard process for software development. Nor does it have a project-tracking system that enables developers to predict costs or finish dates with any accuracy.</w:t>
      </w:r>
    </w:p>
    <w:p w14:paraId="4C219E8D" w14:textId="77777777" w:rsidR="00D47EDA" w:rsidRPr="00D47EDA" w:rsidRDefault="00D47EDA" w:rsidP="00D47EDA">
      <w:pPr>
        <w:tabs>
          <w:tab w:val="left" w:pos="356"/>
          <w:tab w:val="left" w:pos="9484"/>
        </w:tabs>
        <w:spacing w:before="1"/>
        <w:rPr>
          <w:sz w:val="28"/>
        </w:rPr>
      </w:pPr>
      <w:r w:rsidRPr="00D47EDA">
        <w:rPr>
          <w:sz w:val="28"/>
        </w:rPr>
        <w:t>Maturity level 1 organizations are characterized by a tendency to over commit, abandon processes in the time of crisis, and not be able to repeat their past successes.</w:t>
      </w:r>
    </w:p>
    <w:p w14:paraId="40CC7764" w14:textId="77777777" w:rsidR="00D47EDA" w:rsidRPr="00D47EDA" w:rsidRDefault="00D47EDA" w:rsidP="00D47EDA">
      <w:pPr>
        <w:tabs>
          <w:tab w:val="left" w:pos="356"/>
          <w:tab w:val="left" w:pos="9484"/>
        </w:tabs>
        <w:spacing w:before="1"/>
        <w:rPr>
          <w:sz w:val="28"/>
        </w:rPr>
      </w:pPr>
      <w:r w:rsidRPr="00D47EDA">
        <w:rPr>
          <w:sz w:val="28"/>
        </w:rPr>
        <w:t>Maturity Level 2 – Managed: Company has installed basic software management processes and controls. But there is no consistency or coordination among different groups.</w:t>
      </w:r>
    </w:p>
    <w:p w14:paraId="7F0D0DF1" w14:textId="77777777" w:rsidR="00D47EDA" w:rsidRPr="00D47EDA" w:rsidRDefault="00D47EDA" w:rsidP="00D47EDA">
      <w:pPr>
        <w:tabs>
          <w:tab w:val="left" w:pos="356"/>
          <w:tab w:val="left" w:pos="9484"/>
        </w:tabs>
        <w:spacing w:before="1"/>
        <w:rPr>
          <w:sz w:val="28"/>
        </w:rPr>
      </w:pPr>
    </w:p>
    <w:p w14:paraId="32DCD5DB" w14:textId="77777777" w:rsidR="00D47EDA" w:rsidRPr="00D47EDA" w:rsidRDefault="00D47EDA" w:rsidP="00D47EDA">
      <w:pPr>
        <w:tabs>
          <w:tab w:val="left" w:pos="356"/>
          <w:tab w:val="left" w:pos="9484"/>
        </w:tabs>
        <w:spacing w:before="1"/>
        <w:rPr>
          <w:sz w:val="28"/>
        </w:rPr>
      </w:pPr>
      <w:r w:rsidRPr="00D47EDA">
        <w:rPr>
          <w:sz w:val="28"/>
        </w:rPr>
        <w:t>In detail we can describe it as given below:</w:t>
      </w:r>
    </w:p>
    <w:p w14:paraId="5D04FD69" w14:textId="77777777" w:rsidR="00D47EDA" w:rsidRPr="00D47EDA" w:rsidRDefault="00D47EDA" w:rsidP="00D47EDA">
      <w:pPr>
        <w:tabs>
          <w:tab w:val="left" w:pos="356"/>
          <w:tab w:val="left" w:pos="9484"/>
        </w:tabs>
        <w:spacing w:before="1"/>
        <w:rPr>
          <w:sz w:val="28"/>
        </w:rPr>
      </w:pPr>
    </w:p>
    <w:p w14:paraId="237A9098" w14:textId="77777777" w:rsidR="00D47EDA" w:rsidRPr="00D47EDA" w:rsidRDefault="00D47EDA" w:rsidP="00D47EDA">
      <w:pPr>
        <w:tabs>
          <w:tab w:val="left" w:pos="356"/>
          <w:tab w:val="left" w:pos="9484"/>
        </w:tabs>
        <w:spacing w:before="1"/>
        <w:rPr>
          <w:sz w:val="28"/>
        </w:rPr>
      </w:pPr>
      <w:r w:rsidRPr="00D47EDA">
        <w:rPr>
          <w:sz w:val="28"/>
        </w:rPr>
        <w:t>At maturity level 2, an organization has achieved all the specific and generic goals of the maturity level 2 process areas. In other words, the projects of the organization have ensured that requirements are managed and that processes are planned, performed, measured, and controlled.</w:t>
      </w:r>
    </w:p>
    <w:p w14:paraId="3009DCD4" w14:textId="77777777" w:rsidR="00D47EDA" w:rsidRPr="00D47EDA" w:rsidRDefault="00D47EDA" w:rsidP="00D47EDA">
      <w:pPr>
        <w:tabs>
          <w:tab w:val="left" w:pos="356"/>
          <w:tab w:val="left" w:pos="9484"/>
        </w:tabs>
        <w:spacing w:before="1"/>
        <w:rPr>
          <w:sz w:val="28"/>
        </w:rPr>
      </w:pPr>
      <w:r w:rsidRPr="00D47EDA">
        <w:rPr>
          <w:sz w:val="28"/>
        </w:rPr>
        <w:t>The process discipline reflected by maturity level 2 helps to ensure that existing practices are retained during times of stress. When these practices are in place, projects are performed and managed according to their documented plans.</w:t>
      </w:r>
    </w:p>
    <w:p w14:paraId="0569810B" w14:textId="77777777" w:rsidR="00D47EDA" w:rsidRPr="00D47EDA" w:rsidRDefault="00D47EDA" w:rsidP="00D47EDA">
      <w:pPr>
        <w:tabs>
          <w:tab w:val="left" w:pos="356"/>
          <w:tab w:val="left" w:pos="9484"/>
        </w:tabs>
        <w:spacing w:before="1"/>
        <w:rPr>
          <w:sz w:val="28"/>
        </w:rPr>
      </w:pPr>
      <w:r w:rsidRPr="00D47EDA">
        <w:rPr>
          <w:sz w:val="28"/>
        </w:rPr>
        <w:t>At maturity level 2, requirements, processes, work products, and services are managed. The status of the work products and the delivery of services are visible to management at defined points.</w:t>
      </w:r>
    </w:p>
    <w:p w14:paraId="3B88362C" w14:textId="77777777" w:rsidR="00D47EDA" w:rsidRPr="00D47EDA" w:rsidRDefault="00D47EDA" w:rsidP="00D47EDA">
      <w:pPr>
        <w:tabs>
          <w:tab w:val="left" w:pos="356"/>
          <w:tab w:val="left" w:pos="9484"/>
        </w:tabs>
        <w:spacing w:before="1"/>
        <w:rPr>
          <w:sz w:val="28"/>
        </w:rPr>
      </w:pPr>
      <w:r w:rsidRPr="00D47EDA">
        <w:rPr>
          <w:sz w:val="28"/>
        </w:rPr>
        <w:t>Commitments are established among relevant stakeholders and are revised as needed. Work products are reviewed with stakeholders and are controlled.</w:t>
      </w:r>
    </w:p>
    <w:p w14:paraId="73931225" w14:textId="77777777" w:rsidR="00D47EDA" w:rsidRPr="00D47EDA" w:rsidRDefault="00D47EDA" w:rsidP="00D47EDA">
      <w:pPr>
        <w:tabs>
          <w:tab w:val="left" w:pos="356"/>
          <w:tab w:val="left" w:pos="9484"/>
        </w:tabs>
        <w:spacing w:before="1"/>
        <w:rPr>
          <w:sz w:val="28"/>
        </w:rPr>
      </w:pPr>
      <w:r w:rsidRPr="00D47EDA">
        <w:rPr>
          <w:sz w:val="28"/>
        </w:rPr>
        <w:t>The work products and services satisfy their specified requirements, standards, and objectives.</w:t>
      </w:r>
    </w:p>
    <w:p w14:paraId="6C2BFF50" w14:textId="77777777" w:rsidR="00D47EDA" w:rsidRPr="00D47EDA" w:rsidRDefault="00D47EDA" w:rsidP="00D47EDA">
      <w:pPr>
        <w:tabs>
          <w:tab w:val="left" w:pos="356"/>
          <w:tab w:val="left" w:pos="9484"/>
        </w:tabs>
        <w:spacing w:before="1"/>
        <w:rPr>
          <w:sz w:val="28"/>
        </w:rPr>
      </w:pPr>
      <w:r w:rsidRPr="00D47EDA">
        <w:rPr>
          <w:sz w:val="28"/>
        </w:rPr>
        <w:t>Maturity Level 3 – Defined: Company has pulled together a standard set of processes and controls for the entire organization so that developers can move between projects more easily and customers can begin to get consistency from different groups.</w:t>
      </w:r>
    </w:p>
    <w:p w14:paraId="6EEE933A" w14:textId="77777777" w:rsidR="00D47EDA" w:rsidRPr="00D47EDA" w:rsidRDefault="00D47EDA" w:rsidP="00D47EDA">
      <w:pPr>
        <w:tabs>
          <w:tab w:val="left" w:pos="356"/>
          <w:tab w:val="left" w:pos="9484"/>
        </w:tabs>
        <w:spacing w:before="1"/>
        <w:rPr>
          <w:sz w:val="28"/>
        </w:rPr>
      </w:pPr>
    </w:p>
    <w:p w14:paraId="5192F8F4" w14:textId="77777777" w:rsidR="00D47EDA" w:rsidRPr="00D47EDA" w:rsidRDefault="00D47EDA" w:rsidP="00D47EDA">
      <w:pPr>
        <w:tabs>
          <w:tab w:val="left" w:pos="356"/>
          <w:tab w:val="left" w:pos="9484"/>
        </w:tabs>
        <w:spacing w:before="1"/>
        <w:rPr>
          <w:sz w:val="28"/>
        </w:rPr>
      </w:pPr>
      <w:r w:rsidRPr="00D47EDA">
        <w:rPr>
          <w:sz w:val="28"/>
        </w:rPr>
        <w:t>In detail we can describe it as given below:</w:t>
      </w:r>
    </w:p>
    <w:p w14:paraId="0E657D3D" w14:textId="77777777" w:rsidR="00D47EDA" w:rsidRPr="00D47EDA" w:rsidRDefault="00D47EDA" w:rsidP="00D47EDA">
      <w:pPr>
        <w:tabs>
          <w:tab w:val="left" w:pos="356"/>
          <w:tab w:val="left" w:pos="9484"/>
        </w:tabs>
        <w:spacing w:before="1"/>
        <w:rPr>
          <w:sz w:val="28"/>
        </w:rPr>
      </w:pPr>
    </w:p>
    <w:p w14:paraId="66824368" w14:textId="77777777" w:rsidR="00D47EDA" w:rsidRPr="00D47EDA" w:rsidRDefault="00D47EDA" w:rsidP="00D47EDA">
      <w:pPr>
        <w:tabs>
          <w:tab w:val="left" w:pos="356"/>
          <w:tab w:val="left" w:pos="9484"/>
        </w:tabs>
        <w:spacing w:before="1"/>
        <w:rPr>
          <w:sz w:val="28"/>
        </w:rPr>
      </w:pPr>
      <w:r w:rsidRPr="00D47EDA">
        <w:rPr>
          <w:sz w:val="28"/>
        </w:rPr>
        <w:t>At maturity level 3, an organization has achieved all the specific and generic goals.</w:t>
      </w:r>
    </w:p>
    <w:p w14:paraId="2E60DA1A" w14:textId="77777777" w:rsidR="00D47EDA" w:rsidRPr="00D47EDA" w:rsidRDefault="00D47EDA" w:rsidP="00D47EDA">
      <w:pPr>
        <w:tabs>
          <w:tab w:val="left" w:pos="356"/>
          <w:tab w:val="left" w:pos="9484"/>
        </w:tabs>
        <w:spacing w:before="1"/>
        <w:rPr>
          <w:sz w:val="28"/>
        </w:rPr>
      </w:pPr>
      <w:r w:rsidRPr="00D47EDA">
        <w:rPr>
          <w:sz w:val="28"/>
        </w:rPr>
        <w:t>At maturity level 3, processes are well characterized and understood, and are described in standards, procedures, tools, and methods.</w:t>
      </w:r>
    </w:p>
    <w:p w14:paraId="549BF1CF" w14:textId="77777777" w:rsidR="00D47EDA" w:rsidRPr="00D47EDA" w:rsidRDefault="00D47EDA" w:rsidP="00D47EDA">
      <w:pPr>
        <w:tabs>
          <w:tab w:val="left" w:pos="356"/>
          <w:tab w:val="left" w:pos="9484"/>
        </w:tabs>
        <w:spacing w:before="1"/>
        <w:rPr>
          <w:sz w:val="28"/>
        </w:rPr>
      </w:pPr>
      <w:r w:rsidRPr="00D47EDA">
        <w:rPr>
          <w:sz w:val="28"/>
        </w:rPr>
        <w:t xml:space="preserve">A critical distinction between maturity level 2 and maturity level 3 is the scope of standards, process descriptions, and procedures. At maturity level 2, the standards, process descriptions, </w:t>
      </w:r>
      <w:r w:rsidRPr="00D47EDA">
        <w:rPr>
          <w:sz w:val="28"/>
        </w:rPr>
        <w:lastRenderedPageBreak/>
        <w:t>and procedures may be quite different in each specific instance of the process (for example, on a particular project). At maturity level 3, the standards, process descriptions, and procedures for a project are tailored from the organization’s set of standard processes to suit a particular project or organizational unit.</w:t>
      </w:r>
    </w:p>
    <w:p w14:paraId="7D986E48" w14:textId="77777777" w:rsidR="00D47EDA" w:rsidRPr="00D47EDA" w:rsidRDefault="00D47EDA" w:rsidP="00D47EDA">
      <w:pPr>
        <w:tabs>
          <w:tab w:val="left" w:pos="356"/>
          <w:tab w:val="left" w:pos="9484"/>
        </w:tabs>
        <w:spacing w:before="1"/>
        <w:rPr>
          <w:sz w:val="28"/>
        </w:rPr>
      </w:pPr>
      <w:r w:rsidRPr="00D47EDA">
        <w:rPr>
          <w:sz w:val="28"/>
        </w:rPr>
        <w:t>The organization’s set of standard processes includes the processes addressed at maturity level 2 and maturity level 3. As a result, the processes that are performed across the organization are consistent except for the differences allowed by the tailoring guidelines.</w:t>
      </w:r>
    </w:p>
    <w:p w14:paraId="5BCBC96C" w14:textId="77777777" w:rsidR="00D47EDA" w:rsidRPr="00D47EDA" w:rsidRDefault="00D47EDA" w:rsidP="00D47EDA">
      <w:pPr>
        <w:tabs>
          <w:tab w:val="left" w:pos="356"/>
          <w:tab w:val="left" w:pos="9484"/>
        </w:tabs>
        <w:spacing w:before="1"/>
        <w:rPr>
          <w:sz w:val="28"/>
        </w:rPr>
      </w:pPr>
      <w:r w:rsidRPr="00D47EDA">
        <w:rPr>
          <w:sz w:val="28"/>
        </w:rPr>
        <w:t>Another critical distinction is that at maturity level 3, processes are typically described in more detail and more rigorously than at maturity level 2.</w:t>
      </w:r>
    </w:p>
    <w:p w14:paraId="33FB2B72" w14:textId="77777777" w:rsidR="00D47EDA" w:rsidRPr="00D47EDA" w:rsidRDefault="00D47EDA" w:rsidP="00D47EDA">
      <w:pPr>
        <w:tabs>
          <w:tab w:val="left" w:pos="356"/>
          <w:tab w:val="left" w:pos="9484"/>
        </w:tabs>
        <w:spacing w:before="1"/>
        <w:rPr>
          <w:sz w:val="28"/>
        </w:rPr>
      </w:pPr>
      <w:r w:rsidRPr="00D47EDA">
        <w:rPr>
          <w:sz w:val="28"/>
        </w:rPr>
        <w:t>At maturity level 3, processes are managed more proactively using an understanding of the interrelationships of the process activities and detailed measures of the process, its work products, and its services.</w:t>
      </w:r>
    </w:p>
    <w:p w14:paraId="45BE8DE1" w14:textId="77777777" w:rsidR="00D47EDA" w:rsidRPr="00D47EDA" w:rsidRDefault="00D47EDA" w:rsidP="00D47EDA">
      <w:pPr>
        <w:tabs>
          <w:tab w:val="left" w:pos="356"/>
          <w:tab w:val="left" w:pos="9484"/>
        </w:tabs>
        <w:spacing w:before="1"/>
        <w:rPr>
          <w:sz w:val="28"/>
        </w:rPr>
      </w:pPr>
      <w:r w:rsidRPr="00D47EDA">
        <w:rPr>
          <w:sz w:val="28"/>
        </w:rPr>
        <w:t>Maturity Level 4 – Quantitatively Managed: In addition to implementing standard processes, company has installed systems to measure the quality of those processes across all projects.</w:t>
      </w:r>
    </w:p>
    <w:p w14:paraId="3A55C5EF" w14:textId="77777777" w:rsidR="00D47EDA" w:rsidRPr="00D47EDA" w:rsidRDefault="00D47EDA" w:rsidP="00D47EDA">
      <w:pPr>
        <w:tabs>
          <w:tab w:val="left" w:pos="356"/>
          <w:tab w:val="left" w:pos="9484"/>
        </w:tabs>
        <w:spacing w:before="1"/>
        <w:rPr>
          <w:sz w:val="28"/>
        </w:rPr>
      </w:pPr>
    </w:p>
    <w:p w14:paraId="07972976" w14:textId="77777777" w:rsidR="00D47EDA" w:rsidRPr="00D47EDA" w:rsidRDefault="00D47EDA" w:rsidP="00D47EDA">
      <w:pPr>
        <w:tabs>
          <w:tab w:val="left" w:pos="356"/>
          <w:tab w:val="left" w:pos="9484"/>
        </w:tabs>
        <w:spacing w:before="1"/>
        <w:rPr>
          <w:sz w:val="28"/>
        </w:rPr>
      </w:pPr>
      <w:r w:rsidRPr="00D47EDA">
        <w:rPr>
          <w:sz w:val="28"/>
        </w:rPr>
        <w:t>In detail we can describe it as given below:</w:t>
      </w:r>
    </w:p>
    <w:p w14:paraId="4D1E39DB" w14:textId="77777777" w:rsidR="00D47EDA" w:rsidRPr="00D47EDA" w:rsidRDefault="00D47EDA" w:rsidP="00D47EDA">
      <w:pPr>
        <w:tabs>
          <w:tab w:val="left" w:pos="356"/>
          <w:tab w:val="left" w:pos="9484"/>
        </w:tabs>
        <w:spacing w:before="1"/>
        <w:rPr>
          <w:sz w:val="28"/>
        </w:rPr>
      </w:pPr>
    </w:p>
    <w:p w14:paraId="1B9E63EC" w14:textId="77777777" w:rsidR="00D47EDA" w:rsidRPr="00D47EDA" w:rsidRDefault="00D47EDA" w:rsidP="00D47EDA">
      <w:pPr>
        <w:tabs>
          <w:tab w:val="left" w:pos="356"/>
          <w:tab w:val="left" w:pos="9484"/>
        </w:tabs>
        <w:spacing w:before="1"/>
        <w:rPr>
          <w:sz w:val="28"/>
        </w:rPr>
      </w:pPr>
      <w:r w:rsidRPr="00D47EDA">
        <w:rPr>
          <w:sz w:val="28"/>
        </w:rPr>
        <w:t>At maturity level 4, an organization has achieved all the specific goals of the process areas assigned to maturity levels 2, 3, and 4 and the generic goals assigned to maturity levels 2 and 3.</w:t>
      </w:r>
    </w:p>
    <w:p w14:paraId="266C14A6" w14:textId="77777777" w:rsidR="00D47EDA" w:rsidRPr="00D47EDA" w:rsidRDefault="00D47EDA" w:rsidP="00D47EDA">
      <w:pPr>
        <w:tabs>
          <w:tab w:val="left" w:pos="356"/>
          <w:tab w:val="left" w:pos="9484"/>
        </w:tabs>
        <w:spacing w:before="1"/>
        <w:rPr>
          <w:sz w:val="28"/>
        </w:rPr>
      </w:pPr>
      <w:r w:rsidRPr="00D47EDA">
        <w:rPr>
          <w:sz w:val="28"/>
        </w:rPr>
        <w:t>At maturity level 4 Sub-processes are selected that significantly contribute to overall process performance. These selected sub-processes are controlled using statistical and other quantitative techniques.</w:t>
      </w:r>
    </w:p>
    <w:p w14:paraId="1B60FBD3" w14:textId="77777777" w:rsidR="00D47EDA" w:rsidRPr="00D47EDA" w:rsidRDefault="00D47EDA" w:rsidP="00D47EDA">
      <w:pPr>
        <w:tabs>
          <w:tab w:val="left" w:pos="356"/>
          <w:tab w:val="left" w:pos="9484"/>
        </w:tabs>
        <w:spacing w:before="1"/>
        <w:rPr>
          <w:sz w:val="28"/>
        </w:rPr>
      </w:pPr>
      <w:r w:rsidRPr="00D47EDA">
        <w:rPr>
          <w:sz w:val="28"/>
        </w:rPr>
        <w:t>Quantitative objectives for quality and process performance are established and used as criteria in managing processes. Quantitative objectives are based on the needs of the customer, end users, organization, and process implementers. Quality and process performance are understood in statistical terms and are managed throughout the life of the processes.</w:t>
      </w:r>
    </w:p>
    <w:p w14:paraId="72A9871F" w14:textId="77777777" w:rsidR="00D47EDA" w:rsidRPr="00D47EDA" w:rsidRDefault="00D47EDA" w:rsidP="00D47EDA">
      <w:pPr>
        <w:tabs>
          <w:tab w:val="left" w:pos="356"/>
          <w:tab w:val="left" w:pos="9484"/>
        </w:tabs>
        <w:spacing w:before="1"/>
        <w:rPr>
          <w:sz w:val="28"/>
        </w:rPr>
      </w:pPr>
      <w:r w:rsidRPr="00D47EDA">
        <w:rPr>
          <w:sz w:val="28"/>
        </w:rPr>
        <w:t>For these processes, detailed measures of process performance are collected and statistically analyzed. Special causes of process variation are identified and, where appropriate, the sources of special causes are corrected to prevent future occurrences.</w:t>
      </w:r>
    </w:p>
    <w:p w14:paraId="6CB19650" w14:textId="77777777" w:rsidR="00D47EDA" w:rsidRPr="00D47EDA" w:rsidRDefault="00D47EDA" w:rsidP="00D47EDA">
      <w:pPr>
        <w:tabs>
          <w:tab w:val="left" w:pos="356"/>
          <w:tab w:val="left" w:pos="9484"/>
        </w:tabs>
        <w:spacing w:before="1"/>
        <w:rPr>
          <w:sz w:val="28"/>
        </w:rPr>
      </w:pPr>
      <w:r w:rsidRPr="00D47EDA">
        <w:rPr>
          <w:sz w:val="28"/>
        </w:rPr>
        <w:t>Quality and process performance measures are incorporated into the organizations measurement repository to support fact-based decision making in the future.</w:t>
      </w:r>
    </w:p>
    <w:p w14:paraId="73E0642F" w14:textId="77777777" w:rsidR="00D47EDA" w:rsidRPr="00D47EDA" w:rsidRDefault="00D47EDA" w:rsidP="00D47EDA">
      <w:pPr>
        <w:tabs>
          <w:tab w:val="left" w:pos="356"/>
          <w:tab w:val="left" w:pos="9484"/>
        </w:tabs>
        <w:spacing w:before="1"/>
        <w:rPr>
          <w:sz w:val="28"/>
        </w:rPr>
      </w:pPr>
      <w:r w:rsidRPr="00D47EDA">
        <w:rPr>
          <w:sz w:val="28"/>
        </w:rPr>
        <w:t>A critical distinction between maturity level 3 and maturity level 4 is the predictability of process performance. At maturity level 4, the performance of processes is controlled using statistical and other quantitative techniques, and is quantitatively predictable. At maturity level 3, processes are only qualitatively predictable.</w:t>
      </w:r>
    </w:p>
    <w:p w14:paraId="02705949" w14:textId="77777777" w:rsidR="00D47EDA" w:rsidRPr="00D47EDA" w:rsidRDefault="00D47EDA" w:rsidP="00D47EDA">
      <w:pPr>
        <w:tabs>
          <w:tab w:val="left" w:pos="356"/>
          <w:tab w:val="left" w:pos="9484"/>
        </w:tabs>
        <w:spacing w:before="1"/>
        <w:rPr>
          <w:sz w:val="28"/>
        </w:rPr>
      </w:pPr>
      <w:r w:rsidRPr="00D47EDA">
        <w:rPr>
          <w:sz w:val="28"/>
        </w:rPr>
        <w:t>Maturity Level 5 – Optimizing: Company has accomplished all of the above and can now begin to see patterns in performance over time, so it can tweak its processes in order to improve productivity and reduce defects in software development across the entire organization.</w:t>
      </w:r>
    </w:p>
    <w:p w14:paraId="2B1E02E3" w14:textId="77777777" w:rsidR="00D47EDA" w:rsidRPr="00D47EDA" w:rsidRDefault="00D47EDA" w:rsidP="00D47EDA">
      <w:pPr>
        <w:tabs>
          <w:tab w:val="left" w:pos="356"/>
          <w:tab w:val="left" w:pos="9484"/>
        </w:tabs>
        <w:spacing w:before="1"/>
        <w:rPr>
          <w:sz w:val="28"/>
        </w:rPr>
      </w:pPr>
    </w:p>
    <w:p w14:paraId="39618F3E" w14:textId="77777777" w:rsidR="00D47EDA" w:rsidRPr="00D47EDA" w:rsidRDefault="00D47EDA" w:rsidP="00D47EDA">
      <w:pPr>
        <w:tabs>
          <w:tab w:val="left" w:pos="356"/>
          <w:tab w:val="left" w:pos="9484"/>
        </w:tabs>
        <w:spacing w:before="1"/>
        <w:rPr>
          <w:sz w:val="28"/>
        </w:rPr>
      </w:pPr>
      <w:r w:rsidRPr="00D47EDA">
        <w:rPr>
          <w:sz w:val="28"/>
        </w:rPr>
        <w:t>In detail we can describe it as given below:</w:t>
      </w:r>
    </w:p>
    <w:p w14:paraId="6EC100A8" w14:textId="77777777" w:rsidR="00D47EDA" w:rsidRPr="00D47EDA" w:rsidRDefault="00D47EDA" w:rsidP="00D47EDA">
      <w:pPr>
        <w:tabs>
          <w:tab w:val="left" w:pos="356"/>
          <w:tab w:val="left" w:pos="9484"/>
        </w:tabs>
        <w:spacing w:before="1"/>
        <w:rPr>
          <w:sz w:val="28"/>
        </w:rPr>
      </w:pPr>
    </w:p>
    <w:p w14:paraId="7D4323A4" w14:textId="77777777" w:rsidR="00D47EDA" w:rsidRPr="00D47EDA" w:rsidRDefault="00D47EDA" w:rsidP="00D47EDA">
      <w:pPr>
        <w:tabs>
          <w:tab w:val="left" w:pos="356"/>
          <w:tab w:val="left" w:pos="9484"/>
        </w:tabs>
        <w:spacing w:before="1"/>
        <w:rPr>
          <w:sz w:val="28"/>
        </w:rPr>
      </w:pPr>
      <w:r w:rsidRPr="00D47EDA">
        <w:rPr>
          <w:sz w:val="28"/>
        </w:rPr>
        <w:t>At maturity level 5, an organization has achieved all the specific goals of the process areas assigned to maturity levels 2, 3, 4, and 5 and the generic goals assigned to maturity levels 2 and 3.</w:t>
      </w:r>
    </w:p>
    <w:p w14:paraId="13BB391A" w14:textId="77777777" w:rsidR="00D47EDA" w:rsidRPr="00D47EDA" w:rsidRDefault="00D47EDA" w:rsidP="00D47EDA">
      <w:pPr>
        <w:tabs>
          <w:tab w:val="left" w:pos="356"/>
          <w:tab w:val="left" w:pos="9484"/>
        </w:tabs>
        <w:spacing w:before="1"/>
        <w:rPr>
          <w:sz w:val="28"/>
        </w:rPr>
      </w:pPr>
      <w:r w:rsidRPr="00D47EDA">
        <w:rPr>
          <w:sz w:val="28"/>
        </w:rPr>
        <w:t>Processes are continually improved based on a quantitative understanding of the common causes of variation inherent in processes.</w:t>
      </w:r>
    </w:p>
    <w:p w14:paraId="108A4AED" w14:textId="77777777" w:rsidR="00D47EDA" w:rsidRPr="00D47EDA" w:rsidRDefault="00D47EDA" w:rsidP="00D47EDA">
      <w:pPr>
        <w:tabs>
          <w:tab w:val="left" w:pos="356"/>
          <w:tab w:val="left" w:pos="9484"/>
        </w:tabs>
        <w:spacing w:before="1"/>
        <w:rPr>
          <w:sz w:val="28"/>
        </w:rPr>
      </w:pPr>
      <w:r w:rsidRPr="00D47EDA">
        <w:rPr>
          <w:sz w:val="28"/>
        </w:rPr>
        <w:t xml:space="preserve">Maturity level 5 focuses on continually improving process performance through both </w:t>
      </w:r>
      <w:r w:rsidRPr="00D47EDA">
        <w:rPr>
          <w:sz w:val="28"/>
        </w:rPr>
        <w:lastRenderedPageBreak/>
        <w:t>incremental and innovative technological improvements.</w:t>
      </w:r>
    </w:p>
    <w:p w14:paraId="24692D95" w14:textId="77777777" w:rsidR="00D47EDA" w:rsidRPr="00D47EDA" w:rsidRDefault="00D47EDA" w:rsidP="00D47EDA">
      <w:pPr>
        <w:tabs>
          <w:tab w:val="left" w:pos="356"/>
          <w:tab w:val="left" w:pos="9484"/>
        </w:tabs>
        <w:spacing w:before="1"/>
        <w:rPr>
          <w:sz w:val="28"/>
        </w:rPr>
      </w:pPr>
      <w:r w:rsidRPr="00D47EDA">
        <w:rPr>
          <w:sz w:val="28"/>
        </w:rPr>
        <w:t>Quantitative process-improvement objectives for the organization are established, continually revised to reflect changing business objectives, and used as criteria in managing process improvement.</w:t>
      </w:r>
    </w:p>
    <w:p w14:paraId="72066B8B" w14:textId="77777777" w:rsidR="00D47EDA" w:rsidRPr="00D47EDA" w:rsidRDefault="00D47EDA" w:rsidP="00D47EDA">
      <w:pPr>
        <w:tabs>
          <w:tab w:val="left" w:pos="356"/>
          <w:tab w:val="left" w:pos="9484"/>
        </w:tabs>
        <w:spacing w:before="1"/>
        <w:rPr>
          <w:sz w:val="28"/>
        </w:rPr>
      </w:pPr>
      <w:r w:rsidRPr="00D47EDA">
        <w:rPr>
          <w:sz w:val="28"/>
        </w:rPr>
        <w:t>The effects of deployed process improvements are measured and evaluated against the quantitative process-improvement objectives. Both the defined processes and the organization’s set of standard processes are targets of measurable improvement activities.</w:t>
      </w:r>
    </w:p>
    <w:p w14:paraId="7B589918" w14:textId="77777777" w:rsidR="00D47EDA" w:rsidRPr="00D47EDA" w:rsidRDefault="00D47EDA" w:rsidP="00D47EDA">
      <w:pPr>
        <w:tabs>
          <w:tab w:val="left" w:pos="356"/>
          <w:tab w:val="left" w:pos="9484"/>
        </w:tabs>
        <w:spacing w:before="1"/>
        <w:rPr>
          <w:sz w:val="28"/>
        </w:rPr>
      </w:pPr>
      <w:r w:rsidRPr="00D47EDA">
        <w:rPr>
          <w:sz w:val="28"/>
        </w:rPr>
        <w:t>Optimizing processes that are agile and innovative depends on the participation of an empowered workforce aligned with the business values and objectives of the organization.</w:t>
      </w:r>
    </w:p>
    <w:p w14:paraId="10F6399D" w14:textId="77777777" w:rsidR="00D47EDA" w:rsidRPr="00D47EDA" w:rsidRDefault="00D47EDA" w:rsidP="00D47EDA">
      <w:pPr>
        <w:tabs>
          <w:tab w:val="left" w:pos="356"/>
          <w:tab w:val="left" w:pos="9484"/>
        </w:tabs>
        <w:spacing w:before="1"/>
        <w:rPr>
          <w:sz w:val="28"/>
        </w:rPr>
      </w:pPr>
      <w:r w:rsidRPr="00D47EDA">
        <w:rPr>
          <w:sz w:val="28"/>
        </w:rPr>
        <w:t>The organization’s ability to rapidly respond to changes and opportunities is enhanced by finding ways to accelerate and share learning. Improvement of the processes is inherently part of everybody’s role, resulting in a cycle of continual improvement.</w:t>
      </w:r>
    </w:p>
    <w:p w14:paraId="510CF44E" w14:textId="77777777" w:rsidR="00D47EDA" w:rsidRDefault="00D47EDA" w:rsidP="00D47EDA">
      <w:pPr>
        <w:tabs>
          <w:tab w:val="left" w:pos="356"/>
          <w:tab w:val="left" w:pos="9484"/>
        </w:tabs>
        <w:spacing w:before="1"/>
        <w:rPr>
          <w:sz w:val="28"/>
        </w:rPr>
      </w:pPr>
      <w:r w:rsidRPr="00D47EDA">
        <w:rPr>
          <w:sz w:val="28"/>
        </w:rPr>
        <w:t>A critical distinction between maturity level 4 and maturity level 5 is the type of process variation addressed. At maturity level 4, processes are concerned with addressing special causes of process variation and providing statistical predictability of the results. Though processes may produce predictable results, the results may be insufficient to achieve the established objectives. At maturity level 5, processes are concerned with addressing common causes of process variation and changing the process (that is, shifting the mean of the process performance) to improve process performance (while maintaining statistical predictability) to achieve the established quantitative process-improvement objectives.</w:t>
      </w:r>
    </w:p>
    <w:p w14:paraId="79053DFB" w14:textId="77777777" w:rsidR="00D47EDA" w:rsidRDefault="00D47EDA" w:rsidP="00D47EDA">
      <w:pPr>
        <w:tabs>
          <w:tab w:val="left" w:pos="356"/>
          <w:tab w:val="left" w:pos="9484"/>
        </w:tabs>
        <w:spacing w:before="1"/>
        <w:rPr>
          <w:sz w:val="28"/>
        </w:rPr>
      </w:pPr>
    </w:p>
    <w:p w14:paraId="5927CABB" w14:textId="77777777" w:rsidR="00B955E1" w:rsidRDefault="00B955E1">
      <w:pPr>
        <w:pStyle w:val="BodyText"/>
        <w:spacing w:before="6"/>
      </w:pPr>
    </w:p>
    <w:p w14:paraId="66994E35" w14:textId="77777777" w:rsidR="00B955E1" w:rsidRPr="00B4215A" w:rsidRDefault="002A0523">
      <w:pPr>
        <w:pStyle w:val="ListParagraph"/>
        <w:numPr>
          <w:ilvl w:val="0"/>
          <w:numId w:val="1"/>
        </w:numPr>
        <w:tabs>
          <w:tab w:val="left" w:pos="356"/>
          <w:tab w:val="left" w:pos="9484"/>
        </w:tabs>
        <w:ind w:hanging="239"/>
        <w:rPr>
          <w:sz w:val="28"/>
        </w:rPr>
      </w:pPr>
      <w:r>
        <w:rPr>
          <w:color w:val="040000"/>
          <w:sz w:val="28"/>
        </w:rPr>
        <w:t>Name 2 standards affected to the software testing and</w:t>
      </w:r>
      <w:r>
        <w:rPr>
          <w:color w:val="040000"/>
          <w:spacing w:val="-34"/>
          <w:sz w:val="28"/>
        </w:rPr>
        <w:t xml:space="preserve"> </w:t>
      </w:r>
      <w:r>
        <w:rPr>
          <w:color w:val="040000"/>
          <w:sz w:val="28"/>
        </w:rPr>
        <w:t>explain</w:t>
      </w:r>
      <w:r>
        <w:rPr>
          <w:color w:val="040000"/>
          <w:spacing w:val="-4"/>
          <w:sz w:val="28"/>
        </w:rPr>
        <w:t xml:space="preserve"> </w:t>
      </w:r>
      <w:r>
        <w:rPr>
          <w:color w:val="040000"/>
          <w:sz w:val="28"/>
        </w:rPr>
        <w:t>them.</w:t>
      </w:r>
      <w:r>
        <w:rPr>
          <w:color w:val="040000"/>
          <w:sz w:val="28"/>
        </w:rPr>
        <w:tab/>
        <w:t>(20</w:t>
      </w:r>
      <w:r>
        <w:rPr>
          <w:color w:val="040000"/>
          <w:spacing w:val="-1"/>
          <w:sz w:val="28"/>
        </w:rPr>
        <w:t xml:space="preserve"> </w:t>
      </w:r>
      <w:r>
        <w:rPr>
          <w:color w:val="040000"/>
          <w:sz w:val="28"/>
        </w:rPr>
        <w:t>marks)</w:t>
      </w:r>
    </w:p>
    <w:p w14:paraId="225A4523" w14:textId="77777777" w:rsidR="00B4215A" w:rsidRDefault="00B4215A" w:rsidP="00B4215A">
      <w:pPr>
        <w:tabs>
          <w:tab w:val="left" w:pos="356"/>
          <w:tab w:val="left" w:pos="9484"/>
        </w:tabs>
        <w:rPr>
          <w:sz w:val="28"/>
        </w:rPr>
      </w:pPr>
    </w:p>
    <w:p w14:paraId="7C1B092E" w14:textId="77777777" w:rsidR="00B4215A" w:rsidRPr="00B4215A" w:rsidRDefault="00B4215A" w:rsidP="00B4215A">
      <w:pPr>
        <w:tabs>
          <w:tab w:val="left" w:pos="356"/>
          <w:tab w:val="left" w:pos="9484"/>
        </w:tabs>
        <w:rPr>
          <w:sz w:val="28"/>
        </w:rPr>
      </w:pPr>
      <w:r w:rsidRPr="00B4215A">
        <w:rPr>
          <w:sz w:val="28"/>
        </w:rPr>
        <w:t>1. ISO/IEC/IEEE 29119-1</w:t>
      </w:r>
    </w:p>
    <w:p w14:paraId="343C3621" w14:textId="77777777" w:rsidR="00B4215A" w:rsidRPr="00B4215A" w:rsidRDefault="00B4215A" w:rsidP="00B4215A">
      <w:pPr>
        <w:tabs>
          <w:tab w:val="left" w:pos="356"/>
          <w:tab w:val="left" w:pos="9484"/>
        </w:tabs>
        <w:rPr>
          <w:sz w:val="28"/>
        </w:rPr>
      </w:pPr>
    </w:p>
    <w:p w14:paraId="04F552C1" w14:textId="77777777" w:rsidR="00B4215A" w:rsidRPr="00B4215A" w:rsidRDefault="00B4215A" w:rsidP="00B4215A">
      <w:pPr>
        <w:tabs>
          <w:tab w:val="left" w:pos="356"/>
          <w:tab w:val="left" w:pos="9484"/>
        </w:tabs>
        <w:rPr>
          <w:sz w:val="28"/>
        </w:rPr>
      </w:pPr>
      <w:r w:rsidRPr="00B4215A">
        <w:rPr>
          <w:sz w:val="28"/>
        </w:rPr>
        <w:t>This software testing standard focuses on definitions and concepts of all other standards in the 29119 series of quality standards. It helps user understand the vocabulary on which the other standards in the series are built as well as provides relevant examples to show the way in which each concept works in practice.</w:t>
      </w:r>
    </w:p>
    <w:p w14:paraId="52746385" w14:textId="77777777" w:rsidR="00B4215A" w:rsidRPr="00B4215A" w:rsidRDefault="00B4215A" w:rsidP="00B4215A">
      <w:pPr>
        <w:tabs>
          <w:tab w:val="left" w:pos="356"/>
          <w:tab w:val="left" w:pos="9484"/>
        </w:tabs>
        <w:rPr>
          <w:sz w:val="28"/>
        </w:rPr>
      </w:pPr>
    </w:p>
    <w:p w14:paraId="561AC200" w14:textId="77777777" w:rsidR="00B4215A" w:rsidRDefault="00B4215A" w:rsidP="00B4215A">
      <w:pPr>
        <w:tabs>
          <w:tab w:val="left" w:pos="356"/>
          <w:tab w:val="left" w:pos="9484"/>
        </w:tabs>
        <w:rPr>
          <w:sz w:val="28"/>
        </w:rPr>
      </w:pPr>
      <w:r w:rsidRPr="00B4215A">
        <w:rPr>
          <w:sz w:val="28"/>
        </w:rPr>
        <w:t>A complete knowledge bank, the 29119-1 can also be considered to be the foundation of IEEE software testing standards. Some of the topics that are included in this series are introduction to software testing, testing processes in SDLC, risk-based testing, common test practices, defect management, etc.</w:t>
      </w:r>
    </w:p>
    <w:p w14:paraId="5B916E4A" w14:textId="77777777" w:rsidR="00B4215A" w:rsidRDefault="00B4215A" w:rsidP="00B4215A">
      <w:pPr>
        <w:tabs>
          <w:tab w:val="left" w:pos="356"/>
          <w:tab w:val="left" w:pos="9484"/>
        </w:tabs>
        <w:rPr>
          <w:sz w:val="28"/>
        </w:rPr>
      </w:pPr>
    </w:p>
    <w:p w14:paraId="7540E31F" w14:textId="77777777" w:rsidR="00B4215A" w:rsidRPr="00B4215A" w:rsidRDefault="00B4215A" w:rsidP="00B4215A">
      <w:pPr>
        <w:tabs>
          <w:tab w:val="left" w:pos="356"/>
          <w:tab w:val="left" w:pos="9484"/>
        </w:tabs>
        <w:rPr>
          <w:sz w:val="28"/>
        </w:rPr>
      </w:pPr>
      <w:r w:rsidRPr="00B4215A">
        <w:rPr>
          <w:sz w:val="28"/>
        </w:rPr>
        <w:t>2. ISO/IEC/IEEE 29119-2</w:t>
      </w:r>
    </w:p>
    <w:p w14:paraId="55561F16" w14:textId="77777777" w:rsidR="00B4215A" w:rsidRPr="00B4215A" w:rsidRDefault="00B4215A" w:rsidP="00B4215A">
      <w:pPr>
        <w:tabs>
          <w:tab w:val="left" w:pos="356"/>
          <w:tab w:val="left" w:pos="9484"/>
        </w:tabs>
        <w:rPr>
          <w:sz w:val="28"/>
        </w:rPr>
      </w:pPr>
    </w:p>
    <w:p w14:paraId="63F36E86" w14:textId="77777777" w:rsidR="00B4215A" w:rsidRPr="00B4215A" w:rsidRDefault="00B4215A" w:rsidP="00B4215A">
      <w:pPr>
        <w:tabs>
          <w:tab w:val="left" w:pos="356"/>
          <w:tab w:val="left" w:pos="9484"/>
        </w:tabs>
        <w:rPr>
          <w:sz w:val="28"/>
        </w:rPr>
      </w:pPr>
      <w:r w:rsidRPr="00B4215A">
        <w:rPr>
          <w:sz w:val="28"/>
        </w:rPr>
        <w:t xml:space="preserve"> This standard has been designed with an aim to develop a generic process model that can be used for conducting testing in any SDLC.</w:t>
      </w:r>
    </w:p>
    <w:p w14:paraId="0CE3FB3A" w14:textId="77777777" w:rsidR="00B4215A" w:rsidRPr="00B4215A" w:rsidRDefault="00B4215A" w:rsidP="00B4215A">
      <w:pPr>
        <w:tabs>
          <w:tab w:val="left" w:pos="356"/>
          <w:tab w:val="left" w:pos="9484"/>
        </w:tabs>
        <w:rPr>
          <w:sz w:val="28"/>
        </w:rPr>
      </w:pPr>
    </w:p>
    <w:p w14:paraId="21298CCE" w14:textId="77777777" w:rsidR="00B4215A" w:rsidRPr="00B4215A" w:rsidRDefault="00B4215A" w:rsidP="00B4215A">
      <w:pPr>
        <w:tabs>
          <w:tab w:val="left" w:pos="356"/>
          <w:tab w:val="left" w:pos="9484"/>
        </w:tabs>
        <w:rPr>
          <w:sz w:val="28"/>
        </w:rPr>
      </w:pPr>
      <w:r w:rsidRPr="00B4215A">
        <w:rPr>
          <w:sz w:val="28"/>
        </w:rPr>
        <w:t>As per this standard, the testing process will work on a three-layer process that would include organizational test specifications such as organizational test policy and test strategy, test management and dynamic testing.</w:t>
      </w:r>
    </w:p>
    <w:p w14:paraId="520B7F2B" w14:textId="77777777" w:rsidR="00B4215A" w:rsidRPr="00B4215A" w:rsidRDefault="00B4215A" w:rsidP="00B4215A">
      <w:pPr>
        <w:tabs>
          <w:tab w:val="left" w:pos="356"/>
          <w:tab w:val="left" w:pos="9484"/>
        </w:tabs>
        <w:rPr>
          <w:sz w:val="28"/>
        </w:rPr>
      </w:pPr>
    </w:p>
    <w:p w14:paraId="1E1A87A3" w14:textId="77777777" w:rsidR="00B955E1" w:rsidRDefault="00B4215A" w:rsidP="00B4215A">
      <w:pPr>
        <w:tabs>
          <w:tab w:val="left" w:pos="356"/>
          <w:tab w:val="left" w:pos="9484"/>
        </w:tabs>
      </w:pPr>
      <w:r w:rsidRPr="00B4215A">
        <w:rPr>
          <w:sz w:val="28"/>
        </w:rPr>
        <w:t>Laying a special emphasis on alleviation of risks, this standard allows the process of testing to focus on product’s key features and attributes under test.</w:t>
      </w:r>
    </w:p>
    <w:p w14:paraId="7AD24B15" w14:textId="77777777" w:rsidR="00B955E1" w:rsidRPr="00B4215A" w:rsidRDefault="002A0523">
      <w:pPr>
        <w:pStyle w:val="ListParagraph"/>
        <w:numPr>
          <w:ilvl w:val="0"/>
          <w:numId w:val="1"/>
        </w:numPr>
        <w:tabs>
          <w:tab w:val="left" w:pos="356"/>
          <w:tab w:val="left" w:pos="9484"/>
        </w:tabs>
        <w:spacing w:before="1"/>
        <w:ind w:hanging="239"/>
        <w:rPr>
          <w:sz w:val="28"/>
        </w:rPr>
      </w:pPr>
      <w:r>
        <w:rPr>
          <w:color w:val="040000"/>
          <w:sz w:val="28"/>
        </w:rPr>
        <w:lastRenderedPageBreak/>
        <w:t>Explain differences between validation and verification</w:t>
      </w:r>
      <w:r>
        <w:rPr>
          <w:color w:val="040000"/>
          <w:spacing w:val="-33"/>
          <w:sz w:val="28"/>
        </w:rPr>
        <w:t xml:space="preserve"> </w:t>
      </w:r>
      <w:r>
        <w:rPr>
          <w:color w:val="040000"/>
          <w:sz w:val="28"/>
        </w:rPr>
        <w:t>with</w:t>
      </w:r>
      <w:r>
        <w:rPr>
          <w:color w:val="040000"/>
          <w:spacing w:val="-6"/>
          <w:sz w:val="28"/>
        </w:rPr>
        <w:t xml:space="preserve"> </w:t>
      </w:r>
      <w:r>
        <w:rPr>
          <w:color w:val="040000"/>
          <w:sz w:val="28"/>
        </w:rPr>
        <w:t>examples.</w:t>
      </w:r>
      <w:r>
        <w:rPr>
          <w:color w:val="040000"/>
          <w:sz w:val="28"/>
        </w:rPr>
        <w:tab/>
        <w:t>(10</w:t>
      </w:r>
      <w:r>
        <w:rPr>
          <w:color w:val="040000"/>
          <w:spacing w:val="-1"/>
          <w:sz w:val="28"/>
        </w:rPr>
        <w:t xml:space="preserve"> </w:t>
      </w:r>
      <w:r>
        <w:rPr>
          <w:color w:val="040000"/>
          <w:sz w:val="28"/>
        </w:rPr>
        <w:t>marks)</w:t>
      </w:r>
    </w:p>
    <w:p w14:paraId="709760C8" w14:textId="77777777" w:rsidR="00B4215A" w:rsidRDefault="00B4215A" w:rsidP="00B4215A">
      <w:pPr>
        <w:tabs>
          <w:tab w:val="left" w:pos="356"/>
          <w:tab w:val="left" w:pos="9484"/>
        </w:tabs>
        <w:spacing w:before="1"/>
        <w:rPr>
          <w:sz w:val="28"/>
        </w:rPr>
      </w:pPr>
    </w:p>
    <w:p w14:paraId="7A68D81B" w14:textId="77777777" w:rsidR="00B4215A" w:rsidRPr="00B4215A" w:rsidRDefault="00B4215A" w:rsidP="00B4215A">
      <w:pPr>
        <w:widowControl/>
        <w:shd w:val="clear" w:color="auto" w:fill="FFFFFF"/>
        <w:autoSpaceDE/>
        <w:autoSpaceDN/>
        <w:rPr>
          <w:rFonts w:ascii="Trebuchet MS" w:hAnsi="Trebuchet MS"/>
          <w:color w:val="666666"/>
          <w:sz w:val="13"/>
          <w:szCs w:val="13"/>
        </w:rPr>
      </w:pPr>
    </w:p>
    <w:tbl>
      <w:tblPr>
        <w:tblW w:w="0" w:type="auto"/>
        <w:tblInd w:w="108" w:type="dxa"/>
        <w:tblCellMar>
          <w:left w:w="0" w:type="dxa"/>
          <w:right w:w="0" w:type="dxa"/>
        </w:tblCellMar>
        <w:tblLook w:val="04A0" w:firstRow="1" w:lastRow="0" w:firstColumn="1" w:lastColumn="0" w:noHBand="0" w:noVBand="1"/>
      </w:tblPr>
      <w:tblGrid>
        <w:gridCol w:w="4680"/>
        <w:gridCol w:w="4788"/>
      </w:tblGrid>
      <w:tr w:rsidR="00B4215A" w:rsidRPr="00B4215A" w14:paraId="7E477FA1" w14:textId="77777777" w:rsidTr="00B4215A">
        <w:trPr>
          <w:trHeight w:val="35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3782F7" w14:textId="77777777" w:rsidR="00B4215A" w:rsidRPr="00B4215A" w:rsidRDefault="00B4215A" w:rsidP="00B4215A">
            <w:pPr>
              <w:widowControl/>
              <w:autoSpaceDE/>
              <w:autoSpaceDN/>
              <w:rPr>
                <w:sz w:val="24"/>
                <w:szCs w:val="24"/>
              </w:rPr>
            </w:pPr>
            <w:r w:rsidRPr="00B4215A">
              <w:rPr>
                <w:rFonts w:ascii="Verdana" w:hAnsi="Verdana"/>
                <w:sz w:val="20"/>
              </w:rPr>
              <w:t>             </w:t>
            </w:r>
            <w:r w:rsidRPr="00B4215A">
              <w:rPr>
                <w:rFonts w:ascii="Verdana" w:hAnsi="Verdana"/>
                <w:b/>
                <w:bCs/>
                <w:sz w:val="20"/>
              </w:rPr>
              <w:t>Verification</w:t>
            </w:r>
          </w:p>
        </w:tc>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A7FAA6" w14:textId="77777777" w:rsidR="00B4215A" w:rsidRPr="00B4215A" w:rsidRDefault="00B4215A" w:rsidP="00B4215A">
            <w:pPr>
              <w:widowControl/>
              <w:autoSpaceDE/>
              <w:autoSpaceDN/>
              <w:rPr>
                <w:sz w:val="24"/>
                <w:szCs w:val="24"/>
              </w:rPr>
            </w:pPr>
            <w:r w:rsidRPr="00B4215A">
              <w:rPr>
                <w:rFonts w:ascii="Verdana" w:hAnsi="Verdana"/>
                <w:sz w:val="20"/>
              </w:rPr>
              <w:t>             </w:t>
            </w:r>
            <w:r w:rsidRPr="00B4215A">
              <w:rPr>
                <w:rFonts w:ascii="Verdana" w:hAnsi="Verdana"/>
                <w:b/>
                <w:bCs/>
                <w:sz w:val="20"/>
              </w:rPr>
              <w:t>Validation</w:t>
            </w:r>
          </w:p>
        </w:tc>
      </w:tr>
      <w:tr w:rsidR="00B4215A" w:rsidRPr="00B4215A" w14:paraId="4AC96E55" w14:textId="77777777" w:rsidTr="00B4215A">
        <w:trPr>
          <w:trHeight w:val="62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F82EB7" w14:textId="77777777" w:rsidR="00B4215A" w:rsidRPr="00B4215A" w:rsidRDefault="00B4215A" w:rsidP="00B4215A">
            <w:pPr>
              <w:widowControl/>
              <w:autoSpaceDE/>
              <w:autoSpaceDN/>
              <w:rPr>
                <w:sz w:val="24"/>
                <w:szCs w:val="24"/>
              </w:rPr>
            </w:pPr>
            <w:r w:rsidRPr="00B4215A">
              <w:rPr>
                <w:rFonts w:ascii="Verdana" w:hAnsi="Verdana"/>
                <w:sz w:val="20"/>
              </w:rPr>
              <w:t>1. Verification is a static practice of verifying documents, design, code and program.</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2724D343" w14:textId="77777777" w:rsidR="00B4215A" w:rsidRPr="00B4215A" w:rsidRDefault="00B4215A" w:rsidP="00B4215A">
            <w:pPr>
              <w:widowControl/>
              <w:autoSpaceDE/>
              <w:autoSpaceDN/>
              <w:rPr>
                <w:sz w:val="24"/>
                <w:szCs w:val="24"/>
              </w:rPr>
            </w:pPr>
            <w:r w:rsidRPr="00B4215A">
              <w:rPr>
                <w:rFonts w:ascii="Verdana" w:hAnsi="Verdana"/>
                <w:sz w:val="20"/>
                <w:szCs w:val="20"/>
              </w:rPr>
              <w:t>1. Validation is a dynamic mechanism of validating and testing the actual product.</w:t>
            </w:r>
          </w:p>
        </w:tc>
      </w:tr>
      <w:tr w:rsidR="00B4215A" w:rsidRPr="00B4215A" w14:paraId="29FE456F" w14:textId="77777777" w:rsidTr="00B4215A">
        <w:trPr>
          <w:trHeight w:val="35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9A872D" w14:textId="77777777" w:rsidR="00B4215A" w:rsidRPr="00B4215A" w:rsidRDefault="00B4215A" w:rsidP="00B4215A">
            <w:pPr>
              <w:widowControl/>
              <w:autoSpaceDE/>
              <w:autoSpaceDN/>
              <w:rPr>
                <w:sz w:val="24"/>
                <w:szCs w:val="24"/>
              </w:rPr>
            </w:pPr>
            <w:r w:rsidRPr="00B4215A">
              <w:rPr>
                <w:rFonts w:ascii="Verdana" w:hAnsi="Verdana"/>
                <w:sz w:val="20"/>
              </w:rPr>
              <w:t>2. It does not involve executing the code.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3F408A16" w14:textId="77777777" w:rsidR="00B4215A" w:rsidRPr="00B4215A" w:rsidRDefault="00B4215A" w:rsidP="00B4215A">
            <w:pPr>
              <w:widowControl/>
              <w:autoSpaceDE/>
              <w:autoSpaceDN/>
              <w:rPr>
                <w:sz w:val="24"/>
                <w:szCs w:val="24"/>
              </w:rPr>
            </w:pPr>
            <w:r w:rsidRPr="00B4215A">
              <w:rPr>
                <w:rFonts w:ascii="Verdana" w:hAnsi="Verdana"/>
                <w:sz w:val="20"/>
                <w:szCs w:val="20"/>
              </w:rPr>
              <w:t>2. It always involves executing the code.</w:t>
            </w:r>
          </w:p>
        </w:tc>
      </w:tr>
      <w:tr w:rsidR="00B4215A" w:rsidRPr="00B4215A" w14:paraId="17480446" w14:textId="77777777" w:rsidTr="00B4215A">
        <w:trPr>
          <w:trHeight w:val="62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BA8C31" w14:textId="77777777" w:rsidR="00B4215A" w:rsidRPr="00B4215A" w:rsidRDefault="00B4215A" w:rsidP="00B4215A">
            <w:pPr>
              <w:widowControl/>
              <w:autoSpaceDE/>
              <w:autoSpaceDN/>
              <w:rPr>
                <w:sz w:val="24"/>
                <w:szCs w:val="24"/>
              </w:rPr>
            </w:pPr>
            <w:r w:rsidRPr="00B4215A">
              <w:rPr>
                <w:rFonts w:ascii="Verdana" w:hAnsi="Verdana"/>
                <w:sz w:val="20"/>
              </w:rPr>
              <w:t>3. It is human based checking of documents and files.</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01A0F79D" w14:textId="77777777" w:rsidR="00B4215A" w:rsidRPr="00B4215A" w:rsidRDefault="00B4215A" w:rsidP="00B4215A">
            <w:pPr>
              <w:widowControl/>
              <w:autoSpaceDE/>
              <w:autoSpaceDN/>
              <w:rPr>
                <w:sz w:val="24"/>
                <w:szCs w:val="24"/>
              </w:rPr>
            </w:pPr>
            <w:r w:rsidRPr="00B4215A">
              <w:rPr>
                <w:rFonts w:ascii="Verdana" w:hAnsi="Verdana"/>
                <w:sz w:val="20"/>
              </w:rPr>
              <w:t>3. It is computer based execution of program.</w:t>
            </w:r>
          </w:p>
        </w:tc>
      </w:tr>
      <w:tr w:rsidR="00B4215A" w:rsidRPr="00B4215A" w14:paraId="0CCF5338" w14:textId="77777777" w:rsidTr="00B4215A">
        <w:trPr>
          <w:trHeight w:val="89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D8BAC9" w14:textId="77777777" w:rsidR="00B4215A" w:rsidRPr="00B4215A" w:rsidRDefault="00B4215A" w:rsidP="00B4215A">
            <w:pPr>
              <w:widowControl/>
              <w:autoSpaceDE/>
              <w:autoSpaceDN/>
              <w:rPr>
                <w:sz w:val="24"/>
                <w:szCs w:val="24"/>
              </w:rPr>
            </w:pPr>
            <w:r w:rsidRPr="00B4215A">
              <w:rPr>
                <w:rFonts w:ascii="Verdana" w:hAnsi="Verdana"/>
                <w:sz w:val="20"/>
              </w:rPr>
              <w:t>4. Verification uses methods like inspections, reviews, walkthroughs, and Desk-checking etc.</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55828FB1" w14:textId="77777777" w:rsidR="00B4215A" w:rsidRPr="00B4215A" w:rsidRDefault="00B4215A" w:rsidP="00B4215A">
            <w:pPr>
              <w:widowControl/>
              <w:autoSpaceDE/>
              <w:autoSpaceDN/>
              <w:rPr>
                <w:sz w:val="24"/>
                <w:szCs w:val="24"/>
              </w:rPr>
            </w:pPr>
            <w:r w:rsidRPr="00B4215A">
              <w:rPr>
                <w:rFonts w:ascii="Verdana" w:hAnsi="Verdana"/>
                <w:sz w:val="20"/>
              </w:rPr>
              <w:t>4. Validation uses methods like black box (functional)  testing, gray box testing, and white box (structural) testing etc.</w:t>
            </w:r>
          </w:p>
        </w:tc>
      </w:tr>
      <w:tr w:rsidR="00B4215A" w:rsidRPr="00B4215A" w14:paraId="49264B81" w14:textId="77777777" w:rsidTr="00B4215A">
        <w:trPr>
          <w:trHeight w:val="89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83DA0" w14:textId="77777777" w:rsidR="00B4215A" w:rsidRPr="00706EFD" w:rsidRDefault="00B4215A" w:rsidP="00274C0A">
            <w:r w:rsidRPr="00706EFD">
              <w:t>5. Verification is to check whether the software conforms to specifications.</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1F20D208" w14:textId="77777777" w:rsidR="00B4215A" w:rsidRDefault="00B4215A" w:rsidP="00274C0A">
            <w:r w:rsidRPr="00706EFD">
              <w:t>5. Validation is to check whether software meets the customer expectations and requirements.</w:t>
            </w:r>
          </w:p>
        </w:tc>
      </w:tr>
      <w:tr w:rsidR="00B4215A" w:rsidRPr="00B4215A" w14:paraId="3C6826EB" w14:textId="77777777" w:rsidTr="00B4215A">
        <w:trPr>
          <w:trHeight w:val="935"/>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2B8275" w14:textId="77777777" w:rsidR="00B4215A" w:rsidRPr="00D67406" w:rsidRDefault="00B4215A" w:rsidP="003E0707">
            <w:r w:rsidRPr="00D67406">
              <w:t>6. It can catch errors that validation cannot catch. It is low level exercise.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6938A03D" w14:textId="77777777" w:rsidR="00B4215A" w:rsidRDefault="00B4215A" w:rsidP="003E0707">
            <w:r w:rsidRPr="00D67406">
              <w:t>6. It can catch errors that verification cannot catch. It is High Level Exercise.</w:t>
            </w:r>
          </w:p>
        </w:tc>
      </w:tr>
      <w:tr w:rsidR="00B4215A" w:rsidRPr="00B4215A" w14:paraId="1E1F19BC" w14:textId="77777777" w:rsidTr="00B4215A">
        <w:trPr>
          <w:trHeight w:val="575"/>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A9C849" w14:textId="77777777" w:rsidR="00B4215A" w:rsidRPr="00B4215A" w:rsidRDefault="00D043DA" w:rsidP="00B4215A">
            <w:pPr>
              <w:widowControl/>
              <w:autoSpaceDE/>
              <w:autoSpaceDN/>
              <w:rPr>
                <w:sz w:val="24"/>
                <w:szCs w:val="24"/>
              </w:rPr>
            </w:pPr>
            <w:r w:rsidRPr="00D043DA">
              <w:rPr>
                <w:rFonts w:ascii="Verdana" w:hAnsi="Verdana"/>
                <w:sz w:val="20"/>
                <w:szCs w:val="20"/>
              </w:rPr>
              <w:t>7. Target is requirements specification, application and software architecture, high level, complete design, and database design etc.</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467553DD" w14:textId="77777777" w:rsidR="00B4215A" w:rsidRPr="00B4215A" w:rsidRDefault="00D043DA" w:rsidP="00B4215A">
            <w:pPr>
              <w:widowControl/>
              <w:autoSpaceDE/>
              <w:autoSpaceDN/>
              <w:rPr>
                <w:sz w:val="24"/>
                <w:szCs w:val="24"/>
              </w:rPr>
            </w:pPr>
            <w:r w:rsidRPr="00D043DA">
              <w:rPr>
                <w:rFonts w:ascii="Verdana" w:hAnsi="Verdana"/>
                <w:sz w:val="20"/>
              </w:rPr>
              <w:t>7. Target is actual product-a unit, a module, a bent of integrated modules, and effective final product</w:t>
            </w:r>
            <w:r w:rsidR="00B4215A" w:rsidRPr="00B4215A">
              <w:rPr>
                <w:rFonts w:ascii="Verdana" w:hAnsi="Verdana"/>
                <w:sz w:val="13"/>
                <w:szCs w:val="13"/>
              </w:rPr>
              <w:t>.</w:t>
            </w:r>
          </w:p>
        </w:tc>
      </w:tr>
      <w:tr w:rsidR="00D043DA" w:rsidRPr="00B4215A" w14:paraId="3574450F" w14:textId="77777777" w:rsidTr="00B4215A">
        <w:trPr>
          <w:trHeight w:val="620"/>
        </w:trPr>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2B009D" w14:textId="77777777" w:rsidR="00D043DA" w:rsidRPr="00C45362" w:rsidRDefault="00D043DA" w:rsidP="0010773E">
            <w:r w:rsidRPr="00C45362">
              <w:t>8. Verification is done by QA team to ensure that the software is as per the specifications in the SRS document.</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4EC34D2B" w14:textId="77777777" w:rsidR="00D043DA" w:rsidRDefault="00D043DA" w:rsidP="0010773E">
            <w:r w:rsidRPr="00C45362">
              <w:t>8. Validation is carried out with the involvement of testing team.</w:t>
            </w:r>
          </w:p>
        </w:tc>
      </w:tr>
      <w:tr w:rsidR="00D043DA" w:rsidRPr="00B4215A" w14:paraId="46934387" w14:textId="77777777" w:rsidTr="00B4215A">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8A3381" w14:textId="77777777" w:rsidR="00D043DA" w:rsidRPr="00947519" w:rsidRDefault="00D043DA" w:rsidP="00E72439">
            <w:r w:rsidRPr="00947519">
              <w:t>9. It generally comes first-done before validation.</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78E6BAA5" w14:textId="77777777" w:rsidR="00D043DA" w:rsidRDefault="00D043DA" w:rsidP="00E72439">
            <w:r w:rsidRPr="00947519">
              <w:t>9. It generally follows after verification.</w:t>
            </w:r>
          </w:p>
        </w:tc>
      </w:tr>
    </w:tbl>
    <w:p w14:paraId="1A9267FD" w14:textId="77777777" w:rsidR="00B4215A" w:rsidRPr="00B4215A" w:rsidRDefault="00B4215A" w:rsidP="00B4215A">
      <w:pPr>
        <w:widowControl/>
        <w:shd w:val="clear" w:color="auto" w:fill="FFFFFF"/>
        <w:autoSpaceDE/>
        <w:autoSpaceDN/>
        <w:rPr>
          <w:rFonts w:ascii="Trebuchet MS" w:hAnsi="Trebuchet MS"/>
          <w:color w:val="666666"/>
          <w:sz w:val="13"/>
          <w:szCs w:val="13"/>
        </w:rPr>
      </w:pPr>
    </w:p>
    <w:p w14:paraId="7DAC157F" w14:textId="77777777" w:rsidR="00B4215A" w:rsidRPr="00B4215A" w:rsidRDefault="00B4215A" w:rsidP="00B4215A">
      <w:pPr>
        <w:tabs>
          <w:tab w:val="left" w:pos="356"/>
          <w:tab w:val="left" w:pos="9484"/>
        </w:tabs>
        <w:spacing w:before="1"/>
        <w:rPr>
          <w:sz w:val="28"/>
        </w:rPr>
      </w:pPr>
    </w:p>
    <w:p w14:paraId="4DC19901" w14:textId="77777777" w:rsidR="00B955E1" w:rsidRDefault="00B955E1">
      <w:pPr>
        <w:pStyle w:val="BodyText"/>
        <w:spacing w:before="4"/>
      </w:pPr>
    </w:p>
    <w:p w14:paraId="17179C8C" w14:textId="77777777" w:rsidR="00B955E1" w:rsidRDefault="002A0523">
      <w:pPr>
        <w:pStyle w:val="ListParagraph"/>
        <w:numPr>
          <w:ilvl w:val="0"/>
          <w:numId w:val="1"/>
        </w:numPr>
        <w:tabs>
          <w:tab w:val="left" w:pos="356"/>
        </w:tabs>
        <w:ind w:hanging="239"/>
        <w:rPr>
          <w:sz w:val="28"/>
        </w:rPr>
      </w:pPr>
      <w:r>
        <w:rPr>
          <w:color w:val="040000"/>
          <w:sz w:val="28"/>
        </w:rPr>
        <w:t>Draw the flow graph and find out the cyclomatic complexity of the</w:t>
      </w:r>
      <w:r>
        <w:rPr>
          <w:color w:val="040000"/>
          <w:spacing w:val="-26"/>
          <w:sz w:val="28"/>
        </w:rPr>
        <w:t xml:space="preserve"> </w:t>
      </w:r>
      <w:r>
        <w:rPr>
          <w:color w:val="040000"/>
          <w:sz w:val="28"/>
        </w:rPr>
        <w:t>following.</w:t>
      </w:r>
    </w:p>
    <w:p w14:paraId="7FDD70E3" w14:textId="77777777" w:rsidR="00B955E1" w:rsidRDefault="00B955E1">
      <w:pPr>
        <w:pStyle w:val="BodyText"/>
        <w:spacing w:before="2"/>
      </w:pPr>
    </w:p>
    <w:p w14:paraId="6D409FFC" w14:textId="77777777" w:rsidR="00B955E1" w:rsidRPr="00D043DA" w:rsidRDefault="002A0523">
      <w:pPr>
        <w:pStyle w:val="ListParagraph"/>
        <w:numPr>
          <w:ilvl w:val="1"/>
          <w:numId w:val="1"/>
        </w:numPr>
        <w:tabs>
          <w:tab w:val="left" w:pos="260"/>
          <w:tab w:val="left" w:pos="8641"/>
        </w:tabs>
        <w:ind w:right="266" w:hanging="939"/>
        <w:jc w:val="right"/>
        <w:rPr>
          <w:sz w:val="28"/>
        </w:rPr>
      </w:pPr>
      <w:r>
        <w:rPr>
          <w:color w:val="040000"/>
          <w:sz w:val="28"/>
        </w:rPr>
        <w:t>Printing the large number of</w:t>
      </w:r>
      <w:r>
        <w:rPr>
          <w:color w:val="040000"/>
          <w:spacing w:val="-17"/>
          <w:sz w:val="28"/>
        </w:rPr>
        <w:t xml:space="preserve"> </w:t>
      </w:r>
      <w:r>
        <w:rPr>
          <w:color w:val="040000"/>
          <w:sz w:val="28"/>
        </w:rPr>
        <w:t>three</w:t>
      </w:r>
      <w:r>
        <w:rPr>
          <w:color w:val="040000"/>
          <w:spacing w:val="-6"/>
          <w:sz w:val="28"/>
        </w:rPr>
        <w:t xml:space="preserve"> </w:t>
      </w:r>
      <w:r>
        <w:rPr>
          <w:color w:val="040000"/>
          <w:sz w:val="28"/>
        </w:rPr>
        <w:t>numbers.</w:t>
      </w:r>
      <w:r>
        <w:rPr>
          <w:color w:val="040000"/>
          <w:sz w:val="28"/>
        </w:rPr>
        <w:tab/>
        <w:t>(20</w:t>
      </w:r>
      <w:r>
        <w:rPr>
          <w:color w:val="040000"/>
          <w:spacing w:val="-1"/>
          <w:sz w:val="28"/>
        </w:rPr>
        <w:t xml:space="preserve"> </w:t>
      </w:r>
      <w:r>
        <w:rPr>
          <w:color w:val="040000"/>
          <w:sz w:val="28"/>
        </w:rPr>
        <w:t>marks)</w:t>
      </w:r>
    </w:p>
    <w:p w14:paraId="6346798F" w14:textId="77777777" w:rsidR="00B955E1" w:rsidRDefault="00B955E1">
      <w:pPr>
        <w:pStyle w:val="BodyText"/>
        <w:spacing w:before="6"/>
        <w:rPr>
          <w:szCs w:val="22"/>
        </w:rPr>
      </w:pPr>
    </w:p>
    <w:p w14:paraId="21B25C43"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Style w:val="Strong"/>
          <w:rFonts w:ascii="Arial" w:hAnsi="Arial" w:cs="Arial"/>
          <w:color w:val="333333"/>
          <w:sz w:val="16"/>
          <w:szCs w:val="16"/>
        </w:rPr>
        <w:t>cyclomatic complexity:</w:t>
      </w:r>
    </w:p>
    <w:p w14:paraId="528A2CBD"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cyclomatic complexity can be designed through the given formula</w:t>
      </w:r>
    </w:p>
    <w:p w14:paraId="19E3238E"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v(6) = e - n + 2p</w:t>
      </w:r>
    </w:p>
    <w:p w14:paraId="39D7D0B5"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where</w:t>
      </w:r>
    </w:p>
    <w:p w14:paraId="276E8C98"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Style w:val="Strong"/>
          <w:rFonts w:ascii="Arial" w:hAnsi="Arial" w:cs="Arial"/>
          <w:color w:val="333333"/>
          <w:sz w:val="16"/>
          <w:szCs w:val="16"/>
        </w:rPr>
        <w:t>e</w:t>
      </w:r>
      <w:r>
        <w:rPr>
          <w:rFonts w:ascii="Arial" w:hAnsi="Arial" w:cs="Arial"/>
          <w:color w:val="333333"/>
          <w:sz w:val="16"/>
          <w:szCs w:val="16"/>
        </w:rPr>
        <w:t> is the no. of edges</w:t>
      </w:r>
    </w:p>
    <w:p w14:paraId="571458B7"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Style w:val="Strong"/>
          <w:rFonts w:ascii="Arial" w:hAnsi="Arial" w:cs="Arial"/>
          <w:color w:val="333333"/>
          <w:sz w:val="16"/>
          <w:szCs w:val="16"/>
        </w:rPr>
        <w:t>n</w:t>
      </w:r>
      <w:r>
        <w:rPr>
          <w:rFonts w:ascii="Arial" w:hAnsi="Arial" w:cs="Arial"/>
          <w:color w:val="333333"/>
          <w:sz w:val="16"/>
          <w:szCs w:val="16"/>
        </w:rPr>
        <w:t> is the no. of nodes in the graph</w:t>
      </w:r>
    </w:p>
    <w:p w14:paraId="429C58D8"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Style w:val="Strong"/>
          <w:rFonts w:ascii="Arial" w:hAnsi="Arial" w:cs="Arial"/>
          <w:color w:val="333333"/>
          <w:sz w:val="16"/>
          <w:szCs w:val="16"/>
        </w:rPr>
        <w:t>p</w:t>
      </w:r>
      <w:r>
        <w:rPr>
          <w:rFonts w:ascii="Arial" w:hAnsi="Arial" w:cs="Arial"/>
          <w:color w:val="333333"/>
          <w:sz w:val="16"/>
          <w:szCs w:val="16"/>
        </w:rPr>
        <w:t> is the no. of components in the whole graph.</w:t>
      </w:r>
    </w:p>
    <w:p w14:paraId="030933AF"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void main c { int a, b, c, max,</w:t>
      </w:r>
    </w:p>
    <w:p w14:paraId="1310728E"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print f ('enter 3 integers"),</w:t>
      </w:r>
    </w:p>
    <w:p w14:paraId="79076AFB"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scan f (" %d %d %d", &amp; a, &amp; , &amp; c),b</w:t>
      </w:r>
    </w:p>
    <w:p w14:paraId="2CA01546"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if (a &gt;) b</w:t>
      </w:r>
    </w:p>
    <w:p w14:paraId="145CDC19"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if ( a &gt; c)</w:t>
      </w:r>
    </w:p>
    <w:p w14:paraId="4974715D"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Max = a</w:t>
      </w:r>
    </w:p>
    <w:p w14:paraId="132DE52A"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else max = c,</w:t>
      </w:r>
    </w:p>
    <w:p w14:paraId="62BD30B5"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else if (b &gt; c)</w:t>
      </w:r>
    </w:p>
    <w:p w14:paraId="0F026F4A"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Max = b</w:t>
      </w:r>
    </w:p>
    <w:p w14:paraId="6B74340F"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else max = c</w:t>
      </w:r>
    </w:p>
    <w:p w14:paraId="63FE1CE8" w14:textId="77777777" w:rsidR="00856F53" w:rsidRDefault="00856F53" w:rsidP="00856F53">
      <w:pPr>
        <w:pStyle w:val="NormalWeb"/>
        <w:numPr>
          <w:ilvl w:val="0"/>
          <w:numId w:val="2"/>
        </w:numPr>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print and ( "a max = % d", max), 3</w:t>
      </w:r>
    </w:p>
    <w:p w14:paraId="26A7DB0E"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noProof/>
          <w:color w:val="333333"/>
          <w:sz w:val="16"/>
          <w:szCs w:val="16"/>
        </w:rPr>
        <w:lastRenderedPageBreak/>
        <w:drawing>
          <wp:inline distT="0" distB="0" distL="0" distR="0" wp14:anchorId="6EB1D32A" wp14:editId="36FEECB1">
            <wp:extent cx="4476750" cy="4254500"/>
            <wp:effectExtent l="19050" t="0" r="0" b="0"/>
            <wp:docPr id="4"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a:srcRect/>
                    <a:stretch>
                      <a:fillRect/>
                    </a:stretch>
                  </pic:blipFill>
                  <pic:spPr bwMode="auto">
                    <a:xfrm>
                      <a:off x="0" y="0"/>
                      <a:ext cx="4476750" cy="4254500"/>
                    </a:xfrm>
                    <a:prstGeom prst="rect">
                      <a:avLst/>
                    </a:prstGeom>
                    <a:noFill/>
                    <a:ln w="9525">
                      <a:noFill/>
                      <a:miter lim="800000"/>
                      <a:headEnd/>
                      <a:tailEnd/>
                    </a:ln>
                  </pic:spPr>
                </pic:pic>
              </a:graphicData>
            </a:graphic>
          </wp:inline>
        </w:drawing>
      </w:r>
    </w:p>
    <w:p w14:paraId="108B7BB6"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No. of independent paths</w:t>
      </w:r>
    </w:p>
    <w:p w14:paraId="52159D81"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v (a) = e - n + 2</w:t>
      </w:r>
    </w:p>
    <w:p w14:paraId="22483408"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 11 - 9 + 2</w:t>
      </w:r>
    </w:p>
    <w:p w14:paraId="4700EC66"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 4</w:t>
      </w:r>
    </w:p>
    <w:p w14:paraId="0979E890"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No. of procedures = 1</w:t>
      </w:r>
    </w:p>
    <w:p w14:paraId="24DB982F" w14:textId="77777777" w:rsidR="00856F53" w:rsidRDefault="00856F53" w:rsidP="00856F53">
      <w:pPr>
        <w:pStyle w:val="NormalWeb"/>
        <w:shd w:val="clear" w:color="auto" w:fill="FFFFFF"/>
        <w:spacing w:before="0" w:beforeAutospacing="0" w:after="0" w:afterAutospacing="0"/>
        <w:rPr>
          <w:rFonts w:ascii="Arial" w:hAnsi="Arial" w:cs="Arial"/>
          <w:color w:val="333333"/>
          <w:sz w:val="16"/>
          <w:szCs w:val="16"/>
        </w:rPr>
      </w:pPr>
      <w:r>
        <w:rPr>
          <w:rStyle w:val="mo"/>
          <w:rFonts w:ascii="Cambria Math" w:hAnsi="Cambria Math" w:cs="Cambria Math"/>
          <w:color w:val="333333"/>
          <w:sz w:val="18"/>
          <w:szCs w:val="18"/>
          <w:bdr w:val="none" w:sz="0" w:space="0" w:color="auto" w:frame="1"/>
        </w:rPr>
        <w:t>∴</w:t>
      </w:r>
      <w:r>
        <w:rPr>
          <w:rStyle w:val="mjxassistivemathml"/>
          <w:rFonts w:ascii="Cambria Math" w:hAnsi="Cambria Math" w:cs="Cambria Math"/>
          <w:color w:val="333333"/>
          <w:sz w:val="16"/>
          <w:szCs w:val="16"/>
          <w:bdr w:val="none" w:sz="0" w:space="0" w:color="auto" w:frame="1"/>
        </w:rPr>
        <w:t>∴</w:t>
      </w:r>
      <w:r>
        <w:rPr>
          <w:rFonts w:ascii="Arial" w:hAnsi="Arial" w:cs="Arial"/>
          <w:color w:val="333333"/>
          <w:sz w:val="16"/>
          <w:szCs w:val="16"/>
        </w:rPr>
        <w:t> cyclomatic complexity</w:t>
      </w:r>
    </w:p>
    <w:p w14:paraId="1769FB93"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 e - n + 2 P</w:t>
      </w:r>
    </w:p>
    <w:p w14:paraId="57E4E83B"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 11 - 9 + 2</w:t>
      </w:r>
    </w:p>
    <w:p w14:paraId="03ADF142" w14:textId="77777777" w:rsidR="00856F53" w:rsidRDefault="00856F53" w:rsidP="00856F53">
      <w:pPr>
        <w:pStyle w:val="NormalWeb"/>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 4</w:t>
      </w:r>
    </w:p>
    <w:p w14:paraId="430D31F1" w14:textId="77777777" w:rsidR="00856F53" w:rsidRDefault="00856F53" w:rsidP="00856F53">
      <w:pPr>
        <w:pStyle w:val="BodyText"/>
        <w:spacing w:before="6"/>
        <w:ind w:left="929"/>
        <w:rPr>
          <w:szCs w:val="22"/>
        </w:rPr>
      </w:pPr>
    </w:p>
    <w:p w14:paraId="6C41B088" w14:textId="77777777" w:rsidR="00856F53" w:rsidRDefault="00856F53">
      <w:pPr>
        <w:pStyle w:val="BodyText"/>
        <w:spacing w:before="6"/>
      </w:pPr>
    </w:p>
    <w:p w14:paraId="2F1E4446" w14:textId="77777777" w:rsidR="00B955E1" w:rsidRPr="00C54E1A" w:rsidRDefault="002A0523">
      <w:pPr>
        <w:pStyle w:val="ListParagraph"/>
        <w:numPr>
          <w:ilvl w:val="1"/>
          <w:numId w:val="1"/>
        </w:numPr>
        <w:tabs>
          <w:tab w:val="left" w:pos="250"/>
          <w:tab w:val="left" w:pos="8641"/>
        </w:tabs>
        <w:ind w:left="929" w:right="266" w:hanging="930"/>
        <w:jc w:val="right"/>
        <w:rPr>
          <w:sz w:val="28"/>
        </w:rPr>
      </w:pPr>
      <w:r>
        <w:rPr>
          <w:color w:val="040000"/>
          <w:sz w:val="28"/>
        </w:rPr>
        <w:t>Printing numbers from 10</w:t>
      </w:r>
      <w:r>
        <w:rPr>
          <w:color w:val="040000"/>
          <w:spacing w:val="-11"/>
          <w:sz w:val="28"/>
        </w:rPr>
        <w:t xml:space="preserve"> </w:t>
      </w:r>
      <w:r>
        <w:rPr>
          <w:color w:val="040000"/>
          <w:sz w:val="28"/>
        </w:rPr>
        <w:t>to</w:t>
      </w:r>
      <w:r>
        <w:rPr>
          <w:color w:val="040000"/>
          <w:spacing w:val="-4"/>
          <w:sz w:val="28"/>
        </w:rPr>
        <w:t xml:space="preserve"> </w:t>
      </w:r>
      <w:r>
        <w:rPr>
          <w:color w:val="040000"/>
          <w:sz w:val="28"/>
        </w:rPr>
        <w:t>100.</w:t>
      </w:r>
      <w:r>
        <w:rPr>
          <w:color w:val="040000"/>
          <w:sz w:val="28"/>
        </w:rPr>
        <w:tab/>
        <w:t>(20 marks)</w:t>
      </w:r>
    </w:p>
    <w:p w14:paraId="372DF671" w14:textId="77777777" w:rsidR="00C54E1A" w:rsidRDefault="00C54E1A" w:rsidP="00C54E1A">
      <w:pPr>
        <w:tabs>
          <w:tab w:val="left" w:pos="250"/>
          <w:tab w:val="left" w:pos="8641"/>
        </w:tabs>
        <w:ind w:right="266"/>
        <w:jc w:val="right"/>
        <w:rPr>
          <w:sz w:val="28"/>
        </w:rPr>
      </w:pPr>
    </w:p>
    <w:p w14:paraId="79540BB0" w14:textId="77777777" w:rsidR="00C54E1A" w:rsidRPr="00C54E1A" w:rsidRDefault="00C54E1A" w:rsidP="00C54E1A">
      <w:pPr>
        <w:tabs>
          <w:tab w:val="left" w:pos="250"/>
          <w:tab w:val="left" w:pos="8641"/>
        </w:tabs>
        <w:ind w:right="266"/>
        <w:jc w:val="right"/>
        <w:rPr>
          <w:sz w:val="28"/>
        </w:rPr>
      </w:pPr>
    </w:p>
    <w:p w14:paraId="28515972" w14:textId="77777777" w:rsidR="00B955E1" w:rsidRDefault="00B955E1">
      <w:pPr>
        <w:pStyle w:val="BodyText"/>
        <w:rPr>
          <w:sz w:val="30"/>
        </w:rPr>
      </w:pPr>
    </w:p>
    <w:p w14:paraId="53E143A7" w14:textId="77777777" w:rsidR="00B955E1" w:rsidRDefault="00B955E1">
      <w:pPr>
        <w:pStyle w:val="BodyText"/>
        <w:spacing w:before="2"/>
        <w:rPr>
          <w:sz w:val="26"/>
        </w:rPr>
      </w:pPr>
    </w:p>
    <w:p w14:paraId="03ED4453" w14:textId="77777777" w:rsidR="00B955E1" w:rsidRPr="00831700" w:rsidRDefault="002A0523">
      <w:pPr>
        <w:pStyle w:val="ListParagraph"/>
        <w:numPr>
          <w:ilvl w:val="0"/>
          <w:numId w:val="1"/>
        </w:numPr>
        <w:tabs>
          <w:tab w:val="left" w:pos="356"/>
          <w:tab w:val="left" w:pos="9150"/>
        </w:tabs>
        <w:ind w:right="319" w:hanging="356"/>
        <w:jc w:val="right"/>
        <w:rPr>
          <w:sz w:val="28"/>
        </w:rPr>
      </w:pPr>
      <w:r>
        <w:rPr>
          <w:color w:val="040000"/>
          <w:sz w:val="28"/>
        </w:rPr>
        <w:t>What are the difference between white box and black</w:t>
      </w:r>
      <w:r>
        <w:rPr>
          <w:color w:val="040000"/>
          <w:spacing w:val="-48"/>
          <w:sz w:val="28"/>
        </w:rPr>
        <w:t xml:space="preserve"> </w:t>
      </w:r>
      <w:r>
        <w:rPr>
          <w:color w:val="040000"/>
          <w:sz w:val="28"/>
        </w:rPr>
        <w:t>box</w:t>
      </w:r>
      <w:r>
        <w:rPr>
          <w:color w:val="040000"/>
          <w:spacing w:val="-4"/>
          <w:sz w:val="28"/>
        </w:rPr>
        <w:t xml:space="preserve"> </w:t>
      </w:r>
      <w:r>
        <w:rPr>
          <w:color w:val="040000"/>
          <w:sz w:val="28"/>
        </w:rPr>
        <w:t>testing?</w:t>
      </w:r>
      <w:r>
        <w:rPr>
          <w:color w:val="040000"/>
          <w:sz w:val="28"/>
        </w:rPr>
        <w:tab/>
        <w:t>(10 marks)</w:t>
      </w:r>
    </w:p>
    <w:p w14:paraId="4062D1C9" w14:textId="77777777" w:rsidR="00831700" w:rsidRDefault="00831700" w:rsidP="00831700">
      <w:pPr>
        <w:tabs>
          <w:tab w:val="left" w:pos="356"/>
          <w:tab w:val="left" w:pos="9150"/>
        </w:tabs>
        <w:ind w:right="319"/>
        <w:jc w:val="right"/>
        <w:rPr>
          <w:sz w:val="28"/>
        </w:rPr>
      </w:pPr>
    </w:p>
    <w:p w14:paraId="2A16D740" w14:textId="77777777" w:rsidR="00831700" w:rsidRPr="00831700" w:rsidRDefault="00831700" w:rsidP="00831700">
      <w:pPr>
        <w:widowControl/>
        <w:shd w:val="clear" w:color="auto" w:fill="FFFFFF"/>
        <w:autoSpaceDE/>
        <w:autoSpaceDN/>
        <w:spacing w:before="100" w:beforeAutospacing="1" w:after="100" w:afterAutospacing="1"/>
        <w:jc w:val="center"/>
        <w:rPr>
          <w:rFonts w:ascii="Arial" w:hAnsi="Arial" w:cs="Arial"/>
          <w:color w:val="222222"/>
          <w:sz w:val="18"/>
          <w:szCs w:val="18"/>
        </w:rPr>
      </w:pPr>
      <w:r>
        <w:rPr>
          <w:rFonts w:ascii="Arial" w:hAnsi="Arial" w:cs="Arial"/>
          <w:noProof/>
          <w:color w:val="04B8E6"/>
          <w:sz w:val="18"/>
          <w:szCs w:val="18"/>
        </w:rPr>
        <w:drawing>
          <wp:inline distT="0" distB="0" distL="0" distR="0" wp14:anchorId="6CCB14A5" wp14:editId="45E3EFAF">
            <wp:extent cx="3600450" cy="1581150"/>
            <wp:effectExtent l="19050" t="0" r="0" b="0"/>
            <wp:docPr id="5" name="Picture 4" descr="https://www.guru99.com/images/1/030118_0751_BackBox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30118_0751_BackBoxTest1.png">
                      <a:hlinkClick r:id="rId9"/>
                    </pic:cNvPr>
                    <pic:cNvPicPr>
                      <a:picLocks noChangeAspect="1" noChangeArrowheads="1"/>
                    </pic:cNvPicPr>
                  </pic:nvPicPr>
                  <pic:blipFill>
                    <a:blip r:embed="rId10"/>
                    <a:srcRect/>
                    <a:stretch>
                      <a:fillRect/>
                    </a:stretch>
                  </pic:blipFill>
                  <pic:spPr bwMode="auto">
                    <a:xfrm>
                      <a:off x="0" y="0"/>
                      <a:ext cx="3600450" cy="1581150"/>
                    </a:xfrm>
                    <a:prstGeom prst="rect">
                      <a:avLst/>
                    </a:prstGeom>
                    <a:noFill/>
                    <a:ln w="9525">
                      <a:noFill/>
                      <a:miter lim="800000"/>
                      <a:headEnd/>
                      <a:tailEnd/>
                    </a:ln>
                  </pic:spPr>
                </pic:pic>
              </a:graphicData>
            </a:graphic>
          </wp:inline>
        </w:drawing>
      </w:r>
    </w:p>
    <w:tbl>
      <w:tblPr>
        <w:tblW w:w="8432" w:type="dxa"/>
        <w:shd w:val="clear" w:color="auto" w:fill="FFFFFF"/>
        <w:tblCellMar>
          <w:top w:w="15" w:type="dxa"/>
          <w:left w:w="15" w:type="dxa"/>
          <w:bottom w:w="15" w:type="dxa"/>
          <w:right w:w="15" w:type="dxa"/>
        </w:tblCellMar>
        <w:tblLook w:val="04A0" w:firstRow="1" w:lastRow="0" w:firstColumn="1" w:lastColumn="0" w:noHBand="0" w:noVBand="1"/>
      </w:tblPr>
      <w:tblGrid>
        <w:gridCol w:w="1611"/>
        <w:gridCol w:w="3937"/>
        <w:gridCol w:w="2884"/>
      </w:tblGrid>
      <w:tr w:rsidR="00831700" w:rsidRPr="00831700" w14:paraId="707D6E5A" w14:textId="77777777" w:rsidTr="00831700">
        <w:trPr>
          <w:tblHeader/>
        </w:trPr>
        <w:tc>
          <w:tcPr>
            <w:tcW w:w="0" w:type="auto"/>
            <w:shd w:val="clear" w:color="auto" w:fill="FFFFFF"/>
            <w:vAlign w:val="center"/>
            <w:hideMark/>
          </w:tcPr>
          <w:p w14:paraId="494C73D0" w14:textId="77777777" w:rsidR="00831700" w:rsidRPr="00831700" w:rsidRDefault="00831700" w:rsidP="00831700">
            <w:pPr>
              <w:widowControl/>
              <w:autoSpaceDE/>
              <w:autoSpaceDN/>
              <w:rPr>
                <w:rFonts w:ascii="Arial" w:hAnsi="Arial" w:cs="Arial"/>
                <w:b/>
                <w:bCs/>
                <w:color w:val="222222"/>
                <w:sz w:val="18"/>
                <w:szCs w:val="18"/>
              </w:rPr>
            </w:pPr>
            <w:r w:rsidRPr="00831700">
              <w:rPr>
                <w:rFonts w:ascii="Arial" w:hAnsi="Arial" w:cs="Arial"/>
                <w:b/>
                <w:bCs/>
                <w:color w:val="222222"/>
                <w:sz w:val="18"/>
              </w:rPr>
              <w:lastRenderedPageBreak/>
              <w:t>Parameter</w:t>
            </w:r>
          </w:p>
        </w:tc>
        <w:tc>
          <w:tcPr>
            <w:tcW w:w="0" w:type="auto"/>
            <w:shd w:val="clear" w:color="auto" w:fill="FFFFFF"/>
            <w:vAlign w:val="center"/>
            <w:hideMark/>
          </w:tcPr>
          <w:p w14:paraId="1503C9EF" w14:textId="77777777" w:rsidR="00831700" w:rsidRPr="00831700" w:rsidRDefault="00831700" w:rsidP="00831700">
            <w:pPr>
              <w:widowControl/>
              <w:autoSpaceDE/>
              <w:autoSpaceDN/>
              <w:rPr>
                <w:rFonts w:ascii="Arial" w:hAnsi="Arial" w:cs="Arial"/>
                <w:b/>
                <w:bCs/>
                <w:color w:val="222222"/>
                <w:sz w:val="18"/>
                <w:szCs w:val="18"/>
              </w:rPr>
            </w:pPr>
            <w:r w:rsidRPr="00831700">
              <w:rPr>
                <w:rFonts w:ascii="Arial" w:hAnsi="Arial" w:cs="Arial"/>
                <w:b/>
                <w:bCs/>
                <w:color w:val="222222"/>
                <w:sz w:val="18"/>
              </w:rPr>
              <w:t>Black Box testing</w:t>
            </w:r>
          </w:p>
        </w:tc>
        <w:tc>
          <w:tcPr>
            <w:tcW w:w="0" w:type="auto"/>
            <w:shd w:val="clear" w:color="auto" w:fill="FFFFFF"/>
            <w:vAlign w:val="center"/>
            <w:hideMark/>
          </w:tcPr>
          <w:p w14:paraId="4D66815B" w14:textId="77777777" w:rsidR="00831700" w:rsidRPr="00831700" w:rsidRDefault="00831700" w:rsidP="00831700">
            <w:pPr>
              <w:widowControl/>
              <w:autoSpaceDE/>
              <w:autoSpaceDN/>
              <w:rPr>
                <w:rFonts w:ascii="Arial" w:hAnsi="Arial" w:cs="Arial"/>
                <w:b/>
                <w:bCs/>
                <w:color w:val="222222"/>
                <w:sz w:val="18"/>
                <w:szCs w:val="18"/>
              </w:rPr>
            </w:pPr>
            <w:r w:rsidRPr="00831700">
              <w:rPr>
                <w:rFonts w:ascii="Arial" w:hAnsi="Arial" w:cs="Arial"/>
                <w:b/>
                <w:bCs/>
                <w:color w:val="222222"/>
                <w:sz w:val="18"/>
              </w:rPr>
              <w:t>White Box testing</w:t>
            </w:r>
          </w:p>
        </w:tc>
      </w:tr>
      <w:tr w:rsidR="00831700" w:rsidRPr="00831700" w14:paraId="2562531A"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16FF5AEC"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Definition</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D4FDCAF"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is a testing approach which is used to test the software without the knowledge of the internal structure of program or application.</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BD21451"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is a testing approach in which internal structure is known to the tester.</w:t>
            </w:r>
          </w:p>
        </w:tc>
      </w:tr>
      <w:tr w:rsidR="00831700" w:rsidRPr="00831700" w14:paraId="01D62D0A"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81AC098"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Alias</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55B713E"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also knowns as data-driven, box testing, data-, and functional testing.</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014322F"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is also called structural testing, clear box testing, code-based testing, or glass box testing.</w:t>
            </w:r>
          </w:p>
        </w:tc>
      </w:tr>
      <w:tr w:rsidR="00831700" w:rsidRPr="00831700" w14:paraId="6E5B4C5E"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108A84B2"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Base of Testing</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2D114CA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Testing is based on external expectations; internal behavior of the application is unknown.</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0BB65EB0"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Internal working is known, and the tester can test accordingly.</w:t>
            </w:r>
          </w:p>
        </w:tc>
      </w:tr>
      <w:tr w:rsidR="00831700" w:rsidRPr="00831700" w14:paraId="3A63167C"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3F8DA876"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Usage</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3884898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This type of testing is ideal for higher levels of testing like System Testing, Acceptance testing.</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F9C4DD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Testing is best suited for a lower level of testing like Unit Testing, Integration testing.</w:t>
            </w:r>
          </w:p>
        </w:tc>
      </w:tr>
      <w:tr w:rsidR="00831700" w:rsidRPr="00831700" w14:paraId="28992B18"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066263AC"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Programming knowledge</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0796820C"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Programming knowledge is not needed to perform Black Box testing.</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3407C18E"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Programming knowledge is required to perform White Box testing.</w:t>
            </w:r>
          </w:p>
        </w:tc>
      </w:tr>
      <w:tr w:rsidR="00831700" w:rsidRPr="00831700" w14:paraId="7B95137B"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17170EA3"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Implementation knowledge</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A9951AA"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Implementation knowledge is not requiring doing Black Box testing.</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16DEC76B"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 xml:space="preserve">Complete understanding needs to implement </w:t>
            </w:r>
            <w:proofErr w:type="spellStart"/>
            <w:r w:rsidRPr="00831700">
              <w:rPr>
                <w:rFonts w:ascii="Arial" w:hAnsi="Arial" w:cs="Arial"/>
                <w:color w:val="222222"/>
                <w:sz w:val="18"/>
                <w:szCs w:val="18"/>
              </w:rPr>
              <w:t>WhiteBox</w:t>
            </w:r>
            <w:proofErr w:type="spellEnd"/>
            <w:r w:rsidRPr="00831700">
              <w:rPr>
                <w:rFonts w:ascii="Arial" w:hAnsi="Arial" w:cs="Arial"/>
                <w:color w:val="222222"/>
                <w:sz w:val="18"/>
                <w:szCs w:val="18"/>
              </w:rPr>
              <w:t xml:space="preserve"> testing.</w:t>
            </w:r>
          </w:p>
        </w:tc>
      </w:tr>
      <w:tr w:rsidR="00831700" w:rsidRPr="00831700" w14:paraId="1C5C6723"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21195E0E"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Automation</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653A090A"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Test and programmer are dependent on each other, so it is tough to automate.</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7E79A92F"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White Box testing is easy to automate.</w:t>
            </w:r>
          </w:p>
        </w:tc>
      </w:tr>
      <w:tr w:rsidR="00831700" w:rsidRPr="00831700" w14:paraId="27FE36ED"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1FED7552"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Objective</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73BA88D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The main objective of this testing is to check what functionality of the system under test.</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5620162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The main objective of White Box testing is done to check the quality of the code.</w:t>
            </w:r>
          </w:p>
        </w:tc>
      </w:tr>
      <w:tr w:rsidR="00831700" w:rsidRPr="00831700" w14:paraId="1A034A09"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E8DDF63"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Basis for test cases</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03BFC923"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Testing can start after preparing requirement specification document.</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6F93F3F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Testing can start after preparing for Detail design document.</w:t>
            </w:r>
          </w:p>
        </w:tc>
      </w:tr>
      <w:tr w:rsidR="00831700" w:rsidRPr="00831700" w14:paraId="214CDC99"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0B3C0620"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Tested by</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18C3BEB6"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Performed by the end user, developer, and tester.</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287811BA"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Usually done by tester and developers.</w:t>
            </w:r>
          </w:p>
        </w:tc>
      </w:tr>
      <w:tr w:rsidR="00831700" w:rsidRPr="00831700" w14:paraId="36227415"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1CB78CC3"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Granularity</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489FCAA3"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Granularity is low.</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352DB91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Granularity is high.</w:t>
            </w:r>
          </w:p>
        </w:tc>
      </w:tr>
      <w:tr w:rsidR="00831700" w:rsidRPr="00831700" w14:paraId="1BC7ACF2"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2CC237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Testing method</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C79844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is based on trial and error method.</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CD3FE1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Data domain and internal boundaries can be tested.</w:t>
            </w:r>
          </w:p>
        </w:tc>
      </w:tr>
      <w:tr w:rsidR="00831700" w:rsidRPr="00831700" w14:paraId="67A11E3F"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6428BAA"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Time</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1F4EB19"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is less exhaustive and time-consuming.</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3BEBFEF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Exhaustive and time-consuming method.</w:t>
            </w:r>
          </w:p>
        </w:tc>
      </w:tr>
      <w:tr w:rsidR="00831700" w:rsidRPr="00831700" w14:paraId="24D65BC5"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2B1252E5"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Algorithm test</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7902E64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Not the best method for algorithm testing.</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7F48BF0D"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Best suited for algorithm testing.</w:t>
            </w:r>
          </w:p>
        </w:tc>
      </w:tr>
      <w:tr w:rsidR="00831700" w:rsidRPr="00831700" w14:paraId="6450BF2B"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4E8B6CC2"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Code Access</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5D8204C"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Code access is not required for Black Box Testing.</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F5BEAEF"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White box testing requires code access. Thereby, the code could be stolen if testing is outsourced.</w:t>
            </w:r>
          </w:p>
        </w:tc>
      </w:tr>
      <w:tr w:rsidR="00831700" w:rsidRPr="00831700" w14:paraId="3B1977A1"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08C2C77D"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Benefit</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336BCB58"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Well suited and efficient for large code segments.</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964CD01"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It allows removing the extra lines of code, which can bring in hidden defects.</w:t>
            </w:r>
          </w:p>
        </w:tc>
      </w:tr>
      <w:tr w:rsidR="00831700" w:rsidRPr="00831700" w14:paraId="3532837A"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5B0F344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Skill level</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71556AFF"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Low skilled testers can test the application with no knowledge of the implementation of programming language or operating system.</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74F6A55B"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Need an expert tester with vast experience to perform white box testing.</w:t>
            </w:r>
          </w:p>
        </w:tc>
      </w:tr>
      <w:tr w:rsidR="00831700" w:rsidRPr="00831700" w14:paraId="10BBEBB0"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DEABD0E"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Techniques</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6163A4D7"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Equivalence partitioning is Black box testing technique is used for Black</w:t>
            </w:r>
            <w:r w:rsidR="002A0523">
              <w:rPr>
                <w:rFonts w:ascii="Arial" w:hAnsi="Arial" w:cs="Arial"/>
                <w:color w:val="222222"/>
                <w:sz w:val="18"/>
                <w:szCs w:val="18"/>
              </w:rPr>
              <w:t xml:space="preserve"> </w:t>
            </w:r>
            <w:r w:rsidRPr="00831700">
              <w:rPr>
                <w:rFonts w:ascii="Arial" w:hAnsi="Arial" w:cs="Arial"/>
                <w:color w:val="222222"/>
                <w:sz w:val="18"/>
                <w:szCs w:val="18"/>
              </w:rPr>
              <w:t>box testing.</w:t>
            </w:r>
            <w:r w:rsidRPr="00831700">
              <w:rPr>
                <w:rFonts w:ascii="Arial" w:hAnsi="Arial" w:cs="Arial"/>
                <w:color w:val="222222"/>
                <w:sz w:val="18"/>
                <w:szCs w:val="18"/>
              </w:rPr>
              <w:br/>
            </w:r>
            <w:r w:rsidRPr="00831700">
              <w:rPr>
                <w:rFonts w:ascii="Arial" w:hAnsi="Arial" w:cs="Arial"/>
                <w:color w:val="222222"/>
                <w:sz w:val="18"/>
                <w:szCs w:val="18"/>
              </w:rPr>
              <w:br/>
              <w:t>Equivalence partitioning divides input values into valid and invalid partitions and selecting corresponding values from each partition of the test data.</w:t>
            </w:r>
            <w:r w:rsidRPr="00831700">
              <w:rPr>
                <w:rFonts w:ascii="Arial" w:hAnsi="Arial" w:cs="Arial"/>
                <w:color w:val="222222"/>
                <w:sz w:val="18"/>
                <w:szCs w:val="18"/>
              </w:rPr>
              <w:br/>
            </w:r>
            <w:r w:rsidRPr="00831700">
              <w:rPr>
                <w:rFonts w:ascii="Arial" w:hAnsi="Arial" w:cs="Arial"/>
                <w:color w:val="222222"/>
                <w:sz w:val="18"/>
                <w:szCs w:val="18"/>
              </w:rPr>
              <w:br/>
              <w:t>Boundary value analysis</w:t>
            </w:r>
            <w:r w:rsidRPr="00831700">
              <w:rPr>
                <w:rFonts w:ascii="Arial" w:hAnsi="Arial" w:cs="Arial"/>
                <w:color w:val="222222"/>
                <w:sz w:val="18"/>
                <w:szCs w:val="18"/>
              </w:rPr>
              <w:br/>
            </w:r>
            <w:r w:rsidRPr="00831700">
              <w:rPr>
                <w:rFonts w:ascii="Arial" w:hAnsi="Arial" w:cs="Arial"/>
                <w:color w:val="222222"/>
                <w:sz w:val="18"/>
                <w:szCs w:val="18"/>
              </w:rPr>
              <w:br/>
              <w:t>checks boundaries for input values.</w:t>
            </w:r>
          </w:p>
        </w:tc>
        <w:tc>
          <w:tcPr>
            <w:tcW w:w="0" w:type="auto"/>
            <w:tcBorders>
              <w:top w:val="single" w:sz="4" w:space="0" w:color="DDDDDD"/>
              <w:left w:val="single" w:sz="2" w:space="0" w:color="auto"/>
              <w:bottom w:val="single" w:sz="2" w:space="0" w:color="auto"/>
              <w:right w:val="single" w:sz="2" w:space="0" w:color="auto"/>
            </w:tcBorders>
            <w:shd w:val="clear" w:color="auto" w:fill="auto"/>
            <w:hideMark/>
          </w:tcPr>
          <w:p w14:paraId="46B7B588"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Statement Coverage, Branch coverage, and Path coverage are White Box testing technique.</w:t>
            </w:r>
            <w:r w:rsidRPr="00831700">
              <w:rPr>
                <w:rFonts w:ascii="Arial" w:hAnsi="Arial" w:cs="Arial"/>
                <w:color w:val="222222"/>
                <w:sz w:val="18"/>
                <w:szCs w:val="18"/>
              </w:rPr>
              <w:br/>
            </w:r>
            <w:r w:rsidRPr="00831700">
              <w:rPr>
                <w:rFonts w:ascii="Arial" w:hAnsi="Arial" w:cs="Arial"/>
                <w:color w:val="222222"/>
                <w:sz w:val="18"/>
                <w:szCs w:val="18"/>
              </w:rPr>
              <w:br/>
              <w:t>Statement Coverage validates whether every line of the code is executed at least once.</w:t>
            </w:r>
            <w:r w:rsidRPr="00831700">
              <w:rPr>
                <w:rFonts w:ascii="Arial" w:hAnsi="Arial" w:cs="Arial"/>
                <w:color w:val="222222"/>
                <w:sz w:val="18"/>
                <w:szCs w:val="18"/>
              </w:rPr>
              <w:br/>
            </w:r>
            <w:r w:rsidRPr="00831700">
              <w:rPr>
                <w:rFonts w:ascii="Arial" w:hAnsi="Arial" w:cs="Arial"/>
                <w:color w:val="222222"/>
                <w:sz w:val="18"/>
                <w:szCs w:val="18"/>
              </w:rPr>
              <w:br/>
              <w:t>Branch coverage validates whether each branch is executed at least once</w:t>
            </w:r>
            <w:r w:rsidRPr="00831700">
              <w:rPr>
                <w:rFonts w:ascii="Arial" w:hAnsi="Arial" w:cs="Arial"/>
                <w:color w:val="222222"/>
                <w:sz w:val="18"/>
                <w:szCs w:val="18"/>
              </w:rPr>
              <w:br/>
            </w:r>
            <w:r w:rsidRPr="00831700">
              <w:rPr>
                <w:rFonts w:ascii="Arial" w:hAnsi="Arial" w:cs="Arial"/>
                <w:color w:val="222222"/>
                <w:sz w:val="18"/>
                <w:szCs w:val="18"/>
              </w:rPr>
              <w:br/>
              <w:t>Path coverage method tests all the paths of the program.</w:t>
            </w:r>
          </w:p>
        </w:tc>
      </w:tr>
      <w:tr w:rsidR="00831700" w:rsidRPr="00831700" w14:paraId="42D0AAA9" w14:textId="77777777" w:rsidTr="00831700">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144D8B24"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b/>
                <w:bCs/>
                <w:color w:val="222222"/>
                <w:sz w:val="18"/>
              </w:rPr>
              <w:t>Drawbacks</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7DDFB380"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Update to automation test script is essential if you to modify application frequently.</w:t>
            </w:r>
          </w:p>
        </w:tc>
        <w:tc>
          <w:tcPr>
            <w:tcW w:w="0" w:type="auto"/>
            <w:tcBorders>
              <w:top w:val="single" w:sz="4" w:space="0" w:color="DDDDDD"/>
              <w:left w:val="single" w:sz="2" w:space="0" w:color="auto"/>
              <w:bottom w:val="single" w:sz="2" w:space="0" w:color="auto"/>
              <w:right w:val="single" w:sz="2" w:space="0" w:color="auto"/>
            </w:tcBorders>
            <w:shd w:val="clear" w:color="auto" w:fill="F9F9F9"/>
            <w:hideMark/>
          </w:tcPr>
          <w:p w14:paraId="09F62406" w14:textId="77777777" w:rsidR="00831700" w:rsidRPr="00831700" w:rsidRDefault="00831700" w:rsidP="00831700">
            <w:pPr>
              <w:widowControl/>
              <w:autoSpaceDE/>
              <w:autoSpaceDN/>
              <w:spacing w:line="200" w:lineRule="atLeast"/>
              <w:rPr>
                <w:rFonts w:ascii="Arial" w:hAnsi="Arial" w:cs="Arial"/>
                <w:color w:val="222222"/>
                <w:sz w:val="18"/>
                <w:szCs w:val="18"/>
              </w:rPr>
            </w:pPr>
            <w:r w:rsidRPr="00831700">
              <w:rPr>
                <w:rFonts w:ascii="Arial" w:hAnsi="Arial" w:cs="Arial"/>
                <w:color w:val="222222"/>
                <w:sz w:val="18"/>
                <w:szCs w:val="18"/>
              </w:rPr>
              <w:t>Automated test cases can become useless if the code base is rapidly changing.</w:t>
            </w:r>
          </w:p>
        </w:tc>
      </w:tr>
    </w:tbl>
    <w:p w14:paraId="5A2FDCE0" w14:textId="77777777" w:rsidR="00831700" w:rsidRPr="00831700" w:rsidRDefault="00831700" w:rsidP="00831700">
      <w:pPr>
        <w:tabs>
          <w:tab w:val="left" w:pos="356"/>
          <w:tab w:val="left" w:pos="9150"/>
        </w:tabs>
        <w:ind w:right="319"/>
        <w:rPr>
          <w:sz w:val="28"/>
        </w:rPr>
      </w:pPr>
    </w:p>
    <w:sectPr w:rsidR="00831700" w:rsidRPr="00831700" w:rsidSect="00B955E1">
      <w:pgSz w:w="11920" w:h="16850"/>
      <w:pgMar w:top="1340" w:right="5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73357"/>
    <w:multiLevelType w:val="multilevel"/>
    <w:tmpl w:val="82F6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71812"/>
    <w:multiLevelType w:val="hybridMultilevel"/>
    <w:tmpl w:val="D63C7BB2"/>
    <w:lvl w:ilvl="0" w:tplc="F656CD44">
      <w:start w:val="1"/>
      <w:numFmt w:val="decimal"/>
      <w:lvlText w:val="%1."/>
      <w:lvlJc w:val="left"/>
      <w:pPr>
        <w:ind w:left="355" w:hanging="238"/>
      </w:pPr>
      <w:rPr>
        <w:rFonts w:ascii="Arial" w:eastAsia="Arial" w:hAnsi="Arial" w:cs="Arial" w:hint="default"/>
        <w:color w:val="040000"/>
        <w:w w:val="100"/>
        <w:sz w:val="24"/>
        <w:szCs w:val="24"/>
        <w:lang w:val="en-US" w:eastAsia="en-US" w:bidi="ar-SA"/>
      </w:rPr>
    </w:lvl>
    <w:lvl w:ilvl="1" w:tplc="28165FB2">
      <w:start w:val="1"/>
      <w:numFmt w:val="upperLetter"/>
      <w:lvlText w:val="%2."/>
      <w:lvlJc w:val="left"/>
      <w:pPr>
        <w:ind w:left="938" w:hanging="260"/>
      </w:pPr>
      <w:rPr>
        <w:rFonts w:ascii="Arial" w:eastAsia="Arial" w:hAnsi="Arial" w:cs="Arial" w:hint="default"/>
        <w:color w:val="040000"/>
        <w:spacing w:val="-2"/>
        <w:w w:val="100"/>
        <w:sz w:val="24"/>
        <w:szCs w:val="24"/>
        <w:lang w:val="en-US" w:eastAsia="en-US" w:bidi="ar-SA"/>
      </w:rPr>
    </w:lvl>
    <w:lvl w:ilvl="2" w:tplc="C7D81D02">
      <w:numFmt w:val="bullet"/>
      <w:lvlText w:val="•"/>
      <w:lvlJc w:val="left"/>
      <w:pPr>
        <w:ind w:left="2036" w:hanging="260"/>
      </w:pPr>
      <w:rPr>
        <w:rFonts w:hint="default"/>
        <w:lang w:val="en-US" w:eastAsia="en-US" w:bidi="ar-SA"/>
      </w:rPr>
    </w:lvl>
    <w:lvl w:ilvl="3" w:tplc="2592BC6C">
      <w:numFmt w:val="bullet"/>
      <w:lvlText w:val="•"/>
      <w:lvlJc w:val="left"/>
      <w:pPr>
        <w:ind w:left="3133" w:hanging="260"/>
      </w:pPr>
      <w:rPr>
        <w:rFonts w:hint="default"/>
        <w:lang w:val="en-US" w:eastAsia="en-US" w:bidi="ar-SA"/>
      </w:rPr>
    </w:lvl>
    <w:lvl w:ilvl="4" w:tplc="13B2FCBC">
      <w:numFmt w:val="bullet"/>
      <w:lvlText w:val="•"/>
      <w:lvlJc w:val="left"/>
      <w:pPr>
        <w:ind w:left="4230" w:hanging="260"/>
      </w:pPr>
      <w:rPr>
        <w:rFonts w:hint="default"/>
        <w:lang w:val="en-US" w:eastAsia="en-US" w:bidi="ar-SA"/>
      </w:rPr>
    </w:lvl>
    <w:lvl w:ilvl="5" w:tplc="82DA7B90">
      <w:numFmt w:val="bullet"/>
      <w:lvlText w:val="•"/>
      <w:lvlJc w:val="left"/>
      <w:pPr>
        <w:ind w:left="5327" w:hanging="260"/>
      </w:pPr>
      <w:rPr>
        <w:rFonts w:hint="default"/>
        <w:lang w:val="en-US" w:eastAsia="en-US" w:bidi="ar-SA"/>
      </w:rPr>
    </w:lvl>
    <w:lvl w:ilvl="6" w:tplc="A642AC54">
      <w:numFmt w:val="bullet"/>
      <w:lvlText w:val="•"/>
      <w:lvlJc w:val="left"/>
      <w:pPr>
        <w:ind w:left="6424" w:hanging="260"/>
      </w:pPr>
      <w:rPr>
        <w:rFonts w:hint="default"/>
        <w:lang w:val="en-US" w:eastAsia="en-US" w:bidi="ar-SA"/>
      </w:rPr>
    </w:lvl>
    <w:lvl w:ilvl="7" w:tplc="BADE7FA2">
      <w:numFmt w:val="bullet"/>
      <w:lvlText w:val="•"/>
      <w:lvlJc w:val="left"/>
      <w:pPr>
        <w:ind w:left="7520" w:hanging="260"/>
      </w:pPr>
      <w:rPr>
        <w:rFonts w:hint="default"/>
        <w:lang w:val="en-US" w:eastAsia="en-US" w:bidi="ar-SA"/>
      </w:rPr>
    </w:lvl>
    <w:lvl w:ilvl="8" w:tplc="0F081D70">
      <w:numFmt w:val="bullet"/>
      <w:lvlText w:val="•"/>
      <w:lvlJc w:val="left"/>
      <w:pPr>
        <w:ind w:left="8617" w:hanging="2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955E1"/>
    <w:rsid w:val="002A0523"/>
    <w:rsid w:val="00831700"/>
    <w:rsid w:val="00856F53"/>
    <w:rsid w:val="00B4215A"/>
    <w:rsid w:val="00B955E1"/>
    <w:rsid w:val="00C45141"/>
    <w:rsid w:val="00C54E1A"/>
    <w:rsid w:val="00D043DA"/>
    <w:rsid w:val="00D4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53C5"/>
  <w15:docId w15:val="{E9A4D9A1-972E-49EF-9959-98595CF7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55E1"/>
    <w:rPr>
      <w:rFonts w:ascii="Times New Roman" w:eastAsia="Times New Roman" w:hAnsi="Times New Roman" w:cs="Times New Roman"/>
    </w:rPr>
  </w:style>
  <w:style w:type="paragraph" w:styleId="Heading2">
    <w:name w:val="heading 2"/>
    <w:basedOn w:val="Normal"/>
    <w:link w:val="Heading2Char"/>
    <w:uiPriority w:val="9"/>
    <w:qFormat/>
    <w:rsid w:val="00B4215A"/>
    <w:pPr>
      <w:widowControl/>
      <w:autoSpaceDE/>
      <w:autoSpaceDN/>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955E1"/>
    <w:rPr>
      <w:sz w:val="28"/>
      <w:szCs w:val="28"/>
    </w:rPr>
  </w:style>
  <w:style w:type="paragraph" w:styleId="Title">
    <w:name w:val="Title"/>
    <w:basedOn w:val="Normal"/>
    <w:uiPriority w:val="1"/>
    <w:qFormat/>
    <w:rsid w:val="00B955E1"/>
    <w:pPr>
      <w:spacing w:before="162"/>
      <w:ind w:left="3008" w:right="3102"/>
      <w:jc w:val="center"/>
    </w:pPr>
    <w:rPr>
      <w:rFonts w:ascii="Arial" w:eastAsia="Arial" w:hAnsi="Arial" w:cs="Arial"/>
      <w:sz w:val="37"/>
      <w:szCs w:val="37"/>
    </w:rPr>
  </w:style>
  <w:style w:type="paragraph" w:styleId="ListParagraph">
    <w:name w:val="List Paragraph"/>
    <w:basedOn w:val="Normal"/>
    <w:uiPriority w:val="1"/>
    <w:qFormat/>
    <w:rsid w:val="00B955E1"/>
    <w:pPr>
      <w:ind w:left="355" w:hanging="239"/>
    </w:pPr>
  </w:style>
  <w:style w:type="paragraph" w:customStyle="1" w:styleId="TableParagraph">
    <w:name w:val="Table Paragraph"/>
    <w:basedOn w:val="Normal"/>
    <w:uiPriority w:val="1"/>
    <w:qFormat/>
    <w:rsid w:val="00B955E1"/>
  </w:style>
  <w:style w:type="paragraph" w:styleId="BalloonText">
    <w:name w:val="Balloon Text"/>
    <w:basedOn w:val="Normal"/>
    <w:link w:val="BalloonTextChar"/>
    <w:uiPriority w:val="99"/>
    <w:semiHidden/>
    <w:unhideWhenUsed/>
    <w:rsid w:val="00D47EDA"/>
    <w:rPr>
      <w:rFonts w:ascii="Tahoma" w:hAnsi="Tahoma" w:cs="Tahoma"/>
      <w:sz w:val="16"/>
      <w:szCs w:val="16"/>
    </w:rPr>
  </w:style>
  <w:style w:type="character" w:customStyle="1" w:styleId="BalloonTextChar">
    <w:name w:val="Balloon Text Char"/>
    <w:basedOn w:val="DefaultParagraphFont"/>
    <w:link w:val="BalloonText"/>
    <w:uiPriority w:val="99"/>
    <w:semiHidden/>
    <w:rsid w:val="00D47EDA"/>
    <w:rPr>
      <w:rFonts w:ascii="Tahoma" w:eastAsia="Times New Roman" w:hAnsi="Tahoma" w:cs="Tahoma"/>
      <w:sz w:val="16"/>
      <w:szCs w:val="16"/>
    </w:rPr>
  </w:style>
  <w:style w:type="character" w:customStyle="1" w:styleId="Heading2Char">
    <w:name w:val="Heading 2 Char"/>
    <w:basedOn w:val="DefaultParagraphFont"/>
    <w:link w:val="Heading2"/>
    <w:uiPriority w:val="9"/>
    <w:rsid w:val="00B4215A"/>
    <w:rPr>
      <w:rFonts w:ascii="Times New Roman" w:eastAsia="Times New Roman" w:hAnsi="Times New Roman" w:cs="Times New Roman"/>
      <w:b/>
      <w:bCs/>
      <w:sz w:val="36"/>
      <w:szCs w:val="36"/>
    </w:rPr>
  </w:style>
  <w:style w:type="character" w:styleId="Emphasis">
    <w:name w:val="Emphasis"/>
    <w:basedOn w:val="DefaultParagraphFont"/>
    <w:uiPriority w:val="20"/>
    <w:qFormat/>
    <w:rsid w:val="00B4215A"/>
    <w:rPr>
      <w:i/>
      <w:iCs/>
    </w:rPr>
  </w:style>
  <w:style w:type="paragraph" w:styleId="NormalWeb">
    <w:name w:val="Normal (Web)"/>
    <w:basedOn w:val="Normal"/>
    <w:uiPriority w:val="99"/>
    <w:semiHidden/>
    <w:unhideWhenUsed/>
    <w:rsid w:val="00856F5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56F53"/>
    <w:rPr>
      <w:b/>
      <w:bCs/>
    </w:rPr>
  </w:style>
  <w:style w:type="character" w:customStyle="1" w:styleId="mo">
    <w:name w:val="mo"/>
    <w:basedOn w:val="DefaultParagraphFont"/>
    <w:rsid w:val="00856F53"/>
  </w:style>
  <w:style w:type="character" w:customStyle="1" w:styleId="mjxassistivemathml">
    <w:name w:val="mjx_assistive_mathml"/>
    <w:basedOn w:val="DefaultParagraphFont"/>
    <w:rsid w:val="0085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28825">
      <w:bodyDiv w:val="1"/>
      <w:marLeft w:val="0"/>
      <w:marRight w:val="0"/>
      <w:marTop w:val="0"/>
      <w:marBottom w:val="0"/>
      <w:divBdr>
        <w:top w:val="none" w:sz="0" w:space="0" w:color="auto"/>
        <w:left w:val="none" w:sz="0" w:space="0" w:color="auto"/>
        <w:bottom w:val="none" w:sz="0" w:space="0" w:color="auto"/>
        <w:right w:val="none" w:sz="0" w:space="0" w:color="auto"/>
      </w:divBdr>
    </w:div>
    <w:div w:id="91442017">
      <w:bodyDiv w:val="1"/>
      <w:marLeft w:val="0"/>
      <w:marRight w:val="0"/>
      <w:marTop w:val="0"/>
      <w:marBottom w:val="0"/>
      <w:divBdr>
        <w:top w:val="none" w:sz="0" w:space="0" w:color="auto"/>
        <w:left w:val="none" w:sz="0" w:space="0" w:color="auto"/>
        <w:bottom w:val="none" w:sz="0" w:space="0" w:color="auto"/>
        <w:right w:val="none" w:sz="0" w:space="0" w:color="auto"/>
      </w:divBdr>
    </w:div>
    <w:div w:id="147864223">
      <w:bodyDiv w:val="1"/>
      <w:marLeft w:val="0"/>
      <w:marRight w:val="0"/>
      <w:marTop w:val="0"/>
      <w:marBottom w:val="0"/>
      <w:divBdr>
        <w:top w:val="none" w:sz="0" w:space="0" w:color="auto"/>
        <w:left w:val="none" w:sz="0" w:space="0" w:color="auto"/>
        <w:bottom w:val="none" w:sz="0" w:space="0" w:color="auto"/>
        <w:right w:val="none" w:sz="0" w:space="0" w:color="auto"/>
      </w:divBdr>
    </w:div>
    <w:div w:id="1282880159">
      <w:bodyDiv w:val="1"/>
      <w:marLeft w:val="0"/>
      <w:marRight w:val="0"/>
      <w:marTop w:val="0"/>
      <w:marBottom w:val="0"/>
      <w:divBdr>
        <w:top w:val="none" w:sz="0" w:space="0" w:color="auto"/>
        <w:left w:val="none" w:sz="0" w:space="0" w:color="auto"/>
        <w:bottom w:val="none" w:sz="0" w:space="0" w:color="auto"/>
        <w:right w:val="none" w:sz="0" w:space="0" w:color="auto"/>
      </w:divBdr>
    </w:div>
    <w:div w:id="1935892159">
      <w:bodyDiv w:val="1"/>
      <w:marLeft w:val="0"/>
      <w:marRight w:val="0"/>
      <w:marTop w:val="0"/>
      <w:marBottom w:val="0"/>
      <w:divBdr>
        <w:top w:val="none" w:sz="0" w:space="0" w:color="auto"/>
        <w:left w:val="none" w:sz="0" w:space="0" w:color="auto"/>
        <w:bottom w:val="none" w:sz="0" w:space="0" w:color="auto"/>
        <w:right w:val="none" w:sz="0" w:space="0" w:color="auto"/>
      </w:divBdr>
    </w:div>
    <w:div w:id="2035494724">
      <w:bodyDiv w:val="1"/>
      <w:marLeft w:val="0"/>
      <w:marRight w:val="0"/>
      <w:marTop w:val="0"/>
      <w:marBottom w:val="0"/>
      <w:divBdr>
        <w:top w:val="none" w:sz="0" w:space="0" w:color="auto"/>
        <w:left w:val="none" w:sz="0" w:space="0" w:color="auto"/>
        <w:bottom w:val="none" w:sz="0" w:space="0" w:color="auto"/>
        <w:right w:val="none" w:sz="0" w:space="0" w:color="auto"/>
      </w:divBdr>
      <w:divsChild>
        <w:div w:id="182669081">
          <w:marLeft w:val="0"/>
          <w:marRight w:val="0"/>
          <w:marTop w:val="0"/>
          <w:marBottom w:val="0"/>
          <w:divBdr>
            <w:top w:val="none" w:sz="0" w:space="0" w:color="auto"/>
            <w:left w:val="none" w:sz="0" w:space="0" w:color="auto"/>
            <w:bottom w:val="none" w:sz="0" w:space="0" w:color="auto"/>
            <w:right w:val="none" w:sz="0" w:space="0" w:color="auto"/>
          </w:divBdr>
        </w:div>
        <w:div w:id="153108260">
          <w:marLeft w:val="0"/>
          <w:marRight w:val="0"/>
          <w:marTop w:val="0"/>
          <w:marBottom w:val="0"/>
          <w:divBdr>
            <w:top w:val="none" w:sz="0" w:space="0" w:color="auto"/>
            <w:left w:val="none" w:sz="0" w:space="0" w:color="auto"/>
            <w:bottom w:val="none" w:sz="0" w:space="0" w:color="auto"/>
            <w:right w:val="none" w:sz="0" w:space="0" w:color="auto"/>
          </w:divBdr>
        </w:div>
        <w:div w:id="1813209806">
          <w:marLeft w:val="0"/>
          <w:marRight w:val="0"/>
          <w:marTop w:val="0"/>
          <w:marBottom w:val="0"/>
          <w:divBdr>
            <w:top w:val="none" w:sz="0" w:space="0" w:color="auto"/>
            <w:left w:val="none" w:sz="0" w:space="0" w:color="auto"/>
            <w:bottom w:val="none" w:sz="0" w:space="0" w:color="auto"/>
            <w:right w:val="none" w:sz="0" w:space="0" w:color="auto"/>
          </w:divBdr>
        </w:div>
        <w:div w:id="443502209">
          <w:marLeft w:val="0"/>
          <w:marRight w:val="0"/>
          <w:marTop w:val="0"/>
          <w:marBottom w:val="0"/>
          <w:divBdr>
            <w:top w:val="none" w:sz="0" w:space="0" w:color="auto"/>
            <w:left w:val="none" w:sz="0" w:space="0" w:color="auto"/>
            <w:bottom w:val="none" w:sz="0" w:space="0" w:color="auto"/>
            <w:right w:val="none" w:sz="0" w:space="0" w:color="auto"/>
          </w:divBdr>
        </w:div>
        <w:div w:id="1458793024">
          <w:marLeft w:val="0"/>
          <w:marRight w:val="0"/>
          <w:marTop w:val="0"/>
          <w:marBottom w:val="0"/>
          <w:divBdr>
            <w:top w:val="none" w:sz="0" w:space="0" w:color="auto"/>
            <w:left w:val="none" w:sz="0" w:space="0" w:color="auto"/>
            <w:bottom w:val="none" w:sz="0" w:space="0" w:color="auto"/>
            <w:right w:val="none" w:sz="0" w:space="0" w:color="auto"/>
          </w:divBdr>
        </w:div>
        <w:div w:id="1228881932">
          <w:marLeft w:val="0"/>
          <w:marRight w:val="0"/>
          <w:marTop w:val="0"/>
          <w:marBottom w:val="0"/>
          <w:divBdr>
            <w:top w:val="none" w:sz="0" w:space="0" w:color="auto"/>
            <w:left w:val="none" w:sz="0" w:space="0" w:color="auto"/>
            <w:bottom w:val="none" w:sz="0" w:space="0" w:color="auto"/>
            <w:right w:val="none" w:sz="0" w:space="0" w:color="auto"/>
          </w:divBdr>
        </w:div>
        <w:div w:id="794060351">
          <w:marLeft w:val="0"/>
          <w:marRight w:val="0"/>
          <w:marTop w:val="0"/>
          <w:marBottom w:val="0"/>
          <w:divBdr>
            <w:top w:val="none" w:sz="0" w:space="0" w:color="auto"/>
            <w:left w:val="none" w:sz="0" w:space="0" w:color="auto"/>
            <w:bottom w:val="none" w:sz="0" w:space="0" w:color="auto"/>
            <w:right w:val="none" w:sz="0" w:space="0" w:color="auto"/>
          </w:divBdr>
        </w:div>
        <w:div w:id="921061802">
          <w:marLeft w:val="0"/>
          <w:marRight w:val="0"/>
          <w:marTop w:val="0"/>
          <w:marBottom w:val="0"/>
          <w:divBdr>
            <w:top w:val="none" w:sz="0" w:space="0" w:color="auto"/>
            <w:left w:val="none" w:sz="0" w:space="0" w:color="auto"/>
            <w:bottom w:val="none" w:sz="0" w:space="0" w:color="auto"/>
            <w:right w:val="none" w:sz="0" w:space="0" w:color="auto"/>
          </w:divBdr>
        </w:div>
        <w:div w:id="404768535">
          <w:marLeft w:val="0"/>
          <w:marRight w:val="0"/>
          <w:marTop w:val="0"/>
          <w:marBottom w:val="0"/>
          <w:divBdr>
            <w:top w:val="none" w:sz="0" w:space="0" w:color="auto"/>
            <w:left w:val="none" w:sz="0" w:space="0" w:color="auto"/>
            <w:bottom w:val="none" w:sz="0" w:space="0" w:color="auto"/>
            <w:right w:val="none" w:sz="0" w:space="0" w:color="auto"/>
          </w:divBdr>
        </w:div>
        <w:div w:id="1771850144">
          <w:marLeft w:val="0"/>
          <w:marRight w:val="0"/>
          <w:marTop w:val="0"/>
          <w:marBottom w:val="0"/>
          <w:divBdr>
            <w:top w:val="none" w:sz="0" w:space="0" w:color="auto"/>
            <w:left w:val="none" w:sz="0" w:space="0" w:color="auto"/>
            <w:bottom w:val="none" w:sz="0" w:space="0" w:color="auto"/>
            <w:right w:val="none" w:sz="0" w:space="0" w:color="auto"/>
          </w:divBdr>
        </w:div>
        <w:div w:id="432212445">
          <w:marLeft w:val="0"/>
          <w:marRight w:val="0"/>
          <w:marTop w:val="0"/>
          <w:marBottom w:val="0"/>
          <w:divBdr>
            <w:top w:val="none" w:sz="0" w:space="0" w:color="auto"/>
            <w:left w:val="none" w:sz="0" w:space="0" w:color="auto"/>
            <w:bottom w:val="none" w:sz="0" w:space="0" w:color="auto"/>
            <w:right w:val="none" w:sz="0" w:space="0" w:color="auto"/>
          </w:divBdr>
        </w:div>
        <w:div w:id="1691492668">
          <w:marLeft w:val="0"/>
          <w:marRight w:val="0"/>
          <w:marTop w:val="0"/>
          <w:marBottom w:val="0"/>
          <w:divBdr>
            <w:top w:val="none" w:sz="0" w:space="0" w:color="auto"/>
            <w:left w:val="none" w:sz="0" w:space="0" w:color="auto"/>
            <w:bottom w:val="none" w:sz="0" w:space="0" w:color="auto"/>
            <w:right w:val="none" w:sz="0" w:space="0" w:color="auto"/>
          </w:divBdr>
        </w:div>
        <w:div w:id="501359787">
          <w:marLeft w:val="0"/>
          <w:marRight w:val="0"/>
          <w:marTop w:val="0"/>
          <w:marBottom w:val="0"/>
          <w:divBdr>
            <w:top w:val="none" w:sz="0" w:space="0" w:color="auto"/>
            <w:left w:val="none" w:sz="0" w:space="0" w:color="auto"/>
            <w:bottom w:val="none" w:sz="0" w:space="0" w:color="auto"/>
            <w:right w:val="none" w:sz="0" w:space="0" w:color="auto"/>
          </w:divBdr>
        </w:div>
        <w:div w:id="966354545">
          <w:marLeft w:val="0"/>
          <w:marRight w:val="0"/>
          <w:marTop w:val="0"/>
          <w:marBottom w:val="0"/>
          <w:divBdr>
            <w:top w:val="none" w:sz="0" w:space="0" w:color="auto"/>
            <w:left w:val="none" w:sz="0" w:space="0" w:color="auto"/>
            <w:bottom w:val="none" w:sz="0" w:space="0" w:color="auto"/>
            <w:right w:val="none" w:sz="0" w:space="0" w:color="auto"/>
          </w:divBdr>
        </w:div>
        <w:div w:id="371536391">
          <w:marLeft w:val="0"/>
          <w:marRight w:val="0"/>
          <w:marTop w:val="0"/>
          <w:marBottom w:val="0"/>
          <w:divBdr>
            <w:top w:val="none" w:sz="0" w:space="0" w:color="auto"/>
            <w:left w:val="none" w:sz="0" w:space="0" w:color="auto"/>
            <w:bottom w:val="none" w:sz="0" w:space="0" w:color="auto"/>
            <w:right w:val="none" w:sz="0" w:space="0" w:color="auto"/>
          </w:divBdr>
        </w:div>
        <w:div w:id="1354454409">
          <w:marLeft w:val="0"/>
          <w:marRight w:val="0"/>
          <w:marTop w:val="0"/>
          <w:marBottom w:val="0"/>
          <w:divBdr>
            <w:top w:val="none" w:sz="0" w:space="0" w:color="auto"/>
            <w:left w:val="none" w:sz="0" w:space="0" w:color="auto"/>
            <w:bottom w:val="none" w:sz="0" w:space="0" w:color="auto"/>
            <w:right w:val="none" w:sz="0" w:space="0" w:color="auto"/>
          </w:divBdr>
        </w:div>
        <w:div w:id="330137015">
          <w:marLeft w:val="0"/>
          <w:marRight w:val="0"/>
          <w:marTop w:val="0"/>
          <w:marBottom w:val="0"/>
          <w:divBdr>
            <w:top w:val="none" w:sz="0" w:space="0" w:color="auto"/>
            <w:left w:val="none" w:sz="0" w:space="0" w:color="auto"/>
            <w:bottom w:val="none" w:sz="0" w:space="0" w:color="auto"/>
            <w:right w:val="none" w:sz="0" w:space="0" w:color="auto"/>
          </w:divBdr>
        </w:div>
        <w:div w:id="307593048">
          <w:marLeft w:val="0"/>
          <w:marRight w:val="0"/>
          <w:marTop w:val="0"/>
          <w:marBottom w:val="0"/>
          <w:divBdr>
            <w:top w:val="none" w:sz="0" w:space="0" w:color="auto"/>
            <w:left w:val="none" w:sz="0" w:space="0" w:color="auto"/>
            <w:bottom w:val="none" w:sz="0" w:space="0" w:color="auto"/>
            <w:right w:val="none" w:sz="0" w:space="0" w:color="auto"/>
          </w:divBdr>
        </w:div>
        <w:div w:id="182477897">
          <w:marLeft w:val="0"/>
          <w:marRight w:val="0"/>
          <w:marTop w:val="0"/>
          <w:marBottom w:val="0"/>
          <w:divBdr>
            <w:top w:val="none" w:sz="0" w:space="0" w:color="auto"/>
            <w:left w:val="none" w:sz="0" w:space="0" w:color="auto"/>
            <w:bottom w:val="none" w:sz="0" w:space="0" w:color="auto"/>
            <w:right w:val="none" w:sz="0" w:space="0" w:color="auto"/>
          </w:divBdr>
        </w:div>
        <w:div w:id="1814171924">
          <w:marLeft w:val="0"/>
          <w:marRight w:val="0"/>
          <w:marTop w:val="0"/>
          <w:marBottom w:val="0"/>
          <w:divBdr>
            <w:top w:val="none" w:sz="0" w:space="0" w:color="auto"/>
            <w:left w:val="none" w:sz="0" w:space="0" w:color="auto"/>
            <w:bottom w:val="none" w:sz="0" w:space="0" w:color="auto"/>
            <w:right w:val="none" w:sz="0" w:space="0" w:color="auto"/>
          </w:divBdr>
        </w:div>
        <w:div w:id="824397632">
          <w:marLeft w:val="0"/>
          <w:marRight w:val="0"/>
          <w:marTop w:val="0"/>
          <w:marBottom w:val="0"/>
          <w:divBdr>
            <w:top w:val="none" w:sz="0" w:space="0" w:color="auto"/>
            <w:left w:val="none" w:sz="0" w:space="0" w:color="auto"/>
            <w:bottom w:val="none" w:sz="0" w:space="0" w:color="auto"/>
            <w:right w:val="none" w:sz="0" w:space="0" w:color="auto"/>
          </w:divBdr>
        </w:div>
        <w:div w:id="1534032647">
          <w:marLeft w:val="0"/>
          <w:marRight w:val="0"/>
          <w:marTop w:val="0"/>
          <w:marBottom w:val="0"/>
          <w:divBdr>
            <w:top w:val="none" w:sz="0" w:space="0" w:color="auto"/>
            <w:left w:val="none" w:sz="0" w:space="0" w:color="auto"/>
            <w:bottom w:val="none" w:sz="0" w:space="0" w:color="auto"/>
            <w:right w:val="none" w:sz="0" w:space="0" w:color="auto"/>
          </w:divBdr>
        </w:div>
        <w:div w:id="20178068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uru99.com/images/1/030118_0751_BackBoxTest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9</cp:revision>
  <dcterms:created xsi:type="dcterms:W3CDTF">2020-05-05T12:18:00Z</dcterms:created>
  <dcterms:modified xsi:type="dcterms:W3CDTF">2020-05-19T18:12:00Z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