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rsidR="004F7B2B" w:rsidRDefault="004F7B2B" w:rsidP="004F7B2B">
      <w:pPr>
        <w:spacing w:before="120" w:after="120"/>
        <w:jc w:val="center"/>
        <w:rPr>
          <w:rFonts w:ascii="Bookman Old Style" w:eastAsia="Bookman Old Style" w:hAnsi="Bookman Old Style" w:cs="Bookman Old Style"/>
          <w:b/>
          <w:sz w:val="32"/>
          <w:szCs w:val="32"/>
        </w:rPr>
      </w:pPr>
    </w:p>
    <w:p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rsidR="004F7B2B" w:rsidRDefault="00351BD7"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“Agricultural Regionalization Using K-Means Clustering based on Yield and Environmental Factors”</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00351BD7">
        <w:rPr>
          <w:rFonts w:ascii="Times New Roman" w:eastAsia="Times New Roman" w:hAnsi="Times New Roman" w:cs="Times New Roman"/>
          <w:b/>
          <w:bCs/>
          <w:sz w:val="24"/>
          <w:szCs w:val="24"/>
        </w:rPr>
        <w:t xml:space="preserve"> Id:     4</w:t>
      </w:r>
    </w:p>
    <w:p w:rsidR="00351BD7" w:rsidRPr="00DC7463" w:rsidRDefault="00351BD7" w:rsidP="00DC7463">
      <w:pPr>
        <w:pStyle w:val="ListParagraph"/>
        <w:numPr>
          <w:ilvl w:val="0"/>
          <w:numId w:val="2"/>
        </w:numPr>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Vanshika Prajapati</w:t>
      </w:r>
    </w:p>
    <w:p w:rsidR="00351BD7" w:rsidRPr="00DC7463" w:rsidRDefault="00351BD7"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2028513</w:t>
      </w:r>
    </w:p>
    <w:p w:rsidR="004F7B2B" w:rsidRPr="00DC7463" w:rsidRDefault="00351BD7"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G</w:t>
      </w:r>
    </w:p>
    <w:p w:rsidR="00DC7463" w:rsidRPr="00DC7463" w:rsidRDefault="00DC7463"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p>
    <w:p w:rsidR="00DC7463" w:rsidRPr="00DC7463" w:rsidRDefault="00351BD7" w:rsidP="00DC7463">
      <w:pPr>
        <w:pStyle w:val="ListParagraph"/>
        <w:numPr>
          <w:ilvl w:val="0"/>
          <w:numId w:val="2"/>
        </w:numPr>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Ishanaya Aggarwal</w:t>
      </w:r>
    </w:p>
    <w:p w:rsidR="00DC7463" w:rsidRPr="00DC7463" w:rsidRDefault="00351BD7"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2028</w:t>
      </w:r>
      <w:r w:rsidRPr="00DC7463">
        <w:rPr>
          <w:rFonts w:ascii="Times New Roman" w:eastAsia="Times New Roman" w:hAnsi="Times New Roman" w:cs="Times New Roman"/>
          <w:sz w:val="28"/>
          <w:szCs w:val="24"/>
        </w:rPr>
        <w:t>433</w:t>
      </w:r>
    </w:p>
    <w:p w:rsidR="00351BD7" w:rsidRPr="00DC7463" w:rsidRDefault="00351BD7"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G</w:t>
      </w:r>
    </w:p>
    <w:p w:rsidR="00DC7463" w:rsidRPr="00DC7463" w:rsidRDefault="00DC7463"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p>
    <w:p w:rsidR="00351BD7" w:rsidRPr="00DC7463" w:rsidRDefault="00351BD7" w:rsidP="00DC7463">
      <w:pPr>
        <w:pStyle w:val="ListParagraph"/>
        <w:numPr>
          <w:ilvl w:val="0"/>
          <w:numId w:val="2"/>
        </w:numPr>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Shagun</w:t>
      </w:r>
    </w:p>
    <w:p w:rsidR="00351BD7" w:rsidRPr="00DC7463" w:rsidRDefault="00351BD7"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2028489</w:t>
      </w:r>
    </w:p>
    <w:p w:rsidR="00351BD7" w:rsidRPr="00DC7463" w:rsidRDefault="00351BD7" w:rsidP="00DC7463">
      <w:pPr>
        <w:pStyle w:val="ListParagraph"/>
        <w:tabs>
          <w:tab w:val="center" w:pos="4513"/>
          <w:tab w:val="right" w:pos="9026"/>
        </w:tabs>
        <w:spacing w:before="120" w:after="120" w:line="288" w:lineRule="auto"/>
        <w:jc w:val="center"/>
        <w:rPr>
          <w:rFonts w:ascii="Times New Roman" w:eastAsia="Times New Roman" w:hAnsi="Times New Roman" w:cs="Times New Roman"/>
          <w:sz w:val="28"/>
          <w:szCs w:val="24"/>
        </w:rPr>
      </w:pPr>
      <w:r w:rsidRPr="00DC7463">
        <w:rPr>
          <w:rFonts w:ascii="Times New Roman" w:eastAsia="Times New Roman" w:hAnsi="Times New Roman" w:cs="Times New Roman"/>
          <w:sz w:val="28"/>
          <w:szCs w:val="24"/>
        </w:rPr>
        <w:t>G</w:t>
      </w:r>
    </w:p>
    <w:p w:rsidR="004F7B2B" w:rsidRDefault="004F7B2B" w:rsidP="00351BD7">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DC7463" w:rsidRDefault="00DC7463" w:rsidP="00DC7463">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Pr="00AD68B9" w:rsidRDefault="004F7B2B" w:rsidP="00DC7463">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b/>
          <w:bCs/>
          <w:sz w:val="28"/>
          <w:szCs w:val="24"/>
          <w:u w:val="single"/>
        </w:rPr>
      </w:pPr>
      <w:r w:rsidRPr="00AD68B9">
        <w:rPr>
          <w:rFonts w:ascii="Times New Roman" w:eastAsia="Times New Roman" w:hAnsi="Times New Roman" w:cs="Times New Roman"/>
          <w:b/>
          <w:bCs/>
          <w:sz w:val="28"/>
          <w:szCs w:val="24"/>
          <w:u w:val="single"/>
        </w:rPr>
        <w:lastRenderedPageBreak/>
        <w:t xml:space="preserve">Problem Description: </w:t>
      </w:r>
    </w:p>
    <w:p w:rsidR="004F7B2B" w:rsidRDefault="004F7B2B" w:rsidP="004F7B2B">
      <w:pPr>
        <w:tabs>
          <w:tab w:val="center" w:pos="4513"/>
          <w:tab w:val="right" w:pos="9026"/>
        </w:tabs>
        <w:spacing w:before="120" w:after="120" w:line="288" w:lineRule="auto"/>
        <w:rPr>
          <w:rFonts w:ascii="Calibri Light" w:hAnsi="Calibri Light" w:cs="Calibri Light"/>
          <w:sz w:val="24"/>
        </w:rPr>
      </w:pPr>
      <w:r w:rsidRPr="00AD68B9">
        <w:rPr>
          <w:rFonts w:ascii="Calibri Light" w:eastAsia="Times New Roman" w:hAnsi="Calibri Light" w:cs="Calibri Light"/>
          <w:sz w:val="28"/>
          <w:szCs w:val="24"/>
        </w:rPr>
        <w:t xml:space="preserve"> </w:t>
      </w:r>
      <w:r w:rsidR="00DC7463" w:rsidRPr="00AD68B9">
        <w:rPr>
          <w:rFonts w:ascii="Calibri Light" w:hAnsi="Calibri Light" w:cs="Calibri Light"/>
          <w:sz w:val="24"/>
        </w:rPr>
        <w:t>Agricultural productivity is often hindered by a "one-size-fits-all" approach to farming. In real life, different regions possess unique environmental profiles—such as specific soil pH, nitrogen levels, and rainfall patterns—that dictate crop success. This project addresses the challenge of identifying these distinct agricultural zones. By grouping regions with similar characteristics, stakeholders can implement localized strategies for irrigation, fertilizer application, and crop selection. This analytical system transforms raw environmental data into actionable insights, helping to optimize resource allocation, improve food security, and minimize the ecological footprint of over-fertilization or excessive pesticide use.</w:t>
      </w:r>
    </w:p>
    <w:p w:rsidR="00AD68B9" w:rsidRPr="00AD68B9" w:rsidRDefault="00AD68B9" w:rsidP="004F7B2B">
      <w:pPr>
        <w:tabs>
          <w:tab w:val="center" w:pos="4513"/>
          <w:tab w:val="right" w:pos="9026"/>
        </w:tabs>
        <w:spacing w:before="120" w:after="120" w:line="288" w:lineRule="auto"/>
        <w:rPr>
          <w:rFonts w:ascii="Calibri Light" w:eastAsia="Times New Roman" w:hAnsi="Calibri Light" w:cs="Calibri Light"/>
          <w:sz w:val="32"/>
          <w:szCs w:val="24"/>
        </w:rPr>
      </w:pPr>
      <w:r w:rsidRPr="00AD68B9">
        <w:rPr>
          <w:rFonts w:ascii="Calibri Light" w:hAnsi="Calibri Light" w:cs="Calibri Light"/>
          <w:sz w:val="24"/>
        </w:rPr>
        <w:t>In real life, this role is crucial for "Precision Agriculture." By identifying regions with similar characteristics, governments and farmers can tailor specific strategies for irrigation, fertilizer dosage, and crop selection. This reduces waste, lowers environmental impact from chemical runoff, and maximizes the average crop yield (tons/hectare) by matching the right crops to the right regional clusters.</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Pr="00AD68B9"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4"/>
          <w:u w:val="single"/>
        </w:rPr>
      </w:pPr>
      <w:r w:rsidRPr="00AD68B9">
        <w:rPr>
          <w:rFonts w:ascii="Times New Roman" w:eastAsia="Times New Roman" w:hAnsi="Times New Roman" w:cs="Times New Roman"/>
          <w:b/>
          <w:bCs/>
          <w:sz w:val="28"/>
          <w:szCs w:val="24"/>
          <w:u w:val="single"/>
        </w:rPr>
        <w:t xml:space="preserve">Steps of Implementation: </w:t>
      </w:r>
    </w:p>
    <w:p w:rsidR="00AD68B9" w:rsidRPr="00AD68B9" w:rsidRDefault="00AD68B9" w:rsidP="00AD68B9">
      <w:pPr>
        <w:pStyle w:val="NormalWeb"/>
        <w:numPr>
          <w:ilvl w:val="0"/>
          <w:numId w:val="7"/>
        </w:numPr>
        <w:rPr>
          <w:rFonts w:ascii="Calibri Light" w:hAnsi="Calibri Light" w:cs="Calibri Light"/>
          <w:sz w:val="28"/>
        </w:rPr>
      </w:pPr>
      <w:r w:rsidRPr="00AD68B9">
        <w:rPr>
          <w:rStyle w:val="citation-11"/>
          <w:rFonts w:ascii="Calibri Light" w:eastAsia="Calibri" w:hAnsi="Calibri Light" w:cs="Calibri Light"/>
          <w:b/>
          <w:bCs/>
          <w:sz w:val="28"/>
        </w:rPr>
        <w:t>Data Collection &amp; EDA:</w:t>
      </w:r>
      <w:r w:rsidRPr="00AD68B9">
        <w:rPr>
          <w:rStyle w:val="citation-11"/>
          <w:rFonts w:ascii="Calibri Light" w:eastAsia="Calibri" w:hAnsi="Calibri Light" w:cs="Calibri Light"/>
          <w:sz w:val="28"/>
        </w:rPr>
        <w:t xml:space="preserve"> Gathering the 20 regional features and performing Exploratory Data Analysis to identify correlations and data distributions</w:t>
      </w:r>
      <w:r w:rsidRPr="00AD68B9">
        <w:rPr>
          <w:rFonts w:ascii="Calibri Light" w:hAnsi="Calibri Light" w:cs="Calibri Light"/>
          <w:sz w:val="28"/>
        </w:rPr>
        <w:t>.</w:t>
      </w:r>
    </w:p>
    <w:p w:rsidR="00AD68B9" w:rsidRPr="00AD68B9" w:rsidRDefault="00AD68B9" w:rsidP="00AD68B9">
      <w:pPr>
        <w:pStyle w:val="NormalWeb"/>
        <w:numPr>
          <w:ilvl w:val="0"/>
          <w:numId w:val="7"/>
        </w:numPr>
        <w:rPr>
          <w:rFonts w:ascii="Calibri Light" w:hAnsi="Calibri Light" w:cs="Calibri Light"/>
          <w:sz w:val="28"/>
        </w:rPr>
      </w:pPr>
      <w:r w:rsidRPr="00AD68B9">
        <w:rPr>
          <w:rStyle w:val="citation-10"/>
          <w:rFonts w:ascii="Calibri Light" w:hAnsi="Calibri Light" w:cs="Calibri Light"/>
          <w:b/>
          <w:bCs/>
          <w:sz w:val="28"/>
        </w:rPr>
        <w:t>Data Preprocessing:</w:t>
      </w:r>
      <w:r w:rsidRPr="00AD68B9">
        <w:rPr>
          <w:rStyle w:val="citation-10"/>
          <w:rFonts w:ascii="Calibri Light" w:hAnsi="Calibri Light" w:cs="Calibri Light"/>
          <w:sz w:val="28"/>
        </w:rPr>
        <w:t xml:space="preserve"> Handling missing values and applying normalization/scaling to ensure features like </w:t>
      </w:r>
      <w:r w:rsidRPr="00AD68B9">
        <w:rPr>
          <w:rStyle w:val="citation-10"/>
          <w:rFonts w:ascii="Calibri Light" w:hAnsi="Calibri Light" w:cs="Calibri Light"/>
          <w:sz w:val="22"/>
          <w:szCs w:val="20"/>
        </w:rPr>
        <w:t>altitude</w:t>
      </w:r>
      <w:r w:rsidRPr="00AD68B9">
        <w:rPr>
          <w:rStyle w:val="citation-10"/>
          <w:rFonts w:ascii="Calibri Light" w:hAnsi="Calibri Light" w:cs="Calibri Light"/>
          <w:sz w:val="28"/>
        </w:rPr>
        <w:t xml:space="preserve"> and </w:t>
      </w:r>
      <w:r w:rsidRPr="00AD68B9">
        <w:rPr>
          <w:rStyle w:val="citation-10"/>
          <w:rFonts w:ascii="Calibri Light" w:hAnsi="Calibri Light" w:cs="Calibri Light"/>
          <w:sz w:val="22"/>
          <w:szCs w:val="20"/>
        </w:rPr>
        <w:t>soil pH</w:t>
      </w:r>
      <w:r w:rsidRPr="00AD68B9">
        <w:rPr>
          <w:rStyle w:val="citation-10"/>
          <w:rFonts w:ascii="Calibri Light" w:hAnsi="Calibri Light" w:cs="Calibri Light"/>
          <w:sz w:val="28"/>
        </w:rPr>
        <w:t xml:space="preserve"> are treated with equal mathematical weight</w:t>
      </w:r>
      <w:r w:rsidRPr="00AD68B9">
        <w:rPr>
          <w:rFonts w:ascii="Calibri Light" w:hAnsi="Calibri Light" w:cs="Calibri Light"/>
          <w:sz w:val="28"/>
        </w:rPr>
        <w:t>.</w:t>
      </w:r>
    </w:p>
    <w:p w:rsidR="00AD68B9" w:rsidRPr="00AD68B9" w:rsidRDefault="00AD68B9" w:rsidP="00AD68B9">
      <w:pPr>
        <w:pStyle w:val="NormalWeb"/>
        <w:numPr>
          <w:ilvl w:val="0"/>
          <w:numId w:val="7"/>
        </w:numPr>
        <w:rPr>
          <w:rFonts w:ascii="Calibri Light" w:hAnsi="Calibri Light" w:cs="Calibri Light"/>
          <w:sz w:val="28"/>
        </w:rPr>
      </w:pPr>
      <w:r w:rsidRPr="00AD68B9">
        <w:rPr>
          <w:rStyle w:val="citation-9"/>
          <w:rFonts w:ascii="Calibri Light" w:hAnsi="Calibri Light" w:cs="Calibri Light"/>
          <w:b/>
          <w:bCs/>
          <w:sz w:val="28"/>
        </w:rPr>
        <w:t>Feature Selection:</w:t>
      </w:r>
      <w:r w:rsidRPr="00AD68B9">
        <w:rPr>
          <w:rStyle w:val="citation-9"/>
          <w:rFonts w:ascii="Calibri Light" w:hAnsi="Calibri Light" w:cs="Calibri Light"/>
          <w:sz w:val="28"/>
        </w:rPr>
        <w:t xml:space="preserve"> Implementing backward feature elimination to remove noise and identify the most relevant predictors for regional clustering</w:t>
      </w:r>
      <w:r w:rsidRPr="00AD68B9">
        <w:rPr>
          <w:rFonts w:ascii="Calibri Light" w:hAnsi="Calibri Light" w:cs="Calibri Light"/>
          <w:sz w:val="28"/>
        </w:rPr>
        <w:t>.</w:t>
      </w:r>
    </w:p>
    <w:p w:rsidR="00AD68B9" w:rsidRPr="00AD68B9" w:rsidRDefault="00AD68B9" w:rsidP="00AD68B9">
      <w:pPr>
        <w:pStyle w:val="NormalWeb"/>
        <w:numPr>
          <w:ilvl w:val="0"/>
          <w:numId w:val="7"/>
        </w:numPr>
        <w:rPr>
          <w:rFonts w:ascii="Calibri Light" w:hAnsi="Calibri Light" w:cs="Calibri Light"/>
          <w:sz w:val="28"/>
        </w:rPr>
      </w:pPr>
      <w:r w:rsidRPr="00AD68B9">
        <w:rPr>
          <w:rStyle w:val="citation-8"/>
          <w:rFonts w:ascii="Calibri Light" w:hAnsi="Calibri Light" w:cs="Calibri Light"/>
          <w:b/>
          <w:bCs/>
          <w:sz w:val="28"/>
        </w:rPr>
        <w:t>Model Selection (Optimization):</w:t>
      </w:r>
      <w:r w:rsidRPr="00AD68B9">
        <w:rPr>
          <w:rStyle w:val="citation-8"/>
          <w:rFonts w:ascii="Calibri Light" w:hAnsi="Calibri Light" w:cs="Calibri Light"/>
          <w:sz w:val="28"/>
        </w:rPr>
        <w:t xml:space="preserve"> Using the Elbow Method to determine the optimal number of clusters </w:t>
      </w:r>
      <w:r>
        <w:rPr>
          <w:rStyle w:val="citation-8"/>
          <w:rFonts w:ascii="Calibri Light" w:hAnsi="Calibri Light" w:cs="Calibri Light"/>
          <w:sz w:val="28"/>
        </w:rPr>
        <w:t xml:space="preserve">[K] </w:t>
      </w:r>
      <w:r w:rsidRPr="00AD68B9">
        <w:rPr>
          <w:rStyle w:val="citation-8"/>
          <w:rFonts w:ascii="Calibri Light" w:hAnsi="Calibri Light" w:cs="Calibri Light"/>
          <w:sz w:val="28"/>
        </w:rPr>
        <w:t>for the dataset</w:t>
      </w:r>
      <w:r w:rsidRPr="00AD68B9">
        <w:rPr>
          <w:rFonts w:ascii="Calibri Light" w:hAnsi="Calibri Light" w:cs="Calibri Light"/>
          <w:sz w:val="28"/>
        </w:rPr>
        <w:t>.</w:t>
      </w:r>
    </w:p>
    <w:p w:rsidR="00AD68B9" w:rsidRPr="00AD68B9" w:rsidRDefault="00AD68B9" w:rsidP="00AD68B9">
      <w:pPr>
        <w:pStyle w:val="NormalWeb"/>
        <w:numPr>
          <w:ilvl w:val="0"/>
          <w:numId w:val="7"/>
        </w:numPr>
        <w:rPr>
          <w:rFonts w:ascii="Calibri Light" w:hAnsi="Calibri Light" w:cs="Calibri Light"/>
          <w:sz w:val="28"/>
        </w:rPr>
      </w:pPr>
      <w:r w:rsidRPr="00AD68B9">
        <w:rPr>
          <w:rStyle w:val="citation-7"/>
          <w:rFonts w:ascii="Calibri Light" w:hAnsi="Calibri Light" w:cs="Calibri Light"/>
          <w:b/>
          <w:bCs/>
          <w:sz w:val="28"/>
        </w:rPr>
        <w:t>Training &amp; Clustering:</w:t>
      </w:r>
      <w:r w:rsidRPr="00AD68B9">
        <w:rPr>
          <w:rStyle w:val="citation-7"/>
          <w:rFonts w:ascii="Calibri Light" w:hAnsi="Calibri Light" w:cs="Calibri Light"/>
          <w:sz w:val="28"/>
        </w:rPr>
        <w:t xml:space="preserve"> Applying the K-Means algorithm to segment the agricultural regions into distinct groups</w:t>
      </w:r>
      <w:r w:rsidRPr="00AD68B9">
        <w:rPr>
          <w:rFonts w:ascii="Calibri Light" w:hAnsi="Calibri Light" w:cs="Calibri Light"/>
          <w:sz w:val="28"/>
        </w:rPr>
        <w:t>.</w:t>
      </w:r>
    </w:p>
    <w:p w:rsidR="00AD68B9" w:rsidRPr="00AD68B9" w:rsidRDefault="00AD68B9" w:rsidP="00AD68B9">
      <w:pPr>
        <w:pStyle w:val="NormalWeb"/>
        <w:numPr>
          <w:ilvl w:val="0"/>
          <w:numId w:val="7"/>
        </w:numPr>
      </w:pPr>
      <w:r w:rsidRPr="00AD68B9">
        <w:rPr>
          <w:rStyle w:val="citation-6"/>
          <w:rFonts w:ascii="Calibri Light" w:hAnsi="Calibri Light" w:cs="Calibri Light"/>
          <w:b/>
          <w:bCs/>
          <w:sz w:val="28"/>
        </w:rPr>
        <w:t>Evaluation &amp; Prediction:</w:t>
      </w:r>
      <w:r w:rsidRPr="00AD68B9">
        <w:rPr>
          <w:rStyle w:val="citation-6"/>
          <w:rFonts w:ascii="Calibri Light" w:hAnsi="Calibri Light" w:cs="Calibri Light"/>
          <w:sz w:val="28"/>
        </w:rPr>
        <w:t xml:space="preserve"> Validating the cluster quality and building a function to assign new, unseen regional data to the appropriate cluster</w:t>
      </w:r>
      <w:r>
        <w:t>.</w:t>
      </w:r>
    </w:p>
    <w:p w:rsidR="00A17ED1" w:rsidRPr="00AD68B9" w:rsidRDefault="00832580" w:rsidP="00AD68B9">
      <w:pPr>
        <w:tabs>
          <w:tab w:val="center" w:pos="4513"/>
          <w:tab w:val="right" w:pos="9026"/>
        </w:tabs>
        <w:spacing w:before="120" w:after="120" w:line="288" w:lineRule="auto"/>
        <w:rPr>
          <w:rFonts w:ascii="Times New Roman" w:eastAsia="Times New Roman" w:hAnsi="Times New Roman" w:cs="Times New Roman"/>
          <w:b/>
          <w:bCs/>
          <w:sz w:val="28"/>
          <w:szCs w:val="24"/>
        </w:rPr>
      </w:pPr>
      <w:r w:rsidRPr="00AD68B9">
        <w:rPr>
          <w:noProof/>
          <w:sz w:val="24"/>
          <w:lang w:val="en-IN"/>
        </w:rPr>
        <mc:AlternateContent>
          <mc:Choice Requires="wps">
            <w:drawing>
              <wp:inline distT="0" distB="0" distL="0" distR="0" wp14:anchorId="147E376E" wp14:editId="49212258">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4BB70"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IfbiN6wIAAAcGAAAOAAAAAAAA&#10;AAAAAAAAAC4CAABkcnMvZTJvRG9jLnhtbFBLAQItABQABgAIAAAAIQBMoOks2AAAAAMBAAAPAAAA&#10;AAAAAAAAAAAAAEUFAABkcnMvZG93bnJldi54bWxQSwUGAAAAAAQABADzAAAASgYAAAAA&#10;" filled="f" stroked="f">
                <o:lock v:ext="edit" aspectratio="t"/>
                <w10:anchorlock/>
              </v:rect>
            </w:pict>
          </mc:Fallback>
        </mc:AlternateContent>
      </w:r>
      <w:r w:rsidR="00AD68B9" w:rsidRPr="00AD68B9">
        <w:rPr>
          <w:rFonts w:ascii="Times New Roman" w:eastAsia="Times New Roman" w:hAnsi="Times New Roman" w:cs="Times New Roman"/>
          <w:b/>
          <w:bCs/>
          <w:sz w:val="28"/>
          <w:szCs w:val="24"/>
        </w:rPr>
        <w:t xml:space="preserve"> </w:t>
      </w:r>
      <w:r w:rsidR="00A17ED1" w:rsidRPr="00AD68B9">
        <w:rPr>
          <w:rFonts w:ascii="Times New Roman" w:eastAsia="Times New Roman" w:hAnsi="Times New Roman" w:cs="Times New Roman"/>
          <w:b/>
          <w:bCs/>
          <w:sz w:val="28"/>
          <w:szCs w:val="24"/>
          <w:u w:val="single"/>
        </w:rPr>
        <w:t>Expected Modules/ Libraries to be used :</w:t>
      </w:r>
    </w:p>
    <w:p w:rsidR="00DC7463" w:rsidRPr="00AD68B9" w:rsidRDefault="00DC7463" w:rsidP="00DC7463">
      <w:pPr>
        <w:pStyle w:val="NormalWeb"/>
        <w:numPr>
          <w:ilvl w:val="0"/>
          <w:numId w:val="6"/>
        </w:numPr>
        <w:rPr>
          <w:rFonts w:ascii="Calibri Light" w:hAnsi="Calibri Light" w:cs="Calibri Light"/>
          <w:sz w:val="28"/>
        </w:rPr>
      </w:pPr>
      <w:r w:rsidRPr="00AD68B9">
        <w:rPr>
          <w:rFonts w:ascii="Calibri Light" w:hAnsi="Calibri Light" w:cs="Calibri Light"/>
          <w:b/>
          <w:bCs/>
          <w:sz w:val="28"/>
        </w:rPr>
        <w:t>Pandas:</w:t>
      </w:r>
      <w:r w:rsidRPr="00AD68B9">
        <w:rPr>
          <w:rFonts w:ascii="Calibri Light" w:hAnsi="Calibri Light" w:cs="Calibri Light"/>
          <w:sz w:val="28"/>
        </w:rPr>
        <w:t xml:space="preserve"> Used for data manipulation, cleaning, and structured analysis of the regional dataset.</w:t>
      </w:r>
    </w:p>
    <w:p w:rsidR="00DC7463" w:rsidRPr="00AD68B9" w:rsidRDefault="00DC7463" w:rsidP="00DC7463">
      <w:pPr>
        <w:pStyle w:val="NormalWeb"/>
        <w:numPr>
          <w:ilvl w:val="0"/>
          <w:numId w:val="6"/>
        </w:numPr>
        <w:rPr>
          <w:rFonts w:ascii="Calibri Light" w:hAnsi="Calibri Light" w:cs="Calibri Light"/>
          <w:sz w:val="28"/>
        </w:rPr>
      </w:pPr>
      <w:r w:rsidRPr="00AD68B9">
        <w:rPr>
          <w:rFonts w:ascii="Calibri Light" w:hAnsi="Calibri Light" w:cs="Calibri Light"/>
          <w:b/>
          <w:bCs/>
          <w:sz w:val="28"/>
        </w:rPr>
        <w:lastRenderedPageBreak/>
        <w:t>NumPy:</w:t>
      </w:r>
      <w:r w:rsidRPr="00AD68B9">
        <w:rPr>
          <w:rFonts w:ascii="Calibri Light" w:hAnsi="Calibri Light" w:cs="Calibri Light"/>
          <w:sz w:val="28"/>
        </w:rPr>
        <w:t xml:space="preserve"> Essential for performing high-level mathematical functions and handling multi-dimensional arrays.</w:t>
      </w:r>
    </w:p>
    <w:p w:rsidR="00DC7463" w:rsidRPr="00AD68B9" w:rsidRDefault="00DC7463" w:rsidP="00DC7463">
      <w:pPr>
        <w:pStyle w:val="NormalWeb"/>
        <w:numPr>
          <w:ilvl w:val="0"/>
          <w:numId w:val="6"/>
        </w:numPr>
        <w:rPr>
          <w:rFonts w:ascii="Calibri Light" w:hAnsi="Calibri Light" w:cs="Calibri Light"/>
          <w:sz w:val="28"/>
        </w:rPr>
      </w:pPr>
      <w:r w:rsidRPr="00AD68B9">
        <w:rPr>
          <w:rFonts w:ascii="Calibri Light" w:hAnsi="Calibri Light" w:cs="Calibri Light"/>
          <w:b/>
          <w:bCs/>
          <w:sz w:val="28"/>
        </w:rPr>
        <w:t>Scikit-learn:</w:t>
      </w:r>
      <w:r w:rsidRPr="00AD68B9">
        <w:rPr>
          <w:rFonts w:ascii="Calibri Light" w:hAnsi="Calibri Light" w:cs="Calibri Light"/>
          <w:sz w:val="28"/>
        </w:rPr>
        <w:t xml:space="preserve"> Provides the core tools for K-Means clustering, feature selection, and data scaling.</w:t>
      </w:r>
    </w:p>
    <w:p w:rsidR="00DC7463" w:rsidRPr="00AD68B9" w:rsidRDefault="00DC7463" w:rsidP="00DC7463">
      <w:pPr>
        <w:pStyle w:val="NormalWeb"/>
        <w:numPr>
          <w:ilvl w:val="0"/>
          <w:numId w:val="6"/>
        </w:numPr>
        <w:rPr>
          <w:rFonts w:ascii="Calibri Light" w:hAnsi="Calibri Light" w:cs="Calibri Light"/>
          <w:sz w:val="28"/>
        </w:rPr>
      </w:pPr>
      <w:r w:rsidRPr="00AD68B9">
        <w:rPr>
          <w:rFonts w:ascii="Calibri Light" w:hAnsi="Calibri Light" w:cs="Calibri Light"/>
          <w:b/>
          <w:bCs/>
          <w:sz w:val="28"/>
        </w:rPr>
        <w:t>Matplotlib / Seaborn:</w:t>
      </w:r>
      <w:r w:rsidRPr="00AD68B9">
        <w:rPr>
          <w:rFonts w:ascii="Calibri Light" w:hAnsi="Calibri Light" w:cs="Calibri Light"/>
          <w:sz w:val="28"/>
        </w:rPr>
        <w:t xml:space="preserve"> Used to generate visual representations of the data distributions and final cluster segments.</w:t>
      </w:r>
    </w:p>
    <w:p w:rsidR="00DC7463" w:rsidRDefault="00DC7463"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Pr="00AD68B9"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u w:val="single"/>
        </w:rPr>
      </w:pPr>
      <w:r w:rsidRPr="00AD68B9">
        <w:rPr>
          <w:rFonts w:ascii="Times New Roman" w:eastAsia="Times New Roman" w:hAnsi="Times New Roman" w:cs="Times New Roman"/>
          <w:b/>
          <w:bCs/>
          <w:sz w:val="28"/>
          <w:szCs w:val="24"/>
          <w:u w:val="single"/>
        </w:rPr>
        <w:t xml:space="preserve">Expected Evaluation </w:t>
      </w:r>
      <w:r w:rsidR="002A1854" w:rsidRPr="00AD68B9">
        <w:rPr>
          <w:rFonts w:ascii="Times New Roman" w:eastAsia="Times New Roman" w:hAnsi="Times New Roman" w:cs="Times New Roman"/>
          <w:b/>
          <w:bCs/>
          <w:sz w:val="28"/>
          <w:szCs w:val="24"/>
          <w:u w:val="single"/>
        </w:rPr>
        <w:t>metrics</w:t>
      </w:r>
      <w:r w:rsidRPr="00AD68B9">
        <w:rPr>
          <w:rFonts w:ascii="Times New Roman" w:eastAsia="Times New Roman" w:hAnsi="Times New Roman" w:cs="Times New Roman"/>
          <w:b/>
          <w:bCs/>
          <w:sz w:val="28"/>
          <w:szCs w:val="24"/>
          <w:u w:val="single"/>
        </w:rPr>
        <w:t xml:space="preserve"> and Plots to be used</w:t>
      </w:r>
      <w:r w:rsidR="004F7B2B" w:rsidRPr="00AD68B9">
        <w:rPr>
          <w:rFonts w:ascii="Times New Roman" w:eastAsia="Times New Roman" w:hAnsi="Times New Roman" w:cs="Times New Roman"/>
          <w:b/>
          <w:bCs/>
          <w:sz w:val="28"/>
          <w:szCs w:val="24"/>
          <w:u w:val="single"/>
        </w:rPr>
        <w:t>:</w:t>
      </w:r>
    </w:p>
    <w:p w:rsidR="00AD68B9" w:rsidRPr="00BE7C2D" w:rsidRDefault="00AD68B9" w:rsidP="00AD68B9">
      <w:pPr>
        <w:pStyle w:val="NormalWeb"/>
        <w:numPr>
          <w:ilvl w:val="0"/>
          <w:numId w:val="8"/>
        </w:numPr>
        <w:rPr>
          <w:rFonts w:ascii="Calibri Light" w:hAnsi="Calibri Light" w:cs="Calibri Light"/>
          <w:sz w:val="28"/>
        </w:rPr>
      </w:pPr>
      <w:r w:rsidRPr="00BE7C2D">
        <w:rPr>
          <w:rFonts w:ascii="Calibri Light" w:hAnsi="Calibri Light" w:cs="Calibri Light"/>
          <w:sz w:val="28"/>
        </w:rPr>
        <w:t xml:space="preserve"> </w:t>
      </w:r>
      <w:r w:rsidRPr="00BE7C2D">
        <w:rPr>
          <w:rFonts w:ascii="Calibri Light" w:hAnsi="Calibri Light" w:cs="Calibri Light"/>
          <w:b/>
          <w:bCs/>
          <w:sz w:val="28"/>
        </w:rPr>
        <w:t>Elbow Method Plot:</w:t>
      </w:r>
      <w:r w:rsidRPr="00BE7C2D">
        <w:rPr>
          <w:rFonts w:ascii="Calibri Light" w:hAnsi="Calibri Light" w:cs="Calibri Light"/>
          <w:sz w:val="28"/>
        </w:rPr>
        <w:t xml:space="preserve"> A line graph showing the Within-Cluster Sum of Squares (WCSS) to identify the "elbow" point for optimal </w:t>
      </w:r>
      <w:r w:rsidRPr="00BE7C2D">
        <w:rPr>
          <w:rStyle w:val="math-inline"/>
          <w:rFonts w:ascii="Calibri Light" w:eastAsia="Calibri" w:hAnsi="Calibri Light" w:cs="Calibri Light"/>
          <w:sz w:val="28"/>
        </w:rPr>
        <w:t>K value.</w:t>
      </w:r>
    </w:p>
    <w:p w:rsidR="00AD68B9" w:rsidRPr="00BE7C2D" w:rsidRDefault="00AD68B9" w:rsidP="00AD68B9">
      <w:pPr>
        <w:pStyle w:val="NormalWeb"/>
        <w:numPr>
          <w:ilvl w:val="0"/>
          <w:numId w:val="8"/>
        </w:numPr>
        <w:rPr>
          <w:rFonts w:ascii="Calibri Light" w:hAnsi="Calibri Light" w:cs="Calibri Light"/>
          <w:sz w:val="28"/>
        </w:rPr>
      </w:pPr>
      <w:r w:rsidRPr="00BE7C2D">
        <w:rPr>
          <w:rFonts w:ascii="Calibri Light" w:hAnsi="Calibri Light" w:cs="Calibri Light"/>
          <w:b/>
          <w:bCs/>
          <w:sz w:val="28"/>
        </w:rPr>
        <w:t>Silhouette Score:</w:t>
      </w:r>
      <w:r w:rsidRPr="00BE7C2D">
        <w:rPr>
          <w:rFonts w:ascii="Calibri Light" w:hAnsi="Calibri Light" w:cs="Calibri Light"/>
          <w:sz w:val="28"/>
        </w:rPr>
        <w:t xml:space="preserve"> A numerical metric used to evaluate how similar an object is to its own cluster compared to other clusters.</w:t>
      </w:r>
    </w:p>
    <w:p w:rsidR="00AD68B9" w:rsidRPr="00BE7C2D" w:rsidRDefault="00AD68B9" w:rsidP="00AD68B9">
      <w:pPr>
        <w:pStyle w:val="NormalWeb"/>
        <w:numPr>
          <w:ilvl w:val="0"/>
          <w:numId w:val="8"/>
        </w:numPr>
        <w:rPr>
          <w:rFonts w:ascii="Calibri Light" w:hAnsi="Calibri Light" w:cs="Calibri Light"/>
          <w:sz w:val="28"/>
        </w:rPr>
      </w:pPr>
      <w:r w:rsidRPr="00BE7C2D">
        <w:rPr>
          <w:rFonts w:ascii="Calibri Light" w:hAnsi="Calibri Light" w:cs="Calibri Light"/>
          <w:b/>
          <w:bCs/>
          <w:sz w:val="28"/>
        </w:rPr>
        <w:t>PCA Scatter Plot:</w:t>
      </w:r>
      <w:r w:rsidRPr="00BE7C2D">
        <w:rPr>
          <w:rFonts w:ascii="Calibri Light" w:hAnsi="Calibri Light" w:cs="Calibri Light"/>
          <w:sz w:val="28"/>
        </w:rPr>
        <w:t xml:space="preserve"> A 2D visualization reducing the 20 features into principal components to show the physical separation of the clusters.</w:t>
      </w:r>
    </w:p>
    <w:p w:rsidR="00AD68B9" w:rsidRDefault="00AD68B9" w:rsidP="00AD68B9">
      <w:pPr>
        <w:pStyle w:val="NormalWeb"/>
        <w:numPr>
          <w:ilvl w:val="0"/>
          <w:numId w:val="8"/>
        </w:numPr>
      </w:pPr>
      <w:r w:rsidRPr="00BE7C2D">
        <w:rPr>
          <w:rFonts w:ascii="Calibri Light" w:hAnsi="Calibri Light" w:cs="Calibri Light"/>
          <w:b/>
          <w:bCs/>
          <w:sz w:val="28"/>
        </w:rPr>
        <w:t>Correlation Heatmap:</w:t>
      </w:r>
      <w:r w:rsidRPr="00BE7C2D">
        <w:rPr>
          <w:rFonts w:ascii="Calibri Light" w:hAnsi="Calibri Light" w:cs="Calibri Light"/>
          <w:sz w:val="28"/>
        </w:rPr>
        <w:t xml:space="preserve"> Used in</w:t>
      </w:r>
      <w:r w:rsidRPr="00BE7C2D">
        <w:rPr>
          <w:rFonts w:ascii="Calibri Light" w:hAnsi="Calibri Light" w:cs="Calibri Light"/>
          <w:sz w:val="28"/>
        </w:rPr>
        <w:t xml:space="preserve"> EDA to visualize the strength of relationships between environmental factors like moisture and yield</w:t>
      </w:r>
      <w:r>
        <w:t>.</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rsidR="004F7B2B" w:rsidRPr="00AD68B9"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4"/>
          <w:u w:val="single"/>
        </w:rPr>
      </w:pPr>
      <w:r w:rsidRPr="00AD68B9">
        <w:rPr>
          <w:rFonts w:ascii="Times New Roman" w:eastAsia="Times New Roman" w:hAnsi="Times New Roman" w:cs="Times New Roman"/>
          <w:b/>
          <w:bCs/>
          <w:sz w:val="28"/>
          <w:szCs w:val="24"/>
          <w:u w:val="single"/>
        </w:rPr>
        <w:t>Required topics from the subject:</w:t>
      </w:r>
    </w:p>
    <w:p w:rsidR="00BE7C2D" w:rsidRPr="00BE7C2D" w:rsidRDefault="00AD68B9" w:rsidP="00BE7C2D">
      <w:pPr>
        <w:pStyle w:val="ListParagraph"/>
        <w:numPr>
          <w:ilvl w:val="0"/>
          <w:numId w:val="9"/>
        </w:numPr>
        <w:tabs>
          <w:tab w:val="center" w:pos="4513"/>
          <w:tab w:val="right" w:pos="9026"/>
        </w:tabs>
        <w:spacing w:before="120" w:after="120" w:line="288" w:lineRule="auto"/>
        <w:rPr>
          <w:rFonts w:ascii="Calibri Light" w:hAnsi="Calibri Light" w:cs="Calibri Light"/>
          <w:sz w:val="28"/>
        </w:rPr>
      </w:pPr>
      <w:r w:rsidRPr="00BE7C2D">
        <w:rPr>
          <w:rFonts w:ascii="Calibri Light" w:hAnsi="Calibri Light" w:cs="Calibri Light"/>
          <w:b/>
          <w:bCs/>
          <w:sz w:val="28"/>
        </w:rPr>
        <w:t>Data Normalization:</w:t>
      </w:r>
      <w:r w:rsidRPr="00BE7C2D">
        <w:rPr>
          <w:rFonts w:ascii="Calibri Light" w:hAnsi="Calibri Light" w:cs="Calibri Light"/>
          <w:sz w:val="28"/>
        </w:rPr>
        <w:t xml:space="preserve"> Learning techniques like Z-score standardization to prevent features with large scales from dominating the distance metrics.</w:t>
      </w:r>
    </w:p>
    <w:p w:rsidR="00AD68B9" w:rsidRPr="00BE7C2D" w:rsidRDefault="00AD68B9" w:rsidP="00BE7C2D">
      <w:pPr>
        <w:pStyle w:val="ListParagraph"/>
        <w:numPr>
          <w:ilvl w:val="0"/>
          <w:numId w:val="9"/>
        </w:numPr>
        <w:tabs>
          <w:tab w:val="center" w:pos="4513"/>
          <w:tab w:val="right" w:pos="9026"/>
        </w:tabs>
        <w:spacing w:before="120" w:after="120" w:line="288" w:lineRule="auto"/>
        <w:rPr>
          <w:rFonts w:ascii="Calibri Light" w:hAnsi="Calibri Light" w:cs="Calibri Light"/>
          <w:sz w:val="28"/>
        </w:rPr>
      </w:pPr>
      <w:r w:rsidRPr="00BE7C2D">
        <w:rPr>
          <w:rFonts w:ascii="Calibri Light" w:hAnsi="Calibri Light" w:cs="Calibri Light"/>
          <w:b/>
          <w:bCs/>
          <w:sz w:val="28"/>
        </w:rPr>
        <w:t>Unsupervised Learning:</w:t>
      </w:r>
      <w:r w:rsidRPr="00BE7C2D">
        <w:rPr>
          <w:rFonts w:ascii="Calibri Light" w:hAnsi="Calibri Light" w:cs="Calibri Light"/>
          <w:sz w:val="28"/>
        </w:rPr>
        <w:t xml:space="preserve"> Understanding how algorithms find patterns in unlabeled data without predefined target outputs.</w:t>
      </w:r>
    </w:p>
    <w:p w:rsidR="00BE7C2D" w:rsidRPr="00BE7C2D" w:rsidRDefault="00BE7C2D" w:rsidP="00BE7C2D">
      <w:pPr>
        <w:pStyle w:val="ListParagraph"/>
        <w:numPr>
          <w:ilvl w:val="0"/>
          <w:numId w:val="9"/>
        </w:numPr>
        <w:tabs>
          <w:tab w:val="center" w:pos="4513"/>
          <w:tab w:val="right" w:pos="9026"/>
        </w:tabs>
        <w:spacing w:before="120" w:after="120" w:line="288" w:lineRule="auto"/>
        <w:rPr>
          <w:rFonts w:ascii="Calibri Light" w:eastAsia="Times New Roman" w:hAnsi="Calibri Light" w:cs="Calibri Light"/>
          <w:b/>
          <w:bCs/>
          <w:sz w:val="36"/>
          <w:szCs w:val="24"/>
          <w:u w:val="single"/>
        </w:rPr>
      </w:pPr>
      <w:r w:rsidRPr="00BE7C2D">
        <w:rPr>
          <w:rFonts w:ascii="Calibri Light" w:hAnsi="Calibri Light" w:cs="Calibri Light"/>
          <w:b/>
          <w:bCs/>
          <w:sz w:val="28"/>
        </w:rPr>
        <w:t>Dimensionality Reduction:</w:t>
      </w:r>
      <w:r w:rsidRPr="00BE7C2D">
        <w:rPr>
          <w:rFonts w:ascii="Calibri Light" w:hAnsi="Calibri Light" w:cs="Calibri Light"/>
          <w:sz w:val="28"/>
        </w:rPr>
        <w:t xml:space="preserve"> Learning how to compress 20 features into a visualizable format without losing the underlying patterns of the data.</w:t>
      </w:r>
    </w:p>
    <w:p w:rsidR="00AD68B9" w:rsidRPr="00BE7C2D" w:rsidRDefault="00BE7C2D" w:rsidP="00BE7C2D">
      <w:pPr>
        <w:pStyle w:val="ListParagraph"/>
        <w:numPr>
          <w:ilvl w:val="0"/>
          <w:numId w:val="9"/>
        </w:numPr>
        <w:tabs>
          <w:tab w:val="center" w:pos="4513"/>
          <w:tab w:val="right" w:pos="9026"/>
        </w:tabs>
        <w:spacing w:before="120" w:after="120" w:line="288" w:lineRule="auto"/>
        <w:rPr>
          <w:rFonts w:ascii="Calibri Light" w:eastAsia="Times New Roman" w:hAnsi="Calibri Light" w:cs="Calibri Light"/>
          <w:b/>
          <w:bCs/>
          <w:sz w:val="36"/>
          <w:szCs w:val="24"/>
          <w:u w:val="single"/>
        </w:rPr>
      </w:pPr>
      <w:r w:rsidRPr="00BE7C2D">
        <w:rPr>
          <w:rFonts w:ascii="Calibri Light" w:hAnsi="Calibri Light" w:cs="Calibri Light"/>
          <w:b/>
          <w:bCs/>
          <w:sz w:val="28"/>
        </w:rPr>
        <w:t>Feature Engineering:</w:t>
      </w:r>
      <w:r w:rsidRPr="00BE7C2D">
        <w:rPr>
          <w:rFonts w:ascii="Calibri Light" w:hAnsi="Calibri Light" w:cs="Calibri Light"/>
          <w:sz w:val="28"/>
        </w:rPr>
        <w:t xml:space="preserve"> The process of selecting and transforming raw variables to improve the performance of the clustering model.</w:t>
      </w:r>
    </w:p>
    <w:p w:rsidR="00AD68B9" w:rsidRDefault="00AD68B9" w:rsidP="00AD68B9">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4"/>
          <w:u w:val="single"/>
        </w:rPr>
      </w:pPr>
    </w:p>
    <w:p w:rsidR="00AD68B9" w:rsidRPr="00AD68B9" w:rsidRDefault="00AD68B9" w:rsidP="00AD68B9">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4"/>
          <w:u w:val="single"/>
        </w:rPr>
      </w:pPr>
    </w:p>
    <w:p w:rsidR="004F7B2B" w:rsidRPr="00AD68B9"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4"/>
          <w:u w:val="single"/>
        </w:rPr>
      </w:pPr>
      <w:r w:rsidRPr="00AD68B9">
        <w:rPr>
          <w:rFonts w:ascii="Times New Roman" w:eastAsia="Times New Roman" w:hAnsi="Times New Roman" w:cs="Times New Roman"/>
          <w:b/>
          <w:bCs/>
          <w:sz w:val="28"/>
          <w:szCs w:val="24"/>
          <w:u w:val="single"/>
        </w:rPr>
        <w:t>Platform Required:</w:t>
      </w:r>
    </w:p>
    <w:p w:rsidR="00BE7C2D" w:rsidRPr="00BE7C2D" w:rsidRDefault="00BE7C2D" w:rsidP="00BE7C2D">
      <w:pPr>
        <w:pStyle w:val="NormalWeb"/>
        <w:numPr>
          <w:ilvl w:val="0"/>
          <w:numId w:val="10"/>
        </w:numPr>
        <w:rPr>
          <w:rFonts w:ascii="Calibri Light" w:hAnsi="Calibri Light" w:cs="Calibri Light"/>
          <w:sz w:val="28"/>
        </w:rPr>
      </w:pPr>
      <w:r w:rsidRPr="00BE7C2D">
        <w:rPr>
          <w:rFonts w:ascii="Calibri Light" w:hAnsi="Calibri Light" w:cs="Calibri Light"/>
          <w:sz w:val="28"/>
        </w:rPr>
        <w:t xml:space="preserve"> </w:t>
      </w:r>
      <w:r w:rsidRPr="00BE7C2D">
        <w:rPr>
          <w:rFonts w:ascii="Calibri Light" w:hAnsi="Calibri Light" w:cs="Calibri Light"/>
          <w:b/>
          <w:bCs/>
          <w:sz w:val="28"/>
        </w:rPr>
        <w:t>Jupyter Notebook / Google Colab:</w:t>
      </w:r>
      <w:r w:rsidRPr="00BE7C2D">
        <w:rPr>
          <w:rFonts w:ascii="Calibri Light" w:hAnsi="Calibri Light" w:cs="Calibri Light"/>
          <w:sz w:val="28"/>
        </w:rPr>
        <w:t xml:space="preserve"> For interactive development and visualization.</w:t>
      </w:r>
    </w:p>
    <w:p w:rsidR="00BE7C2D" w:rsidRPr="00BE7C2D" w:rsidRDefault="00BE7C2D" w:rsidP="00BE7C2D">
      <w:pPr>
        <w:pStyle w:val="NormalWeb"/>
        <w:numPr>
          <w:ilvl w:val="0"/>
          <w:numId w:val="10"/>
        </w:numPr>
        <w:rPr>
          <w:rFonts w:ascii="Calibri Light" w:hAnsi="Calibri Light" w:cs="Calibri Light"/>
          <w:sz w:val="28"/>
        </w:rPr>
      </w:pPr>
      <w:r w:rsidRPr="00BE7C2D">
        <w:rPr>
          <w:rFonts w:ascii="Calibri Light" w:hAnsi="Calibri Light" w:cs="Calibri Light"/>
          <w:b/>
          <w:bCs/>
          <w:sz w:val="28"/>
        </w:rPr>
        <w:t>Python 3.x:</w:t>
      </w:r>
      <w:r w:rsidRPr="00BE7C2D">
        <w:rPr>
          <w:rFonts w:ascii="Calibri Light" w:hAnsi="Calibri Light" w:cs="Calibri Light"/>
          <w:sz w:val="28"/>
        </w:rPr>
        <w:t xml:space="preserve"> The core programming language for implementation.</w:t>
      </w:r>
    </w:p>
    <w:p w:rsidR="00BE7C2D" w:rsidRDefault="00BE7C2D" w:rsidP="00BE7C2D">
      <w:pPr>
        <w:tabs>
          <w:tab w:val="center" w:pos="4513"/>
          <w:tab w:val="right" w:pos="9026"/>
        </w:tabs>
        <w:spacing w:before="120" w:after="120" w:line="288" w:lineRule="auto"/>
        <w:rPr>
          <w:rFonts w:ascii="Times New Roman" w:eastAsia="Times New Roman" w:hAnsi="Times New Roman" w:cs="Times New Roman"/>
          <w:b/>
          <w:bCs/>
          <w:sz w:val="28"/>
          <w:szCs w:val="24"/>
          <w:u w:val="single"/>
        </w:rPr>
      </w:pPr>
    </w:p>
    <w:p w:rsidR="007505FB" w:rsidRPr="00BE7C2D" w:rsidRDefault="007505FB" w:rsidP="00BE7C2D">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4"/>
          <w:u w:val="single"/>
        </w:rPr>
      </w:pPr>
      <w:r w:rsidRPr="00BE7C2D">
        <w:rPr>
          <w:rFonts w:ascii="Times New Roman" w:eastAsia="Times New Roman" w:hAnsi="Times New Roman" w:cs="Times New Roman"/>
          <w:b/>
          <w:bCs/>
          <w:sz w:val="28"/>
          <w:szCs w:val="24"/>
          <w:u w:val="single"/>
        </w:rPr>
        <w:lastRenderedPageBreak/>
        <w:t>Books and Link Sources:</w:t>
      </w:r>
    </w:p>
    <w:p w:rsidR="00BE7C2D" w:rsidRDefault="00BE7C2D" w:rsidP="00BE7C2D">
      <w:pPr>
        <w:pStyle w:val="NormalWeb"/>
        <w:numPr>
          <w:ilvl w:val="0"/>
          <w:numId w:val="13"/>
        </w:numPr>
      </w:pPr>
      <w:r>
        <w:rPr>
          <w:i/>
          <w:iCs/>
        </w:rPr>
        <w:t>Hands-On Machine Learning with Scikit-Learn, Keras, and TensorFlow</w:t>
      </w:r>
      <w:r>
        <w:t xml:space="preserve"> by Aurélien Géron.</w:t>
      </w:r>
    </w:p>
    <w:p w:rsidR="00BE7C2D" w:rsidRDefault="00BE7C2D" w:rsidP="00BE7C2D">
      <w:pPr>
        <w:pStyle w:val="NormalWeb"/>
        <w:numPr>
          <w:ilvl w:val="0"/>
          <w:numId w:val="13"/>
        </w:numPr>
      </w:pPr>
      <w:r>
        <w:rPr>
          <w:i/>
          <w:iCs/>
        </w:rPr>
        <w:t>Python Data Science Handbook</w:t>
      </w:r>
      <w:r>
        <w:t xml:space="preserve"> by Jake VanderPlas.</w:t>
      </w:r>
    </w:p>
    <w:p w:rsidR="00BE7C2D" w:rsidRDefault="00BE7C2D" w:rsidP="00BE7C2D">
      <w:pPr>
        <w:pStyle w:val="NormalWeb"/>
        <w:numPr>
          <w:ilvl w:val="0"/>
          <w:numId w:val="13"/>
        </w:numPr>
      </w:pPr>
      <w:r>
        <w:t xml:space="preserve">Scikit-learn Official Documentation: </w:t>
      </w:r>
      <w:hyperlink r:id="rId8" w:tgtFrame="_blank" w:history="1">
        <w:r>
          <w:rPr>
            <w:rStyle w:val="Hyperlink"/>
            <w:rFonts w:eastAsia="Calibri"/>
          </w:rPr>
          <w:t>K-Means Clustering Guide</w:t>
        </w:r>
      </w:hyperlink>
      <w:r>
        <w:t>.</w:t>
      </w:r>
    </w:p>
    <w:p w:rsidR="00BE7C2D" w:rsidRDefault="00BE7C2D" w:rsidP="00BE7C2D">
      <w:pPr>
        <w:pStyle w:val="NormalWeb"/>
        <w:numPr>
          <w:ilvl w:val="0"/>
          <w:numId w:val="13"/>
        </w:numPr>
      </w:pPr>
      <w:r>
        <w:t xml:space="preserve">  </w:t>
      </w:r>
      <w:bookmarkStart w:id="0" w:name="_GoBack"/>
      <w:r>
        <w:t>UCI Machine Learning Repository: Agricultural Datasets for benchmarking</w:t>
      </w:r>
      <w:bookmarkEnd w:id="0"/>
      <w:r>
        <w:t>.</w:t>
      </w:r>
    </w:p>
    <w:p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151" w:rsidRDefault="000D3151">
      <w:r>
        <w:separator/>
      </w:r>
    </w:p>
  </w:endnote>
  <w:endnote w:type="continuationSeparator" w:id="0">
    <w:p w:rsidR="000D3151" w:rsidRDefault="000D3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3BA7"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BE7C2D">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rsidR="00E73BA7" w:rsidRDefault="000D315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151" w:rsidRDefault="000D3151">
      <w:r>
        <w:separator/>
      </w:r>
    </w:p>
  </w:footnote>
  <w:footnote w:type="continuationSeparator" w:id="0">
    <w:p w:rsidR="000D3151" w:rsidRDefault="000D31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677C"/>
    <w:multiLevelType w:val="hybridMultilevel"/>
    <w:tmpl w:val="A6547276"/>
    <w:lvl w:ilvl="0" w:tplc="4009001B">
      <w:start w:val="1"/>
      <w:numFmt w:val="lowerRoman"/>
      <w:lvlText w:val="%1."/>
      <w:lvlJc w:val="righ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 w15:restartNumberingAfterBreak="0">
    <w:nsid w:val="188A126F"/>
    <w:multiLevelType w:val="hybridMultilevel"/>
    <w:tmpl w:val="F68E36A6"/>
    <w:lvl w:ilvl="0" w:tplc="D19CDF44">
      <w:start w:val="1"/>
      <w:numFmt w:val="lowerRoman"/>
      <w:lvlText w:val="%1."/>
      <w:lvlJc w:val="right"/>
      <w:pPr>
        <w:ind w:left="644" w:hanging="360"/>
      </w:pPr>
      <w:rPr>
        <w:b w:val="0"/>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AC23D12"/>
    <w:multiLevelType w:val="hybridMultilevel"/>
    <w:tmpl w:val="1270A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CD3F51"/>
    <w:multiLevelType w:val="hybridMultilevel"/>
    <w:tmpl w:val="9B7C593C"/>
    <w:lvl w:ilvl="0" w:tplc="D19CDF44">
      <w:start w:val="1"/>
      <w:numFmt w:val="lowerRoman"/>
      <w:lvlText w:val="%1."/>
      <w:lvlJc w:val="right"/>
      <w:pPr>
        <w:ind w:left="360" w:hanging="360"/>
      </w:pPr>
      <w:rPr>
        <w:rFonts w:hint="default"/>
        <w:b w:val="0"/>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889175B"/>
    <w:multiLevelType w:val="hybridMultilevel"/>
    <w:tmpl w:val="40F2078E"/>
    <w:lvl w:ilvl="0" w:tplc="D19CDF44">
      <w:start w:val="1"/>
      <w:numFmt w:val="lowerRoman"/>
      <w:lvlText w:val="%1."/>
      <w:lvlJc w:val="right"/>
      <w:pPr>
        <w:ind w:left="360" w:hanging="360"/>
      </w:pPr>
      <w:rPr>
        <w:rFonts w:hint="default"/>
        <w:b w:val="0"/>
        <w:sz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93C04F5"/>
    <w:multiLevelType w:val="hybridMultilevel"/>
    <w:tmpl w:val="D74E7A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877424"/>
    <w:multiLevelType w:val="hybridMultilevel"/>
    <w:tmpl w:val="A99C765A"/>
    <w:lvl w:ilvl="0" w:tplc="4009001B">
      <w:start w:val="1"/>
      <w:numFmt w:val="lowerRoman"/>
      <w:lvlText w:val="%1."/>
      <w:lvlJc w:val="right"/>
      <w:pPr>
        <w:ind w:left="502"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C2357AE"/>
    <w:multiLevelType w:val="hybridMultilevel"/>
    <w:tmpl w:val="A48E7E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4230E77"/>
    <w:multiLevelType w:val="hybridMultilevel"/>
    <w:tmpl w:val="4CB8A328"/>
    <w:lvl w:ilvl="0" w:tplc="D19CDF44">
      <w:start w:val="1"/>
      <w:numFmt w:val="lowerRoman"/>
      <w:lvlText w:val="%1."/>
      <w:lvlJc w:val="right"/>
      <w:pPr>
        <w:ind w:left="644" w:hanging="360"/>
      </w:pPr>
      <w:rPr>
        <w:b w:val="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E00B47"/>
    <w:multiLevelType w:val="hybridMultilevel"/>
    <w:tmpl w:val="879E5F9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9744520"/>
    <w:multiLevelType w:val="hybridMultilevel"/>
    <w:tmpl w:val="4A7282DC"/>
    <w:lvl w:ilvl="0" w:tplc="D19CDF44">
      <w:start w:val="1"/>
      <w:numFmt w:val="lowerRoman"/>
      <w:lvlText w:val="%1."/>
      <w:lvlJc w:val="right"/>
      <w:pPr>
        <w:ind w:left="644" w:hanging="360"/>
      </w:pPr>
      <w:rPr>
        <w:b w:val="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AE6A8F"/>
    <w:multiLevelType w:val="hybridMultilevel"/>
    <w:tmpl w:val="A622DA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5A771B"/>
    <w:multiLevelType w:val="hybridMultilevel"/>
    <w:tmpl w:val="0FDCDE72"/>
    <w:lvl w:ilvl="0" w:tplc="4009001B">
      <w:start w:val="1"/>
      <w:numFmt w:val="lowerRoman"/>
      <w:lvlText w:val="%1."/>
      <w:lvlJc w:val="righ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7"/>
  </w:num>
  <w:num w:numId="2">
    <w:abstractNumId w:val="11"/>
  </w:num>
  <w:num w:numId="3">
    <w:abstractNumId w:val="2"/>
  </w:num>
  <w:num w:numId="4">
    <w:abstractNumId w:val="9"/>
  </w:num>
  <w:num w:numId="5">
    <w:abstractNumId w:val="12"/>
  </w:num>
  <w:num w:numId="6">
    <w:abstractNumId w:val="5"/>
  </w:num>
  <w:num w:numId="7">
    <w:abstractNumId w:val="0"/>
  </w:num>
  <w:num w:numId="8">
    <w:abstractNumId w:val="6"/>
  </w:num>
  <w:num w:numId="9">
    <w:abstractNumId w:val="1"/>
  </w:num>
  <w:num w:numId="10">
    <w:abstractNumId w:val="4"/>
  </w:num>
  <w:num w:numId="11">
    <w:abstractNumId w:val="3"/>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B2B"/>
    <w:rsid w:val="000D3151"/>
    <w:rsid w:val="000E00F6"/>
    <w:rsid w:val="002A1854"/>
    <w:rsid w:val="00351BD7"/>
    <w:rsid w:val="0045512A"/>
    <w:rsid w:val="004F7B2B"/>
    <w:rsid w:val="007505FB"/>
    <w:rsid w:val="00832580"/>
    <w:rsid w:val="00A15899"/>
    <w:rsid w:val="00A17ED1"/>
    <w:rsid w:val="00AD68B9"/>
    <w:rsid w:val="00BE7C2D"/>
    <w:rsid w:val="00DC7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7B08"/>
  <w15:docId w15:val="{5D04D459-1616-4014-B8A4-D61ABFAA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BD7"/>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unhideWhenUsed/>
    <w:rsid w:val="00DC7463"/>
    <w:pPr>
      <w:spacing w:before="100" w:beforeAutospacing="1" w:after="100" w:afterAutospacing="1"/>
    </w:pPr>
    <w:rPr>
      <w:rFonts w:ascii="Times New Roman" w:eastAsia="Times New Roman" w:hAnsi="Times New Roman" w:cs="Times New Roman"/>
      <w:sz w:val="24"/>
      <w:szCs w:val="24"/>
      <w:lang w:val="en-IN"/>
    </w:rPr>
  </w:style>
  <w:style w:type="character" w:customStyle="1" w:styleId="citation-11">
    <w:name w:val="citation-11"/>
    <w:basedOn w:val="DefaultParagraphFont"/>
    <w:rsid w:val="00AD68B9"/>
  </w:style>
  <w:style w:type="character" w:customStyle="1" w:styleId="citation-10">
    <w:name w:val="citation-10"/>
    <w:basedOn w:val="DefaultParagraphFont"/>
    <w:rsid w:val="00AD68B9"/>
  </w:style>
  <w:style w:type="character" w:customStyle="1" w:styleId="citation-9">
    <w:name w:val="citation-9"/>
    <w:basedOn w:val="DefaultParagraphFont"/>
    <w:rsid w:val="00AD68B9"/>
  </w:style>
  <w:style w:type="character" w:customStyle="1" w:styleId="citation-8">
    <w:name w:val="citation-8"/>
    <w:basedOn w:val="DefaultParagraphFont"/>
    <w:rsid w:val="00AD68B9"/>
  </w:style>
  <w:style w:type="character" w:customStyle="1" w:styleId="math-inline">
    <w:name w:val="math-inline"/>
    <w:basedOn w:val="DefaultParagraphFont"/>
    <w:rsid w:val="00AD68B9"/>
  </w:style>
  <w:style w:type="character" w:customStyle="1" w:styleId="citation-7">
    <w:name w:val="citation-7"/>
    <w:basedOn w:val="DefaultParagraphFont"/>
    <w:rsid w:val="00AD68B9"/>
  </w:style>
  <w:style w:type="character" w:customStyle="1" w:styleId="citation-6">
    <w:name w:val="citation-6"/>
    <w:basedOn w:val="DefaultParagraphFont"/>
    <w:rsid w:val="00AD68B9"/>
  </w:style>
  <w:style w:type="character" w:styleId="Hyperlink">
    <w:name w:val="Hyperlink"/>
    <w:basedOn w:val="DefaultParagraphFont"/>
    <w:uiPriority w:val="99"/>
    <w:semiHidden/>
    <w:unhideWhenUsed/>
    <w:rsid w:val="00BE7C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1935">
      <w:bodyDiv w:val="1"/>
      <w:marLeft w:val="0"/>
      <w:marRight w:val="0"/>
      <w:marTop w:val="0"/>
      <w:marBottom w:val="0"/>
      <w:divBdr>
        <w:top w:val="none" w:sz="0" w:space="0" w:color="auto"/>
        <w:left w:val="none" w:sz="0" w:space="0" w:color="auto"/>
        <w:bottom w:val="none" w:sz="0" w:space="0" w:color="auto"/>
        <w:right w:val="none" w:sz="0" w:space="0" w:color="auto"/>
      </w:divBdr>
    </w:div>
    <w:div w:id="563373081">
      <w:bodyDiv w:val="1"/>
      <w:marLeft w:val="0"/>
      <w:marRight w:val="0"/>
      <w:marTop w:val="0"/>
      <w:marBottom w:val="0"/>
      <w:divBdr>
        <w:top w:val="none" w:sz="0" w:space="0" w:color="auto"/>
        <w:left w:val="none" w:sz="0" w:space="0" w:color="auto"/>
        <w:bottom w:val="none" w:sz="0" w:space="0" w:color="auto"/>
        <w:right w:val="none" w:sz="0" w:space="0" w:color="auto"/>
      </w:divBdr>
    </w:div>
    <w:div w:id="1053506034">
      <w:bodyDiv w:val="1"/>
      <w:marLeft w:val="0"/>
      <w:marRight w:val="0"/>
      <w:marTop w:val="0"/>
      <w:marBottom w:val="0"/>
      <w:divBdr>
        <w:top w:val="none" w:sz="0" w:space="0" w:color="auto"/>
        <w:left w:val="none" w:sz="0" w:space="0" w:color="auto"/>
        <w:bottom w:val="none" w:sz="0" w:space="0" w:color="auto"/>
        <w:right w:val="none" w:sz="0" w:space="0" w:color="auto"/>
      </w:divBdr>
    </w:div>
    <w:div w:id="1224439400">
      <w:bodyDiv w:val="1"/>
      <w:marLeft w:val="0"/>
      <w:marRight w:val="0"/>
      <w:marTop w:val="0"/>
      <w:marBottom w:val="0"/>
      <w:divBdr>
        <w:top w:val="none" w:sz="0" w:space="0" w:color="auto"/>
        <w:left w:val="none" w:sz="0" w:space="0" w:color="auto"/>
        <w:bottom w:val="none" w:sz="0" w:space="0" w:color="auto"/>
        <w:right w:val="none" w:sz="0" w:space="0" w:color="auto"/>
      </w:divBdr>
    </w:div>
    <w:div w:id="1280525666">
      <w:bodyDiv w:val="1"/>
      <w:marLeft w:val="0"/>
      <w:marRight w:val="0"/>
      <w:marTop w:val="0"/>
      <w:marBottom w:val="0"/>
      <w:divBdr>
        <w:top w:val="none" w:sz="0" w:space="0" w:color="auto"/>
        <w:left w:val="none" w:sz="0" w:space="0" w:color="auto"/>
        <w:bottom w:val="none" w:sz="0" w:space="0" w:color="auto"/>
        <w:right w:val="none" w:sz="0" w:space="0" w:color="auto"/>
      </w:divBdr>
    </w:div>
    <w:div w:id="173338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scikit-learn.org/stable/modules/clustering.html%23k-means"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LENOVO</cp:lastModifiedBy>
  <cp:revision>17</cp:revision>
  <dcterms:created xsi:type="dcterms:W3CDTF">2026-03-06T08:39:00Z</dcterms:created>
  <dcterms:modified xsi:type="dcterms:W3CDTF">2026-03-17T17:44:00Z</dcterms:modified>
</cp:coreProperties>
</file>