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u w:val="single"/>
        </w:rPr>
      </w:pPr>
      <w:r>
        <w:rPr>
          <w:u w:val="single"/>
        </w:rPr>
        <w:t>Assignment 4: Slowly Changing Dimension</w:t>
      </w:r>
    </w:p>
    <w:p/>
    <w:p>
      <w:r>
        <w:drawing>
          <wp:inline distT="0" distB="0" distL="114300" distR="114300">
            <wp:extent cx="8533765" cy="14700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33765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Explanation of the Slowly Changing Dimension above table:</w:t>
      </w:r>
    </w:p>
    <w:p>
      <w:pPr>
        <w:pStyle w:val="6"/>
        <w:numPr>
          <w:ilvl w:val="0"/>
          <w:numId w:val="1"/>
        </w:numPr>
      </w:pPr>
      <w:r>
        <w:t>For the 1</w:t>
      </w:r>
      <w:r>
        <w:rPr>
          <w:vertAlign w:val="superscript"/>
        </w:rPr>
        <w:t>st</w:t>
      </w:r>
      <w:r>
        <w:t xml:space="preserve"> person – </w:t>
      </w:r>
      <w:r>
        <w:rPr>
          <w:b/>
          <w:bCs/>
        </w:rPr>
        <w:t>Jennifer Finch</w:t>
      </w:r>
      <w:r>
        <w:t xml:space="preserve"> – There are changes in the Address, State and Zips. Address changes are basically type 1 change whereas State and Zip is type 2 change as per the criteria stated in the above context. Both Type 1 and Type 2 changes exist in the record and therefore Type 2 will take precedence over Type 1 and therefore a new row is inserted where Cust Key is 8 with the changes in effect such as the address as 446 Garden, State as NJ and Zip as 08837 with effective date as 4/7/2005 and expiration date as 12/31/2199 and the previous record will have current flag as n and expiration date as 4/6/2005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For the 2</w:t>
      </w:r>
      <w:r>
        <w:rPr>
          <w:vertAlign w:val="superscript"/>
        </w:rPr>
        <w:t>nd</w:t>
      </w:r>
      <w:r>
        <w:t xml:space="preserve"> person – </w:t>
      </w:r>
      <w:r>
        <w:rPr>
          <w:b/>
          <w:bCs/>
        </w:rPr>
        <w:t>Jeff Smith</w:t>
      </w:r>
      <w:r>
        <w:t xml:space="preserve"> – This is a new record which never existed before and therefore we can insert the record to the dimension table with all the information where Cust Key is 9 with the effective date as 4/</w:t>
      </w:r>
      <w:r>
        <w:rPr>
          <w:rFonts w:hint="default"/>
          <w:lang w:val="en-US"/>
        </w:rPr>
        <w:t>6</w:t>
      </w:r>
      <w:bookmarkStart w:id="0" w:name="_GoBack"/>
      <w:bookmarkEnd w:id="0"/>
      <w:r>
        <w:t>/2005 and expiration date as 12/31/2199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For the 3</w:t>
      </w:r>
      <w:r>
        <w:rPr>
          <w:vertAlign w:val="superscript"/>
        </w:rPr>
        <w:t>rd</w:t>
      </w:r>
      <w:r>
        <w:t xml:space="preserve"> Person – </w:t>
      </w:r>
      <w:r>
        <w:rPr>
          <w:b/>
          <w:bCs/>
        </w:rPr>
        <w:t>Harrison Chevy</w:t>
      </w:r>
      <w:r>
        <w:t xml:space="preserve"> – There is an update in the address only. Address change is a type 1 change and therefore we should directly update the existing active record where Cust Key is 4. The change will be from 392 Bush to 399 Bush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For the 4</w:t>
      </w:r>
      <w:r>
        <w:rPr>
          <w:vertAlign w:val="superscript"/>
        </w:rPr>
        <w:t>th</w:t>
      </w:r>
      <w:r>
        <w:t xml:space="preserve"> Person – </w:t>
      </w:r>
      <w:r>
        <w:rPr>
          <w:b/>
          <w:bCs/>
        </w:rPr>
        <w:t>Delta Dawn</w:t>
      </w:r>
      <w:r>
        <w:t xml:space="preserve"> – There is a change in the Address only. Address change is a type 1 change and therefore we should directly update the existing active record where Cust Key is 5. The change will be from 1214 Wateree to 1213 Wateree</w:t>
      </w:r>
    </w:p>
    <w:p>
      <w:pPr>
        <w:pStyle w:val="6"/>
      </w:pPr>
    </w:p>
    <w:p>
      <w:pPr>
        <w:pStyle w:val="6"/>
        <w:numPr>
          <w:ilvl w:val="0"/>
          <w:numId w:val="1"/>
        </w:numPr>
      </w:pPr>
      <w:r>
        <w:t>For the 5</w:t>
      </w:r>
      <w:r>
        <w:rPr>
          <w:vertAlign w:val="superscript"/>
        </w:rPr>
        <w:t>th</w:t>
      </w:r>
      <w:r>
        <w:t xml:space="preserve"> Person – </w:t>
      </w:r>
      <w:r>
        <w:rPr>
          <w:b/>
          <w:bCs/>
        </w:rPr>
        <w:t>Joan Ellis</w:t>
      </w:r>
      <w:r>
        <w:t xml:space="preserve"> – There is a change in the last name only. Last name change is a type 2 change and therefore we should insert a new record with last name changed to Ellis and the effective date will be 4/7/2005 and expiration date will be 12/31/2199 and for the previous record will have current flag as n with expiration date as 4/6/2005</w:t>
      </w:r>
    </w:p>
    <w:sectPr>
      <w:pgSz w:w="15840" w:h="12240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483894"/>
    <w:multiLevelType w:val="multilevel"/>
    <w:tmpl w:val="1F48389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5A"/>
    <w:rsid w:val="00213790"/>
    <w:rsid w:val="002E1F5A"/>
    <w:rsid w:val="00415288"/>
    <w:rsid w:val="005134FA"/>
    <w:rsid w:val="00550274"/>
    <w:rsid w:val="008031EF"/>
    <w:rsid w:val="00897BFB"/>
    <w:rsid w:val="00BB0F4F"/>
    <w:rsid w:val="00BE7BDE"/>
    <w:rsid w:val="00C64B3E"/>
    <w:rsid w:val="00CE0FCA"/>
    <w:rsid w:val="244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273</Words>
  <Characters>1561</Characters>
  <Lines>13</Lines>
  <Paragraphs>3</Paragraphs>
  <TotalTime>47</TotalTime>
  <ScaleCrop>false</ScaleCrop>
  <LinksUpToDate>false</LinksUpToDate>
  <CharactersWithSpaces>1831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2022-03-09T18:24:00Z</dcterms:created>
  <dc:creator>Niveditha</dc:creator>
  <cp:lastModifiedBy>C940</cp:lastModifiedBy>
  <dcterms:modified xsi:type="dcterms:W3CDTF">2022-03-11T01:54:18Z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45327B36C5C54CC0805F34B54C9FB122</vt:lpwstr>
  </property>
</Properties>
</file>