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Batch- Norm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Problems(Internal Covariate shift)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Distribution of each layers input changes during training, a parameters of previous layer change.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Resulting in slower training due to lower learning rates, careful paramater initialisation, dealing with saturating non-linearities.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Batch Norm allows use of </w:t>
      </w:r>
      <w:r w:rsidDel="00000000" w:rsidR="00000000" w:rsidRPr="00000000">
        <w:rPr>
          <w:b w:val="1"/>
          <w:rtl w:val="0"/>
        </w:rPr>
        <w:t xml:space="preserve">higher learning rates</w:t>
      </w:r>
      <w:r w:rsidDel="00000000" w:rsidR="00000000" w:rsidRPr="00000000">
        <w:rPr>
          <w:rtl w:val="0"/>
        </w:rPr>
        <w:t xml:space="preserve">(thus can converge faster), and be less careful on parameter initialisation.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change in the distribution of layer’s input presents a problem, as they have learn a new distribution every time.(covariate shift - when the distribution of input changes of a learning system)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It is good for distribution of xi to remain fixed, as then weights do not have to always change to compensate for change in xi. (1st Reason)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Due to batch-norm, we can use saturated non-linearities(resulting to vanishing gradient in deep network), as now due to normalising , they won't get stuck in saturation, hence training accelerates. (2nd Reason)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Covariate shift - Input distribution change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Internal covariate shift - Internal node in deep network distribution change.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Applying batch norm we can easily use large values of learning rate , without worrying as all Ws are scaled, (prevents small changes in W in translating deep into the network=&gt;no problem of vanishing and exploding gradient)(gradient becomes independent of the scale of the parameters)(3rd Reason)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This is fact - A network training converges faster if input data is whitened(covariance matrix is an identity matrix)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Since the training of a particular example doesn’t just depend on the example,but on the complete mini-batch, thus it has a regularisation effect.(4th Reason)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