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247" w:rsidRPr="00661247" w:rsidRDefault="00661247" w:rsidP="00661247">
      <w:pPr>
        <w:widowControl/>
        <w:spacing w:before="100" w:beforeAutospacing="1" w:after="100" w:afterAutospacing="1" w:line="357" w:lineRule="atLeast"/>
        <w:jc w:val="center"/>
        <w:rPr>
          <w:rFonts w:ascii="Arial" w:eastAsia="宋体" w:hAnsi="Arial" w:cs="Arial"/>
          <w:color w:val="000000"/>
          <w:kern w:val="0"/>
          <w:szCs w:val="21"/>
        </w:rPr>
      </w:pPr>
      <w:r w:rsidRPr="00661247">
        <w:rPr>
          <w:rFonts w:ascii="Arial" w:eastAsia="宋体" w:hAnsi="Arial" w:cs="Arial"/>
          <w:b/>
          <w:bCs/>
          <w:color w:val="000000"/>
          <w:kern w:val="0"/>
          <w:sz w:val="28"/>
          <w:szCs w:val="28"/>
        </w:rPr>
        <w:t>Summary of </w:t>
      </w:r>
      <w:r w:rsidRPr="00661247">
        <w:rPr>
          <w:rFonts w:ascii="Arial" w:eastAsia="宋体" w:hAnsi="Arial" w:cs="Arial"/>
          <w:b/>
          <w:bCs/>
          <w:i/>
          <w:iCs/>
          <w:color w:val="000000"/>
          <w:kern w:val="0"/>
          <w:sz w:val="28"/>
          <w:szCs w:val="28"/>
        </w:rPr>
        <w:t>Beyond Babies</w:t>
      </w:r>
      <w:r w:rsidRPr="00661247">
        <w:rPr>
          <w:rFonts w:ascii="Arial" w:eastAsia="宋体" w:hAnsi="Arial" w:cs="Arial"/>
          <w:b/>
          <w:bCs/>
          <w:color w:val="000000"/>
          <w:kern w:val="0"/>
          <w:sz w:val="28"/>
          <w:szCs w:val="28"/>
        </w:rPr>
        <w:t> Unit 5</w:t>
      </w:r>
    </w:p>
    <w:p w:rsidR="00661247" w:rsidRPr="00661247" w:rsidRDefault="00661247" w:rsidP="00661247">
      <w:pPr>
        <w:widowControl/>
        <w:spacing w:before="100" w:beforeAutospacing="1" w:after="100" w:afterAutospacing="1" w:line="357" w:lineRule="atLeast"/>
        <w:jc w:val="center"/>
        <w:rPr>
          <w:rFonts w:ascii="Arial" w:eastAsia="宋体" w:hAnsi="Arial" w:cs="Arial"/>
          <w:color w:val="000000"/>
          <w:kern w:val="0"/>
          <w:szCs w:val="21"/>
        </w:rPr>
      </w:pPr>
      <w:r w:rsidRPr="00661247">
        <w:rPr>
          <w:rFonts w:ascii="宋体" w:eastAsia="宋体" w:hAnsi="宋体" w:cs="Arial" w:hint="eastAsia"/>
          <w:b/>
          <w:bCs/>
          <w:color w:val="000000"/>
          <w:kern w:val="0"/>
          <w:sz w:val="24"/>
          <w:szCs w:val="24"/>
        </w:rPr>
        <w:t>英语阅读</w:t>
      </w:r>
      <w:r w:rsidRPr="00661247">
        <w:rPr>
          <w:rFonts w:ascii="宋体" w:eastAsia="宋体" w:hAnsi="宋体" w:cs="Arial" w:hint="eastAsia"/>
          <w:b/>
          <w:bCs/>
          <w:color w:val="000000"/>
          <w:kern w:val="0"/>
          <w:sz w:val="24"/>
          <w:szCs w:val="24"/>
          <w:u w:val="single"/>
        </w:rPr>
        <w:t xml:space="preserve"> </w:t>
      </w:r>
      <w:r w:rsidRPr="00661247">
        <w:rPr>
          <w:rFonts w:ascii="Arial" w:eastAsia="宋体" w:hAnsi="Arial" w:cs="Arial" w:hint="eastAsia"/>
          <w:b/>
          <w:bCs/>
          <w:color w:val="000000"/>
          <w:kern w:val="0"/>
          <w:sz w:val="24"/>
          <w:szCs w:val="24"/>
          <w:u w:val="single"/>
        </w:rPr>
        <w:t>11</w:t>
      </w:r>
      <w:r>
        <w:rPr>
          <w:rFonts w:ascii="Arial" w:eastAsia="宋体" w:hAnsi="Arial" w:cs="Arial"/>
          <w:b/>
          <w:bCs/>
          <w:color w:val="000000"/>
          <w:kern w:val="0"/>
          <w:sz w:val="24"/>
          <w:szCs w:val="24"/>
          <w:u w:val="single"/>
        </w:rPr>
        <w:t xml:space="preserve"> </w:t>
      </w:r>
      <w:r w:rsidRPr="00661247">
        <w:rPr>
          <w:rFonts w:ascii="Arial" w:eastAsia="宋体" w:hAnsi="Arial" w:cs="Arial"/>
          <w:b/>
          <w:bCs/>
          <w:color w:val="000000"/>
          <w:kern w:val="0"/>
          <w:sz w:val="24"/>
          <w:szCs w:val="24"/>
        </w:rPr>
        <w:t> </w:t>
      </w:r>
      <w:r w:rsidRPr="00661247">
        <w:rPr>
          <w:rFonts w:ascii="宋体" w:eastAsia="宋体" w:hAnsi="宋体" w:cs="Arial" w:hint="eastAsia"/>
          <w:b/>
          <w:bCs/>
          <w:color w:val="000000"/>
          <w:kern w:val="0"/>
          <w:sz w:val="24"/>
          <w:szCs w:val="24"/>
        </w:rPr>
        <w:t>班</w:t>
      </w:r>
      <w:r w:rsidRPr="00661247">
        <w:rPr>
          <w:rFonts w:ascii="Arial" w:eastAsia="宋体" w:hAnsi="Arial" w:cs="Arial"/>
          <w:b/>
          <w:bCs/>
          <w:color w:val="000000"/>
          <w:kern w:val="0"/>
          <w:sz w:val="24"/>
          <w:szCs w:val="24"/>
        </w:rPr>
        <w:t>   </w:t>
      </w:r>
      <w:r w:rsidRPr="00661247">
        <w:rPr>
          <w:rFonts w:ascii="宋体" w:eastAsia="宋体" w:hAnsi="宋体" w:cs="Arial" w:hint="eastAsia"/>
          <w:b/>
          <w:bCs/>
          <w:color w:val="000000"/>
          <w:kern w:val="0"/>
          <w:sz w:val="24"/>
          <w:szCs w:val="24"/>
        </w:rPr>
        <w:t>姓名</w:t>
      </w:r>
      <w:r>
        <w:rPr>
          <w:rFonts w:ascii="Arial" w:eastAsia="宋体" w:hAnsi="Arial" w:cs="Arial"/>
          <w:b/>
          <w:bCs/>
          <w:color w:val="000000"/>
          <w:kern w:val="0"/>
          <w:sz w:val="24"/>
          <w:szCs w:val="24"/>
          <w:u w:val="single"/>
        </w:rPr>
        <w:t xml:space="preserve">   </w:t>
      </w:r>
      <w:r>
        <w:rPr>
          <w:rFonts w:ascii="Arial" w:eastAsia="宋体" w:hAnsi="Arial" w:cs="Arial" w:hint="eastAsia"/>
          <w:b/>
          <w:bCs/>
          <w:color w:val="000000"/>
          <w:kern w:val="0"/>
          <w:sz w:val="24"/>
          <w:szCs w:val="24"/>
          <w:u w:val="single"/>
        </w:rPr>
        <w:t>蒲毅</w:t>
      </w:r>
      <w:r>
        <w:rPr>
          <w:rFonts w:ascii="Arial" w:eastAsia="宋体" w:hAnsi="Arial" w:cs="Arial" w:hint="eastAsia"/>
          <w:b/>
          <w:bCs/>
          <w:color w:val="000000"/>
          <w:kern w:val="0"/>
          <w:sz w:val="24"/>
          <w:szCs w:val="24"/>
          <w:u w:val="single"/>
        </w:rPr>
        <w:t xml:space="preserve">    </w:t>
      </w:r>
      <w:r w:rsidRPr="00661247">
        <w:rPr>
          <w:rFonts w:ascii="Arial" w:eastAsia="宋体" w:hAnsi="Arial" w:cs="Arial"/>
          <w:b/>
          <w:bCs/>
          <w:color w:val="000000"/>
          <w:kern w:val="0"/>
          <w:sz w:val="24"/>
          <w:szCs w:val="24"/>
        </w:rPr>
        <w:t>   </w:t>
      </w:r>
      <w:r w:rsidRPr="00661247">
        <w:rPr>
          <w:rFonts w:ascii="宋体" w:eastAsia="宋体" w:hAnsi="宋体" w:cs="Arial" w:hint="eastAsia"/>
          <w:b/>
          <w:bCs/>
          <w:color w:val="000000"/>
          <w:kern w:val="0"/>
          <w:sz w:val="24"/>
          <w:szCs w:val="24"/>
        </w:rPr>
        <w:t>序号</w:t>
      </w:r>
      <w:r w:rsidRPr="00661247">
        <w:rPr>
          <w:rFonts w:ascii="Arial" w:eastAsia="宋体" w:hAnsi="Arial" w:cs="Arial" w:hint="eastAsia"/>
          <w:b/>
          <w:bCs/>
          <w:color w:val="000000"/>
          <w:kern w:val="0"/>
          <w:sz w:val="24"/>
          <w:szCs w:val="24"/>
          <w:u w:val="single"/>
        </w:rPr>
        <w:t xml:space="preserve"> </w:t>
      </w:r>
      <w:r>
        <w:rPr>
          <w:rFonts w:ascii="Arial" w:eastAsia="宋体" w:hAnsi="Arial" w:cs="Arial"/>
          <w:b/>
          <w:bCs/>
          <w:color w:val="000000"/>
          <w:kern w:val="0"/>
          <w:sz w:val="24"/>
          <w:szCs w:val="24"/>
          <w:u w:val="single"/>
        </w:rPr>
        <w:t xml:space="preserve"> </w:t>
      </w:r>
      <w:r w:rsidRPr="00661247">
        <w:rPr>
          <w:rFonts w:ascii="Arial" w:eastAsia="宋体" w:hAnsi="Arial" w:cs="Arial" w:hint="eastAsia"/>
          <w:b/>
          <w:bCs/>
          <w:color w:val="000000"/>
          <w:kern w:val="0"/>
          <w:sz w:val="24"/>
          <w:szCs w:val="24"/>
          <w:u w:val="single"/>
        </w:rPr>
        <w:t>18</w:t>
      </w:r>
      <w:r>
        <w:rPr>
          <w:rFonts w:ascii="Arial" w:eastAsia="宋体" w:hAnsi="Arial" w:cs="Arial"/>
          <w:b/>
          <w:bCs/>
          <w:color w:val="000000"/>
          <w:kern w:val="0"/>
          <w:sz w:val="24"/>
          <w:szCs w:val="24"/>
          <w:u w:val="single"/>
        </w:rPr>
        <w:t xml:space="preserve">  </w:t>
      </w:r>
    </w:p>
    <w:p w:rsidR="004E73BB" w:rsidRPr="00033D1E" w:rsidRDefault="004B408B" w:rsidP="00033D1E">
      <w:pPr>
        <w:spacing w:line="480" w:lineRule="auto"/>
        <w:rPr>
          <w:rFonts w:ascii="Arial" w:hAnsi="Arial" w:cs="Arial"/>
          <w:bCs/>
          <w:color w:val="000000"/>
          <w:sz w:val="24"/>
          <w:szCs w:val="24"/>
        </w:rPr>
      </w:pPr>
      <w:r>
        <w:tab/>
      </w:r>
      <w:r w:rsidRPr="00033D1E">
        <w:rPr>
          <w:rFonts w:ascii="Arial" w:hAnsi="Arial" w:cs="Arial"/>
          <w:bCs/>
          <w:color w:val="000000"/>
          <w:sz w:val="24"/>
          <w:szCs w:val="24"/>
        </w:rPr>
        <w:t xml:space="preserve">The article “Beyond Babies” by Stefan Theil </w:t>
      </w:r>
      <w:r w:rsidR="000C6977" w:rsidRPr="00033D1E">
        <w:rPr>
          <w:rFonts w:ascii="Arial" w:hAnsi="Arial" w:cs="Arial"/>
          <w:bCs/>
          <w:color w:val="000000"/>
          <w:sz w:val="24"/>
          <w:szCs w:val="24"/>
        </w:rPr>
        <w:t>start</w:t>
      </w:r>
      <w:r w:rsidR="008F3F73" w:rsidRPr="00033D1E">
        <w:rPr>
          <w:rFonts w:ascii="Arial" w:hAnsi="Arial" w:cs="Arial"/>
          <w:bCs/>
          <w:color w:val="000000"/>
          <w:sz w:val="24"/>
          <w:szCs w:val="24"/>
        </w:rPr>
        <w:t>s</w:t>
      </w:r>
      <w:r w:rsidR="000C6977" w:rsidRPr="00033D1E">
        <w:rPr>
          <w:rFonts w:ascii="Arial" w:hAnsi="Arial" w:cs="Arial"/>
          <w:bCs/>
          <w:color w:val="000000"/>
          <w:sz w:val="24"/>
          <w:szCs w:val="24"/>
        </w:rPr>
        <w:t xml:space="preserve"> the article by presenting</w:t>
      </w:r>
      <w:r w:rsidRPr="00033D1E">
        <w:rPr>
          <w:rFonts w:ascii="Arial" w:hAnsi="Arial" w:cs="Arial"/>
          <w:bCs/>
          <w:color w:val="000000"/>
          <w:sz w:val="24"/>
          <w:szCs w:val="24"/>
        </w:rPr>
        <w:t xml:space="preserve"> the</w:t>
      </w:r>
      <w:r w:rsidR="000B1F60" w:rsidRPr="00033D1E">
        <w:rPr>
          <w:rFonts w:ascii="Arial" w:hAnsi="Arial" w:cs="Arial"/>
          <w:bCs/>
          <w:color w:val="000000"/>
          <w:sz w:val="24"/>
          <w:szCs w:val="24"/>
        </w:rPr>
        <w:t xml:space="preserve"> global</w:t>
      </w:r>
      <w:r w:rsidRPr="00033D1E">
        <w:rPr>
          <w:rFonts w:ascii="Arial" w:hAnsi="Arial" w:cs="Arial"/>
          <w:bCs/>
          <w:color w:val="000000"/>
          <w:sz w:val="24"/>
          <w:szCs w:val="24"/>
        </w:rPr>
        <w:t xml:space="preserve"> phenomenon that an increasing number of families remaind childless</w:t>
      </w:r>
      <w:r w:rsidR="00432C53" w:rsidRPr="00033D1E">
        <w:rPr>
          <w:rFonts w:ascii="Arial" w:hAnsi="Arial" w:cs="Arial"/>
          <w:bCs/>
          <w:color w:val="000000"/>
          <w:sz w:val="24"/>
          <w:szCs w:val="24"/>
        </w:rPr>
        <w:t xml:space="preserve"> among</w:t>
      </w:r>
      <w:r w:rsidR="00E24B6B">
        <w:rPr>
          <w:rFonts w:ascii="Arial" w:hAnsi="Arial" w:cs="Arial"/>
          <w:bCs/>
          <w:color w:val="000000"/>
          <w:sz w:val="24"/>
          <w:szCs w:val="24"/>
        </w:rPr>
        <w:t xml:space="preserve"> </w:t>
      </w:r>
      <w:r w:rsidR="00E24B6B">
        <w:rPr>
          <w:rFonts w:ascii="Arial" w:hAnsi="Arial" w:cs="Arial" w:hint="eastAsia"/>
          <w:bCs/>
          <w:color w:val="000000"/>
          <w:sz w:val="24"/>
          <w:szCs w:val="24"/>
        </w:rPr>
        <w:t>with</w:t>
      </w:r>
      <w:r w:rsidR="00432C53" w:rsidRPr="00033D1E">
        <w:rPr>
          <w:rFonts w:ascii="Arial" w:hAnsi="Arial" w:cs="Arial"/>
          <w:bCs/>
          <w:color w:val="000000"/>
          <w:sz w:val="24"/>
          <w:szCs w:val="24"/>
        </w:rPr>
        <w:t xml:space="preserve"> a sharp decline of </w:t>
      </w:r>
      <w:r w:rsidR="00187588">
        <w:rPr>
          <w:rFonts w:ascii="Arial" w:hAnsi="Arial" w:cs="Arial"/>
          <w:bCs/>
          <w:color w:val="000000"/>
          <w:sz w:val="24"/>
          <w:szCs w:val="24"/>
        </w:rPr>
        <w:t xml:space="preserve">the </w:t>
      </w:r>
      <w:r w:rsidR="00432C53" w:rsidRPr="00033D1E">
        <w:rPr>
          <w:rFonts w:ascii="Arial" w:hAnsi="Arial" w:cs="Arial"/>
          <w:bCs/>
          <w:color w:val="000000"/>
          <w:sz w:val="24"/>
          <w:szCs w:val="24"/>
        </w:rPr>
        <w:t>birth rate</w:t>
      </w:r>
      <w:r w:rsidR="000C6977" w:rsidRPr="00033D1E">
        <w:rPr>
          <w:rFonts w:ascii="Arial" w:hAnsi="Arial" w:cs="Arial"/>
          <w:bCs/>
          <w:color w:val="000000"/>
          <w:sz w:val="24"/>
          <w:szCs w:val="24"/>
        </w:rPr>
        <w:t xml:space="preserve">. And the author illustrated several facts such as the </w:t>
      </w:r>
      <w:r w:rsidR="000B1F60" w:rsidRPr="00033D1E">
        <w:rPr>
          <w:rFonts w:ascii="Arial" w:hAnsi="Arial" w:cs="Arial"/>
          <w:bCs/>
          <w:color w:val="000000"/>
          <w:sz w:val="24"/>
          <w:szCs w:val="24"/>
        </w:rPr>
        <w:t xml:space="preserve">change of the </w:t>
      </w:r>
      <w:r w:rsidR="000C6977" w:rsidRPr="00033D1E">
        <w:rPr>
          <w:rFonts w:ascii="Arial" w:hAnsi="Arial" w:cs="Arial"/>
          <w:bCs/>
          <w:color w:val="000000"/>
          <w:sz w:val="24"/>
          <w:szCs w:val="24"/>
        </w:rPr>
        <w:t xml:space="preserve">society’s view about the childless middle-aged people, </w:t>
      </w:r>
      <w:r w:rsidR="000B1F60" w:rsidRPr="00033D1E">
        <w:rPr>
          <w:rFonts w:ascii="Arial" w:hAnsi="Arial" w:cs="Arial"/>
          <w:bCs/>
          <w:color w:val="000000"/>
          <w:sz w:val="24"/>
          <w:szCs w:val="24"/>
        </w:rPr>
        <w:t xml:space="preserve">the newly spawned culture of childlessness and the spring up of varies child-free </w:t>
      </w:r>
      <w:r w:rsidR="008F3F73" w:rsidRPr="00033D1E">
        <w:rPr>
          <w:rFonts w:ascii="Arial" w:hAnsi="Arial" w:cs="Arial"/>
          <w:bCs/>
          <w:color w:val="000000"/>
          <w:sz w:val="24"/>
          <w:szCs w:val="24"/>
        </w:rPr>
        <w:t xml:space="preserve">public places to prove that childlessness </w:t>
      </w:r>
      <w:r w:rsidR="001E1231" w:rsidRPr="00033D1E">
        <w:rPr>
          <w:rFonts w:ascii="Arial" w:hAnsi="Arial" w:cs="Arial"/>
          <w:bCs/>
          <w:color w:val="000000"/>
          <w:sz w:val="24"/>
          <w:szCs w:val="24"/>
        </w:rPr>
        <w:t>is no longer an unusual</w:t>
      </w:r>
      <w:r w:rsidR="00981621">
        <w:rPr>
          <w:rFonts w:ascii="Arial" w:hAnsi="Arial" w:cs="Arial"/>
          <w:bCs/>
          <w:color w:val="000000"/>
          <w:sz w:val="24"/>
          <w:szCs w:val="24"/>
        </w:rPr>
        <w:t xml:space="preserve"> and strange</w:t>
      </w:r>
      <w:r w:rsidR="001E1231" w:rsidRPr="00033D1E">
        <w:rPr>
          <w:rFonts w:ascii="Arial" w:hAnsi="Arial" w:cs="Arial"/>
          <w:bCs/>
          <w:color w:val="000000"/>
          <w:sz w:val="24"/>
          <w:szCs w:val="24"/>
        </w:rPr>
        <w:t xml:space="preserve"> </w:t>
      </w:r>
      <w:r w:rsidR="00981621" w:rsidRPr="00033D1E">
        <w:rPr>
          <w:rFonts w:ascii="Arial" w:hAnsi="Arial" w:cs="Arial"/>
          <w:bCs/>
          <w:color w:val="000000"/>
          <w:sz w:val="24"/>
          <w:szCs w:val="24"/>
        </w:rPr>
        <w:t>phenomenon</w:t>
      </w:r>
      <w:r w:rsidR="001E1231" w:rsidRPr="00033D1E">
        <w:rPr>
          <w:rFonts w:ascii="Arial" w:hAnsi="Arial" w:cs="Arial"/>
          <w:bCs/>
          <w:color w:val="000000"/>
          <w:sz w:val="24"/>
          <w:szCs w:val="24"/>
        </w:rPr>
        <w:t>.</w:t>
      </w:r>
      <w:r w:rsidR="001E1231" w:rsidRPr="00033D1E">
        <w:rPr>
          <w:rFonts w:ascii="Arial" w:hAnsi="Arial" w:cs="Arial"/>
          <w:bCs/>
          <w:color w:val="000000"/>
          <w:sz w:val="24"/>
          <w:szCs w:val="24"/>
        </w:rPr>
        <w:t xml:space="preserve"> Then </w:t>
      </w:r>
      <w:r w:rsidR="002654EE" w:rsidRPr="00033D1E">
        <w:rPr>
          <w:rFonts w:ascii="Arial" w:hAnsi="Arial" w:cs="Arial"/>
          <w:bCs/>
          <w:color w:val="000000"/>
          <w:sz w:val="24"/>
          <w:szCs w:val="24"/>
        </w:rPr>
        <w:t xml:space="preserve">the author discusses the reasons that contribute. For </w:t>
      </w:r>
      <w:r w:rsidR="002D00B3" w:rsidRPr="00033D1E">
        <w:rPr>
          <w:rFonts w:ascii="Arial" w:hAnsi="Arial" w:cs="Arial"/>
          <w:bCs/>
          <w:color w:val="000000"/>
          <w:sz w:val="24"/>
          <w:szCs w:val="24"/>
        </w:rPr>
        <w:t xml:space="preserve">some women, childlessness can be seen as a quiet form of protest. </w:t>
      </w:r>
      <w:r w:rsidR="00E05A89" w:rsidRPr="00033D1E">
        <w:rPr>
          <w:rFonts w:ascii="Arial" w:hAnsi="Arial" w:cs="Arial"/>
          <w:bCs/>
          <w:color w:val="000000"/>
          <w:sz w:val="24"/>
          <w:szCs w:val="24"/>
        </w:rPr>
        <w:t>W</w:t>
      </w:r>
      <w:r w:rsidR="004E73BB" w:rsidRPr="00033D1E">
        <w:rPr>
          <w:rFonts w:ascii="Arial" w:hAnsi="Arial" w:cs="Arial"/>
          <w:bCs/>
          <w:color w:val="000000"/>
          <w:sz w:val="24"/>
          <w:szCs w:val="24"/>
        </w:rPr>
        <w:t>omen may be away from their loved career and can’t get husband’s help for bringing up their child. For Japanese men, the growing job insecurity also decline their motivation to have a child.</w:t>
      </w:r>
      <w:r w:rsidR="00041AE1" w:rsidRPr="00033D1E">
        <w:rPr>
          <w:rFonts w:ascii="Arial" w:hAnsi="Arial" w:cs="Arial"/>
          <w:bCs/>
          <w:color w:val="000000"/>
          <w:sz w:val="24"/>
          <w:szCs w:val="24"/>
        </w:rPr>
        <w:t xml:space="preserve"> </w:t>
      </w:r>
      <w:r w:rsidR="00432C53" w:rsidRPr="00033D1E">
        <w:rPr>
          <w:rFonts w:ascii="Arial" w:hAnsi="Arial" w:cs="Arial"/>
          <w:bCs/>
          <w:color w:val="000000"/>
          <w:sz w:val="24"/>
          <w:szCs w:val="24"/>
        </w:rPr>
        <w:t xml:space="preserve">After that, the author enumerate some measures have been taken to </w:t>
      </w:r>
      <w:r w:rsidR="001E5956" w:rsidRPr="00033D1E">
        <w:rPr>
          <w:rFonts w:ascii="Arial" w:hAnsi="Arial" w:cs="Arial"/>
          <w:bCs/>
          <w:color w:val="000000"/>
          <w:sz w:val="24"/>
          <w:szCs w:val="24"/>
        </w:rPr>
        <w:t>increase the birthrate.</w:t>
      </w:r>
      <w:r w:rsidR="008E2DB2" w:rsidRPr="00033D1E">
        <w:rPr>
          <w:rFonts w:ascii="Arial" w:hAnsi="Arial" w:cs="Arial"/>
          <w:bCs/>
          <w:color w:val="000000"/>
          <w:sz w:val="24"/>
          <w:szCs w:val="24"/>
        </w:rPr>
        <w:t xml:space="preserve"> Some countries sanction against the childless people</w:t>
      </w:r>
      <w:r w:rsidR="006C7BCF">
        <w:rPr>
          <w:rFonts w:ascii="Arial" w:hAnsi="Arial" w:cs="Arial"/>
          <w:bCs/>
          <w:color w:val="000000"/>
          <w:sz w:val="24"/>
          <w:szCs w:val="24"/>
        </w:rPr>
        <w:t>,</w:t>
      </w:r>
      <w:r w:rsidR="008E2DB2" w:rsidRPr="00033D1E">
        <w:rPr>
          <w:rFonts w:ascii="Arial" w:hAnsi="Arial" w:cs="Arial"/>
          <w:bCs/>
          <w:color w:val="000000"/>
          <w:sz w:val="24"/>
          <w:szCs w:val="24"/>
        </w:rPr>
        <w:t xml:space="preserve"> </w:t>
      </w:r>
      <w:r w:rsidR="006C7BCF">
        <w:rPr>
          <w:rFonts w:ascii="Arial" w:hAnsi="Arial" w:cs="Arial"/>
          <w:bCs/>
          <w:color w:val="000000"/>
          <w:sz w:val="24"/>
          <w:szCs w:val="24"/>
        </w:rPr>
        <w:t xml:space="preserve">such as implementing </w:t>
      </w:r>
      <w:r w:rsidR="008E2DB2" w:rsidRPr="00033D1E">
        <w:rPr>
          <w:rFonts w:ascii="Arial" w:hAnsi="Arial" w:cs="Arial"/>
          <w:bCs/>
          <w:color w:val="000000"/>
          <w:sz w:val="24"/>
          <w:szCs w:val="24"/>
        </w:rPr>
        <w:t>an income-tax</w:t>
      </w:r>
      <w:r w:rsidR="006C7BCF">
        <w:rPr>
          <w:rFonts w:ascii="Arial" w:hAnsi="Arial" w:cs="Arial"/>
          <w:bCs/>
          <w:color w:val="000000"/>
          <w:sz w:val="24"/>
          <w:szCs w:val="24"/>
        </w:rPr>
        <w:t xml:space="preserve"> surcharge on childless couples.</w:t>
      </w:r>
      <w:r w:rsidR="005A3E2E">
        <w:rPr>
          <w:rFonts w:ascii="Arial" w:hAnsi="Arial" w:cs="Arial"/>
          <w:bCs/>
          <w:color w:val="000000"/>
          <w:sz w:val="24"/>
          <w:szCs w:val="24"/>
        </w:rPr>
        <w:t xml:space="preserve"> </w:t>
      </w:r>
      <w:r w:rsidR="00C9648A">
        <w:rPr>
          <w:rFonts w:ascii="Arial" w:hAnsi="Arial" w:cs="Arial"/>
          <w:bCs/>
          <w:color w:val="000000"/>
          <w:sz w:val="24"/>
          <w:szCs w:val="24"/>
        </w:rPr>
        <w:t>H</w:t>
      </w:r>
      <w:r w:rsidR="008E2DB2" w:rsidRPr="00033D1E">
        <w:rPr>
          <w:rFonts w:ascii="Arial" w:hAnsi="Arial" w:cs="Arial"/>
          <w:bCs/>
          <w:color w:val="000000"/>
          <w:sz w:val="24"/>
          <w:szCs w:val="24"/>
        </w:rPr>
        <w:t>owever this kind of measure doesn’t work in the slightest, for instance, the Germany already has the world’s second-hightest taxes on childless singles yet hasn’t done a thing to boost the birthrate.</w:t>
      </w:r>
      <w:r w:rsidR="003C2690" w:rsidRPr="00033D1E">
        <w:rPr>
          <w:rFonts w:ascii="Arial" w:hAnsi="Arial" w:cs="Arial"/>
          <w:bCs/>
          <w:color w:val="000000"/>
          <w:sz w:val="24"/>
          <w:szCs w:val="24"/>
        </w:rPr>
        <w:t xml:space="preserve"> F</w:t>
      </w:r>
      <w:r w:rsidR="009E7E72" w:rsidRPr="00033D1E">
        <w:rPr>
          <w:rFonts w:ascii="Arial" w:hAnsi="Arial" w:cs="Arial"/>
          <w:bCs/>
          <w:color w:val="000000"/>
          <w:sz w:val="24"/>
          <w:szCs w:val="24"/>
        </w:rPr>
        <w:t>inal</w:t>
      </w:r>
      <w:r w:rsidR="003C2690" w:rsidRPr="00033D1E">
        <w:rPr>
          <w:rFonts w:ascii="Arial" w:hAnsi="Arial" w:cs="Arial"/>
          <w:bCs/>
          <w:color w:val="000000"/>
          <w:sz w:val="24"/>
          <w:szCs w:val="24"/>
        </w:rPr>
        <w:t>y the author suggested that the government should tweak policies to nudge parents who already have a kid or two to give it another go,</w:t>
      </w:r>
      <w:r w:rsidR="009D074B" w:rsidRPr="00033D1E">
        <w:rPr>
          <w:rFonts w:ascii="Arial" w:hAnsi="Arial" w:cs="Arial"/>
          <w:bCs/>
          <w:color w:val="000000"/>
          <w:sz w:val="24"/>
          <w:szCs w:val="24"/>
        </w:rPr>
        <w:t xml:space="preserve"> and encarage people to start their family earlier when they have a good fertility,</w:t>
      </w:r>
      <w:r w:rsidR="003C2690" w:rsidRPr="00033D1E">
        <w:rPr>
          <w:rFonts w:ascii="Arial" w:hAnsi="Arial" w:cs="Arial"/>
          <w:bCs/>
          <w:color w:val="000000"/>
          <w:sz w:val="24"/>
          <w:szCs w:val="24"/>
        </w:rPr>
        <w:t xml:space="preserve"> which recently increased </w:t>
      </w:r>
      <w:r w:rsidR="002243D6">
        <w:rPr>
          <w:rFonts w:ascii="Arial" w:hAnsi="Arial" w:cs="Arial"/>
          <w:bCs/>
          <w:color w:val="000000"/>
          <w:sz w:val="24"/>
          <w:szCs w:val="24"/>
        </w:rPr>
        <w:t>the birthrate of France.</w:t>
      </w:r>
      <w:bookmarkStart w:id="0" w:name="_GoBack"/>
      <w:bookmarkEnd w:id="0"/>
    </w:p>
    <w:p w:rsidR="00652284" w:rsidRDefault="00652284" w:rsidP="004B408B"/>
    <w:sectPr w:rsidR="006522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24" w:rsidRDefault="00610A24" w:rsidP="00661247">
      <w:r>
        <w:separator/>
      </w:r>
    </w:p>
  </w:endnote>
  <w:endnote w:type="continuationSeparator" w:id="0">
    <w:p w:rsidR="00610A24" w:rsidRDefault="00610A24" w:rsidP="0066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24" w:rsidRDefault="00610A24" w:rsidP="00661247">
      <w:r>
        <w:separator/>
      </w:r>
    </w:p>
  </w:footnote>
  <w:footnote w:type="continuationSeparator" w:id="0">
    <w:p w:rsidR="00610A24" w:rsidRDefault="00610A24" w:rsidP="00661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E1"/>
    <w:rsid w:val="00033D1E"/>
    <w:rsid w:val="00041AE1"/>
    <w:rsid w:val="000B1F60"/>
    <w:rsid w:val="000C6977"/>
    <w:rsid w:val="00187588"/>
    <w:rsid w:val="001E1231"/>
    <w:rsid w:val="001E5956"/>
    <w:rsid w:val="002243D6"/>
    <w:rsid w:val="002654EE"/>
    <w:rsid w:val="00273A7F"/>
    <w:rsid w:val="002D00B3"/>
    <w:rsid w:val="003C2690"/>
    <w:rsid w:val="00432C53"/>
    <w:rsid w:val="004B408B"/>
    <w:rsid w:val="004E73BB"/>
    <w:rsid w:val="005A3E2E"/>
    <w:rsid w:val="00610A24"/>
    <w:rsid w:val="00652284"/>
    <w:rsid w:val="00661247"/>
    <w:rsid w:val="006C7BCF"/>
    <w:rsid w:val="00893AF9"/>
    <w:rsid w:val="008E2DB2"/>
    <w:rsid w:val="008F3F73"/>
    <w:rsid w:val="00981621"/>
    <w:rsid w:val="009D074B"/>
    <w:rsid w:val="009E7E72"/>
    <w:rsid w:val="00A224D0"/>
    <w:rsid w:val="00A85787"/>
    <w:rsid w:val="00AC110B"/>
    <w:rsid w:val="00B429FB"/>
    <w:rsid w:val="00BC7354"/>
    <w:rsid w:val="00C9648A"/>
    <w:rsid w:val="00CA0EE1"/>
    <w:rsid w:val="00E05A89"/>
    <w:rsid w:val="00E2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23988"/>
  <w15:chartTrackingRefBased/>
  <w15:docId w15:val="{8417C6E8-35F9-4086-A0F4-76FB02B0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paragraph" w:styleId="a3">
    <w:name w:val="header"/>
    <w:basedOn w:val="a"/>
    <w:link w:val="a4"/>
    <w:uiPriority w:val="99"/>
    <w:unhideWhenUsed/>
    <w:rsid w:val="00661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1247"/>
    <w:rPr>
      <w:sz w:val="18"/>
      <w:szCs w:val="18"/>
    </w:rPr>
  </w:style>
  <w:style w:type="paragraph" w:styleId="a5">
    <w:name w:val="footer"/>
    <w:basedOn w:val="a"/>
    <w:link w:val="a6"/>
    <w:uiPriority w:val="99"/>
    <w:unhideWhenUsed/>
    <w:rsid w:val="00661247"/>
    <w:pPr>
      <w:tabs>
        <w:tab w:val="center" w:pos="4153"/>
        <w:tab w:val="right" w:pos="8306"/>
      </w:tabs>
      <w:snapToGrid w:val="0"/>
      <w:jc w:val="left"/>
    </w:pPr>
    <w:rPr>
      <w:sz w:val="18"/>
      <w:szCs w:val="18"/>
    </w:rPr>
  </w:style>
  <w:style w:type="character" w:customStyle="1" w:styleId="a6">
    <w:name w:val="页脚 字符"/>
    <w:basedOn w:val="a0"/>
    <w:link w:val="a5"/>
    <w:uiPriority w:val="99"/>
    <w:rsid w:val="00661247"/>
    <w:rPr>
      <w:sz w:val="18"/>
      <w:szCs w:val="18"/>
    </w:rPr>
  </w:style>
  <w:style w:type="character" w:customStyle="1" w:styleId="apple-converted-space">
    <w:name w:val="apple-converted-space"/>
    <w:basedOn w:val="a0"/>
    <w:rsid w:val="0066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85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60</cp:revision>
  <dcterms:created xsi:type="dcterms:W3CDTF">2016-06-01T02:45:00Z</dcterms:created>
  <dcterms:modified xsi:type="dcterms:W3CDTF">2016-06-01T11:53:00Z</dcterms:modified>
</cp:coreProperties>
</file>