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Under the given problem for the mentioned constraints, an optimal solution is inbound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 xml:space="preserve">Figure 1: </w:t>
      </w:r>
      <w:r>
        <w:rPr>
          <w:rStyle w:val="Emphasis"/>
          <w:color w:val="0E101A"/>
        </w:rPr>
        <w:t>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orbital acceleration balance is a very significant factor that determines the rocket's ability to </w:t>
      </w:r>
      <w:r w:rsidRPr="00101A02">
        <w:rPr>
          <w:rFonts w:ascii="Times New Roman" w:eastAsia="Times New Roman" w:hAnsi="Times New Roman" w:cs="Times New Roman"/>
          <w:color w:val="0E101A"/>
          <w:sz w:val="24"/>
          <w:szCs w:val="24"/>
        </w:rPr>
        <w:t>enter</w:t>
      </w:r>
      <w:r w:rsidRPr="00101A02">
        <w:rPr>
          <w:rFonts w:ascii="Times New Roman" w:eastAsia="Times New Roman" w:hAnsi="Times New Roman" w:cs="Times New Roman"/>
          <w:color w:val="0E101A"/>
          <w:sz w:val="24"/>
          <w:szCs w:val="24"/>
        </w:rPr>
        <w:t xml:space="preserve">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071F1">
      <w:pPr>
        <w:pStyle w:val="ListParagraph"/>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In this problem, the current formulation does not account for the tangential acceleration component. It </w:t>
      </w:r>
      <w:r w:rsidRPr="00101A02">
        <w:rPr>
          <w:rFonts w:ascii="Times New Roman" w:eastAsia="Times New Roman" w:hAnsi="Times New Roman" w:cs="Times New Roman"/>
          <w:color w:val="0E101A"/>
          <w:sz w:val="24"/>
          <w:szCs w:val="24"/>
        </w:rPr>
        <w:t>does not</w:t>
      </w:r>
      <w:r w:rsidRPr="00101A02">
        <w:rPr>
          <w:rFonts w:ascii="Times New Roman" w:eastAsia="Times New Roman" w:hAnsi="Times New Roman" w:cs="Times New Roman"/>
          <w:color w:val="0E101A"/>
          <w:sz w:val="24"/>
          <w:szCs w:val="24"/>
        </w:rPr>
        <w:t xml:space="preserve">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w:t>
      </w:r>
      <w:r w:rsidRPr="00101A02">
        <w:rPr>
          <w:rFonts w:ascii="Times New Roman" w:eastAsia="Times New Roman" w:hAnsi="Times New Roman" w:cs="Times New Roman"/>
          <w:color w:val="0E101A"/>
          <w:sz w:val="24"/>
          <w:szCs w:val="24"/>
        </w:rPr>
        <w:t>First (</w:t>
      </w:r>
      <w:r w:rsidRPr="00101A02">
        <w:rPr>
          <w:rFonts w:ascii="Times New Roman" w:eastAsia="Times New Roman" w:hAnsi="Times New Roman" w:cs="Times New Roman"/>
          <w:color w:val="0E101A"/>
          <w:sz w:val="24"/>
          <w:szCs w:val="24"/>
        </w:rPr>
        <w:t>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Second Stage </w:t>
      </w:r>
      <w:r w:rsidRPr="00101A02">
        <w:rPr>
          <w:rFonts w:ascii="Times New Roman" w:eastAsia="Times New Roman" w:hAnsi="Times New Roman" w:cs="Times New Roman"/>
          <w:color w:val="0E101A"/>
          <w:sz w:val="24"/>
          <w:szCs w:val="24"/>
        </w:rPr>
        <w:t>Engines (</w:t>
      </w:r>
      <w:r w:rsidRPr="00101A02">
        <w:rPr>
          <w:rFonts w:ascii="Times New Roman" w:eastAsia="Times New Roman" w:hAnsi="Times New Roman" w:cs="Times New Roman"/>
          <w:color w:val="0E101A"/>
          <w:sz w:val="24"/>
          <w:szCs w:val="24"/>
        </w:rPr>
        <w:t>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3D2190BE" w14:textId="49DA541D" w:rsidR="00CE24BE" w:rsidRDefault="00CE24BE" w:rsidP="00E57A3C">
      <w:pPr>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E101A"/>
          <w:sz w:val="32"/>
          <w:szCs w:val="32"/>
        </w:rPr>
        <w:t>Problem Objective</w:t>
      </w:r>
    </w:p>
    <w:p w14:paraId="57D9C0CA" w14:textId="11970B7E" w:rsidR="00CE24BE" w:rsidRPr="00CE24BE" w:rsidRDefault="00CE24BE" w:rsidP="00E57A3C">
      <w:pPr>
        <w:rPr>
          <w:rFonts w:ascii="Times New Roman" w:eastAsia="Times New Roman" w:hAnsi="Times New Roman" w:cs="Times New Roman"/>
          <w:color w:val="0E101A"/>
          <w:sz w:val="24"/>
          <w:szCs w:val="24"/>
        </w:rPr>
      </w:pPr>
      <w:r w:rsidRPr="00CE24BE">
        <w:rPr>
          <w:rFonts w:ascii="Times New Roman" w:eastAsia="Times New Roman" w:hAnsi="Times New Roman" w:cs="Times New Roman"/>
          <w:color w:val="0E101A"/>
          <w:sz w:val="24"/>
          <w:szCs w:val="24"/>
        </w:rPr>
        <w:t xml:space="preserve">To work with maximum possible payload configuration and equipping highest efficient rocket engine profiles. </w:t>
      </w:r>
    </w:p>
    <w:p w14:paraId="58FC4EE4" w14:textId="75A7B040"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7C1ADCF4"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r w:rsidR="003B4B9E">
        <w:rPr>
          <w:rFonts w:ascii="Times New Roman" w:eastAsia="Times New Roman" w:hAnsi="Times New Roman" w:cs="Times New Roman"/>
          <w:color w:val="0E101A"/>
          <w:sz w:val="24"/>
          <w:szCs w:val="24"/>
        </w:rPr>
        <w:t xml:space="preserve">The ideal formulation has been adopted from Pathways to Exploration as quoted in reference section [1]. </w:t>
      </w:r>
    </w:p>
    <w:p w14:paraId="02C45000" w14:textId="3EA737F2" w:rsidR="0008625E" w:rsidRDefault="003B4B9E"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each</w:t>
      </w:r>
      <w:r w:rsidR="00101A02" w:rsidRPr="00101A02">
        <w:rPr>
          <w:rFonts w:ascii="Times New Roman" w:eastAsia="Times New Roman" w:hAnsi="Times New Roman" w:cs="Times New Roman"/>
          <w:color w:val="0E101A"/>
          <w:sz w:val="24"/>
          <w:szCs w:val="24"/>
        </w:rPr>
        <w:t xml:space="preserve"> program, selecting a rocket engine over another</w:t>
      </w:r>
      <w:r w:rsidR="0008625E">
        <w:rPr>
          <w:rFonts w:ascii="Times New Roman" w:eastAsia="Times New Roman" w:hAnsi="Times New Roman" w:cs="Times New Roman"/>
          <w:color w:val="0E101A"/>
          <w:sz w:val="24"/>
          <w:szCs w:val="24"/>
        </w:rPr>
        <w:t xml:space="preserve">, </w:t>
      </w:r>
      <w:r w:rsidR="00101A02" w:rsidRPr="00101A02">
        <w:rPr>
          <w:rFonts w:ascii="Times New Roman" w:eastAsia="Times New Roman" w:hAnsi="Times New Roman" w:cs="Times New Roman"/>
          <w:color w:val="0E101A"/>
          <w:sz w:val="24"/>
          <w:szCs w:val="24"/>
        </w:rPr>
        <w:t xml:space="preserve">highly depends on the propellent budget, as you have to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6D7E7C67" w14:textId="6AA09A17" w:rsidR="00EA3EC8" w:rsidRPr="00CE24BE"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6AC28D65">
            <wp:simplePos x="0" y="0"/>
            <wp:positionH relativeFrom="column">
              <wp:posOffset>2080260</wp:posOffset>
            </wp:positionH>
            <wp:positionV relativeFrom="paragraph">
              <wp:posOffset>198120</wp:posOffset>
            </wp:positionV>
            <wp:extent cx="2026920" cy="2110740"/>
            <wp:effectExtent l="0" t="0" r="0" b="381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26920" cy="211074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77777777" w:rsidR="00DE1AED" w:rsidRDefault="00DE1AED" w:rsidP="00A70F5E">
      <w:pPr>
        <w:ind w:firstLine="720"/>
        <w:rPr>
          <w:rFonts w:ascii="Times New Roman" w:hAnsi="Times New Roman" w:cs="Times New Roman"/>
          <w:sz w:val="24"/>
          <w:szCs w:val="24"/>
        </w:rPr>
      </w:pPr>
    </w:p>
    <w:p w14:paraId="3C2508F1" w14:textId="076FBD1B" w:rsidR="00DE1AED" w:rsidRDefault="00DE1AED" w:rsidP="00DE1AED">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1AD22DF6">
                <wp:simplePos x="0" y="0"/>
                <wp:positionH relativeFrom="column">
                  <wp:posOffset>2141220</wp:posOffset>
                </wp:positionH>
                <wp:positionV relativeFrom="paragraph">
                  <wp:posOffset>38735</wp:posOffset>
                </wp:positionV>
                <wp:extent cx="2095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CF94413" w14:textId="37F679AC" w:rsidR="00DE1AED" w:rsidRPr="00CA6A60" w:rsidRDefault="00DE1AED" w:rsidP="00DE1AED">
                            <w:pPr>
                              <w:pStyle w:val="Caption"/>
                              <w:rPr>
                                <w:rFonts w:ascii="Times New Roman" w:hAnsi="Times New Roman" w:cs="Times New Roman"/>
                                <w:noProof/>
                                <w:sz w:val="24"/>
                                <w:szCs w:val="24"/>
                              </w:rPr>
                            </w:pPr>
                            <w: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49A0B" id="_x0000_t202" coordsize="21600,21600" o:spt="202" path="m,l,21600r21600,l21600,xe">
                <v:stroke joinstyle="miter"/>
                <v:path gradientshapeok="t" o:connecttype="rect"/>
              </v:shapetype>
              <v:shape id="Text Box 5" o:spid="_x0000_s1026" type="#_x0000_t202" style="position:absolute;left:0;text-align:left;margin-left:168.6pt;margin-top:3.05pt;width: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uLQIAAF0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" stroked="f">
                <v:textbox style="mso-fit-shape-to-text:t" inset="0,0,0,0">
                  <w:txbxContent>
                    <w:p w14:paraId="1CF94413" w14:textId="37F679AC" w:rsidR="00DE1AED" w:rsidRPr="00CA6A60" w:rsidRDefault="00DE1AED" w:rsidP="00DE1AED">
                      <w:pPr>
                        <w:pStyle w:val="Caption"/>
                        <w:rPr>
                          <w:rFonts w:ascii="Times New Roman" w:hAnsi="Times New Roman" w:cs="Times New Roman"/>
                          <w:noProof/>
                          <w:sz w:val="24"/>
                          <w:szCs w:val="24"/>
                        </w:rPr>
                      </w:pPr>
                      <w:r>
                        <w:t>Figure 2: Hohmann Transfer Representation</w:t>
                      </w:r>
                    </w:p>
                  </w:txbxContent>
                </v:textbox>
                <w10:wrap type="square"/>
              </v:shape>
            </w:pict>
          </mc:Fallback>
        </mc:AlternateContent>
      </w: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m:t>
          </m:r>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0A93761D" w14:textId="78A05C0D" w:rsidR="00DE1AED" w:rsidRPr="00CE24BE" w:rsidRDefault="00A23256" w:rsidP="00CE24BE">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In Hohmann transfer orbit, an elliptical orbit is used to lead transfer between two orbits even with different radii around a standard central body frame. The Hohmann transfer's need emerges from the need to deduce a practical path for the flight duration. Hohmann transfer helps to use the lowest possible amount of propellent to travel between the source and the desired destination.</w:t>
      </w:r>
    </w:p>
    <w:p w14:paraId="61FC1789" w14:textId="7D1A64F7" w:rsidR="00CE24B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The above approach encompassing drag, air resistance, and minimum increase in elevation are some of the non-ideal factors, enabling to effectively lay the bounds of the problem and a fecund mathematical model to carry out the optimization for the desired constraints. </w:t>
      </w:r>
    </w:p>
    <w:p w14:paraId="2CA4DA94" w14:textId="35F39A13" w:rsidR="00A70F5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Though the above modeling approach is ideal, it </w:t>
      </w:r>
      <w:r w:rsidRPr="00CE24BE">
        <w:rPr>
          <w:rFonts w:ascii="Times New Roman" w:hAnsi="Times New Roman" w:cs="Times New Roman"/>
          <w:sz w:val="24"/>
          <w:szCs w:val="24"/>
        </w:rPr>
        <w:t>does not</w:t>
      </w:r>
      <w:r w:rsidRPr="00CE24BE">
        <w:rPr>
          <w:rFonts w:ascii="Times New Roman" w:hAnsi="Times New Roman" w:cs="Times New Roman"/>
          <w:sz w:val="24"/>
          <w:szCs w:val="24"/>
        </w:rPr>
        <w:t xml:space="preserve"> work for the current scenario, as the problem formulation of this kind needs a lot of instantaneous &amp; comprehensive data profiles for different constraints.</w:t>
      </w:r>
    </w:p>
    <w:p w14:paraId="5C59400F" w14:textId="77777777" w:rsidR="00CE24BE" w:rsidRDefault="00CE24BE" w:rsidP="00A70F5E">
      <w:pPr>
        <w:rPr>
          <w:rFonts w:ascii="Times New Roman" w:hAnsi="Times New Roman" w:cs="Times New Roman"/>
          <w:sz w:val="24"/>
          <w:szCs w:val="24"/>
        </w:rPr>
      </w:pPr>
    </w:p>
    <w:p w14:paraId="57A80EFF" w14:textId="77777777" w:rsidR="00CE24BE" w:rsidRDefault="00CE24BE" w:rsidP="00A70F5E">
      <w:pPr>
        <w:rPr>
          <w:rFonts w:ascii="Times New Roman" w:hAnsi="Times New Roman" w:cs="Times New Roman"/>
          <w:sz w:val="24"/>
          <w:szCs w:val="24"/>
        </w:rPr>
      </w:pPr>
    </w:p>
    <w:p w14:paraId="6A26930A" w14:textId="77777777" w:rsidR="00CE24BE" w:rsidRDefault="00CE24BE" w:rsidP="00A70F5E">
      <w:pPr>
        <w:rPr>
          <w:rFonts w:ascii="Times New Roman" w:hAnsi="Times New Roman" w:cs="Times New Roman"/>
          <w:sz w:val="24"/>
          <w:szCs w:val="24"/>
        </w:rPr>
      </w:pPr>
    </w:p>
    <w:p w14:paraId="13BA0CD6" w14:textId="77777777" w:rsidR="00CE24BE" w:rsidRDefault="00CE24BE" w:rsidP="00A70F5E">
      <w:pPr>
        <w:rPr>
          <w:rFonts w:ascii="Times New Roman" w:hAnsi="Times New Roman" w:cs="Times New Roman"/>
          <w:sz w:val="24"/>
          <w:szCs w:val="24"/>
        </w:rPr>
      </w:pPr>
    </w:p>
    <w:p w14:paraId="6A2782CB" w14:textId="77777777" w:rsidR="00CE24BE" w:rsidRDefault="00CE24BE" w:rsidP="00A70F5E">
      <w:pPr>
        <w:rPr>
          <w:rFonts w:ascii="Times New Roman" w:hAnsi="Times New Roman" w:cs="Times New Roman"/>
          <w:sz w:val="24"/>
          <w:szCs w:val="24"/>
        </w:rPr>
      </w:pPr>
    </w:p>
    <w:p w14:paraId="68A268F4" w14:textId="77777777" w:rsidR="00CE24BE" w:rsidRDefault="00CE24BE" w:rsidP="00A70F5E">
      <w:pPr>
        <w:rPr>
          <w:rFonts w:ascii="Times New Roman" w:hAnsi="Times New Roman" w:cs="Times New Roman"/>
          <w:sz w:val="24"/>
          <w:szCs w:val="24"/>
        </w:rPr>
      </w:pPr>
    </w:p>
    <w:p w14:paraId="7CE2F342" w14:textId="77777777" w:rsidR="00CE24BE" w:rsidRDefault="00CE24BE" w:rsidP="00A70F5E">
      <w:pPr>
        <w:rPr>
          <w:rFonts w:ascii="Times New Roman" w:hAnsi="Times New Roman" w:cs="Times New Roman"/>
          <w:sz w:val="24"/>
          <w:szCs w:val="24"/>
        </w:rPr>
      </w:pPr>
    </w:p>
    <w:p w14:paraId="4221C675" w14:textId="77777777" w:rsidR="00CE24BE" w:rsidRDefault="00CE24BE" w:rsidP="00A70F5E">
      <w:pPr>
        <w:rPr>
          <w:rFonts w:ascii="Times New Roman" w:hAnsi="Times New Roman" w:cs="Times New Roman"/>
          <w:sz w:val="24"/>
          <w:szCs w:val="24"/>
        </w:rPr>
      </w:pPr>
    </w:p>
    <w:p w14:paraId="0BB5C4EA" w14:textId="77777777" w:rsidR="00CE24BE" w:rsidRDefault="00CE24BE" w:rsidP="00A70F5E">
      <w:pPr>
        <w:rPr>
          <w:rFonts w:ascii="Times New Roman" w:hAnsi="Times New Roman" w:cs="Times New Roman"/>
          <w:sz w:val="24"/>
          <w:szCs w:val="24"/>
        </w:rPr>
      </w:pPr>
    </w:p>
    <w:p w14:paraId="31F3DF1C" w14:textId="77777777" w:rsidR="00CE24BE" w:rsidRDefault="00CE24BE" w:rsidP="00A70F5E">
      <w:pPr>
        <w:rPr>
          <w:rFonts w:ascii="Times New Roman" w:hAnsi="Times New Roman" w:cs="Times New Roman"/>
          <w:sz w:val="24"/>
          <w:szCs w:val="24"/>
        </w:rPr>
      </w:pPr>
    </w:p>
    <w:p w14:paraId="192D056B" w14:textId="77777777" w:rsidR="00CE24BE" w:rsidRDefault="00CE24BE" w:rsidP="00A70F5E">
      <w:pPr>
        <w:rPr>
          <w:rFonts w:ascii="Times New Roman" w:hAnsi="Times New Roman" w:cs="Times New Roman"/>
          <w:sz w:val="24"/>
          <w:szCs w:val="24"/>
        </w:rPr>
      </w:pPr>
    </w:p>
    <w:p w14:paraId="4B6224C6" w14:textId="7E8F663C" w:rsidR="00A70F5E" w:rsidRPr="003525ED" w:rsidRDefault="00A70F5E" w:rsidP="00A70F5E">
      <w:pPr>
        <w:rPr>
          <w:rFonts w:ascii="Times New Roman" w:hAnsi="Times New Roman" w:cs="Times New Roman"/>
          <w:b/>
          <w:bCs/>
          <w:sz w:val="32"/>
          <w:szCs w:val="32"/>
        </w:rPr>
      </w:pPr>
      <w:r w:rsidRPr="003525ED">
        <w:rPr>
          <w:rFonts w:ascii="Times New Roman" w:hAnsi="Times New Roman" w:cs="Times New Roman"/>
          <w:b/>
          <w:bCs/>
          <w:sz w:val="32"/>
          <w:szCs w:val="32"/>
        </w:rPr>
        <w:t xml:space="preserve">Failed Approach </w:t>
      </w:r>
    </w:p>
    <w:p w14:paraId="0F29A4F0" w14:textId="7523DB46" w:rsidR="00A70F5E" w:rsidRDefault="003525ED" w:rsidP="00A70F5E">
      <w:pPr>
        <w:rPr>
          <w:rFonts w:ascii="Times New Roman" w:hAnsi="Times New Roman" w:cs="Times New Roman"/>
          <w:sz w:val="24"/>
          <w:szCs w:val="24"/>
        </w:rPr>
      </w:pPr>
      <w:r w:rsidRPr="003525ED">
        <w:rPr>
          <w:rFonts w:ascii="Times New Roman" w:hAnsi="Times New Roman" w:cs="Times New Roman"/>
          <w:sz w:val="24"/>
          <w:szCs w:val="24"/>
        </w:rPr>
        <w:t>The initial approach utilized the ideal rocket equation to work through the equations and formulate the problem as per the defined problem definition.</w:t>
      </w:r>
    </w:p>
    <w:p w14:paraId="43F50CE9" w14:textId="77777777" w:rsidR="003525ED" w:rsidRPr="00CE24BE" w:rsidRDefault="003525ED" w:rsidP="003525ED">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7B9FFE8B" w14:textId="4665EFB9" w:rsidR="003525ED" w:rsidRDefault="003525ED" w:rsidP="00A70F5E">
      <w:pPr>
        <w:rPr>
          <w:rFonts w:ascii="Times New Roman" w:hAnsi="Times New Roman" w:cs="Times New Roman"/>
          <w:sz w:val="24"/>
          <w:szCs w:val="24"/>
        </w:rPr>
      </w:pPr>
      <w:r>
        <w:rPr>
          <w:rFonts w:ascii="Times New Roman" w:hAnsi="Times New Roman" w:cs="Times New Roman"/>
          <w:sz w:val="24"/>
          <w:szCs w:val="24"/>
        </w:rPr>
        <w:t xml:space="preserve">Where, </w:t>
      </w:r>
    </w:p>
    <w:p w14:paraId="4FAA734F" w14:textId="70AACB20" w:rsidR="003525ED" w:rsidRPr="003525ED" w:rsidRDefault="003525ED"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∆v:delta(v)- the maximum change in velocity</m:t>
          </m:r>
        </m:oMath>
      </m:oMathPara>
    </w:p>
    <w:p w14:paraId="633F832F" w14:textId="26F5E2B6"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=Initial Total Mass</m:t>
          </m:r>
        </m:oMath>
      </m:oMathPara>
    </w:p>
    <w:p w14:paraId="420727E6" w14:textId="254B08C4"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=Specific Impulse</m:t>
          </m:r>
        </m:oMath>
      </m:oMathPara>
    </w:p>
    <w:p w14:paraId="4A9C0C10" w14:textId="787FB0A2"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=Exhaust Velocity</m:t>
          </m:r>
        </m:oMath>
      </m:oMathPara>
    </w:p>
    <w:p w14:paraId="55A82658" w14:textId="1310E795"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=Acceleration due to gravity (at t= 0)</m:t>
          </m:r>
        </m:oMath>
      </m:oMathPara>
    </w:p>
    <w:p w14:paraId="0A90EB0A" w14:textId="301A1BFA" w:rsidR="003525ED" w:rsidRDefault="003525ED"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It can be also be written in the form of </w:t>
      </w:r>
    </w:p>
    <w:p w14:paraId="74B01039" w14:textId="5359E1C2" w:rsidR="003B4B9E" w:rsidRPr="003525ED" w:rsidRDefault="003B4B9E"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 xml:space="preserve">o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3FAE0D69" w14:textId="79C17BB8" w:rsidR="003525ED" w:rsidRDefault="003525ED" w:rsidP="00A70F5E">
      <w:pPr>
        <w:rPr>
          <w:rFonts w:ascii="Times New Roman" w:eastAsiaTheme="minorEastAsia" w:hAnsi="Times New Roman" w:cs="Times New Roman"/>
          <w:sz w:val="24"/>
          <w:szCs w:val="24"/>
        </w:rPr>
      </w:pPr>
    </w:p>
    <w:p w14:paraId="0EB43ED4" w14:textId="6A2A822C" w:rsidR="00740A18" w:rsidRDefault="00740A18"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7BD0C5E5" w14:textId="67AA4876" w:rsidR="00740A18" w:rsidRPr="00740A18"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=Mass of Payload (in Kg)</m:t>
          </m:r>
        </m:oMath>
      </m:oMathPara>
    </w:p>
    <w:p w14:paraId="0AAAC0BF" w14:textId="7A2FBFE4" w:rsidR="00740A18" w:rsidRPr="003525ED"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=Dry Mass of the Rocket</m:t>
          </m:r>
        </m:oMath>
      </m:oMathPara>
    </w:p>
    <w:p w14:paraId="6388B005" w14:textId="68841C69" w:rsidR="0008625E" w:rsidRDefault="0008625E" w:rsidP="0008625E">
      <w:pPr>
        <w:rPr>
          <w:rFonts w:ascii="Times New Roman" w:hAnsi="Times New Roman" w:cs="Times New Roman"/>
          <w:sz w:val="24"/>
          <w:szCs w:val="24"/>
        </w:rPr>
      </w:pPr>
    </w:p>
    <w:p w14:paraId="2F42DE9C" w14:textId="0557E43F" w:rsidR="0008625E" w:rsidRDefault="00740A18" w:rsidP="0008625E">
      <w:pPr>
        <w:rPr>
          <w:rFonts w:ascii="Times New Roman" w:hAnsi="Times New Roman" w:cs="Times New Roman"/>
          <w:sz w:val="24"/>
          <w:szCs w:val="24"/>
        </w:rPr>
      </w:pPr>
      <w:r>
        <w:rPr>
          <w:rFonts w:ascii="Times New Roman" w:hAnsi="Times New Roman" w:cs="Times New Roman"/>
          <w:sz w:val="24"/>
          <w:szCs w:val="24"/>
        </w:rPr>
        <w:t xml:space="preserve">The above mass model can be further modeled for the change in mass as defined below, wherein the q(t)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flow rate of expelled gas is equivalent to change in mass for the given system. </w:t>
      </w:r>
    </w:p>
    <w:p w14:paraId="52450502" w14:textId="1F1B303E" w:rsidR="008765A1" w:rsidRPr="008765A1" w:rsidRDefault="008765A1" w:rsidP="0008625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 -q(t)</m:t>
          </m:r>
        </m:oMath>
      </m:oMathPara>
    </w:p>
    <w:p w14:paraId="71167617" w14:textId="77777777" w:rsidR="008765A1" w:rsidRPr="008765A1" w:rsidRDefault="008765A1" w:rsidP="0008625E">
      <w:pPr>
        <w:rPr>
          <w:rFonts w:ascii="Times New Roman" w:eastAsiaTheme="minorEastAsia" w:hAnsi="Times New Roman" w:cs="Times New Roman"/>
          <w:sz w:val="24"/>
          <w:szCs w:val="24"/>
        </w:rPr>
      </w:pPr>
    </w:p>
    <w:p w14:paraId="0B23BF02" w14:textId="3F2376B9" w:rsidR="008765A1" w:rsidRPr="00A70F5E"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Rocket by Exhaust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Exhaust by Rocket</m:t>
              </m:r>
            </m:sub>
          </m:sSub>
        </m:oMath>
      </m:oMathPara>
    </w:p>
    <w:p w14:paraId="09D3BE6D" w14:textId="1B3D245B" w:rsidR="008765A1" w:rsidRDefault="008765A1" w:rsidP="0008625E">
      <w:pPr>
        <w:rPr>
          <w:rFonts w:ascii="Times New Roman" w:hAnsi="Times New Roman" w:cs="Times New Roman"/>
          <w:sz w:val="24"/>
          <w:szCs w:val="24"/>
        </w:rPr>
      </w:pPr>
    </w:p>
    <w:p w14:paraId="13A878D9" w14:textId="4CA4E6A2" w:rsidR="008765A1" w:rsidRDefault="008765A1" w:rsidP="0008625E">
      <w:pPr>
        <w:rPr>
          <w:rFonts w:ascii="Times New Roman" w:hAnsi="Times New Roman" w:cs="Times New Roman"/>
          <w:sz w:val="24"/>
          <w:szCs w:val="24"/>
        </w:rPr>
      </w:pPr>
      <w:r>
        <w:rPr>
          <w:rFonts w:ascii="Times New Roman" w:hAnsi="Times New Roman" w:cs="Times New Roman"/>
          <w:sz w:val="24"/>
          <w:szCs w:val="24"/>
        </w:rPr>
        <w:t xml:space="preserve">If rocket experiences gravity, the total force on the rocket is equivalent to – </w:t>
      </w:r>
    </w:p>
    <w:p w14:paraId="3F50D228" w14:textId="56447782" w:rsidR="008765A1"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m:t>
          </m:r>
        </m:oMath>
      </m:oMathPara>
    </w:p>
    <w:p w14:paraId="7DEFE1E3" w14:textId="77777777" w:rsidR="008765A1" w:rsidRDefault="008765A1" w:rsidP="0008625E">
      <w:pPr>
        <w:rPr>
          <w:rFonts w:ascii="Times New Roman" w:hAnsi="Times New Roman" w:cs="Times New Roman"/>
          <w:sz w:val="24"/>
          <w:szCs w:val="24"/>
        </w:rPr>
      </w:pPr>
    </w:p>
    <w:p w14:paraId="7901A559" w14:textId="67BEB97F" w:rsidR="008765A1" w:rsidRDefault="008765A1" w:rsidP="0008625E">
      <w:pPr>
        <w:rPr>
          <w:rFonts w:ascii="Times New Roman" w:hAnsi="Times New Roman" w:cs="Times New Roman"/>
          <w:sz w:val="24"/>
          <w:szCs w:val="24"/>
        </w:rPr>
      </w:pPr>
      <w:r>
        <w:rPr>
          <w:rFonts w:ascii="Times New Roman" w:hAnsi="Times New Roman" w:cs="Times New Roman"/>
          <w:sz w:val="24"/>
          <w:szCs w:val="24"/>
        </w:rPr>
        <w:t>Where, g = gravitational acceleration (m/s</w:t>
      </w:r>
      <w:r w:rsidRPr="008765A1">
        <w:rPr>
          <w:rFonts w:ascii="Times New Roman" w:hAnsi="Times New Roman" w:cs="Times New Roman"/>
          <w:sz w:val="24"/>
          <w:szCs w:val="24"/>
          <w:vertAlign w:val="superscript"/>
        </w:rPr>
        <w:t>2</w:t>
      </w:r>
      <w:r>
        <w:rPr>
          <w:rFonts w:ascii="Times New Roman" w:hAnsi="Times New Roman" w:cs="Times New Roman"/>
          <w:sz w:val="24"/>
          <w:szCs w:val="24"/>
        </w:rPr>
        <w:t>)</w:t>
      </w:r>
    </w:p>
    <w:p w14:paraId="1ADF35EC" w14:textId="78532714" w:rsidR="008765A1" w:rsidRDefault="008765A1" w:rsidP="0008625E">
      <w:pPr>
        <w:rPr>
          <w:rFonts w:ascii="Times New Roman" w:hAnsi="Times New Roman" w:cs="Times New Roman"/>
          <w:sz w:val="24"/>
          <w:szCs w:val="24"/>
        </w:rPr>
      </w:pPr>
    </w:p>
    <w:p w14:paraId="290F1A49" w14:textId="60C0B7F1" w:rsidR="008765A1" w:rsidRDefault="008765A1" w:rsidP="00332746">
      <w:pPr>
        <w:spacing w:line="360" w:lineRule="auto"/>
        <w:rPr>
          <w:rFonts w:ascii="Times New Roman" w:hAnsi="Times New Roman" w:cs="Times New Roman"/>
          <w:sz w:val="24"/>
          <w:szCs w:val="24"/>
        </w:rPr>
      </w:pPr>
      <w:r>
        <w:rPr>
          <w:rFonts w:ascii="Times New Roman" w:hAnsi="Times New Roman" w:cs="Times New Roman"/>
          <w:sz w:val="24"/>
          <w:szCs w:val="24"/>
        </w:rPr>
        <w:t>The force on the exhaust is its flow rate multiplied by the velocity component</w:t>
      </w:r>
    </w:p>
    <w:p w14:paraId="5C5D9322" w14:textId="3B4E2C44"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on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r>
            <w:rPr>
              <w:rFonts w:ascii="Cambria Math" w:hAnsi="Cambria Math" w:cs="Times New Roman"/>
              <w:sz w:val="24"/>
              <w:szCs w:val="24"/>
            </w:rPr>
            <m:t>(t)</m:t>
          </m:r>
        </m:oMath>
      </m:oMathPara>
    </w:p>
    <w:p w14:paraId="0CE25F7D" w14:textId="18E911D6" w:rsidR="008765A1" w:rsidRDefault="00332746" w:rsidP="00332746">
      <w:pPr>
        <w:spacing w:line="360" w:lineRule="auto"/>
        <w:jc w:val="center"/>
        <w:rPr>
          <w:rFonts w:ascii="Times New Roman" w:hAnsi="Times New Roman" w:cs="Times New Roman"/>
          <w:sz w:val="24"/>
          <w:szCs w:val="24"/>
        </w:rPr>
      </w:pPr>
      <w:r>
        <w:rPr>
          <w:rFonts w:ascii="Times New Roman" w:hAnsi="Times New Roman" w:cs="Times New Roman"/>
          <w:sz w:val="24"/>
          <w:szCs w:val="24"/>
        </w:rPr>
        <w:t>Let, w be the velocity of the exhaust relative to the rocket</w:t>
      </w:r>
    </w:p>
    <w:p w14:paraId="767A4F74" w14:textId="515BF531"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w+ </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oMath>
      </m:oMathPara>
    </w:p>
    <w:p w14:paraId="5E95A5DB" w14:textId="77777777" w:rsidR="00A20090" w:rsidRDefault="00A20090" w:rsidP="00332746">
      <w:pPr>
        <w:spacing w:line="360" w:lineRule="auto"/>
        <w:jc w:val="both"/>
        <w:rPr>
          <w:rFonts w:ascii="Times New Roman" w:hAnsi="Times New Roman" w:cs="Times New Roman"/>
          <w:sz w:val="24"/>
          <w:szCs w:val="24"/>
        </w:rPr>
      </w:pPr>
    </w:p>
    <w:p w14:paraId="31901D16" w14:textId="2C55B471" w:rsidR="00740A18" w:rsidRDefault="00332746"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F= ma idealization would deem wrong, as mass(m) changes with respect to time. </w:t>
      </w:r>
      <w:r w:rsidRPr="00332746">
        <w:rPr>
          <w:rFonts w:ascii="Times New Roman" w:hAnsi="Times New Roman" w:cs="Times New Roman"/>
          <w:sz w:val="24"/>
          <w:szCs w:val="24"/>
        </w:rPr>
        <w:t>Again,</w:t>
      </w:r>
      <w:r w:rsidRPr="00332746">
        <w:rPr>
          <w:rFonts w:ascii="Times New Roman" w:hAnsi="Times New Roman" w:cs="Times New Roman"/>
          <w:sz w:val="24"/>
          <w:szCs w:val="24"/>
        </w:rPr>
        <w:t xml:space="preserve"> this approach was deemed </w:t>
      </w:r>
      <w:r w:rsidR="008078AC" w:rsidRPr="00332746">
        <w:rPr>
          <w:rFonts w:ascii="Times New Roman" w:hAnsi="Times New Roman" w:cs="Times New Roman"/>
          <w:sz w:val="24"/>
          <w:szCs w:val="24"/>
        </w:rPr>
        <w:t>wrong</w:t>
      </w:r>
      <w:r w:rsidR="008078AC">
        <w:rPr>
          <w:rFonts w:ascii="Times New Roman" w:hAnsi="Times New Roman" w:cs="Times New Roman"/>
          <w:sz w:val="24"/>
          <w:szCs w:val="24"/>
        </w:rPr>
        <w:t xml:space="preserve"> if mass taken constant </w:t>
      </w:r>
      <w:r w:rsidRPr="00332746">
        <w:rPr>
          <w:rFonts w:ascii="Times New Roman" w:hAnsi="Times New Roman" w:cs="Times New Roman"/>
          <w:sz w:val="24"/>
          <w:szCs w:val="24"/>
        </w:rPr>
        <w:t>due to fixed mass idealization</w:t>
      </w:r>
      <w:r w:rsidR="008078AC">
        <w:rPr>
          <w:rFonts w:ascii="Times New Roman" w:hAnsi="Times New Roman" w:cs="Times New Roman"/>
          <w:sz w:val="24"/>
          <w:szCs w:val="24"/>
        </w:rPr>
        <w:t xml:space="preserve">. With </w:t>
      </w:r>
      <w:r w:rsidRPr="00332746">
        <w:rPr>
          <w:rFonts w:ascii="Times New Roman" w:hAnsi="Times New Roman" w:cs="Times New Roman"/>
          <w:sz w:val="24"/>
          <w:szCs w:val="24"/>
        </w:rPr>
        <w:t>insufficient data profiles</w:t>
      </w:r>
      <w:r w:rsidR="008078AC">
        <w:rPr>
          <w:rFonts w:ascii="Times New Roman" w:hAnsi="Times New Roman" w:cs="Times New Roman"/>
          <w:sz w:val="24"/>
          <w:szCs w:val="24"/>
        </w:rPr>
        <w:t xml:space="preserve"> could not </w:t>
      </w:r>
      <w:r>
        <w:rPr>
          <w:rFonts w:ascii="Times New Roman" w:hAnsi="Times New Roman" w:cs="Times New Roman"/>
          <w:sz w:val="24"/>
          <w:szCs w:val="24"/>
        </w:rPr>
        <w:t>deduce</w:t>
      </w:r>
      <w:r w:rsidRPr="00332746">
        <w:rPr>
          <w:rFonts w:ascii="Times New Roman" w:hAnsi="Times New Roman" w:cs="Times New Roman"/>
          <w:sz w:val="24"/>
          <w:szCs w:val="24"/>
        </w:rPr>
        <w:t xml:space="preserve"> instantaneous mass calculations. </w:t>
      </w:r>
      <w:r w:rsidR="00183680">
        <w:rPr>
          <w:rFonts w:ascii="Times New Roman" w:hAnsi="Times New Roman" w:cs="Times New Roman"/>
          <w:sz w:val="24"/>
          <w:szCs w:val="24"/>
        </w:rPr>
        <w:t xml:space="preserve">Though, even above equations needed more comprehensive data profiles to lead the calculations further. </w:t>
      </w:r>
    </w:p>
    <w:p w14:paraId="6D743401" w14:textId="5A315617" w:rsidR="00332746" w:rsidRPr="008765A1" w:rsidRDefault="00332746" w:rsidP="008078AC">
      <w:pPr>
        <w:spacing w:line="360" w:lineRule="auto"/>
        <w:jc w:val="both"/>
        <w:rPr>
          <w:rFonts w:ascii="Times New Roman" w:hAnsi="Times New Roman" w:cs="Times New Roman"/>
          <w:sz w:val="24"/>
          <w:szCs w:val="24"/>
        </w:rPr>
      </w:pPr>
      <w:r w:rsidRPr="00332746">
        <w:rPr>
          <w:rFonts w:ascii="Times New Roman" w:hAnsi="Times New Roman" w:cs="Times New Roman"/>
          <w:sz w:val="24"/>
          <w:szCs w:val="24"/>
        </w:rPr>
        <w:t xml:space="preserve">Even the further instantaneous mass calculations were not coherent with that of the provided simulation suite, so this approach was also dropped. Further, </w:t>
      </w:r>
      <w:r w:rsidR="00A20090">
        <w:rPr>
          <w:rFonts w:ascii="Times New Roman" w:hAnsi="Times New Roman" w:cs="Times New Roman"/>
          <w:sz w:val="24"/>
          <w:szCs w:val="24"/>
        </w:rPr>
        <w:t xml:space="preserve">an ideal solution could begin with </w:t>
      </w:r>
      <w:r w:rsidRPr="00332746">
        <w:rPr>
          <w:rFonts w:ascii="Times New Roman" w:hAnsi="Times New Roman" w:cs="Times New Roman"/>
          <w:sz w:val="24"/>
          <w:szCs w:val="24"/>
        </w:rPr>
        <w:t>Euler Equation formulation</w:t>
      </w:r>
      <w:r>
        <w:rPr>
          <w:rFonts w:ascii="Times New Roman" w:hAnsi="Times New Roman" w:cs="Times New Roman"/>
          <w:sz w:val="24"/>
          <w:szCs w:val="24"/>
        </w:rPr>
        <w:t xml:space="preserve"> of the above problem</w:t>
      </w:r>
      <w:r w:rsidR="002F18F9">
        <w:rPr>
          <w:rFonts w:ascii="Times New Roman" w:hAnsi="Times New Roman" w:cs="Times New Roman"/>
          <w:sz w:val="24"/>
          <w:szCs w:val="24"/>
        </w:rPr>
        <w:t>, even that</w:t>
      </w:r>
      <w:r>
        <w:rPr>
          <w:rFonts w:ascii="Times New Roman" w:hAnsi="Times New Roman" w:cs="Times New Roman"/>
          <w:sz w:val="24"/>
          <w:szCs w:val="24"/>
        </w:rPr>
        <w:t xml:space="preserve"> </w:t>
      </w:r>
      <w:r w:rsidR="008078AC">
        <w:rPr>
          <w:rFonts w:ascii="Times New Roman" w:hAnsi="Times New Roman" w:cs="Times New Roman"/>
          <w:sz w:val="24"/>
          <w:szCs w:val="24"/>
        </w:rPr>
        <w:t>led</w:t>
      </w:r>
      <w:r w:rsidR="00FE63EE">
        <w:rPr>
          <w:rFonts w:ascii="Times New Roman" w:hAnsi="Times New Roman" w:cs="Times New Roman"/>
          <w:sz w:val="24"/>
          <w:szCs w:val="24"/>
        </w:rPr>
        <w:t xml:space="preserve"> to inaccurate</w:t>
      </w:r>
      <w:r w:rsidRPr="00332746">
        <w:rPr>
          <w:rFonts w:ascii="Times New Roman" w:hAnsi="Times New Roman" w:cs="Times New Roman"/>
          <w:sz w:val="24"/>
          <w:szCs w:val="24"/>
        </w:rPr>
        <w:t xml:space="preserve"> calculations</w:t>
      </w:r>
      <w:r w:rsidR="00FE63EE">
        <w:rPr>
          <w:rFonts w:ascii="Times New Roman" w:hAnsi="Times New Roman" w:cs="Times New Roman"/>
          <w:sz w:val="24"/>
          <w:szCs w:val="24"/>
        </w:rPr>
        <w:t>.</w:t>
      </w:r>
      <w:r w:rsidR="008078AC">
        <w:rPr>
          <w:rFonts w:ascii="Times New Roman" w:hAnsi="Times New Roman" w:cs="Times New Roman"/>
          <w:sz w:val="24"/>
          <w:szCs w:val="24"/>
        </w:rPr>
        <w:t xml:space="preserve"> </w:t>
      </w:r>
      <w:r w:rsidR="0021702F">
        <w:rPr>
          <w:rFonts w:ascii="Times New Roman" w:hAnsi="Times New Roman" w:cs="Times New Roman"/>
          <w:sz w:val="24"/>
          <w:szCs w:val="24"/>
        </w:rPr>
        <w:t xml:space="preserve">A system in place of the above, if had modelled the changed in momentum then the formulation might be correct for the instantaneous component rather than the F = mass * acceleration.  Furthermore, the many </w:t>
      </w:r>
      <w:r w:rsidR="00DD6456">
        <w:rPr>
          <w:rFonts w:ascii="Times New Roman" w:hAnsi="Times New Roman" w:cs="Times New Roman"/>
          <w:sz w:val="24"/>
          <w:szCs w:val="24"/>
        </w:rPr>
        <w:t>researchers [</w:t>
      </w:r>
      <w:r w:rsidR="0021702F">
        <w:rPr>
          <w:rFonts w:ascii="Times New Roman" w:hAnsi="Times New Roman" w:cs="Times New Roman"/>
          <w:sz w:val="24"/>
          <w:szCs w:val="24"/>
        </w:rPr>
        <w:t>2]</w:t>
      </w:r>
      <w:r w:rsidR="008078AC">
        <w:rPr>
          <w:rFonts w:ascii="Times New Roman" w:hAnsi="Times New Roman" w:cs="Times New Roman"/>
          <w:sz w:val="24"/>
          <w:szCs w:val="24"/>
        </w:rPr>
        <w:t xml:space="preserve"> recommends utilization of Heun’s Rule for more accurate approximation</w:t>
      </w:r>
      <w:r w:rsidR="002F18F9">
        <w:rPr>
          <w:rFonts w:ascii="Times New Roman" w:hAnsi="Times New Roman" w:cs="Times New Roman"/>
          <w:sz w:val="24"/>
          <w:szCs w:val="24"/>
        </w:rPr>
        <w:t xml:space="preserve"> and calculations.</w:t>
      </w:r>
    </w:p>
    <w:p w14:paraId="0DD58DEE" w14:textId="0C56CCF6" w:rsidR="0008625E" w:rsidRPr="00A70F5E" w:rsidRDefault="0008625E" w:rsidP="000862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Pr>
          <w:rFonts w:ascii="Times New Roman" w:hAnsi="Times New Roman" w:cs="Times New Roman"/>
          <w:sz w:val="24"/>
          <w:szCs w:val="24"/>
        </w:rPr>
        <w:t xml:space="preserve">– Rocket Selection </w:t>
      </w:r>
      <w:r w:rsidRPr="00A70F5E">
        <w:rPr>
          <w:rFonts w:ascii="Times New Roman" w:hAnsi="Times New Roman" w:cs="Times New Roman"/>
          <w:sz w:val="24"/>
          <w:szCs w:val="24"/>
        </w:rPr>
        <w:t xml:space="preserve">(Second Approach) - </w:t>
      </w:r>
    </w:p>
    <w:p w14:paraId="54B29C55" w14:textId="2F80F1A8" w:rsidR="0008625E" w:rsidRDefault="0008625E" w:rsidP="0008625E">
      <w:pPr>
        <w:rPr>
          <w:rFonts w:ascii="Times New Roman" w:hAnsi="Times New Roman" w:cs="Times New Roman"/>
          <w:sz w:val="24"/>
          <w:szCs w:val="24"/>
        </w:rPr>
      </w:pPr>
      <w:r w:rsidRPr="00A70F5E">
        <w:rPr>
          <w:rFonts w:ascii="Times New Roman" w:hAnsi="Times New Roman" w:cs="Times New Roman"/>
          <w:sz w:val="24"/>
          <w:szCs w:val="24"/>
        </w:rPr>
        <w:t>(</w:t>
      </w:r>
      <w:proofErr w:type="spellStart"/>
      <w:r w:rsidRPr="00A70F5E">
        <w:rPr>
          <w:rFonts w:ascii="Times New Roman" w:hAnsi="Times New Roman" w:cs="Times New Roman"/>
          <w:sz w:val="24"/>
          <w:szCs w:val="24"/>
        </w:rPr>
        <w:t>Kullu</w:t>
      </w:r>
      <w:proofErr w:type="spellEnd"/>
      <w:r w:rsidRPr="00A70F5E">
        <w:rPr>
          <w:rFonts w:ascii="Times New Roman" w:hAnsi="Times New Roman" w:cs="Times New Roman"/>
          <w:sz w:val="24"/>
          <w:szCs w:val="24"/>
        </w:rPr>
        <w:t xml:space="preserve">) </w:t>
      </w:r>
    </w:p>
    <w:p w14:paraId="06E8D2AA" w14:textId="106A3B49" w:rsidR="00A70F5E" w:rsidRDefault="0008625E" w:rsidP="00A70F5E">
      <w:pPr>
        <w:rPr>
          <w:rFonts w:ascii="Times New Roman" w:hAnsi="Times New Roman" w:cs="Times New Roman"/>
          <w:sz w:val="24"/>
          <w:szCs w:val="24"/>
        </w:rPr>
      </w:pPr>
      <w:r w:rsidRPr="0008625E">
        <w:rPr>
          <w:rFonts w:ascii="Times New Roman" w:hAnsi="Times New Roman" w:cs="Times New Roman"/>
          <w:sz w:val="24"/>
          <w:szCs w:val="24"/>
          <w:highlight w:val="yellow"/>
        </w:rPr>
        <w:t>g operating range considerations</w:t>
      </w:r>
    </w:p>
    <w:p w14:paraId="322D9222" w14:textId="615DDA14" w:rsidR="0008625E" w:rsidRPr="0008625E" w:rsidRDefault="0008625E" w:rsidP="0008625E">
      <w:pPr>
        <w:pStyle w:val="ListParagraph"/>
        <w:numPr>
          <w:ilvl w:val="0"/>
          <w:numId w:val="2"/>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08625E">
        <w:rPr>
          <w:rFonts w:ascii="Times New Roman" w:hAnsi="Times New Roman" w:cs="Times New Roman"/>
          <w:sz w:val="24"/>
          <w:szCs w:val="24"/>
          <w:highlight w:val="yellow"/>
        </w:rPr>
        <w:t>Velocity Validation</w:t>
      </w:r>
    </w:p>
    <w:p w14:paraId="005A0771" w14:textId="5D44B281" w:rsidR="0008625E" w:rsidRPr="0008625E" w:rsidRDefault="0008625E" w:rsidP="0008625E">
      <w:pPr>
        <w:pStyle w:val="ListParagraph"/>
        <w:numPr>
          <w:ilvl w:val="0"/>
          <w:numId w:val="2"/>
        </w:numPr>
        <w:rPr>
          <w:rFonts w:ascii="Times New Roman" w:hAnsi="Times New Roman" w:cs="Times New Roman"/>
          <w:sz w:val="24"/>
          <w:szCs w:val="24"/>
          <w:highlight w:val="yellow"/>
        </w:rPr>
      </w:pPr>
      <w:r w:rsidRPr="0008625E">
        <w:rPr>
          <w:rFonts w:ascii="Times New Roman" w:hAnsi="Times New Roman" w:cs="Times New Roman"/>
          <w:sz w:val="24"/>
          <w:szCs w:val="24"/>
          <w:highlight w:val="yellow"/>
        </w:rPr>
        <w:t xml:space="preserve">Burn Time Validation  </w:t>
      </w:r>
    </w:p>
    <w:p w14:paraId="5DFAD41A" w14:textId="77777777" w:rsidR="0008625E" w:rsidRPr="0008625E" w:rsidRDefault="0008625E" w:rsidP="0008625E">
      <w:pPr>
        <w:rPr>
          <w:rFonts w:ascii="Times New Roman" w:hAnsi="Times New Roman" w:cs="Times New Roman"/>
          <w:sz w:val="24"/>
          <w:szCs w:val="24"/>
        </w:rPr>
      </w:pPr>
    </w:p>
    <w:p w14:paraId="1D1CD7C9" w14:textId="740CFF61" w:rsidR="0008730C" w:rsidRPr="007A2A42" w:rsidRDefault="0008730C" w:rsidP="007A2A42">
      <w:pPr>
        <w:pStyle w:val="ListParagraph"/>
        <w:numPr>
          <w:ilvl w:val="0"/>
          <w:numId w:val="2"/>
        </w:numPr>
        <w:rPr>
          <w:rFonts w:ascii="Times New Roman" w:hAnsi="Times New Roman" w:cs="Times New Roman"/>
          <w:sz w:val="24"/>
          <w:szCs w:val="24"/>
        </w:rPr>
      </w:pPr>
      <w:r w:rsidRPr="007A2A42">
        <w:rPr>
          <w:rFonts w:ascii="Times New Roman" w:hAnsi="Times New Roman" w:cs="Times New Roman"/>
          <w:sz w:val="24"/>
          <w:szCs w:val="24"/>
        </w:rPr>
        <w:t>Objective Formulation Pedagogy</w:t>
      </w:r>
    </w:p>
    <w:p w14:paraId="6134626F" w14:textId="4D68A468" w:rsidR="0008730C" w:rsidRPr="0008730C" w:rsidRDefault="0008730C" w:rsidP="000873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different Objectives, first, objective function for the rocket selection based on three different objectives. Second type of objective function is for main core diameter selection. </w:t>
      </w:r>
    </w:p>
    <w:p w14:paraId="2CE67583" w14:textId="00F3D4AC"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(First Approach) - Selection Metrics**</w:t>
      </w:r>
    </w:p>
    <w:p w14:paraId="2036ED72"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 I</w:t>
      </w:r>
    </w:p>
    <w:p w14:paraId="763FF37F" w14:textId="1C96E140" w:rsidR="00A70F5E" w:rsidRPr="00A70F5E" w:rsidRDefault="00A70F5E" w:rsidP="00A70F5E">
      <w:pPr>
        <w:rPr>
          <w:rFonts w:ascii="Times New Roman" w:hAnsi="Times New Roman" w:cs="Times New Roman"/>
          <w:sz w:val="24"/>
          <w:szCs w:val="24"/>
        </w:rPr>
      </w:pPr>
      <w:r>
        <w:rPr>
          <w:rFonts w:ascii="Times New Roman" w:hAnsi="Times New Roman" w:cs="Times New Roman"/>
          <w:sz w:val="24"/>
          <w:szCs w:val="24"/>
        </w:rPr>
        <w:tab/>
      </w:r>
    </w:p>
    <w:p w14:paraId="0E6D3B1D"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B. Selection Criteria II</w:t>
      </w:r>
    </w:p>
    <w:p w14:paraId="57F65AB4" w14:textId="77777777" w:rsidR="00A70F5E" w:rsidRPr="00A70F5E" w:rsidRDefault="00A70F5E" w:rsidP="00A70F5E">
      <w:pPr>
        <w:rPr>
          <w:rFonts w:ascii="Times New Roman" w:hAnsi="Times New Roman" w:cs="Times New Roman"/>
          <w:sz w:val="24"/>
          <w:szCs w:val="24"/>
        </w:rPr>
      </w:pPr>
    </w:p>
    <w:p w14:paraId="2102A18E" w14:textId="39EBADF8"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Objective</w:t>
      </w:r>
      <w:r w:rsidR="0008730C">
        <w:rPr>
          <w:rFonts w:ascii="Times New Roman" w:hAnsi="Times New Roman" w:cs="Times New Roman"/>
          <w:sz w:val="24"/>
          <w:szCs w:val="24"/>
        </w:rPr>
        <w:t xml:space="preserve"> – Rocket Selection</w:t>
      </w:r>
      <w:r w:rsidRPr="00A70F5E">
        <w:rPr>
          <w:rFonts w:ascii="Times New Roman" w:hAnsi="Times New Roman" w:cs="Times New Roman"/>
          <w:sz w:val="24"/>
          <w:szCs w:val="24"/>
        </w:rPr>
        <w:t xml:space="preserve"> (Third Approach) - </w:t>
      </w:r>
    </w:p>
    <w:p w14:paraId="7CFC8938"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(Paper) </w:t>
      </w:r>
    </w:p>
    <w:p w14:paraId="7F2911DD" w14:textId="7110A8E3" w:rsidR="00A70F5E" w:rsidRDefault="00A70F5E" w:rsidP="00A70F5E">
      <w:pPr>
        <w:rPr>
          <w:rFonts w:ascii="Times New Roman" w:hAnsi="Times New Roman" w:cs="Times New Roman"/>
          <w:sz w:val="24"/>
          <w:szCs w:val="24"/>
        </w:rPr>
      </w:pPr>
    </w:p>
    <w:p w14:paraId="272BF118" w14:textId="27C3621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77777777" w:rsidR="0008730C" w:rsidRPr="00A70F5E" w:rsidRDefault="0008730C" w:rsidP="00A70F5E">
      <w:pPr>
        <w:rPr>
          <w:rFonts w:ascii="Times New Roman" w:hAnsi="Times New Roman" w:cs="Times New Roman"/>
          <w:sz w:val="24"/>
          <w:szCs w:val="24"/>
        </w:rPr>
      </w:pPr>
    </w:p>
    <w:p w14:paraId="659F5A79" w14:textId="10DF8CA0" w:rsidR="00A70F5E" w:rsidRPr="006A455F"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425901A0" w:rsidR="009420C5" w:rsidRDefault="00A70F5E" w:rsidP="00A70F5E">
      <w:pPr>
        <w:rPr>
          <w:rFonts w:ascii="Times New Roman" w:hAnsi="Times New Roman" w:cs="Times New Roman"/>
          <w:b/>
          <w:bCs/>
          <w:sz w:val="32"/>
          <w:szCs w:val="32"/>
        </w:rPr>
      </w:pPr>
      <w:r w:rsidRPr="00D6710E">
        <w:rPr>
          <w:rFonts w:ascii="Times New Roman" w:hAnsi="Times New Roman" w:cs="Times New Roman"/>
          <w:b/>
          <w:bCs/>
          <w:sz w:val="32"/>
          <w:szCs w:val="32"/>
        </w:rPr>
        <w:t>Conclusion</w:t>
      </w:r>
    </w:p>
    <w:p w14:paraId="15AFBDE7" w14:textId="1214F97F" w:rsidR="003B4B9E" w:rsidRDefault="003B4B9E" w:rsidP="00A70F5E">
      <w:pPr>
        <w:rPr>
          <w:rFonts w:ascii="Times New Roman" w:hAnsi="Times New Roman" w:cs="Times New Roman"/>
          <w:b/>
          <w:bCs/>
          <w:sz w:val="32"/>
          <w:szCs w:val="32"/>
        </w:rPr>
      </w:pPr>
    </w:p>
    <w:p w14:paraId="49B447EA" w14:textId="2FB4CA24" w:rsidR="003B4B9E" w:rsidRDefault="003B4B9E" w:rsidP="00A70F5E">
      <w:pPr>
        <w:rPr>
          <w:rFonts w:ascii="Times New Roman" w:hAnsi="Times New Roman" w:cs="Times New Roman"/>
          <w:b/>
          <w:bCs/>
          <w:sz w:val="32"/>
          <w:szCs w:val="32"/>
        </w:rPr>
      </w:pPr>
      <w:r>
        <w:rPr>
          <w:rFonts w:ascii="Times New Roman" w:hAnsi="Times New Roman" w:cs="Times New Roman"/>
          <w:b/>
          <w:bCs/>
          <w:sz w:val="32"/>
          <w:szCs w:val="32"/>
        </w:rPr>
        <w:t>References</w:t>
      </w:r>
    </w:p>
    <w:p w14:paraId="7A657204" w14:textId="2FB67E4B" w:rsidR="003B4B9E" w:rsidRDefault="003B4B9E" w:rsidP="0021702F">
      <w:pPr>
        <w:pStyle w:val="ListParagraph"/>
        <w:numPr>
          <w:ilvl w:val="0"/>
          <w:numId w:val="6"/>
        </w:numPr>
        <w:jc w:val="both"/>
        <w:rPr>
          <w:rFonts w:ascii="Times New Roman" w:hAnsi="Times New Roman" w:cs="Times New Roman"/>
          <w:sz w:val="24"/>
          <w:szCs w:val="24"/>
        </w:rPr>
      </w:pPr>
      <w:r w:rsidRPr="003B4B9E">
        <w:rPr>
          <w:rFonts w:ascii="Times New Roman" w:hAnsi="Times New Roman" w:cs="Times New Roman"/>
          <w:sz w:val="24"/>
          <w:szCs w:val="24"/>
        </w:rPr>
        <w:t>Book</w:t>
      </w:r>
      <w:r w:rsidRPr="003B4B9E">
        <w:rPr>
          <w:rFonts w:ascii="Times New Roman" w:hAnsi="Times New Roman" w:cs="Times New Roman"/>
          <w:sz w:val="24"/>
          <w:szCs w:val="24"/>
        </w:rPr>
        <w:t xml:space="preserve">: </w:t>
      </w:r>
      <w:r w:rsidRPr="003B4B9E">
        <w:rPr>
          <w:rFonts w:ascii="Times New Roman" w:hAnsi="Times New Roman" w:cs="Times New Roman"/>
          <w:sz w:val="24"/>
          <w:szCs w:val="24"/>
        </w:rPr>
        <w:t>A National Research Council</w:t>
      </w:r>
      <w:r w:rsidRPr="003B4B9E">
        <w:rPr>
          <w:rFonts w:ascii="Times New Roman" w:hAnsi="Times New Roman" w:cs="Times New Roman"/>
          <w:sz w:val="24"/>
          <w:szCs w:val="24"/>
        </w:rPr>
        <w:t xml:space="preserve">, </w:t>
      </w:r>
      <w:r w:rsidRPr="003B4B9E">
        <w:rPr>
          <w:rFonts w:ascii="Times New Roman" w:hAnsi="Times New Roman" w:cs="Times New Roman"/>
          <w:sz w:val="24"/>
          <w:szCs w:val="24"/>
        </w:rPr>
        <w:t>Pathways to Exploration: Rationales and Approaches for a U.S. Program of Human Space Exploration</w:t>
      </w:r>
      <w:r w:rsidRPr="003B4B9E">
        <w:rPr>
          <w:rFonts w:ascii="Times New Roman" w:hAnsi="Times New Roman" w:cs="Times New Roman"/>
          <w:sz w:val="24"/>
          <w:szCs w:val="24"/>
        </w:rPr>
        <w:t xml:space="preserve">, </w:t>
      </w:r>
      <w:r w:rsidRPr="003B4B9E">
        <w:rPr>
          <w:rFonts w:ascii="Times New Roman" w:hAnsi="Times New Roman" w:cs="Times New Roman"/>
          <w:sz w:val="24"/>
          <w:szCs w:val="24"/>
        </w:rPr>
        <w:t>978-0-309-30507-5</w:t>
      </w:r>
      <w:r w:rsidRPr="003B4B9E">
        <w:rPr>
          <w:rFonts w:ascii="Times New Roman" w:hAnsi="Times New Roman" w:cs="Times New Roman"/>
          <w:sz w:val="24"/>
          <w:szCs w:val="24"/>
        </w:rPr>
        <w:t xml:space="preserve"> (</w:t>
      </w:r>
      <w:r w:rsidRPr="003B4B9E">
        <w:rPr>
          <w:rFonts w:ascii="Times New Roman" w:hAnsi="Times New Roman" w:cs="Times New Roman"/>
          <w:sz w:val="24"/>
          <w:szCs w:val="24"/>
        </w:rPr>
        <w:t>2014</w:t>
      </w:r>
      <w:r w:rsidRPr="003B4B9E">
        <w:rPr>
          <w:rFonts w:ascii="Times New Roman" w:hAnsi="Times New Roman" w:cs="Times New Roman"/>
          <w:sz w:val="24"/>
          <w:szCs w:val="24"/>
        </w:rPr>
        <w:t>)</w:t>
      </w:r>
    </w:p>
    <w:p w14:paraId="0717D273" w14:textId="0EEC42DD" w:rsidR="0021702F" w:rsidRPr="0021702F" w:rsidRDefault="0021702F" w:rsidP="0021702F">
      <w:pPr>
        <w:pStyle w:val="ListParagraph"/>
        <w:numPr>
          <w:ilvl w:val="0"/>
          <w:numId w:val="6"/>
        </w:numPr>
        <w:jc w:val="both"/>
        <w:rPr>
          <w:rFonts w:ascii="Times New Roman" w:hAnsi="Times New Roman" w:cs="Times New Roman"/>
          <w:sz w:val="24"/>
          <w:szCs w:val="24"/>
        </w:rPr>
      </w:pPr>
      <w:r w:rsidRPr="0021702F">
        <w:rPr>
          <w:rFonts w:ascii="Times New Roman" w:hAnsi="Times New Roman" w:cs="Times New Roman"/>
          <w:i/>
          <w:iCs/>
          <w:sz w:val="24"/>
          <w:szCs w:val="24"/>
          <w:shd w:val="clear" w:color="auto" w:fill="FFFFFF"/>
        </w:rPr>
        <w:t>Euler Equations for Rockets</w:t>
      </w:r>
      <w:r w:rsidRPr="0021702F">
        <w:rPr>
          <w:rFonts w:ascii="Times New Roman" w:hAnsi="Times New Roman" w:cs="Times New Roman"/>
          <w:sz w:val="24"/>
          <w:szCs w:val="24"/>
          <w:shd w:val="clear" w:color="auto" w:fill="FFFFFF"/>
        </w:rPr>
        <w:t>. (2014, June 12). NASA Web Portal.</w:t>
      </w:r>
      <w:r>
        <w:rPr>
          <w:rFonts w:ascii="Times New Roman" w:hAnsi="Times New Roman" w:cs="Times New Roman"/>
          <w:sz w:val="24"/>
          <w:szCs w:val="24"/>
          <w:shd w:val="clear" w:color="auto" w:fill="FFFFFF"/>
        </w:rPr>
        <w:t xml:space="preserve"> </w:t>
      </w:r>
      <w:r w:rsidRPr="0021702F">
        <w:rPr>
          <w:rFonts w:ascii="Times New Roman" w:hAnsi="Times New Roman" w:cs="Times New Roman"/>
          <w:sz w:val="24"/>
          <w:szCs w:val="24"/>
          <w:shd w:val="clear" w:color="auto" w:fill="FFFFFF"/>
        </w:rPr>
        <w:t>https://www.grc.nasa.gov/www/k-12/rocket/eulereqs.html</w:t>
      </w:r>
    </w:p>
    <w:p w14:paraId="45BBA51D" w14:textId="17AE6453" w:rsidR="003B4B9E" w:rsidRPr="003B4B9E" w:rsidRDefault="003B4B9E" w:rsidP="003B4B9E">
      <w:pPr>
        <w:rPr>
          <w:rFonts w:ascii="Times New Roman" w:hAnsi="Times New Roman" w:cs="Times New Roman"/>
          <w:b/>
          <w:bCs/>
          <w:sz w:val="24"/>
          <w:szCs w:val="24"/>
        </w:rPr>
      </w:pPr>
    </w:p>
    <w:sectPr w:rsidR="003B4B9E" w:rsidRPr="003B4B9E" w:rsidSect="00937B77">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54553" w14:textId="77777777" w:rsidR="00F17189" w:rsidRDefault="00F17189" w:rsidP="00BC5834">
      <w:pPr>
        <w:spacing w:after="0" w:line="240" w:lineRule="auto"/>
      </w:pPr>
      <w:r>
        <w:separator/>
      </w:r>
    </w:p>
  </w:endnote>
  <w:endnote w:type="continuationSeparator" w:id="0">
    <w:p w14:paraId="474F845F" w14:textId="77777777" w:rsidR="00F17189" w:rsidRDefault="00F17189" w:rsidP="00B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4AAD" w14:textId="77777777" w:rsidR="00BC5834" w:rsidRDefault="00BC583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BCA8A" w14:textId="77777777" w:rsidR="00BC5834" w:rsidRDefault="00BC5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B43E3" w14:textId="77777777" w:rsidR="00F17189" w:rsidRDefault="00F17189" w:rsidP="00BC5834">
      <w:pPr>
        <w:spacing w:after="0" w:line="240" w:lineRule="auto"/>
      </w:pPr>
      <w:r>
        <w:separator/>
      </w:r>
    </w:p>
  </w:footnote>
  <w:footnote w:type="continuationSeparator" w:id="0">
    <w:p w14:paraId="0D12AB4A" w14:textId="77777777" w:rsidR="00F17189" w:rsidRDefault="00F17189" w:rsidP="00BC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7E4821"/>
    <w:multiLevelType w:val="hybridMultilevel"/>
    <w:tmpl w:val="C4EC04FC"/>
    <w:lvl w:ilvl="0" w:tplc="602E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57E93"/>
    <w:rsid w:val="0008625E"/>
    <w:rsid w:val="0008730C"/>
    <w:rsid w:val="000F0781"/>
    <w:rsid w:val="00101A02"/>
    <w:rsid w:val="00183680"/>
    <w:rsid w:val="0021702F"/>
    <w:rsid w:val="002F18F9"/>
    <w:rsid w:val="00321D23"/>
    <w:rsid w:val="00332746"/>
    <w:rsid w:val="003525ED"/>
    <w:rsid w:val="00361F9A"/>
    <w:rsid w:val="003B2512"/>
    <w:rsid w:val="003B4B9E"/>
    <w:rsid w:val="003F5EEC"/>
    <w:rsid w:val="00417308"/>
    <w:rsid w:val="0046375A"/>
    <w:rsid w:val="004D3DC9"/>
    <w:rsid w:val="00523D98"/>
    <w:rsid w:val="006A455F"/>
    <w:rsid w:val="00740A18"/>
    <w:rsid w:val="007A2A42"/>
    <w:rsid w:val="008078AC"/>
    <w:rsid w:val="008765A1"/>
    <w:rsid w:val="00937B77"/>
    <w:rsid w:val="009420C5"/>
    <w:rsid w:val="0094554B"/>
    <w:rsid w:val="00A20090"/>
    <w:rsid w:val="00A23256"/>
    <w:rsid w:val="00A70F5E"/>
    <w:rsid w:val="00B071F1"/>
    <w:rsid w:val="00B26B3F"/>
    <w:rsid w:val="00B508BB"/>
    <w:rsid w:val="00B60BD2"/>
    <w:rsid w:val="00BC301A"/>
    <w:rsid w:val="00BC5834"/>
    <w:rsid w:val="00BD4829"/>
    <w:rsid w:val="00CE24BE"/>
    <w:rsid w:val="00D20187"/>
    <w:rsid w:val="00D51692"/>
    <w:rsid w:val="00D6710E"/>
    <w:rsid w:val="00D84940"/>
    <w:rsid w:val="00DD6456"/>
    <w:rsid w:val="00DE1AED"/>
    <w:rsid w:val="00E57A3C"/>
    <w:rsid w:val="00E62993"/>
    <w:rsid w:val="00EA3EC8"/>
    <w:rsid w:val="00F17189"/>
    <w:rsid w:val="00F262A1"/>
    <w:rsid w:val="00FE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34"/>
  </w:style>
  <w:style w:type="paragraph" w:styleId="Footer">
    <w:name w:val="footer"/>
    <w:basedOn w:val="Normal"/>
    <w:link w:val="FooterChar"/>
    <w:uiPriority w:val="99"/>
    <w:unhideWhenUsed/>
    <w:rsid w:val="00B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14</cp:revision>
  <dcterms:created xsi:type="dcterms:W3CDTF">2020-12-11T14:03:00Z</dcterms:created>
  <dcterms:modified xsi:type="dcterms:W3CDTF">2020-12-11T15:50:00Z</dcterms:modified>
</cp:coreProperties>
</file>