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A231F" w14:textId="75FEBF8B" w:rsidR="0030156F" w:rsidRPr="0030156F" w:rsidRDefault="0030156F" w:rsidP="0048472D">
      <w:pPr>
        <w:rPr>
          <w:rFonts w:ascii="Times New Roman" w:hAnsi="Times New Roman" w:cs="Times New Roman"/>
          <w:b/>
          <w:bCs/>
          <w:sz w:val="28"/>
          <w:szCs w:val="28"/>
        </w:rPr>
      </w:pPr>
      <w:r w:rsidRPr="0030156F">
        <w:rPr>
          <w:rFonts w:ascii="Times New Roman" w:hAnsi="Times New Roman" w:cs="Times New Roman"/>
          <w:b/>
          <w:bCs/>
          <w:sz w:val="28"/>
          <w:szCs w:val="28"/>
        </w:rPr>
        <w:t xml:space="preserve">EXPLANATION OF THE </w:t>
      </w:r>
      <w:r w:rsidR="00BB547C">
        <w:rPr>
          <w:rFonts w:ascii="Times New Roman" w:hAnsi="Times New Roman" w:cs="Times New Roman"/>
          <w:b/>
          <w:bCs/>
          <w:sz w:val="28"/>
          <w:szCs w:val="28"/>
        </w:rPr>
        <w:t xml:space="preserve">GENETIC ALGORITHM </w:t>
      </w:r>
      <w:r w:rsidRPr="0030156F">
        <w:rPr>
          <w:rFonts w:ascii="Times New Roman" w:hAnsi="Times New Roman" w:cs="Times New Roman"/>
          <w:b/>
          <w:bCs/>
          <w:sz w:val="28"/>
          <w:szCs w:val="28"/>
        </w:rPr>
        <w:t>PROGRAM</w:t>
      </w:r>
    </w:p>
    <w:p w14:paraId="46C8E87E" w14:textId="7B3B6978" w:rsidR="0048472D" w:rsidRPr="0030156F" w:rsidRDefault="0048472D" w:rsidP="0048472D">
      <w:pPr>
        <w:rPr>
          <w:rFonts w:ascii="Times New Roman" w:hAnsi="Times New Roman" w:cs="Times New Roman"/>
          <w:sz w:val="24"/>
          <w:szCs w:val="24"/>
        </w:rPr>
      </w:pPr>
      <w:r w:rsidRPr="0030156F">
        <w:rPr>
          <w:rFonts w:ascii="Times New Roman" w:hAnsi="Times New Roman" w:cs="Times New Roman"/>
          <w:sz w:val="24"/>
          <w:szCs w:val="24"/>
        </w:rPr>
        <w:t xml:space="preserve">In the current Genetic Algorithm program, </w:t>
      </w:r>
    </w:p>
    <w:p w14:paraId="248BF3BB" w14:textId="77777777" w:rsidR="0048472D" w:rsidRPr="0030156F" w:rsidRDefault="0048472D" w:rsidP="0048472D">
      <w:pPr>
        <w:rPr>
          <w:rFonts w:ascii="Times New Roman" w:hAnsi="Times New Roman" w:cs="Times New Roman"/>
          <w:sz w:val="24"/>
          <w:szCs w:val="24"/>
        </w:rPr>
      </w:pPr>
      <w:r w:rsidRPr="0030156F">
        <w:rPr>
          <w:rFonts w:ascii="Times New Roman" w:hAnsi="Times New Roman" w:cs="Times New Roman"/>
          <w:sz w:val="24"/>
          <w:szCs w:val="24"/>
        </w:rPr>
        <w:t xml:space="preserve">The target message is set to "Colorado" for testing purposes. A population density generated by a random module of the python has been used. As of now, the population density/population size is equivalent to </w:t>
      </w:r>
    </w:p>
    <w:p w14:paraId="57419B52" w14:textId="70593952" w:rsidR="0048472D" w:rsidRPr="0030156F" w:rsidRDefault="0030156F" w:rsidP="0048472D">
      <w:pPr>
        <w:rPr>
          <w:rFonts w:ascii="Times New Roman" w:hAnsi="Times New Roman" w:cs="Times New Roman"/>
          <w:sz w:val="24"/>
          <w:szCs w:val="24"/>
        </w:rPr>
      </w:pPr>
      <w:r w:rsidRPr="0030156F">
        <w:rPr>
          <w:rFonts w:ascii="Times New Roman" w:hAnsi="Times New Roman" w:cs="Times New Roman"/>
          <w:sz w:val="24"/>
          <w:szCs w:val="24"/>
        </w:rPr>
        <w:t xml:space="preserve">= </w:t>
      </w:r>
      <w:r w:rsidR="0048472D" w:rsidRPr="0030156F">
        <w:rPr>
          <w:rFonts w:ascii="Times New Roman" w:hAnsi="Times New Roman" w:cs="Times New Roman"/>
          <w:sz w:val="24"/>
          <w:szCs w:val="24"/>
        </w:rPr>
        <w:t xml:space="preserve">10 * </w:t>
      </w:r>
      <w:r w:rsidRPr="0030156F">
        <w:rPr>
          <w:rFonts w:ascii="Times New Roman" w:hAnsi="Times New Roman" w:cs="Times New Roman"/>
          <w:sz w:val="24"/>
          <w:szCs w:val="24"/>
        </w:rPr>
        <w:t>length (</w:t>
      </w:r>
      <w:r w:rsidR="0048472D" w:rsidRPr="0030156F">
        <w:rPr>
          <w:rFonts w:ascii="Times New Roman" w:hAnsi="Times New Roman" w:cs="Times New Roman"/>
          <w:sz w:val="24"/>
          <w:szCs w:val="24"/>
        </w:rPr>
        <w:t xml:space="preserve">target message). </w:t>
      </w:r>
      <w:r>
        <w:rPr>
          <w:rFonts w:ascii="Times New Roman" w:hAnsi="Times New Roman" w:cs="Times New Roman"/>
          <w:sz w:val="24"/>
          <w:szCs w:val="24"/>
        </w:rPr>
        <w:t xml:space="preserve">Population size can be changed by </w:t>
      </w:r>
      <w:r w:rsidR="00BB547C">
        <w:rPr>
          <w:rFonts w:ascii="Times New Roman" w:hAnsi="Times New Roman" w:cs="Times New Roman"/>
          <w:sz w:val="24"/>
          <w:szCs w:val="24"/>
        </w:rPr>
        <w:t xml:space="preserve">replacing 10 by the desired number. </w:t>
      </w:r>
    </w:p>
    <w:p w14:paraId="490512A5" w14:textId="7DBA6920" w:rsidR="0048472D" w:rsidRPr="0030156F" w:rsidRDefault="0048472D" w:rsidP="0048472D">
      <w:pPr>
        <w:rPr>
          <w:rFonts w:ascii="Times New Roman" w:hAnsi="Times New Roman" w:cs="Times New Roman"/>
          <w:sz w:val="24"/>
          <w:szCs w:val="24"/>
        </w:rPr>
      </w:pPr>
      <w:r w:rsidRPr="0030156F">
        <w:rPr>
          <w:rFonts w:ascii="Times New Roman" w:hAnsi="Times New Roman" w:cs="Times New Roman"/>
          <w:sz w:val="24"/>
          <w:szCs w:val="24"/>
        </w:rPr>
        <w:t xml:space="preserve">The consideration of converting punctuations into the specified binary has been addressed by inculcating the source code's ASCII elements. Somehow, the fitness function has also been modified to increase the scope of the program.  With the introduction of ASCII elements in place of the specified fitness function, it has also drastically reduced computation time for the given target message. </w:t>
      </w:r>
    </w:p>
    <w:p w14:paraId="0FD0D1D6" w14:textId="735FDB65" w:rsidR="0048472D" w:rsidRPr="0030156F" w:rsidRDefault="0048472D" w:rsidP="0048472D">
      <w:pPr>
        <w:rPr>
          <w:rFonts w:ascii="Times New Roman" w:hAnsi="Times New Roman" w:cs="Times New Roman"/>
          <w:sz w:val="24"/>
          <w:szCs w:val="24"/>
        </w:rPr>
      </w:pPr>
      <w:r w:rsidRPr="0030156F">
        <w:rPr>
          <w:rFonts w:ascii="Times New Roman" w:hAnsi="Times New Roman" w:cs="Times New Roman"/>
          <w:sz w:val="24"/>
          <w:szCs w:val="24"/>
        </w:rPr>
        <w:t xml:space="preserve">As mentioned for the extra credit consideration, the time taken to complete iteration over the specified population size has been duly specified in the </w:t>
      </w:r>
      <w:r w:rsidRPr="0030156F">
        <w:rPr>
          <w:rFonts w:ascii="Times New Roman" w:hAnsi="Times New Roman" w:cs="Times New Roman"/>
          <w:b/>
          <w:bCs/>
          <w:sz w:val="24"/>
          <w:szCs w:val="24"/>
        </w:rPr>
        <w:t>"Assignment_ME8710_Output.pdf".</w:t>
      </w:r>
      <w:r w:rsidRPr="0030156F">
        <w:rPr>
          <w:rFonts w:ascii="Times New Roman" w:hAnsi="Times New Roman" w:cs="Times New Roman"/>
          <w:sz w:val="24"/>
          <w:szCs w:val="24"/>
        </w:rPr>
        <w:t xml:space="preserve"> Also, notifying the total number of iterations, it worked through to generate the given solution. </w:t>
      </w:r>
    </w:p>
    <w:p w14:paraId="07161622" w14:textId="3F70ABC0" w:rsidR="0030156F" w:rsidRPr="0030156F" w:rsidRDefault="0048472D" w:rsidP="0048472D">
      <w:pPr>
        <w:rPr>
          <w:rFonts w:ascii="Times New Roman" w:hAnsi="Times New Roman" w:cs="Times New Roman"/>
          <w:sz w:val="24"/>
          <w:szCs w:val="24"/>
        </w:rPr>
      </w:pPr>
      <w:r w:rsidRPr="0030156F">
        <w:rPr>
          <w:rFonts w:ascii="Times New Roman" w:hAnsi="Times New Roman" w:cs="Times New Roman"/>
          <w:sz w:val="24"/>
          <w:szCs w:val="24"/>
        </w:rPr>
        <w:t>The code has some computational time limitations. If the user gives the input string, then the total time of computation drastically increases. To reduce the time of computation, the randomly generated string is used.</w:t>
      </w:r>
    </w:p>
    <w:p w14:paraId="5F462592" w14:textId="63FAC98D" w:rsidR="0030156F" w:rsidRPr="0030156F" w:rsidRDefault="0030156F" w:rsidP="0048472D">
      <w:pPr>
        <w:rPr>
          <w:rFonts w:ascii="Times New Roman" w:hAnsi="Times New Roman" w:cs="Times New Roman"/>
          <w:sz w:val="24"/>
          <w:szCs w:val="24"/>
        </w:rPr>
      </w:pPr>
      <w:r w:rsidRPr="0030156F">
        <w:rPr>
          <w:rFonts w:ascii="Times New Roman" w:hAnsi="Times New Roman" w:cs="Times New Roman"/>
          <w:sz w:val="24"/>
          <w:szCs w:val="24"/>
        </w:rPr>
        <w:t xml:space="preserve">The dependencies: </w:t>
      </w:r>
    </w:p>
    <w:p w14:paraId="27131006" w14:textId="478AA6F2" w:rsidR="0030156F" w:rsidRPr="0030156F" w:rsidRDefault="0030156F" w:rsidP="0048472D">
      <w:pPr>
        <w:rPr>
          <w:rFonts w:ascii="Times New Roman" w:hAnsi="Times New Roman" w:cs="Times New Roman"/>
          <w:sz w:val="24"/>
          <w:szCs w:val="24"/>
        </w:rPr>
      </w:pPr>
      <w:r w:rsidRPr="0030156F">
        <w:rPr>
          <w:rFonts w:ascii="Times New Roman" w:hAnsi="Times New Roman" w:cs="Times New Roman"/>
          <w:sz w:val="24"/>
          <w:szCs w:val="24"/>
        </w:rPr>
        <w:t>Custom Module:</w:t>
      </w:r>
    </w:p>
    <w:p w14:paraId="2D3373C6" w14:textId="6EC72568" w:rsidR="0030156F" w:rsidRPr="0030156F" w:rsidRDefault="0030156F" w:rsidP="0048472D">
      <w:pPr>
        <w:rPr>
          <w:rFonts w:ascii="Times New Roman" w:hAnsi="Times New Roman" w:cs="Times New Roman"/>
          <w:sz w:val="24"/>
          <w:szCs w:val="24"/>
        </w:rPr>
      </w:pPr>
      <w:r w:rsidRPr="0030156F">
        <w:rPr>
          <w:rFonts w:ascii="Times New Roman" w:hAnsi="Times New Roman" w:cs="Times New Roman"/>
          <w:sz w:val="24"/>
          <w:szCs w:val="24"/>
        </w:rPr>
        <w:t xml:space="preserve">genetic.py (Need to be sourced into the site-packages folder for the code to run effectively. Though this package can be directly used by pushing the same </w:t>
      </w:r>
      <w:r w:rsidR="00BB547C" w:rsidRPr="0030156F">
        <w:rPr>
          <w:rFonts w:ascii="Times New Roman" w:hAnsi="Times New Roman" w:cs="Times New Roman"/>
          <w:sz w:val="24"/>
          <w:szCs w:val="24"/>
        </w:rPr>
        <w:t>into</w:t>
      </w:r>
      <w:r w:rsidRPr="0030156F">
        <w:rPr>
          <w:rFonts w:ascii="Times New Roman" w:hAnsi="Times New Roman" w:cs="Times New Roman"/>
          <w:sz w:val="24"/>
          <w:szCs w:val="24"/>
        </w:rPr>
        <w:t xml:space="preserve"> the catkin_workspace)</w:t>
      </w:r>
    </w:p>
    <w:p w14:paraId="5492BEF3" w14:textId="60B7F851" w:rsidR="0030156F" w:rsidRPr="0030156F" w:rsidRDefault="0030156F" w:rsidP="0048472D">
      <w:pPr>
        <w:rPr>
          <w:rFonts w:ascii="Times New Roman" w:hAnsi="Times New Roman" w:cs="Times New Roman"/>
          <w:sz w:val="24"/>
          <w:szCs w:val="24"/>
        </w:rPr>
      </w:pPr>
      <w:r w:rsidRPr="0030156F">
        <w:rPr>
          <w:rFonts w:ascii="Times New Roman" w:hAnsi="Times New Roman" w:cs="Times New Roman"/>
          <w:sz w:val="24"/>
          <w:szCs w:val="24"/>
        </w:rPr>
        <w:t>Common Modules:</w:t>
      </w:r>
    </w:p>
    <w:p w14:paraId="0CBE289A" w14:textId="056BF2D8" w:rsidR="0030156F" w:rsidRPr="0030156F" w:rsidRDefault="0030156F" w:rsidP="0030156F">
      <w:pPr>
        <w:pStyle w:val="ListParagraph"/>
        <w:numPr>
          <w:ilvl w:val="0"/>
          <w:numId w:val="1"/>
        </w:numPr>
        <w:rPr>
          <w:rFonts w:ascii="Times New Roman" w:hAnsi="Times New Roman" w:cs="Times New Roman"/>
          <w:sz w:val="24"/>
          <w:szCs w:val="24"/>
        </w:rPr>
      </w:pPr>
      <w:r w:rsidRPr="0030156F">
        <w:rPr>
          <w:rFonts w:ascii="Times New Roman" w:hAnsi="Times New Roman" w:cs="Times New Roman"/>
          <w:sz w:val="24"/>
          <w:szCs w:val="24"/>
        </w:rPr>
        <w:t>random</w:t>
      </w:r>
    </w:p>
    <w:p w14:paraId="6022C6CE" w14:textId="622E57FE" w:rsidR="0030156F" w:rsidRPr="0030156F" w:rsidRDefault="0030156F" w:rsidP="0030156F">
      <w:pPr>
        <w:pStyle w:val="ListParagraph"/>
        <w:numPr>
          <w:ilvl w:val="0"/>
          <w:numId w:val="1"/>
        </w:numPr>
        <w:rPr>
          <w:rFonts w:ascii="Times New Roman" w:hAnsi="Times New Roman" w:cs="Times New Roman"/>
          <w:sz w:val="24"/>
          <w:szCs w:val="24"/>
        </w:rPr>
      </w:pPr>
      <w:r w:rsidRPr="0030156F">
        <w:rPr>
          <w:rFonts w:ascii="Times New Roman" w:hAnsi="Times New Roman" w:cs="Times New Roman"/>
          <w:sz w:val="24"/>
          <w:szCs w:val="24"/>
        </w:rPr>
        <w:t>datetime</w:t>
      </w:r>
    </w:p>
    <w:p w14:paraId="26F29706" w14:textId="471C125E" w:rsidR="0030156F" w:rsidRPr="0030156F" w:rsidRDefault="0030156F" w:rsidP="0030156F">
      <w:pPr>
        <w:pStyle w:val="ListParagraph"/>
        <w:numPr>
          <w:ilvl w:val="0"/>
          <w:numId w:val="1"/>
        </w:numPr>
        <w:rPr>
          <w:rFonts w:ascii="Times New Roman" w:hAnsi="Times New Roman" w:cs="Times New Roman"/>
          <w:sz w:val="24"/>
          <w:szCs w:val="24"/>
        </w:rPr>
      </w:pPr>
      <w:r w:rsidRPr="0030156F">
        <w:rPr>
          <w:rFonts w:ascii="Times New Roman" w:hAnsi="Times New Roman" w:cs="Times New Roman"/>
          <w:sz w:val="24"/>
          <w:szCs w:val="24"/>
        </w:rPr>
        <w:t>string</w:t>
      </w:r>
    </w:p>
    <w:p w14:paraId="3B51904F" w14:textId="5A6E7DBB" w:rsidR="0030156F" w:rsidRPr="0030156F" w:rsidRDefault="0030156F" w:rsidP="0030156F">
      <w:pPr>
        <w:pStyle w:val="ListParagraph"/>
        <w:numPr>
          <w:ilvl w:val="0"/>
          <w:numId w:val="1"/>
        </w:numPr>
        <w:rPr>
          <w:rFonts w:ascii="Times New Roman" w:hAnsi="Times New Roman" w:cs="Times New Roman"/>
          <w:sz w:val="24"/>
          <w:szCs w:val="24"/>
        </w:rPr>
      </w:pPr>
      <w:r w:rsidRPr="0030156F">
        <w:rPr>
          <w:rFonts w:ascii="Times New Roman" w:hAnsi="Times New Roman" w:cs="Times New Roman"/>
          <w:sz w:val="24"/>
          <w:szCs w:val="24"/>
        </w:rPr>
        <w:t xml:space="preserve">itertools (Though comes as a part of the scikit and NumPy packages) </w:t>
      </w:r>
    </w:p>
    <w:p w14:paraId="48FD3209" w14:textId="77777777" w:rsidR="0030156F" w:rsidRDefault="0030156F" w:rsidP="0030156F">
      <w:pPr>
        <w:jc w:val="center"/>
        <w:rPr>
          <w:rFonts w:ascii="Times New Roman" w:hAnsi="Times New Roman" w:cs="Times New Roman"/>
          <w:sz w:val="24"/>
          <w:szCs w:val="24"/>
        </w:rPr>
      </w:pPr>
    </w:p>
    <w:p w14:paraId="2BFD88EE" w14:textId="63E0FAAA" w:rsidR="0030156F" w:rsidRPr="0030156F" w:rsidRDefault="0030156F" w:rsidP="0030156F">
      <w:pPr>
        <w:jc w:val="center"/>
        <w:rPr>
          <w:rFonts w:ascii="Times New Roman" w:hAnsi="Times New Roman" w:cs="Times New Roman"/>
          <w:sz w:val="24"/>
          <w:szCs w:val="24"/>
        </w:rPr>
      </w:pPr>
      <w:r>
        <w:rPr>
          <w:rFonts w:ascii="Times New Roman" w:hAnsi="Times New Roman" w:cs="Times New Roman"/>
          <w:sz w:val="24"/>
          <w:szCs w:val="24"/>
        </w:rPr>
        <w:t>The code inspiration has been drawn from Corey Schafer’s OOP tutorials for python.</w:t>
      </w:r>
    </w:p>
    <w:sectPr w:rsidR="0030156F" w:rsidRPr="0030156F" w:rsidSect="00BB54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D5FBE"/>
    <w:multiLevelType w:val="hybridMultilevel"/>
    <w:tmpl w:val="0368FB98"/>
    <w:lvl w:ilvl="0" w:tplc="F5322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2D"/>
    <w:rsid w:val="0030156F"/>
    <w:rsid w:val="0048472D"/>
    <w:rsid w:val="009420C5"/>
    <w:rsid w:val="00BB547C"/>
    <w:rsid w:val="00BC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FB87"/>
  <w15:chartTrackingRefBased/>
  <w15:docId w15:val="{52B41236-993C-435C-91E7-AA1FA21C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cp:revision>
  <dcterms:created xsi:type="dcterms:W3CDTF">2020-11-17T02:57:00Z</dcterms:created>
  <dcterms:modified xsi:type="dcterms:W3CDTF">2020-11-17T03:20:00Z</dcterms:modified>
</cp:coreProperties>
</file>