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48" w:rsidRPr="00202F06" w:rsidRDefault="006E1D1D" w:rsidP="00C02C48">
      <w:pPr>
        <w:jc w:val="both"/>
        <w:rPr>
          <w:rFonts w:ascii="Cambria" w:hAnsi="Cambria"/>
          <w:sz w:val="24"/>
          <w:szCs w:val="24"/>
        </w:rPr>
      </w:pPr>
      <w:r w:rsidRPr="00202F06">
        <w:rPr>
          <w:rFonts w:ascii="Cambria" w:hAnsi="Cambria"/>
          <w:sz w:val="24"/>
          <w:szCs w:val="24"/>
        </w:rPr>
        <w:t>Over past years, the use of automobiles have become more common with the increasing complexity of human lives.</w:t>
      </w:r>
      <w:r w:rsidR="00467BF3" w:rsidRPr="00202F06">
        <w:rPr>
          <w:rFonts w:ascii="Cambria" w:hAnsi="Cambria"/>
          <w:sz w:val="24"/>
          <w:szCs w:val="24"/>
        </w:rPr>
        <w:t xml:space="preserve"> In Sir Lanka for any vehicle, it is must to have a motor vehicle insurance before using the vehicle. The growth in the automobiles usage in the country has led to the establishment of insurance companies and it has become a competitive market segment in the industry.</w:t>
      </w:r>
      <w:r w:rsidR="00033CE6" w:rsidRPr="00202F06">
        <w:rPr>
          <w:rFonts w:ascii="Cambria" w:hAnsi="Cambria"/>
          <w:sz w:val="24"/>
          <w:szCs w:val="24"/>
        </w:rPr>
        <w:t xml:space="preserve"> In the Fitch ratings it is stated that “Intense pricing competition in the motor segment is likely to hold the combined ratios in non-life above 100%</w:t>
      </w:r>
      <w:r w:rsidR="00C7122A" w:rsidRPr="00202F06">
        <w:rPr>
          <w:rFonts w:ascii="Cambria" w:hAnsi="Cambria"/>
          <w:sz w:val="24"/>
          <w:szCs w:val="24"/>
        </w:rPr>
        <w:t>”</w:t>
      </w:r>
      <w:r w:rsidR="00C02C48" w:rsidRPr="00202F06">
        <w:rPr>
          <w:rFonts w:ascii="Cambria" w:hAnsi="Cambria"/>
          <w:sz w:val="24"/>
          <w:szCs w:val="24"/>
        </w:rPr>
        <w:t>.</w:t>
      </w:r>
      <w:r w:rsidR="00421D52" w:rsidRPr="00202F06">
        <w:rPr>
          <w:rFonts w:ascii="Cambria" w:hAnsi="Cambria"/>
          <w:sz w:val="24"/>
          <w:szCs w:val="24"/>
        </w:rPr>
        <w:t xml:space="preserve"> </w:t>
      </w:r>
      <w:r w:rsidR="00C02C48" w:rsidRPr="00202F06">
        <w:rPr>
          <w:rFonts w:ascii="Cambria" w:hAnsi="Cambria"/>
          <w:sz w:val="24"/>
          <w:szCs w:val="24"/>
        </w:rPr>
        <w:t xml:space="preserve">Due to fall in imports with increased customs duty and unfavorable exchange rate movements, growth in the motor sector has dropped to 16.49 % in 2012 (2011: 29.56%). Yet, the influence of the motor segment in non-life remained high at 63.64% and will remain the major GWP contributor in non-life </w:t>
      </w:r>
      <w:r w:rsidR="00C02C48" w:rsidRPr="002F7F96">
        <w:rPr>
          <w:rFonts w:ascii="Cambria" w:hAnsi="Cambria"/>
          <w:color w:val="FF0000"/>
          <w:sz w:val="24"/>
          <w:szCs w:val="24"/>
        </w:rPr>
        <w:t>(Fitch ratings, 2014).</w:t>
      </w:r>
    </w:p>
    <w:p w:rsidR="006E1D1D" w:rsidRPr="00202F06" w:rsidRDefault="002A0A06" w:rsidP="002A0A06">
      <w:pPr>
        <w:jc w:val="center"/>
        <w:rPr>
          <w:rFonts w:ascii="Cambria" w:hAnsi="Cambria"/>
          <w:sz w:val="24"/>
          <w:szCs w:val="24"/>
        </w:rPr>
      </w:pPr>
      <w:r w:rsidRPr="00202F06">
        <w:rPr>
          <w:rFonts w:ascii="Cambria" w:hAnsi="Cambria"/>
          <w:noProof/>
          <w:sz w:val="24"/>
          <w:szCs w:val="24"/>
        </w:rPr>
        <w:drawing>
          <wp:inline distT="0" distB="0" distL="0" distR="0" wp14:anchorId="77F652F7" wp14:editId="219E7CEC">
            <wp:extent cx="2182483" cy="2268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88940" cy="2275347"/>
                    </a:xfrm>
                    <a:prstGeom prst="rect">
                      <a:avLst/>
                    </a:prstGeom>
                  </pic:spPr>
                </pic:pic>
              </a:graphicData>
            </a:graphic>
          </wp:inline>
        </w:drawing>
      </w:r>
    </w:p>
    <w:p w:rsidR="00B27559" w:rsidRPr="00670C25" w:rsidRDefault="00767847" w:rsidP="00B27559">
      <w:pPr>
        <w:spacing w:line="276" w:lineRule="auto"/>
        <w:jc w:val="both"/>
        <w:rPr>
          <w:rFonts w:ascii="Cambria" w:hAnsi="Cambria"/>
          <w:sz w:val="24"/>
          <w:szCs w:val="24"/>
        </w:rPr>
      </w:pPr>
      <w:r w:rsidRPr="00202F06">
        <w:rPr>
          <w:rFonts w:ascii="Cambria" w:hAnsi="Cambria"/>
          <w:sz w:val="24"/>
          <w:szCs w:val="24"/>
        </w:rPr>
        <w:t xml:space="preserve">Motor vehicle industry can be considered as an industry where there is a constant financial flow in-and-out with respect to a company. </w:t>
      </w:r>
      <w:r w:rsidR="00A453AA" w:rsidRPr="00202F06">
        <w:rPr>
          <w:rFonts w:ascii="Cambria" w:hAnsi="Cambria"/>
          <w:sz w:val="24"/>
          <w:szCs w:val="24"/>
        </w:rPr>
        <w:t>It is argued that</w:t>
      </w:r>
      <w:r w:rsidRPr="00202F06">
        <w:rPr>
          <w:rFonts w:ascii="Cambria" w:hAnsi="Cambria"/>
          <w:sz w:val="24"/>
          <w:szCs w:val="24"/>
        </w:rPr>
        <w:t xml:space="preserve"> cost savings and efficient process improvements in claims management business processes have a great impact on the key performance indicators of insurers</w:t>
      </w:r>
      <w:r w:rsidRPr="00202F06">
        <w:rPr>
          <w:rFonts w:ascii="Cambria" w:hAnsi="Cambria"/>
          <w:sz w:val="24"/>
          <w:szCs w:val="24"/>
        </w:rPr>
        <w:fldChar w:fldCharType="begin"/>
      </w:r>
      <w:r w:rsidRPr="00202F06">
        <w:rPr>
          <w:rFonts w:ascii="Cambria" w:hAnsi="Cambria"/>
          <w:sz w:val="24"/>
          <w:szCs w:val="24"/>
        </w:rPr>
        <w:instrText xml:space="preserve"> ADDIN ZOTERO_ITEM CSL_CITATION {"citationID":"2dg833ib6b","properties":{"formattedCitation":"(Baecker and Bereuter, 2010)","plainCitation":"(Baecker and Bereuter, 2010)"},"citationItems":[{"id":15,"uris":["http://zotero.org/users/2058946/items/TG3UZZZI"],"uri":["http://zotero.org/users/2058946/items/TG3UZZZI"],"itemData":{"id":15,"type":"article-journal","title":"Technology-Based Industrialization of Claims Management in Motor Insurance","container-title":"Multikonferenz Wirtschaftsinformatik 2010","page":"373","source":"Google Scholar","author":[{"family":"Baecker","given":"Oliver"},{"family":"Bereuter","given":"Albrecht"}],"issued":{"date-parts":[["2010"]]},"accessed":{"date-parts":[["2014",9,17]]}}}],"schema":"https://github.com/citation-style-language/schema/raw/master/csl-citation.json"} </w:instrText>
      </w:r>
      <w:r w:rsidRPr="00202F06">
        <w:rPr>
          <w:rFonts w:ascii="Cambria" w:hAnsi="Cambria"/>
          <w:sz w:val="24"/>
          <w:szCs w:val="24"/>
        </w:rPr>
        <w:fldChar w:fldCharType="separate"/>
      </w:r>
      <w:r w:rsidRPr="00202F06">
        <w:rPr>
          <w:rFonts w:ascii="Cambria" w:hAnsi="Cambria"/>
          <w:sz w:val="24"/>
          <w:szCs w:val="24"/>
        </w:rPr>
        <w:t>(Baecker and Bereuter, 2010)</w:t>
      </w:r>
      <w:r w:rsidRPr="00202F06">
        <w:rPr>
          <w:rFonts w:ascii="Cambria" w:hAnsi="Cambria"/>
          <w:sz w:val="24"/>
          <w:szCs w:val="24"/>
        </w:rPr>
        <w:fldChar w:fldCharType="end"/>
      </w:r>
      <w:r w:rsidRPr="00202F06">
        <w:rPr>
          <w:rFonts w:ascii="Cambria" w:hAnsi="Cambria"/>
          <w:sz w:val="24"/>
          <w:szCs w:val="24"/>
        </w:rPr>
        <w:t>.</w:t>
      </w:r>
      <w:r w:rsidR="00C7122A" w:rsidRPr="00202F06">
        <w:rPr>
          <w:rFonts w:ascii="Cambria" w:hAnsi="Cambria"/>
          <w:sz w:val="24"/>
          <w:szCs w:val="24"/>
        </w:rPr>
        <w:t xml:space="preserve"> </w:t>
      </w:r>
      <w:r w:rsidR="00FB5B45" w:rsidRPr="00202F06">
        <w:rPr>
          <w:rFonts w:ascii="Cambria" w:hAnsi="Cambria"/>
          <w:sz w:val="24"/>
          <w:szCs w:val="24"/>
        </w:rPr>
        <w:t>The main reasons why cost savings are hard to achieve include the late involvement of insurers after car accidents, the limited integration of business partners such as repair shops, and improper information about the case circumstances (</w:t>
      </w:r>
      <w:proofErr w:type="spellStart"/>
      <w:r w:rsidR="00FB5B45" w:rsidRPr="00202F06">
        <w:rPr>
          <w:rFonts w:ascii="Cambria" w:hAnsi="Cambria"/>
          <w:sz w:val="24"/>
          <w:szCs w:val="24"/>
        </w:rPr>
        <w:t>Kaeslin</w:t>
      </w:r>
      <w:proofErr w:type="spellEnd"/>
      <w:r w:rsidR="00FB5B45" w:rsidRPr="00202F06">
        <w:rPr>
          <w:rFonts w:ascii="Cambria" w:hAnsi="Cambria"/>
          <w:sz w:val="24"/>
          <w:szCs w:val="24"/>
        </w:rPr>
        <w:t xml:space="preserve"> and El </w:t>
      </w:r>
      <w:proofErr w:type="spellStart"/>
      <w:r w:rsidR="00FB5B45" w:rsidRPr="00202F06">
        <w:rPr>
          <w:rFonts w:ascii="Cambria" w:hAnsi="Cambria"/>
          <w:sz w:val="24"/>
          <w:szCs w:val="24"/>
        </w:rPr>
        <w:t>Hage</w:t>
      </w:r>
      <w:proofErr w:type="spellEnd"/>
      <w:r w:rsidR="00FB5B45" w:rsidRPr="00202F06">
        <w:rPr>
          <w:rFonts w:ascii="Cambria" w:hAnsi="Cambria"/>
          <w:sz w:val="24"/>
          <w:szCs w:val="24"/>
        </w:rPr>
        <w:t xml:space="preserve"> 2008).</w:t>
      </w:r>
      <w:r w:rsidR="00202F06" w:rsidRPr="00202F06">
        <w:rPr>
          <w:rFonts w:ascii="Cambria" w:hAnsi="Cambria"/>
          <w:sz w:val="24"/>
          <w:szCs w:val="24"/>
        </w:rPr>
        <w:t xml:space="preserve"> </w:t>
      </w:r>
      <w:r w:rsidR="00B27559">
        <w:rPr>
          <w:rFonts w:ascii="Cambria" w:hAnsi="Cambria"/>
          <w:sz w:val="24"/>
          <w:szCs w:val="24"/>
        </w:rPr>
        <w:t xml:space="preserve">As indicated by </w:t>
      </w:r>
      <w:proofErr w:type="spellStart"/>
      <w:r w:rsidR="00B27559">
        <w:rPr>
          <w:rFonts w:ascii="Cambria" w:hAnsi="Cambria"/>
          <w:sz w:val="24"/>
          <w:szCs w:val="24"/>
        </w:rPr>
        <w:t>Capegemini</w:t>
      </w:r>
      <w:proofErr w:type="spellEnd"/>
      <w:r w:rsidR="00B27559">
        <w:rPr>
          <w:rFonts w:ascii="Cambria" w:hAnsi="Cambria"/>
          <w:sz w:val="24"/>
          <w:szCs w:val="24"/>
        </w:rPr>
        <w:t xml:space="preserve"> 2013, </w:t>
      </w:r>
      <w:r w:rsidR="00B27559" w:rsidRPr="00511FEF">
        <w:rPr>
          <w:rFonts w:ascii="Cambria" w:hAnsi="Cambria"/>
          <w:sz w:val="24"/>
          <w:szCs w:val="24"/>
        </w:rPr>
        <w:t>Mobility has been acknowledged as a grow</w:t>
      </w:r>
      <w:r w:rsidR="00B27559">
        <w:rPr>
          <w:rFonts w:ascii="Cambria" w:hAnsi="Cambria"/>
          <w:sz w:val="24"/>
          <w:szCs w:val="24"/>
        </w:rPr>
        <w:t xml:space="preserve">ing phenomenon in the insurance </w:t>
      </w:r>
      <w:r w:rsidR="00B27559" w:rsidRPr="00511FEF">
        <w:rPr>
          <w:rFonts w:ascii="Cambria" w:hAnsi="Cambria"/>
          <w:sz w:val="24"/>
          <w:szCs w:val="24"/>
        </w:rPr>
        <w:t>industry.</w:t>
      </w:r>
    </w:p>
    <w:p w:rsidR="00202F06" w:rsidRPr="00202F06" w:rsidRDefault="00202F06" w:rsidP="00767847">
      <w:pPr>
        <w:jc w:val="both"/>
        <w:rPr>
          <w:rFonts w:ascii="Cambria" w:hAnsi="Cambria"/>
          <w:sz w:val="24"/>
          <w:szCs w:val="24"/>
        </w:rPr>
      </w:pPr>
      <w:bookmarkStart w:id="0" w:name="_GoBack"/>
      <w:bookmarkEnd w:id="0"/>
    </w:p>
    <w:p w:rsidR="00A865F4" w:rsidRPr="00202F06" w:rsidRDefault="00A865F4" w:rsidP="00767847">
      <w:pPr>
        <w:jc w:val="both"/>
        <w:rPr>
          <w:rFonts w:ascii="Cambria" w:hAnsi="Cambria"/>
          <w:sz w:val="24"/>
          <w:szCs w:val="24"/>
        </w:rPr>
      </w:pPr>
      <w:r w:rsidRPr="00202F06">
        <w:rPr>
          <w:rFonts w:ascii="Cambria" w:hAnsi="Cambria"/>
          <w:sz w:val="24"/>
          <w:szCs w:val="24"/>
        </w:rPr>
        <w:t>It can be seen that with the help of latest technologies average claim life-cycle from set-up to close can be shortened as well as decrease the average costs per case since in contrast current motor vehicle insurance claiming procedure drags on for weeks to complete</w:t>
      </w:r>
    </w:p>
    <w:p w:rsidR="00A865F4" w:rsidRPr="00202F06" w:rsidRDefault="00A865F4" w:rsidP="00767847">
      <w:pPr>
        <w:jc w:val="both"/>
        <w:rPr>
          <w:rFonts w:ascii="Cambria" w:hAnsi="Cambria"/>
          <w:sz w:val="24"/>
          <w:szCs w:val="24"/>
        </w:rPr>
      </w:pPr>
    </w:p>
    <w:p w:rsidR="00A865F4" w:rsidRPr="00202F06" w:rsidRDefault="00A865F4" w:rsidP="00767847">
      <w:pPr>
        <w:jc w:val="both"/>
        <w:rPr>
          <w:rFonts w:ascii="Cambria" w:hAnsi="Cambria"/>
          <w:sz w:val="24"/>
          <w:szCs w:val="24"/>
        </w:rPr>
      </w:pPr>
    </w:p>
    <w:p w:rsidR="00A865F4" w:rsidRDefault="002F7F96" w:rsidP="00767847">
      <w:pPr>
        <w:jc w:val="both"/>
        <w:rPr>
          <w:rFonts w:ascii="Cambria" w:hAnsi="Cambria"/>
          <w:sz w:val="24"/>
          <w:szCs w:val="24"/>
        </w:rPr>
      </w:pPr>
      <w:r>
        <w:rPr>
          <w:rFonts w:ascii="Cambria" w:hAnsi="Cambria"/>
          <w:sz w:val="24"/>
          <w:szCs w:val="24"/>
        </w:rPr>
        <w:t>References</w:t>
      </w:r>
    </w:p>
    <w:p w:rsidR="00081150" w:rsidRDefault="002F7F96" w:rsidP="00081150">
      <w:pPr>
        <w:spacing w:after="0"/>
        <w:jc w:val="both"/>
        <w:rPr>
          <w:rFonts w:ascii="Cambria" w:hAnsi="Cambria"/>
          <w:sz w:val="24"/>
          <w:szCs w:val="24"/>
        </w:rPr>
      </w:pPr>
      <w:r w:rsidRPr="00EF3261">
        <w:rPr>
          <w:rFonts w:ascii="Cambria" w:hAnsi="Cambria"/>
          <w:sz w:val="24"/>
          <w:szCs w:val="24"/>
        </w:rPr>
        <w:t xml:space="preserve">Flitch Ratings 2013, </w:t>
      </w:r>
      <w:r w:rsidRPr="00EF3261">
        <w:rPr>
          <w:rFonts w:ascii="Cambria" w:hAnsi="Cambria"/>
          <w:i/>
          <w:sz w:val="24"/>
          <w:szCs w:val="24"/>
        </w:rPr>
        <w:t xml:space="preserve">2014 Outlook: Sri Lanka Insurance Sector, </w:t>
      </w:r>
      <w:r w:rsidRPr="00EF3261">
        <w:rPr>
          <w:rFonts w:ascii="Cambria" w:hAnsi="Cambria"/>
          <w:sz w:val="24"/>
          <w:szCs w:val="24"/>
        </w:rPr>
        <w:t>Outlook Report</w:t>
      </w:r>
      <w:r w:rsidR="00081150">
        <w:rPr>
          <w:rFonts w:ascii="Cambria" w:hAnsi="Cambria"/>
          <w:sz w:val="24"/>
          <w:szCs w:val="24"/>
        </w:rPr>
        <w:t xml:space="preserve">. </w:t>
      </w:r>
    </w:p>
    <w:p w:rsidR="002F7F96" w:rsidRPr="00EF3261" w:rsidRDefault="002F7F96" w:rsidP="00081150">
      <w:pPr>
        <w:spacing w:after="0"/>
        <w:jc w:val="both"/>
        <w:rPr>
          <w:rFonts w:ascii="Cambria" w:hAnsi="Cambria"/>
          <w:sz w:val="24"/>
          <w:szCs w:val="24"/>
        </w:rPr>
      </w:pPr>
      <w:r w:rsidRPr="00EF3261">
        <w:rPr>
          <w:rFonts w:ascii="Cambria" w:hAnsi="Cambria"/>
          <w:sz w:val="24"/>
          <w:szCs w:val="24"/>
        </w:rPr>
        <w:lastRenderedPageBreak/>
        <w:t>Retrieved</w:t>
      </w:r>
      <w:r w:rsidRPr="00EF3261">
        <w:rPr>
          <w:rFonts w:ascii="Cambria" w:hAnsi="Cambria" w:cs="Arial"/>
          <w:sz w:val="24"/>
          <w:szCs w:val="24"/>
          <w:shd w:val="clear" w:color="auto" w:fill="FFFFFF"/>
        </w:rPr>
        <w:t xml:space="preserve"> </w:t>
      </w:r>
      <w:r w:rsidR="00EF3261" w:rsidRPr="00EF3261">
        <w:rPr>
          <w:rFonts w:ascii="Cambria" w:hAnsi="Cambria" w:cs="Arial"/>
          <w:sz w:val="24"/>
          <w:szCs w:val="24"/>
          <w:shd w:val="clear" w:color="auto" w:fill="FFFFFF"/>
        </w:rPr>
        <w:t>September 17</w:t>
      </w:r>
      <w:r w:rsidR="00EF3261" w:rsidRPr="00EF3261">
        <w:rPr>
          <w:rFonts w:ascii="Cambria" w:hAnsi="Cambria" w:cs="Arial"/>
          <w:sz w:val="24"/>
          <w:szCs w:val="24"/>
          <w:shd w:val="clear" w:color="auto" w:fill="FFFFFF"/>
          <w:vertAlign w:val="superscript"/>
        </w:rPr>
        <w:t>th</w:t>
      </w:r>
      <w:r w:rsidR="00EF3261" w:rsidRPr="00EF3261">
        <w:rPr>
          <w:rFonts w:ascii="Cambria" w:hAnsi="Cambria" w:cs="Arial"/>
          <w:sz w:val="24"/>
          <w:szCs w:val="24"/>
          <w:shd w:val="clear" w:color="auto" w:fill="FFFFFF"/>
        </w:rPr>
        <w:t xml:space="preserve"> 2014 from </w:t>
      </w:r>
      <w:hyperlink r:id="rId5" w:history="1">
        <w:r w:rsidRPr="00EF3261">
          <w:rPr>
            <w:rStyle w:val="Hyperlink"/>
            <w:rFonts w:ascii="Cambria" w:hAnsi="Cambria" w:cs="Arial"/>
            <w:color w:val="auto"/>
            <w:sz w:val="24"/>
            <w:szCs w:val="24"/>
            <w:shd w:val="clear" w:color="auto" w:fill="FFFFFF"/>
          </w:rPr>
          <w:t>www.fitchratings.lk/download-article-216.pdf</w:t>
        </w:r>
      </w:hyperlink>
    </w:p>
    <w:p w:rsidR="002F7F96" w:rsidRPr="00EF3261" w:rsidRDefault="002F7F96" w:rsidP="00081150">
      <w:pPr>
        <w:spacing w:after="0"/>
        <w:jc w:val="both"/>
        <w:rPr>
          <w:rFonts w:ascii="Cambria" w:hAnsi="Cambria" w:cs="Arial"/>
          <w:sz w:val="24"/>
          <w:szCs w:val="24"/>
          <w:shd w:val="clear" w:color="auto" w:fill="FFFFFF"/>
        </w:rPr>
      </w:pPr>
    </w:p>
    <w:p w:rsidR="00081150" w:rsidRDefault="002F7F96" w:rsidP="00081150">
      <w:pPr>
        <w:spacing w:after="0"/>
        <w:jc w:val="both"/>
        <w:rPr>
          <w:rFonts w:ascii="Cambria" w:hAnsi="Cambria"/>
          <w:i/>
          <w:sz w:val="24"/>
          <w:szCs w:val="24"/>
        </w:rPr>
      </w:pPr>
      <w:proofErr w:type="spellStart"/>
      <w:r w:rsidRPr="00EF3261">
        <w:rPr>
          <w:rFonts w:ascii="Cambria" w:hAnsi="Cambria"/>
          <w:sz w:val="24"/>
          <w:szCs w:val="24"/>
        </w:rPr>
        <w:t>Baecker</w:t>
      </w:r>
      <w:proofErr w:type="spellEnd"/>
      <w:r w:rsidRPr="00EF3261">
        <w:rPr>
          <w:rFonts w:ascii="Cambria" w:hAnsi="Cambria"/>
          <w:sz w:val="24"/>
          <w:szCs w:val="24"/>
        </w:rPr>
        <w:t xml:space="preserve">, O., &amp; Bereuter, A. (2010), </w:t>
      </w:r>
      <w:r w:rsidRPr="00EF3261">
        <w:rPr>
          <w:rFonts w:ascii="Cambria" w:hAnsi="Cambria"/>
          <w:i/>
          <w:sz w:val="24"/>
          <w:szCs w:val="24"/>
        </w:rPr>
        <w:t xml:space="preserve">Technology-Based Industrialization of Claims Management in Motor Insurance, </w:t>
      </w:r>
      <w:r w:rsidRPr="00EF3261">
        <w:rPr>
          <w:rFonts w:ascii="Cambria" w:hAnsi="Cambria"/>
          <w:sz w:val="24"/>
          <w:szCs w:val="24"/>
        </w:rPr>
        <w:t xml:space="preserve">Institute of Technology Management, University of St. </w:t>
      </w:r>
      <w:proofErr w:type="spellStart"/>
      <w:r w:rsidRPr="00EF3261">
        <w:rPr>
          <w:rFonts w:ascii="Cambria" w:hAnsi="Cambria"/>
          <w:sz w:val="24"/>
          <w:szCs w:val="24"/>
        </w:rPr>
        <w:t>Gallen</w:t>
      </w:r>
      <w:proofErr w:type="spellEnd"/>
      <w:r w:rsidRPr="00EF3261">
        <w:rPr>
          <w:rFonts w:ascii="Cambria" w:hAnsi="Cambria"/>
          <w:sz w:val="24"/>
          <w:szCs w:val="24"/>
        </w:rPr>
        <w:t>.</w:t>
      </w:r>
      <w:r w:rsidR="00081150">
        <w:rPr>
          <w:rFonts w:ascii="Cambria" w:hAnsi="Cambria"/>
          <w:i/>
          <w:sz w:val="24"/>
          <w:szCs w:val="24"/>
        </w:rPr>
        <w:t xml:space="preserve"> </w:t>
      </w:r>
    </w:p>
    <w:p w:rsidR="002F7F96" w:rsidRPr="00081150" w:rsidRDefault="002F7F96" w:rsidP="00081150">
      <w:pPr>
        <w:spacing w:after="0"/>
        <w:jc w:val="both"/>
        <w:rPr>
          <w:rFonts w:ascii="Cambria" w:hAnsi="Cambria"/>
          <w:i/>
          <w:sz w:val="24"/>
          <w:szCs w:val="24"/>
        </w:rPr>
      </w:pPr>
      <w:r w:rsidRPr="00EF3261">
        <w:rPr>
          <w:rFonts w:ascii="Cambria" w:hAnsi="Cambria"/>
          <w:sz w:val="24"/>
          <w:szCs w:val="24"/>
        </w:rPr>
        <w:t xml:space="preserve">Retrieved </w:t>
      </w:r>
      <w:r w:rsidR="00EF3261" w:rsidRPr="00EF3261">
        <w:rPr>
          <w:rFonts w:ascii="Cambria" w:hAnsi="Cambria" w:cs="Arial"/>
          <w:sz w:val="24"/>
          <w:szCs w:val="24"/>
          <w:shd w:val="clear" w:color="auto" w:fill="FFFFFF"/>
        </w:rPr>
        <w:t>September 10</w:t>
      </w:r>
      <w:r w:rsidR="00EF3261" w:rsidRPr="00EF3261">
        <w:rPr>
          <w:rFonts w:ascii="Cambria" w:hAnsi="Cambria" w:cs="Arial"/>
          <w:sz w:val="24"/>
          <w:szCs w:val="24"/>
          <w:shd w:val="clear" w:color="auto" w:fill="FFFFFF"/>
          <w:vertAlign w:val="superscript"/>
        </w:rPr>
        <w:t>th</w:t>
      </w:r>
      <w:r w:rsidR="00EF3261" w:rsidRPr="00EF3261">
        <w:rPr>
          <w:rFonts w:ascii="Cambria" w:hAnsi="Cambria" w:cs="Arial"/>
          <w:sz w:val="24"/>
          <w:szCs w:val="24"/>
          <w:shd w:val="clear" w:color="auto" w:fill="FFFFFF"/>
        </w:rPr>
        <w:t xml:space="preserve"> 2014</w:t>
      </w:r>
      <w:r w:rsidRPr="00EF3261">
        <w:rPr>
          <w:rFonts w:ascii="Cambria" w:hAnsi="Cambria"/>
          <w:sz w:val="24"/>
          <w:szCs w:val="24"/>
        </w:rPr>
        <w:t xml:space="preserve">, from the University of St. </w:t>
      </w:r>
      <w:proofErr w:type="spellStart"/>
      <w:r w:rsidRPr="00EF3261">
        <w:rPr>
          <w:rFonts w:ascii="Cambria" w:hAnsi="Cambria"/>
          <w:sz w:val="24"/>
          <w:szCs w:val="24"/>
        </w:rPr>
        <w:t>Gallen</w:t>
      </w:r>
      <w:proofErr w:type="spellEnd"/>
      <w:r w:rsidRPr="00EF3261">
        <w:rPr>
          <w:rFonts w:ascii="Cambria" w:hAnsi="Cambria"/>
          <w:sz w:val="24"/>
          <w:szCs w:val="24"/>
        </w:rPr>
        <w:t xml:space="preserve"> </w:t>
      </w:r>
      <w:proofErr w:type="spellStart"/>
      <w:r w:rsidRPr="00EF3261">
        <w:rPr>
          <w:rFonts w:ascii="Cambria" w:hAnsi="Cambria"/>
          <w:sz w:val="24"/>
          <w:szCs w:val="24"/>
        </w:rPr>
        <w:t>i</w:t>
      </w:r>
      <w:proofErr w:type="spellEnd"/>
      <w:r w:rsidRPr="00EF3261">
        <w:rPr>
          <w:rFonts w:ascii="Cambria" w:hAnsi="Cambria"/>
          <w:sz w:val="24"/>
          <w:szCs w:val="24"/>
        </w:rPr>
        <w:t xml:space="preserve">-lab website:   </w:t>
      </w:r>
      <w:hyperlink r:id="rId6" w:history="1">
        <w:r w:rsidR="00EF3261" w:rsidRPr="00EF3261">
          <w:rPr>
            <w:rStyle w:val="Hyperlink"/>
            <w:rFonts w:ascii="Cambria" w:hAnsi="Cambria"/>
            <w:color w:val="auto"/>
            <w:sz w:val="24"/>
            <w:szCs w:val="24"/>
          </w:rPr>
          <w:t>http://www.i-lab.ch/docs/04_technology</w:t>
        </w:r>
      </w:hyperlink>
      <w:r w:rsidR="00EF3261" w:rsidRPr="00EF3261">
        <w:rPr>
          <w:rFonts w:ascii="Cambria" w:hAnsi="Cambria"/>
          <w:sz w:val="24"/>
          <w:szCs w:val="24"/>
        </w:rPr>
        <w:t xml:space="preserve"> based_industrialization_of_claims_management_in_motor_insurance.pdf </w:t>
      </w:r>
      <w:r w:rsidRPr="00EF3261">
        <w:rPr>
          <w:rFonts w:ascii="Cambria" w:hAnsi="Cambria"/>
          <w:sz w:val="24"/>
          <w:szCs w:val="24"/>
        </w:rPr>
        <w:t xml:space="preserve">      </w:t>
      </w:r>
    </w:p>
    <w:p w:rsidR="00A865F4" w:rsidRPr="00202F06" w:rsidRDefault="00A865F4" w:rsidP="00767847">
      <w:pPr>
        <w:jc w:val="both"/>
        <w:rPr>
          <w:rFonts w:ascii="Cambria" w:hAnsi="Cambria"/>
          <w:sz w:val="24"/>
          <w:szCs w:val="24"/>
        </w:rPr>
      </w:pPr>
    </w:p>
    <w:p w:rsidR="006E1D1D" w:rsidRPr="00202F06" w:rsidRDefault="006E1D1D" w:rsidP="006E1D1D">
      <w:pPr>
        <w:rPr>
          <w:rFonts w:ascii="Cambria" w:hAnsi="Cambria"/>
          <w:sz w:val="24"/>
          <w:szCs w:val="24"/>
        </w:rPr>
      </w:pPr>
    </w:p>
    <w:p w:rsidR="006E1D1D" w:rsidRPr="00202F06" w:rsidRDefault="006E1D1D" w:rsidP="006E1D1D">
      <w:pPr>
        <w:rPr>
          <w:rFonts w:ascii="Cambria" w:hAnsi="Cambria"/>
          <w:sz w:val="24"/>
          <w:szCs w:val="24"/>
        </w:rPr>
      </w:pPr>
    </w:p>
    <w:sectPr w:rsidR="006E1D1D" w:rsidRPr="00202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1D"/>
    <w:rsid w:val="00033CE6"/>
    <w:rsid w:val="00081150"/>
    <w:rsid w:val="00202F06"/>
    <w:rsid w:val="002A0A06"/>
    <w:rsid w:val="002F7F96"/>
    <w:rsid w:val="00421D52"/>
    <w:rsid w:val="00467BF3"/>
    <w:rsid w:val="00487F6D"/>
    <w:rsid w:val="006E1D1D"/>
    <w:rsid w:val="00767847"/>
    <w:rsid w:val="00A342F5"/>
    <w:rsid w:val="00A453AA"/>
    <w:rsid w:val="00A865F4"/>
    <w:rsid w:val="00B27559"/>
    <w:rsid w:val="00C02C48"/>
    <w:rsid w:val="00C7122A"/>
    <w:rsid w:val="00DD6B9B"/>
    <w:rsid w:val="00EF3261"/>
    <w:rsid w:val="00FB5B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7CE40-FD92-4C0B-9307-EFDAE836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lab.ch/docs/04_technology" TargetMode="External"/><Relationship Id="rId5" Type="http://schemas.openxmlformats.org/officeDocument/2006/relationships/hyperlink" Target="http://www.fitchratings.lk/download-article-216.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10</cp:revision>
  <dcterms:created xsi:type="dcterms:W3CDTF">2014-09-17T06:55:00Z</dcterms:created>
  <dcterms:modified xsi:type="dcterms:W3CDTF">2015-01-01T05:22:00Z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id="gY79iKMR"/&gt;&lt;style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