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TECHNICAL REFERENCE DOCUMENT</w:t>
      </w:r>
    </w:p>
    <w:p>
      <w:pPr>
        <w:pBdr>
          <w:bottom w:val="single" w:color="2E75B6" w:sz="8" w:space="1"/>
        </w:pBdr>
        <w:spacing w:before="0" w:after="200"/>
        <w:jc w:val="center"/>
      </w:pPr>
      <w:r>
        <w:rPr>
          <w:sz w:val="8"/>
          <w:szCs w:val="8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Adaptive Multimodal Emotion Detection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472C4"/>
          <w:sz w:val="30"/>
          <w:szCs w:val="30"/>
        </w:rPr>
        <w:t xml:space="preserve">with Incremental Learning and Reinforcement Learning Fusion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Property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Technical Reference Document (TRD)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v1.0 — Final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 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Final-Year Engineering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· TensorFlow · scikit-learn · OpenCV · Q-Learning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 Feb 17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Submission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Student Engineering Team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Supervisor: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Faculty Reviewer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Technical Reference Document (TRD) describes the design, architecture, implementation, and theoretical foundations of the Adaptive Multimodal Emotion Detection System. The system integrates three distinct artificial intelligence paradigms — Convolutional Neural Networks (CNN), Natural Language Processing (NLP), and Reinforcement Learning (RL) — into a cohesive, terminal-based application capable of detecting human emotions from both facial images and text utterances.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defining characteristics of this system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Multimodal fusion: two independent sensing channels (face + text) are combined by an RL-based meta-agent that learns which channel to trust based on real-time confidence signals.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Incremental learning: the system grows its knowledge at runtime. When a new emotion class accumulates sufficient examples, the CNN is automatically retrained with knowledge transfer, avoiding catastrophic forgetting.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Explainability: all fusion decisions are encoded in a human-readable Q-table (4 states × 3 actions), making the system fully inspectable — a key requirement for responsible AI deployment.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Production awareness: modular code architecture, rotating log files, unit tests, centralised configuration, and a scalability roadmap make this submission industry-relevant.</w:t>
      </w:r>
    </w:p>
    <w:p>
      <w:pP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High-Level Architecture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system is decomposed into three processing pipelines that converge at the RL fusion layer: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Vision Pipeline: OpenCV image I/O → greyscale normalisation → CNN (TensorFlow/Keras) → class probabilities +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Language Pipeline: raw text → TF-IDF vectorisation → Logistic Regression (scikit-learn) → class probabilities +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Fusion &amp; Feedback Pipeline: Q-learning agent selects modality or average → final prediction → user feedback → Q-table update → incremental storage → optional auto-retraining.</w:t>
      </w:r>
    </w:p>
    <w:p>
      <w:pPr>
        <w:spacing w:before="80" w:after="80"/>
      </w:pPr>
      <w:r>
        <w:t xml:space="preserve"/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 Flow (simplified):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Face Image ──▶ CNN (Keras) ──conf/probs──▶ ┐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                ├──▶ Q-Agent ──▶ Final Emotion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Text Input ──▶ TF-IDF+LR ──conf/probs──▶ ┘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                 ▼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   User Feedback ──▶ Q-table Update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                 ▼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Incremental Storage + Auto-Retrain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config/config.py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hyperparameters, paths, constants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utils/logger.py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Rotating file + console logging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Generator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utils/data_generator.py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dataset bootstrap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models/face_model.py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CNN: build, train, predict,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models/text_model.py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+ LR: train, predict, 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RL Fusion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models/rl_fusion.py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Q-learning agent: state, action,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 Learning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models/incremental_learning.py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Storage, auto-retrain,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terminal loop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tests/test_system.py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 unit &amp; integration tests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2.12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Industry-standard, GPU-ready, Keras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De-facto standard for CV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NLP / 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Mature API, warm_start for incremental LR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Joblib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Efficient numpy array storage for large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1.24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array operations, Q-table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I/O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ingestion with flexible column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3.9–3.11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Cross-platform, rich ML ecosystem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Facial Emotion Recognition — CNN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 Overview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CNN uses a 4-block VGG-inspired architecture with Global Average Pooling. Each block consists of two convolutional layers followed by Batch Normalisation, ReLU activation, MaxPooling, and Dropout. The model accepts 48×48 greyscale images (1 channel) — consistent with the FER-2013 dataset standard.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Layer-by-Layer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800"/>
        <w:gridCol w:w="15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 / Units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× 48 × 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× 2 + 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× 48 × 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 + Dropout(0.25)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× 24 × 32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× 2 + 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× 24 × 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 + Dropout(0.25)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× 12 × 64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× 2 + 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× 12 × 128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 + Dropout(0.40)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× 6 × 128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Conv2D × 1 + BN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× 6 × 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MaxPool + Dropout(0.40)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3 × 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GlobalAveragePooling2D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+ BN + Dropout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Dense (Softmax)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Softmax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(classes)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Training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(lr=1e-4)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learning rate — faster convergence than SGD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Categorical Crossentropy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for multi-class softmax outputs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Fits in CPU RAM; sufficient gradient variance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Epochs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With EarlyStopping patience=8 — prevents overfit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 Epochs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Fine-tuning with transferred conv weights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Augmentation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Rotation ±15°, Flip,
Zoom ±10%, Brightness ±20%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overfitting; improves generalisation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LR Reduction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ReduceLROnPlateau (×0.5, patience=4)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Escape plateaux without manual tuning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best val_accuracy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Restores optimal weights automatically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Incremental Learning — Class-Incremental Strategy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new emotion class is discovered at runtime and accumulates the retraining threshold of images, the system performs class-incremental retraining: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Rebuild the CNN with N+1 output neurons (new Softmax head).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Load the saved model from disk.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every layer with a matching name (all Conv and BatchNorm layers), copy weights from the old model to the new model.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new Dense output layer is randomly initialised — it has no prior knowledge for the new class.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Retrain on ALL existing data plus new class data (prevents catastrophic forgetting).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approach is known as Progressive Learning with Weight Transfer, a form of class-incremental learning (CIL). In contrast to Elastic Weight Consolidation (EWC), it does not require computing the Fisher Information Matrix, making it computationally feasible on CPU hardware.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Text Emotion Classification — NLP Design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Pipeline Overview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text classification pipeline consists of three sequential stages: preprocessing, TF-IDF vectorisation, and Logistic Regression classification. This combination achieves 85–92% accuracy on benchmark emotion datasets (ISEAR, GoEmotions) with sub-millisecond inference on CPU.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Text Preprocessing Steps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Lowercase conversion — ensures vocabulary consistency.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URL removal — strips http:// and www. patterns using regex.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Punctuation and digit removal — using str.translate() with a precomputed table.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Tokenisation and stopword filtering — against a 100-word curated English stopword set (avoids NLTK download dependency).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Rejoining filtered tokens — into a single normalised string.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TF-IDF Vectorisation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Term Frequency-Inverse Document Frequency (TF-IDF) converts the cleaned text into a sparse numerical vector. Key configuration choices: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max_features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10,000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vocabulary size to prevent memory overflow on large corpora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ngram_range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(1, 2)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bigrams (word pairs) to capture phrases like 'not happy'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sublinear_tf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log(1 + tf) — dampens impact of very frequent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min_df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Ignore terms in fewer than 2 documents — removes typos and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'word'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Token-level analysis (vs. character-level)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Logistic Regression Classifier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Logistic Regression with multinomial (true softmax) formulation is selected over alternatives for the following reasons: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(e.g., SVM)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(e.g., BERT)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Probability output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— predict_proba()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Platt scaling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speed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10 seconds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Hours (GPU)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 update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warm_start=True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 fit (limited)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inspection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Kernel — less intuitive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box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 (emotion)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85–92%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85–91%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92–96%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Hardware 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 only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recommended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warm_start=True parameter enables incremental adaptation: when new emotion text data is added, the classifier can be refitted starting from existing weights, converging faster than cold-start retraining.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Reinforcement Learning — Q-Learning Fusion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Why Reinforcement Learning for Fusion?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fusion problem is fundamentally different from the classification problems solved by the CNN and NLP models. The key difference is the nature of available supervision: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CNN / NLP Classification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Fusion Decision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available at training time?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image has a class folder; text has a CSV label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— we only know correctness AFTER user confirms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parameters to learn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500,000+ weight matrices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Q-values (4 states × 3 actions)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 learning algorithm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Backpropagation + cross-entropy loss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Q-learning (sparse reward)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Interpretability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box (gradient-based)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— Q-table is human-readable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 signal timing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(batch loss at each step)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Delayed (user feedback after prediction)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Using RL for CNN weight updates would require Policy Gradient methods (e.g., REINFORCE), which suffer from high variance, slow convergence, and instability — particularly with sparse, binary rewards. Backpropagation is the mathematically optimal algorithm when labelled data exists.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Mathematical Foundation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Q-learning algorithm (Watkins, 1989) learns an action-value function Q(s, a) representing the expected cumulative reward of taking action a in state s, then acting optimally thereafter.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5.2.1 Q-Learning Update Rule (Bellman Equation)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Q(s, a)  &lt;--  Q(s, a) + alpha * [ r + gamma * max_a' Q(s', a') - Q(s, a) ]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         |____________ TD target _______________|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               |_________________ TD error (delta) ___________|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700"/>
        <w:gridCol w:w="4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in System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Q(s, 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Q-value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Initialised to 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cumulative reward of action a in state 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alpha (α)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quickly Q-values update (0 &lt; α ≤ 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Reward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+1, -1, or 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 correct prediction; -1 wrong; 0 skip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 (γ)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 factor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of future rewards vs. immediate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Q(s', a')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next Q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over 3 actions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Greedy best value in the next state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 error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each step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Surprise signal — drives learning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epsilon (ε)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Exploration 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 → 0.05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Probability of random action (decays over time)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5.2.2 State Space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state encodes the comparative confidence of both modalities. Confidence threshold is 0.5: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680"/>
        <w:gridCol w:w="1680"/>
        <w:gridCol w:w="2560"/>
        <w:gridCol w:w="2600"/>
      </w:tblGrid>
      <w:tr>
        <w:trPr>
          <w:tblHeader/>
        </w:trP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 Confidence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Confidence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Best Action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0.5 (Low)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0.5 (Low)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uncertain about both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 (hedge)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0.5 (Low)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0.5 (High)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is reliable, face is not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0.5 (High)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0.5 (Low)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is reliable, text is not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0.5 (High)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0.5 (High)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Both reliable (agreement likely)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or AVERAGE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5.2.3 Action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1200"/>
        <w:gridCol w:w="3800"/>
        <w:gridCol w:w="3520"/>
      </w:tblGrid>
      <w:tr>
        <w:trPr>
          <w:tblHeader/>
        </w:trP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Q-Agent Learns to Prefer This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CNN top-1 emotion and confidence directly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face_conf is consistently higher → leads to correct predictions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NLP top-1 emotion and confidence directly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text_conf is consistently higher → e.g., masked or occluded face input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 probability vectors on emotion names; compute 0.5×face + 0.5×text; take argmax</w:t>
            </w:r>
          </w:p>
        </w:tc>
        <w:tc>
          <w:tcPr>
            <w:tcW w:type="dxa" w:w="3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both modalities agree → averaging reduces noise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5.2.4 Epsilon-Greedy Exploration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agent uses epsilon-greedy policy balancing exploration (trying random actions to discover new strategies) and exploitation (using the best-known action). Epsilon decays over time: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epsilon  &lt;--  max(epsilon_min,  epsilon * decay_rate)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      =   max(0.05,         epsilon * 0.995)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ensures early episodes explore all actions, while later episodes exploit learned knowledge — a standard RL convergence technique.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Incremental Learning System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Incremental Learning Concept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Traditional machine learning follows a two-phase lifecycle: (1) offline training on a fixed dataset, (2) frozen deployment. This is inadequate for real-world emotion systems where new emotional categories emerge organically — e.g., a healthcare deployment may need to detect 'confusion' or 'contempt' that were absent from training data.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Incremental (or continual) learning addresses this by allowing models to accumulate knowledge over time. The principal challenge is catastrophic forgetting: when a neural network is retrained on new data, gradient updates may overwrite weights encoding old knowledge. This system mitigates catastrophic forgetting through: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Full dataset inclusion: every retraining pass includes all existing class images — not just new 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Weight transfer: convolutional layer weights from the previous model are copied to the new model. Only the classification head (Dense output layer) is reinitialised.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Warm-start NLP: Logistic Regression's warm_start=True parameter preserves learned text decision boundaries.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New Emotion Discovery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Low confidence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Prediction confidence &lt; 60%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user that system is uncertain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User correction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selects 'n' (incorrect) and types a label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correct label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Folder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does not match an existing emotion class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new folder automatically; log as new class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Image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low-confidence or corrected prediction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Copy image to emotion folder with sequential filename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Auto-retrain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reaches 50 images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CNN with +1 output neuron; transfer conv weights; retrain both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 Model hot-swap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Retraining completes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Reload models into running application — no restart needed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Auto-Retraining Implementation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auto_retrain_trigger() function monitors each emotion folder after every storage event. Retraining fires when: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current_count &gt;= RETRAIN_IMAGE_THRESHOLD  (default: 50)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AND current_count % RETRAIN_IMAGE_THRESHOLD == 0  (fires at 50, 100, 150, ...)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Multiple retrain rounds at fixed intervals ensure the model continuously improves as more corrected data accumulates, rather than training once and stagnating.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Public API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face_model.py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1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train_face_model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train_face_model(dataset_dir, epochs=None, is_retrain=False)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(model, class_map)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or retrain CNN. With is_retrain=True, transfers conv weights.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predict_face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predict_face(model, class_map, image_path)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(emotion, conf, probs)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Inference on one image. Raises FileNotFoundError if path missing.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load_face_model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load_face_model()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(model | None, class_map)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saved model and class map from disk. Returns (None, {}) if not found.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text_model.py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train_text_model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train_text_model(csv_path)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(vec, clf, 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TF-IDF + LR. Auto-detects column names. Saves all artefacts.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predict_text(text, vec, clf, 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(emotion, conf, probs)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 + classify a raw text string. Raises ValueError if empty.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load_text_model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load_text_model()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(vec|None, clf|None, le|None)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all saved text model artefacts from disk.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preprocess_text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preprocess_text(text: str) -&gt; 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Lowercase, remove URLs/punctuation, strip stopwords.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rl_fusion.py — QLearningFusion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encode_state(face_conf, text_conf) [static]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(0–3)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 confidence pair to discrete state index.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select_action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select_action(state)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(0–2)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ε-greedy action selection.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fusion_policy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fusion_policy(face_emotion, face_conf, ...)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(emotion, conf, state, action)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fusion decision: encode state → select action → compute result.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update_q_table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update_q_table(state, action, reward, next_state)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Bellman update. Decay epsilon. Save Q-table.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display_q_table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display_q_table()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formatted Q-table to terminal with state and action labels.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save_q_table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save_q_table()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 Q-table as .npy file to MODEL_DIR.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incremental_learning.py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incremental_data_storage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incremental_data_storage(image_path, emotion_label, dataset_dir)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(dest_path, count)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 corrected image. Creates folder if new class. Returns new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auto_retrain_trigger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auto_retrain_trigger(emotion_label, current_count, ...)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retrain if count &gt;= threshold. Reload models in-place.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get_dataset_stats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get_dataset_stats(dataset_dir)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Dict[str, int]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{emotion: image_count} dict for all classes.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display_dataset_stats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display_dataset_stats(dataset_dir)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formatted class distribution with ASCII bar chart.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Exception Handling &amp; Input Validation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Error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Raised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predict_face()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path does not exist on disk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message with full path; training loop continues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predict_face()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cv2.imread() returns 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Descriptive message listing supported formats (PNG/JPG/JPEG/BMP)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predict_text()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text is empty after preprocessing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prompted to enter meaningful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train_face_model()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valid emotion class folders found in dataset_dir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Halt with instructions to check path or run data 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train_text_model()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missing 'text' or 'label' column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Lists columns found and expected alternatives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incremental_data_storage()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emotion_label is empty or whitespace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rejection with descriptive message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FileNotFoundError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incremental_data_storage()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image path does not exist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rejection; no partial side-effects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Generic 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auto_retrain_trigger()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unexpected failure during retraining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Logged as ERROR; system continues with existing models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KeyboardInterrupt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main() input loop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Ctrl+C during any input()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shutdown: Q-table saved, goodbye message printed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Validation Strategy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public functions validate their inputs at entry — a 'fail fast' approach that prevents cryptic downstream errors. The pattern used throughout: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if not os.path.exists(image_path):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raise FileNotFoundError(f'Image not found: {image_path}')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img = cv2.imread(image_path, cv2.IMREAD_GRAYSCALE)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if img is None: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raise ValueError(f'OpenCV could not decode: {image_path}')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separation between path validation and decoding validation provides precise error messages guiding the user to the exact failure cause.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Real-World Applications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Emotion detection systems with multimodal input have significant commercial and social impact. The following table maps this system's capabilities to industry verticals: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Modalities Used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Healthcare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patient anxiety or confusion during telemedicine consultations; alert the clinician via dashboard 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+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Earlier intervention, improved patient outcomes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Human-Computer Interaction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 application UI — e.g., increase font size or switch to dark mode — when user frustration is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(webcam) + Text (chat)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churn, higher satisfaction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E-learning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hint overlays or scheduled breaks when student appears bored, confused, or frustrated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+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learning retention and completion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Dynamically adjust difficulty, pacing, or music based on player emotional state in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Higher engagement, reduced player frustration-quit rate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'angry' or 'fear' calls automatically for supervisor escalation in contact centres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(transcript)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Faster resolution, improved NPS scores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Driver monitoring — detect drowsiness (neutral/sad) or panic (fear) and trigger alerts or auto-braking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Reduced accident 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 emotion journaling via wearable camera + speech-to-text to support therapist review between sessions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+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Earlier detection of depressive episodes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 / Marketing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 customer reactions to product displays or advertisements in physical stores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Data-driven merchandising decisions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Scalability Considerations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Current System Constraints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current implementation is designed for single-user, single-process execution on consumer-grade CPU hardware. Key constraints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In-process model storage: models are held in RAM for the lifetime of the Python process.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File-system dataset: images and CSVs stored on local disk.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Synchronous retraining: auto-retrain blocks the interactive loop.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Single Q-table: no sharing of learned fusion policy across sessions or users.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Production-Scale Architecture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9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(Demo)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Scale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CNN, CPU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ResNet-50 / EfficientNet-B0, GPU cluster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TensorFlow Serving / ONNX Runtime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TF-IDF + Logistic Reg.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Fine-tuned DistilBERT / RoBERTa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Transformers + GPU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filesystem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object storage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S3 / Google Cloud Storage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versioning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Directory timestamps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Dataset lineage tracking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DVC (Data Version Control)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registry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.h5 / .joblib files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Versioned model store with rollback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MLflow / Weights &amp; Biases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Blocking in-process call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 pipeline with DAG scheduler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Airflow / Kubeflow Pipelines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Q-table sharing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process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Distributed RL with shared replay buffer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Ray RLlib / custom Redis backend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application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 + React/Vue frontend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+ Docker + Kubernetes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file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metrics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+ Grafana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Shadow-mode model comparison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 flags + traffic splitting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Horizontal Scaling Path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Deploy CNN as TensorFlow Serving microservice behind a load balancer — enables sub-10ms inference at thousands of requests per second.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Replace local Q-table with a Redis-backed shared store — multiple application instances share and update the same fusion policy.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Stream user feedback events through Apache Kafka — enables online Q-table updates without blocking inference paths.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Containerise with Docker; orchestrate with Kubernetes — enables auto-scaling based on request volume.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Implement A/B testing framework — run two fusion strategies in parallel and promote the better-performing one automatically.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Testing Strategy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Test Coverage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840"/>
        <w:gridCol w:w="55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Class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TestTextPreprocessing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Lowercase, URL removal, punctuation, stopwords, empty input, None input, meaningful words retained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TestQLearning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Positive/negative reward updates, Bellman formula verification, epsilon decay, state encoding (all 4 states), Q-table shape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TestIncrementalStorage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creation, file copy, count increment, FileNotFoundError, ValueError for empty label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TestFusionPolicy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∈ {0,1,2}, state ∈ {0,1,2,3}, greedy selection with forced Q-table values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core logic paths covered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Bellman Equation Verification Test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following test verifies the mathematical correctness of the Q-update implementation against the analytical formula: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def test_q_update_formula(self):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self.agent.q_table[:] = 0.0  # All zeros baseline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# Q(s,a)=0, r=1, max Q(s',*)=0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# Expected: 0 + alpha*(1 + gamma*0 - 0) = alpha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self.agent.update_q_table(state=0, action=0, reward=1.0, next_state=0)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expected = Q_ALPHA * (1.0 + Q_GAMMA * 0.0 - 0.0)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self.assertAlmostEqual(self.agent.q_table[0, 0], expected, places=6)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test passes with floating-point precision to 6 decimal places, confirming the implementation exactly follows the Bellman equation.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Running Tests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# Standard Python unittest runner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python tests/test_system.py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/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# With pytest for richer output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pip install pytest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pytest tests/ -v</w:t>
      </w:r>
    </w:p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Dataset Integration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Demo Mode (Synthetic Data — No Download Required)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first run without any data, the system automatically generates synthetic datasets: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Face dataset: greyscale 48×48 PNG images with class-specific noise patterns and elliptical face silhouettes. 80 images per class.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Text dataset: CSV with 150 augmented sentences per class, templated from curated emotion phrases. Light word-drop augmentation increases diversity.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Synthetic data is sufficient for pipeline validation and examiner demonstrations. The CNN achieves ~80–90% validation accuracy on this separable distribution.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Real Dataset Integration — FER-2013 (Facial)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Kaggle: kaggle.com/datasets/msambare/fer2013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~35,000 images, 7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PNG, 48×48 pixels, greyscale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angry, disgust, fear, happy, neutral, sad, surprise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to data/face_dataset/; sub-folder per class; run main.py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Real Dataset Integration — ISEAR / GoEmotions (Text)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ISEAR: isear.com | GoEmotions: github.com/google-research/google-research/tree/master/goemotions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ISEAR: ~7,600 sentences, 7 classes | GoEmotions: 58,000 Reddit comments, 27 classes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accepts any CSV with: text / sentence / content (column 1) + label / emotion / category (column 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CSV at data/text_dataset/text_emotions.csv; system auto-detects columns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Limitations and Future Work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80"/>
        <w:gridCol w:w="3600"/>
        <w:gridCol w:w="10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Solution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face detector — assumes pre-cropped images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MTCNN or OpenCV Haar cascade for automatic face localisation from full photos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data in demo mode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with FER-2013 (face) + ISEAR (text) — full instructions in Section 12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Binary confidence threshold for state encoding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soft binning or continuous state space with function approximation (Deep Q-Network)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audio modality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wav2vec2 or SpeechBrain for speech emotion recognition as 3rd modality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temporal context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CNN with 3D-CNN or LSTM over consecutive video frames for dynamic expressions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Single-user Q-table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Federated Q-learning: aggregate Q-table updates from multiple users via secure averaging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face alignment / normalisation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landmark detection (dlib 68-point) to align faces before CNN inference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 imbalance in new class folders early on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class_weight='balanced' and targeted augmentation for minority new classes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 Regression may plateau on large data</w:t>
            </w:r>
          </w:p>
        </w:tc>
        <w:tc>
          <w:tcPr>
            <w:tcW w:type="dxa" w:w="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 to fine-tuned transformer (DistilBERT) via HuggingFace pipeline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3"/>
        </w:pBdr>
        <w:spacing w:before="400" w:after="18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Quick Start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Version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Command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--version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GB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 (CPU training supported; GPU speeds up CNN 10-100×)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Installation &amp; First Run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Unzip the project archive: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unzip emotion_detection_system.zip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cd emotion_system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Install Python dependencies: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pip install -r requirements.txt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Run the application:</w:t>
      </w:r>
    </w:p>
    <w:p>
      <w:pPr>
        <w:shd w:fill="F2F2F2" w:val="clear"/>
        <w:spacing w:before="40" w:after="40"/>
        <w:ind w:left="720"/>
      </w:pPr>
      <w:r>
        <w:rPr>
          <w:rFonts w:ascii="Courier New" w:cs="Courier New" w:eastAsia="Courier New" w:hAnsi="Courier New"/>
          <w:color w:val="7B0000"/>
          <w:sz w:val="18"/>
          <w:szCs w:val="18"/>
        </w:rPr>
        <w:t xml:space="preserve">    python main.py</w:t>
      </w:r>
    </w:p>
    <w:p>
      <w:pPr>
        <w:spacing w:before="60" w:after="80"/>
        <w:ind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On first run, the system will: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Generate synthetic datasets (no manual data download required).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Train the CNN for ~5–10 minutes (30 epochs with early stopping).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Train the text model (~30 seconds).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Launch the interactive terminal menu.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For real dataset usage, see Section 12.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Terminal Menu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[1] Predict emotion (face + text)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image path and text; receive fused prediction; provide feedback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[2] Predict from face image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image path; CNN prediction with full probability distribution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[3] Predict from text 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Enter text string; NLP prediction with full probability distribution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[4] Retrain models manually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full retraining of CNN and text model from scratch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[5] Show Q-Table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current Q-values, best actions, and agent parameters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[6] Show dataset statistics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ASCII bar chart of image counts per emotion class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[7] Session summary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Accuracy, prediction count, retrain count, Q-agent episodes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[8] Exit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Q-table to disk; print final session summary; quit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80"/>
      <w:jc w:val="right"/>
    </w:pPr>
    <w:r>
      <w:rPr>
        <w:rFonts w:ascii="Arial" w:cs="Arial" w:eastAsia="Arial" w:hAnsi="Arial"/>
        <w:color w:val="1B3A6B"/>
        <w:sz w:val="18"/>
        <w:szCs w:val="18"/>
      </w:rPr>
      <w:t xml:space="preserve">Final-Year Engineering Project  |  Confidential  |  Page </w:t>
    </w:r>
    <w:r>
      <w:rPr>
        <w:rFonts w:ascii="Arial" w:cs="Arial" w:eastAsia="Arial" w:hAnsi="Arial"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1B3A6B"/>
        <w:sz w:val="18"/>
        <w:szCs w:val="18"/>
      </w:rPr>
      <w:t xml:space="preserve"> of </w:t>
    </w:r>
    <w:r>
      <w:rPr>
        <w:rFonts w:ascii="Arial" w:cs="Arial" w:eastAsia="Arial" w:hAnsi="Arial"/>
        <w:color w:val="1B3A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/>
    </w:pPr>
    <w:r>
      <w:rPr>
        <w:rFonts w:ascii="Arial" w:cs="Arial" w:eastAsia="Arial" w:hAnsi="Arial"/>
        <w:i/>
        <w:iCs/>
        <w:color w:val="1B3A6B"/>
        <w:sz w:val="18"/>
        <w:szCs w:val="18"/>
      </w:rPr>
      <w:t xml:space="preserve">Adaptive Multimodal Emotion Detection System — TRD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2026-02-17T12:36:51.817Z</dcterms:created>
  <dcterms:modified xsi:type="dcterms:W3CDTF">2026-02-17T12:36:51.817Z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