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B50D8">
      <w:pPr>
        <w:rPr>
          <w:rFonts w:hint="default" w:ascii="Times New Roman" w:hAnsi="Times New Roman" w:cs="Times New Roman"/>
        </w:rPr>
      </w:pPr>
    </w:p>
    <w:p w14:paraId="248272BD">
      <w:pPr>
        <w:pStyle w:val="2"/>
        <w:keepNext w:val="0"/>
        <w:keepLines w:val="0"/>
        <w:widowControl/>
        <w:suppressLineNumbers w:val="0"/>
        <w:rPr>
          <w:rFonts w:hint="default" w:ascii="Times New Roman" w:hAnsi="Times New Roman" w:cs="Times New Roman"/>
          <w:highlight w:val="yellow"/>
          <w:u w:val="single"/>
        </w:rPr>
      </w:pPr>
      <w:r>
        <w:rPr>
          <w:rStyle w:val="9"/>
          <w:rFonts w:hint="default" w:ascii="Times New Roman" w:hAnsi="Times New Roman" w:cs="Times New Roman"/>
          <w:b/>
          <w:bCs/>
          <w:highlight w:val="yellow"/>
          <w:u w:val="single"/>
        </w:rPr>
        <w:t>Customer Shopping Behavior Analysis</w:t>
      </w:r>
    </w:p>
    <w:p w14:paraId="7539EE53">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1. Project Overview</w:t>
      </w:r>
    </w:p>
    <w:p w14:paraId="72D9025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focuses on analyzing customer shopping behavior using transactional data consisting of 3,900 records across multiple product categories. The objective is to uncover meaningful insights into customer spending patterns, product preferences, discount effectiveness, and subscription behavior. These insights help businesses make data-driven decisions to improve revenue, marketing strategies, and customer engagement.</w:t>
      </w:r>
    </w:p>
    <w:p w14:paraId="41C43B4E">
      <w:pPr>
        <w:keepNext w:val="0"/>
        <w:keepLines w:val="0"/>
        <w:widowControl/>
        <w:suppressLineNumbers w:val="0"/>
        <w:rPr>
          <w:rFonts w:hint="default" w:ascii="Times New Roman" w:hAnsi="Times New Roman" w:cs="Times New Roman"/>
        </w:rPr>
      </w:pPr>
    </w:p>
    <w:p w14:paraId="6666512E">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2. Problem Statement</w:t>
      </w:r>
    </w:p>
    <w:p w14:paraId="5AE7DA1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Businesses often struggle to understand:</w:t>
      </w:r>
    </w:p>
    <w:p w14:paraId="65F3BC1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Which customers generate the most revenue </w:t>
      </w:r>
    </w:p>
    <w:p w14:paraId="0A51F51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Whether discounts actually increase spending </w:t>
      </w:r>
    </w:p>
    <w:p w14:paraId="5F28438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purchasing patterns and loyalty behavior </w:t>
      </w:r>
    </w:p>
    <w:p w14:paraId="74E9F23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performance across categories </w:t>
      </w:r>
    </w:p>
    <w:p w14:paraId="25B103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addresses these challenges by analyzing historical customer data and extracting actionable insights.</w:t>
      </w:r>
    </w:p>
    <w:p w14:paraId="7C07CD04">
      <w:pPr>
        <w:keepNext w:val="0"/>
        <w:keepLines w:val="0"/>
        <w:widowControl/>
        <w:suppressLineNumbers w:val="0"/>
        <w:rPr>
          <w:rFonts w:hint="default" w:ascii="Times New Roman" w:hAnsi="Times New Roman" w:cs="Times New Roman"/>
        </w:rPr>
      </w:pPr>
    </w:p>
    <w:p w14:paraId="5CA33A7B">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3. Dataset Summary</w:t>
      </w:r>
    </w:p>
    <w:p w14:paraId="4F9289E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Total Rows:</w:t>
      </w:r>
      <w:r>
        <w:rPr>
          <w:rFonts w:hint="default" w:ascii="Times New Roman" w:hAnsi="Times New Roman" w:cs="Times New Roman"/>
        </w:rPr>
        <w:t xml:space="preserve"> 3,900 </w:t>
      </w:r>
    </w:p>
    <w:p w14:paraId="7EF3628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Total Columns:</w:t>
      </w:r>
      <w:r>
        <w:rPr>
          <w:rFonts w:hint="default" w:ascii="Times New Roman" w:hAnsi="Times New Roman" w:cs="Times New Roman"/>
        </w:rPr>
        <w:t xml:space="preserve"> 18 </w:t>
      </w:r>
    </w:p>
    <w:p w14:paraId="0B9E7088">
      <w:pPr>
        <w:pStyle w:val="4"/>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bCs/>
          <w:color w:val="auto"/>
        </w:rPr>
        <w:t>Key Features:</w:t>
      </w:r>
    </w:p>
    <w:p w14:paraId="416C231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Customer Demographics:</w:t>
      </w:r>
      <w:r>
        <w:rPr>
          <w:rFonts w:hint="default" w:ascii="Times New Roman" w:hAnsi="Times New Roman" w:cs="Times New Roman"/>
        </w:rPr>
        <w:t xml:space="preserve"> Age, Gender, Location, Subscription Status </w:t>
      </w:r>
    </w:p>
    <w:p w14:paraId="583C795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Purchase Details:</w:t>
      </w:r>
      <w:r>
        <w:rPr>
          <w:rFonts w:hint="default" w:ascii="Times New Roman" w:hAnsi="Times New Roman" w:cs="Times New Roman"/>
        </w:rPr>
        <w:t xml:space="preserve"> Item Purchased, Category, Purchase Amount, Season, Size, Color </w:t>
      </w:r>
    </w:p>
    <w:p w14:paraId="790CF97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Shopping Behavior:</w:t>
      </w:r>
      <w:r>
        <w:rPr>
          <w:rFonts w:hint="default" w:ascii="Times New Roman" w:hAnsi="Times New Roman" w:cs="Times New Roman"/>
        </w:rPr>
        <w:t xml:space="preserve"> Discount Applied, Promo Code Used, Previous Purchases, Frequency</w:t>
      </w:r>
      <w:r>
        <w:rPr>
          <w:rFonts w:hint="default" w:ascii="Times New Roman" w:hAnsi="Times New Roman" w:cs="Times New Roman"/>
          <w:lang w:val="en-IN"/>
        </w:rPr>
        <w:t xml:space="preserve"> of Purchases</w:t>
      </w:r>
    </w:p>
    <w:p w14:paraId="4BECF68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Other Attributes:</w:t>
      </w:r>
      <w:r>
        <w:rPr>
          <w:rFonts w:hint="default" w:ascii="Times New Roman" w:hAnsi="Times New Roman" w:cs="Times New Roman"/>
        </w:rPr>
        <w:t xml:space="preserve"> Review Rating, Shipping Type </w:t>
      </w:r>
    </w:p>
    <w:p w14:paraId="77DD0EB8">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Data Quality:</w:t>
      </w:r>
    </w:p>
    <w:p w14:paraId="59753C5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Missing values found in </w:t>
      </w:r>
      <w:r>
        <w:rPr>
          <w:rStyle w:val="9"/>
          <w:rFonts w:hint="default" w:ascii="Times New Roman" w:hAnsi="Times New Roman" w:cs="Times New Roman"/>
        </w:rPr>
        <w:t>Review Rating</w:t>
      </w:r>
      <w:r>
        <w:rPr>
          <w:rFonts w:hint="default" w:ascii="Times New Roman" w:hAnsi="Times New Roman" w:cs="Times New Roman"/>
        </w:rPr>
        <w:t xml:space="preserve"> column (37 values) </w:t>
      </w:r>
    </w:p>
    <w:p w14:paraId="4A21EC8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Handled using </w:t>
      </w:r>
      <w:r>
        <w:rPr>
          <w:rStyle w:val="9"/>
          <w:rFonts w:hint="default" w:ascii="Times New Roman" w:hAnsi="Times New Roman" w:cs="Times New Roman"/>
        </w:rPr>
        <w:t>median imputation</w:t>
      </w:r>
      <w:r>
        <w:rPr>
          <w:rFonts w:hint="default" w:ascii="Times New Roman" w:hAnsi="Times New Roman" w:cs="Times New Roman"/>
        </w:rPr>
        <w:t xml:space="preserve"> </w:t>
      </w:r>
    </w:p>
    <w:p w14:paraId="5311E376">
      <w:pPr>
        <w:keepNext w:val="0"/>
        <w:keepLines w:val="0"/>
        <w:widowControl/>
        <w:suppressLineNumbers w:val="0"/>
        <w:rPr>
          <w:rFonts w:hint="default" w:ascii="Times New Roman" w:hAnsi="Times New Roman" w:cs="Times New Roman"/>
        </w:rPr>
      </w:pPr>
    </w:p>
    <w:p w14:paraId="494EECCF">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4. Exploratory Data Analysis (EDA) using Python</w:t>
      </w:r>
    </w:p>
    <w:p w14:paraId="2FB007FD">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Data Preparation &amp; Cleaning</w:t>
      </w:r>
    </w:p>
    <w:p w14:paraId="5B05D08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Loaded dataset using </w:t>
      </w:r>
      <w:r>
        <w:rPr>
          <w:rStyle w:val="9"/>
          <w:rFonts w:hint="default" w:ascii="Times New Roman" w:hAnsi="Times New Roman" w:cs="Times New Roman"/>
        </w:rPr>
        <w:t>Pandas</w:t>
      </w:r>
      <w:r>
        <w:rPr>
          <w:rFonts w:hint="default" w:ascii="Times New Roman" w:hAnsi="Times New Roman" w:cs="Times New Roman"/>
        </w:rPr>
        <w:t xml:space="preserve"> </w:t>
      </w:r>
    </w:p>
    <w:p w14:paraId="25AE787B">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drawing>
          <wp:inline distT="0" distB="0" distL="114300" distR="114300">
            <wp:extent cx="5270500" cy="1228725"/>
            <wp:effectExtent l="0" t="0" r="2540" b="5715"/>
            <wp:docPr id="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0"/>
                    <pic:cNvPicPr>
                      <a:picLocks noChangeAspect="1"/>
                    </pic:cNvPicPr>
                  </pic:nvPicPr>
                  <pic:blipFill>
                    <a:blip r:embed="rId4"/>
                    <a:stretch>
                      <a:fillRect/>
                    </a:stretch>
                  </pic:blipFill>
                  <pic:spPr>
                    <a:xfrm>
                      <a:off x="0" y="0"/>
                      <a:ext cx="5270500" cy="1228725"/>
                    </a:xfrm>
                    <a:prstGeom prst="rect">
                      <a:avLst/>
                    </a:prstGeom>
                    <a:noFill/>
                    <a:ln>
                      <a:noFill/>
                    </a:ln>
                  </pic:spPr>
                </pic:pic>
              </a:graphicData>
            </a:graphic>
          </wp:inline>
        </w:drawing>
      </w:r>
    </w:p>
    <w:p w14:paraId="0A6B20C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Used </w:t>
      </w:r>
      <w:r>
        <w:rPr>
          <w:rStyle w:val="7"/>
          <w:rFonts w:hint="default" w:ascii="Times New Roman" w:hAnsi="Times New Roman" w:cs="Times New Roman"/>
        </w:rPr>
        <w:t>df.info()</w:t>
      </w:r>
      <w:r>
        <w:rPr>
          <w:rFonts w:hint="default" w:ascii="Times New Roman" w:hAnsi="Times New Roman" w:cs="Times New Roman"/>
        </w:rPr>
        <w:t xml:space="preserve"> to understand structure </w:t>
      </w:r>
    </w:p>
    <w:p w14:paraId="3CC26CEC">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drawing>
          <wp:inline distT="0" distB="0" distL="114300" distR="114300">
            <wp:extent cx="2927985" cy="2736850"/>
            <wp:effectExtent l="0" t="0" r="13335" b="635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1"/>
                    <pic:cNvPicPr>
                      <a:picLocks noChangeAspect="1"/>
                    </pic:cNvPicPr>
                  </pic:nvPicPr>
                  <pic:blipFill>
                    <a:blip r:embed="rId5"/>
                    <a:stretch>
                      <a:fillRect/>
                    </a:stretch>
                  </pic:blipFill>
                  <pic:spPr>
                    <a:xfrm>
                      <a:off x="0" y="0"/>
                      <a:ext cx="2927985" cy="2736850"/>
                    </a:xfrm>
                    <a:prstGeom prst="rect">
                      <a:avLst/>
                    </a:prstGeom>
                    <a:noFill/>
                    <a:ln>
                      <a:noFill/>
                    </a:ln>
                  </pic:spPr>
                </pic:pic>
              </a:graphicData>
            </a:graphic>
          </wp:inline>
        </w:drawing>
      </w:r>
    </w:p>
    <w:p w14:paraId="403F362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Used </w:t>
      </w:r>
      <w:r>
        <w:rPr>
          <w:rStyle w:val="7"/>
          <w:rFonts w:hint="default" w:ascii="Times New Roman" w:hAnsi="Times New Roman" w:cs="Times New Roman"/>
        </w:rPr>
        <w:t>df.describe()</w:t>
      </w:r>
      <w:r>
        <w:rPr>
          <w:rFonts w:hint="default" w:ascii="Times New Roman" w:hAnsi="Times New Roman" w:cs="Times New Roman"/>
        </w:rPr>
        <w:t xml:space="preserve"> for statistical summary </w:t>
      </w:r>
    </w:p>
    <w:p w14:paraId="5148A5F8">
      <w:pPr>
        <w:keepNext w:val="0"/>
        <w:keepLines w:val="0"/>
        <w:widowControl/>
        <w:numPr>
          <w:numId w:val="0"/>
        </w:numPr>
        <w:suppressLineNumbers w:val="0"/>
        <w:spacing w:before="0" w:beforeAutospacing="1" w:after="0" w:afterAutospacing="1"/>
        <w:ind w:left="360" w:leftChars="0"/>
      </w:pPr>
      <w:r>
        <w:drawing>
          <wp:inline distT="0" distB="0" distL="114300" distR="114300">
            <wp:extent cx="5273040" cy="2162810"/>
            <wp:effectExtent l="0" t="0" r="0" b="1270"/>
            <wp:docPr id="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pic:cNvPicPr>
                      <a:picLocks noChangeAspect="1"/>
                    </pic:cNvPicPr>
                  </pic:nvPicPr>
                  <pic:blipFill>
                    <a:blip r:embed="rId6"/>
                    <a:stretch>
                      <a:fillRect/>
                    </a:stretch>
                  </pic:blipFill>
                  <pic:spPr>
                    <a:xfrm>
                      <a:off x="0" y="0"/>
                      <a:ext cx="5273040" cy="2162810"/>
                    </a:xfrm>
                    <a:prstGeom prst="rect">
                      <a:avLst/>
                    </a:prstGeom>
                    <a:noFill/>
                    <a:ln>
                      <a:noFill/>
                    </a:ln>
                  </pic:spPr>
                </pic:pic>
              </a:graphicData>
            </a:graphic>
          </wp:inline>
        </w:drawing>
      </w:r>
    </w:p>
    <w:p w14:paraId="68F20A0A">
      <w:pPr>
        <w:keepNext w:val="0"/>
        <w:keepLines w:val="0"/>
        <w:widowControl/>
        <w:numPr>
          <w:numId w:val="0"/>
        </w:numPr>
        <w:suppressLineNumbers w:val="0"/>
        <w:spacing w:before="0" w:beforeAutospacing="1" w:after="0" w:afterAutospacing="1"/>
        <w:ind w:left="360" w:leftChars="0"/>
      </w:pPr>
    </w:p>
    <w:p w14:paraId="2B659314">
      <w:pPr>
        <w:keepNext w:val="0"/>
        <w:keepLines w:val="0"/>
        <w:widowControl/>
        <w:numPr>
          <w:numId w:val="0"/>
        </w:numPr>
        <w:suppressLineNumbers w:val="0"/>
        <w:spacing w:before="0" w:beforeAutospacing="1" w:after="0" w:afterAutospacing="1"/>
        <w:ind w:left="360" w:leftChars="0"/>
        <w:rPr>
          <w:rFonts w:hint="default"/>
        </w:rPr>
      </w:pPr>
      <w:bookmarkStart w:id="0" w:name="_GoBack"/>
      <w:bookmarkEnd w:id="0"/>
    </w:p>
    <w:p w14:paraId="284F7717">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Data Cleaning Steps</w:t>
      </w:r>
    </w:p>
    <w:p w14:paraId="19C9DD2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Handled missing values using </w:t>
      </w:r>
      <w:r>
        <w:rPr>
          <w:rStyle w:val="9"/>
          <w:rFonts w:hint="default" w:ascii="Times New Roman" w:hAnsi="Times New Roman" w:cs="Times New Roman"/>
        </w:rPr>
        <w:t>median imputation</w:t>
      </w:r>
      <w:r>
        <w:rPr>
          <w:rFonts w:hint="default" w:ascii="Times New Roman" w:hAnsi="Times New Roman" w:cs="Times New Roman"/>
        </w:rPr>
        <w:t xml:space="preserve"> </w:t>
      </w:r>
    </w:p>
    <w:p w14:paraId="2DDF34B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Renamed columns to </w:t>
      </w:r>
      <w:r>
        <w:rPr>
          <w:rStyle w:val="9"/>
          <w:rFonts w:hint="default" w:ascii="Times New Roman" w:hAnsi="Times New Roman" w:cs="Times New Roman"/>
        </w:rPr>
        <w:t>snake_case</w:t>
      </w:r>
      <w:r>
        <w:rPr>
          <w:rFonts w:hint="default" w:ascii="Times New Roman" w:hAnsi="Times New Roman" w:cs="Times New Roman"/>
        </w:rPr>
        <w:t xml:space="preserve"> for consistency </w:t>
      </w:r>
    </w:p>
    <w:p w14:paraId="0288F06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Removed redundant column (</w:t>
      </w:r>
      <w:r>
        <w:rPr>
          <w:rStyle w:val="7"/>
          <w:rFonts w:hint="default" w:ascii="Times New Roman" w:hAnsi="Times New Roman" w:cs="Times New Roman"/>
        </w:rPr>
        <w:t>promo_code_used</w:t>
      </w:r>
      <w:r>
        <w:rPr>
          <w:rFonts w:hint="default" w:ascii="Times New Roman" w:hAnsi="Times New Roman" w:cs="Times New Roman"/>
        </w:rPr>
        <w:t xml:space="preserve">) </w:t>
      </w:r>
    </w:p>
    <w:p w14:paraId="6BE7612D">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Feature Engineering</w:t>
      </w:r>
    </w:p>
    <w:p w14:paraId="0A5E86D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Created </w:t>
      </w:r>
      <w:r>
        <w:rPr>
          <w:rStyle w:val="9"/>
          <w:rFonts w:hint="default" w:ascii="Times New Roman" w:hAnsi="Times New Roman" w:cs="Times New Roman"/>
        </w:rPr>
        <w:t>age_group</w:t>
      </w:r>
      <w:r>
        <w:rPr>
          <w:rFonts w:hint="default" w:ascii="Times New Roman" w:hAnsi="Times New Roman" w:cs="Times New Roman"/>
        </w:rPr>
        <w:t xml:space="preserve"> column (customer segmentation) </w:t>
      </w:r>
    </w:p>
    <w:p w14:paraId="0C6C73D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Created </w:t>
      </w:r>
      <w:r>
        <w:rPr>
          <w:rStyle w:val="9"/>
          <w:rFonts w:hint="default" w:ascii="Times New Roman" w:hAnsi="Times New Roman" w:cs="Times New Roman"/>
        </w:rPr>
        <w:t>purchase_frequency_days</w:t>
      </w:r>
      <w:r>
        <w:rPr>
          <w:rFonts w:hint="default" w:ascii="Times New Roman" w:hAnsi="Times New Roman" w:cs="Times New Roman"/>
        </w:rPr>
        <w:t xml:space="preserve"> feature </w:t>
      </w:r>
    </w:p>
    <w:p w14:paraId="72BBCEED">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Data Validation</w:t>
      </w:r>
    </w:p>
    <w:p w14:paraId="2C089EE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Checked consistency between </w:t>
      </w:r>
      <w:r>
        <w:rPr>
          <w:rStyle w:val="7"/>
          <w:rFonts w:hint="default" w:ascii="Times New Roman" w:hAnsi="Times New Roman" w:cs="Times New Roman"/>
        </w:rPr>
        <w:t>discount_applied</w:t>
      </w:r>
      <w:r>
        <w:rPr>
          <w:rFonts w:hint="default" w:ascii="Times New Roman" w:hAnsi="Times New Roman" w:cs="Times New Roman"/>
        </w:rPr>
        <w:t xml:space="preserve"> and </w:t>
      </w:r>
      <w:r>
        <w:rPr>
          <w:rStyle w:val="7"/>
          <w:rFonts w:hint="default" w:ascii="Times New Roman" w:hAnsi="Times New Roman" w:cs="Times New Roman"/>
        </w:rPr>
        <w:t>promo_code_used</w:t>
      </w:r>
      <w:r>
        <w:rPr>
          <w:rFonts w:hint="default" w:ascii="Times New Roman" w:hAnsi="Times New Roman" w:cs="Times New Roman"/>
        </w:rPr>
        <w:t xml:space="preserve"> </w:t>
      </w:r>
    </w:p>
    <w:p w14:paraId="41B39AE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Ensured clean and structured dataset for further analysis </w:t>
      </w:r>
    </w:p>
    <w:p w14:paraId="40D97AC2">
      <w:pPr>
        <w:keepNext w:val="0"/>
        <w:keepLines w:val="0"/>
        <w:widowControl/>
        <w:suppressLineNumbers w:val="0"/>
        <w:rPr>
          <w:rFonts w:hint="default" w:ascii="Times New Roman" w:hAnsi="Times New Roman" w:cs="Times New Roman"/>
        </w:rPr>
      </w:pPr>
    </w:p>
    <w:p w14:paraId="112A738C">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5. Data Analysis using SQL (Business Questions &amp; Insights)</w:t>
      </w:r>
    </w:p>
    <w:p w14:paraId="461F0A63">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Q1. Revenue by Gender</w:t>
      </w:r>
    </w:p>
    <w:p w14:paraId="3746963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Analyzed total revenue generated by male and female customers to identify key revenue contributors.</w:t>
      </w:r>
    </w:p>
    <w:p w14:paraId="62033441">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Insight:</w:t>
      </w:r>
      <w:r>
        <w:rPr>
          <w:rFonts w:hint="default" w:ascii="Times New Roman" w:hAnsi="Times New Roman" w:cs="Times New Roman"/>
        </w:rPr>
        <w:t xml:space="preserve"> Helps in targeting gender-specific marketing strategies.</w:t>
      </w:r>
    </w:p>
    <w:p w14:paraId="39B4594A">
      <w:pPr>
        <w:keepNext w:val="0"/>
        <w:keepLines w:val="0"/>
        <w:widowControl/>
        <w:suppressLineNumbers w:val="0"/>
        <w:rPr>
          <w:rFonts w:hint="default" w:ascii="Times New Roman" w:hAnsi="Times New Roman" w:cs="Times New Roman"/>
        </w:rPr>
      </w:pPr>
      <w:r>
        <w:drawing>
          <wp:inline distT="0" distB="0" distL="114300" distR="114300">
            <wp:extent cx="1866900" cy="1005840"/>
            <wp:effectExtent l="0" t="0" r="7620" b="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pic:cNvPicPr>
                  </pic:nvPicPr>
                  <pic:blipFill>
                    <a:blip r:embed="rId7"/>
                    <a:stretch>
                      <a:fillRect/>
                    </a:stretch>
                  </pic:blipFill>
                  <pic:spPr>
                    <a:xfrm>
                      <a:off x="0" y="0"/>
                      <a:ext cx="1866900" cy="1005840"/>
                    </a:xfrm>
                    <a:prstGeom prst="rect">
                      <a:avLst/>
                    </a:prstGeom>
                    <a:noFill/>
                    <a:ln>
                      <a:noFill/>
                    </a:ln>
                  </pic:spPr>
                </pic:pic>
              </a:graphicData>
            </a:graphic>
          </wp:inline>
        </w:drawing>
      </w:r>
    </w:p>
    <w:p w14:paraId="5BE2E2FE">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Q2. High-Spending Customers Using Discounts</w:t>
      </w:r>
    </w:p>
    <w:p w14:paraId="012967D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Identified customers who used discounts but still spent above average.</w:t>
      </w:r>
    </w:p>
    <w:p w14:paraId="4A17FF2C">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Insight:</w:t>
      </w:r>
      <w:r>
        <w:rPr>
          <w:rFonts w:hint="default" w:ascii="Times New Roman" w:hAnsi="Times New Roman" w:cs="Times New Roman"/>
        </w:rPr>
        <w:t xml:space="preserve"> Shows that discounts can attract high-value customers, not just low spenders.</w:t>
      </w:r>
    </w:p>
    <w:p w14:paraId="48138CF6">
      <w:pPr>
        <w:pStyle w:val="8"/>
        <w:keepNext w:val="0"/>
        <w:keepLines w:val="0"/>
        <w:widowControl/>
        <w:suppressLineNumbers w:val="0"/>
        <w:rPr>
          <w:rFonts w:hint="default" w:ascii="Times New Roman" w:hAnsi="Times New Roman" w:cs="Times New Roman"/>
        </w:rPr>
      </w:pPr>
    </w:p>
    <w:p w14:paraId="4BF4702D">
      <w:pPr>
        <w:pStyle w:val="8"/>
        <w:keepNext w:val="0"/>
        <w:keepLines w:val="0"/>
        <w:widowControl/>
        <w:suppressLineNumbers w:val="0"/>
      </w:pPr>
      <w:r>
        <w:drawing>
          <wp:inline distT="0" distB="0" distL="114300" distR="114300">
            <wp:extent cx="2872740" cy="2499360"/>
            <wp:effectExtent l="0" t="0" r="762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pic:cNvPicPr>
                  </pic:nvPicPr>
                  <pic:blipFill>
                    <a:blip r:embed="rId8"/>
                    <a:stretch>
                      <a:fillRect/>
                    </a:stretch>
                  </pic:blipFill>
                  <pic:spPr>
                    <a:xfrm>
                      <a:off x="0" y="0"/>
                      <a:ext cx="2872740" cy="2499360"/>
                    </a:xfrm>
                    <a:prstGeom prst="rect">
                      <a:avLst/>
                    </a:prstGeom>
                    <a:noFill/>
                    <a:ln>
                      <a:noFill/>
                    </a:ln>
                  </pic:spPr>
                </pic:pic>
              </a:graphicData>
            </a:graphic>
          </wp:inline>
        </w:drawing>
      </w:r>
    </w:p>
    <w:p w14:paraId="576409F2">
      <w:pPr>
        <w:pStyle w:val="8"/>
        <w:keepNext w:val="0"/>
        <w:keepLines w:val="0"/>
        <w:widowControl/>
        <w:suppressLineNumbers w:val="0"/>
        <w:rPr>
          <w:rFonts w:hint="default"/>
        </w:rPr>
      </w:pPr>
    </w:p>
    <w:p w14:paraId="5068671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Q3. Top 5 Products by Review Rating</w:t>
      </w:r>
    </w:p>
    <w:p w14:paraId="29750AA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Calculated average ratings and ranked top-performing products.</w:t>
      </w:r>
    </w:p>
    <w:p w14:paraId="475253C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Insight:</w:t>
      </w:r>
      <w:r>
        <w:rPr>
          <w:rFonts w:hint="default" w:ascii="Times New Roman" w:hAnsi="Times New Roman" w:cs="Times New Roman"/>
        </w:rPr>
        <w:t xml:space="preserve"> Helps identify high-quality products that drive customer satisfaction.</w:t>
      </w:r>
    </w:p>
    <w:p w14:paraId="1501F267">
      <w:pPr>
        <w:pStyle w:val="8"/>
        <w:keepNext w:val="0"/>
        <w:keepLines w:val="0"/>
        <w:widowControl/>
        <w:suppressLineNumbers w:val="0"/>
        <w:rPr>
          <w:rFonts w:hint="default" w:ascii="Times New Roman" w:hAnsi="Times New Roman" w:cs="Times New Roman"/>
        </w:rPr>
      </w:pPr>
      <w:r>
        <w:drawing>
          <wp:inline distT="0" distB="0" distL="114300" distR="114300">
            <wp:extent cx="3413760" cy="1615440"/>
            <wp:effectExtent l="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pic:cNvPicPr>
                      <a:picLocks noChangeAspect="1"/>
                    </pic:cNvPicPr>
                  </pic:nvPicPr>
                  <pic:blipFill>
                    <a:blip r:embed="rId9"/>
                    <a:stretch>
                      <a:fillRect/>
                    </a:stretch>
                  </pic:blipFill>
                  <pic:spPr>
                    <a:xfrm>
                      <a:off x="0" y="0"/>
                      <a:ext cx="3413760" cy="1615440"/>
                    </a:xfrm>
                    <a:prstGeom prst="rect">
                      <a:avLst/>
                    </a:prstGeom>
                    <a:noFill/>
                    <a:ln>
                      <a:noFill/>
                    </a:ln>
                  </pic:spPr>
                </pic:pic>
              </a:graphicData>
            </a:graphic>
          </wp:inline>
        </w:drawing>
      </w:r>
    </w:p>
    <w:p w14:paraId="459D50FE">
      <w:pPr>
        <w:keepNext w:val="0"/>
        <w:keepLines w:val="0"/>
        <w:widowControl/>
        <w:suppressLineNumbers w:val="0"/>
        <w:rPr>
          <w:rFonts w:hint="default" w:ascii="Times New Roman" w:hAnsi="Times New Roman" w:cs="Times New Roman"/>
        </w:rPr>
      </w:pPr>
    </w:p>
    <w:p w14:paraId="3234915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Q4. Purchase Behavior by Shipping Type</w:t>
      </w:r>
    </w:p>
    <w:p w14:paraId="70EDF4D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Compared average spending between Standard and Express shipping.</w:t>
      </w:r>
    </w:p>
    <w:p w14:paraId="7CCCF2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9"/>
          <w:rFonts w:hint="default" w:ascii="Times New Roman" w:hAnsi="Times New Roman" w:cs="Times New Roman"/>
        </w:rPr>
        <w:t>Insight:</w:t>
      </w:r>
      <w:r>
        <w:rPr>
          <w:rFonts w:hint="default" w:ascii="Times New Roman" w:hAnsi="Times New Roman" w:cs="Times New Roman"/>
        </w:rPr>
        <w:t xml:space="preserve"> Reveals whether faster delivery influences higher spending.</w:t>
      </w:r>
    </w:p>
    <w:p w14:paraId="6B20AB8E">
      <w:pPr>
        <w:pStyle w:val="8"/>
        <w:keepNext w:val="0"/>
        <w:keepLines w:val="0"/>
        <w:widowControl/>
        <w:suppressLineNumbers w:val="0"/>
        <w:rPr>
          <w:rFonts w:hint="default" w:ascii="Times New Roman" w:hAnsi="Times New Roman" w:cs="Times New Roman"/>
        </w:rPr>
      </w:pPr>
      <w:r>
        <w:drawing>
          <wp:inline distT="0" distB="0" distL="114300" distR="114300">
            <wp:extent cx="2301240" cy="1066800"/>
            <wp:effectExtent l="0" t="0" r="0" b="0"/>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pic:cNvPicPr>
                      <a:picLocks noChangeAspect="1"/>
                    </pic:cNvPicPr>
                  </pic:nvPicPr>
                  <pic:blipFill>
                    <a:blip r:embed="rId10"/>
                    <a:stretch>
                      <a:fillRect/>
                    </a:stretch>
                  </pic:blipFill>
                  <pic:spPr>
                    <a:xfrm>
                      <a:off x="0" y="0"/>
                      <a:ext cx="2301240" cy="1066800"/>
                    </a:xfrm>
                    <a:prstGeom prst="rect">
                      <a:avLst/>
                    </a:prstGeom>
                    <a:noFill/>
                    <a:ln>
                      <a:noFill/>
                    </a:ln>
                  </pic:spPr>
                </pic:pic>
              </a:graphicData>
            </a:graphic>
          </wp:inline>
        </w:drawing>
      </w:r>
    </w:p>
    <w:p w14:paraId="4A88FAED">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Q5. Subscriber vs Non-Subscriber Analysis</w:t>
      </w:r>
    </w:p>
    <w:p w14:paraId="07A192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Compared total customers, average spend, and revenue.</w:t>
      </w:r>
    </w:p>
    <w:p w14:paraId="527EDA9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Insight:</w:t>
      </w:r>
      <w:r>
        <w:rPr>
          <w:rFonts w:hint="default" w:ascii="Times New Roman" w:hAnsi="Times New Roman" w:cs="Times New Roman"/>
        </w:rPr>
        <w:t xml:space="preserve"> Evaluates effectiveness of subscription programs.</w:t>
      </w:r>
    </w:p>
    <w:p w14:paraId="25492E2D">
      <w:pPr>
        <w:pStyle w:val="8"/>
        <w:keepNext w:val="0"/>
        <w:keepLines w:val="0"/>
        <w:widowControl/>
        <w:suppressLineNumbers w:val="0"/>
        <w:rPr>
          <w:rFonts w:hint="default" w:ascii="Times New Roman" w:hAnsi="Times New Roman" w:cs="Times New Roman"/>
        </w:rPr>
      </w:pPr>
      <w:r>
        <w:drawing>
          <wp:inline distT="0" distB="0" distL="114300" distR="114300">
            <wp:extent cx="4732020" cy="1028700"/>
            <wp:effectExtent l="0" t="0" r="7620" b="7620"/>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pic:cNvPicPr>
                      <a:picLocks noChangeAspect="1"/>
                    </pic:cNvPicPr>
                  </pic:nvPicPr>
                  <pic:blipFill>
                    <a:blip r:embed="rId11"/>
                    <a:stretch>
                      <a:fillRect/>
                    </a:stretch>
                  </pic:blipFill>
                  <pic:spPr>
                    <a:xfrm>
                      <a:off x="0" y="0"/>
                      <a:ext cx="4732020" cy="1028700"/>
                    </a:xfrm>
                    <a:prstGeom prst="rect">
                      <a:avLst/>
                    </a:prstGeom>
                    <a:noFill/>
                    <a:ln>
                      <a:noFill/>
                    </a:ln>
                  </pic:spPr>
                </pic:pic>
              </a:graphicData>
            </a:graphic>
          </wp:inline>
        </w:drawing>
      </w:r>
    </w:p>
    <w:p w14:paraId="6208A472">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Q6. Products with Highest Discount Usage</w:t>
      </w:r>
    </w:p>
    <w:p w14:paraId="39A023F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Identified products most frequently purchased with discounts.</w:t>
      </w:r>
    </w:p>
    <w:p w14:paraId="5E7B2E55">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Insight:</w:t>
      </w:r>
      <w:r>
        <w:rPr>
          <w:rFonts w:hint="default" w:ascii="Times New Roman" w:hAnsi="Times New Roman" w:cs="Times New Roman"/>
        </w:rPr>
        <w:t xml:space="preserve"> Highlights price-sensitive products.</w:t>
      </w:r>
    </w:p>
    <w:p w14:paraId="1DD1F8EA">
      <w:pPr>
        <w:pStyle w:val="8"/>
        <w:keepNext w:val="0"/>
        <w:keepLines w:val="0"/>
        <w:widowControl/>
        <w:suppressLineNumbers w:val="0"/>
        <w:rPr>
          <w:rFonts w:hint="default" w:ascii="Times New Roman" w:hAnsi="Times New Roman" w:cs="Times New Roman"/>
        </w:rPr>
      </w:pPr>
      <w:r>
        <w:drawing>
          <wp:inline distT="0" distB="0" distL="114300" distR="114300">
            <wp:extent cx="2667000" cy="1653540"/>
            <wp:effectExtent l="0" t="0" r="0" b="7620"/>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pic:cNvPicPr>
                      <a:picLocks noChangeAspect="1"/>
                    </pic:cNvPicPr>
                  </pic:nvPicPr>
                  <pic:blipFill>
                    <a:blip r:embed="rId12"/>
                    <a:stretch>
                      <a:fillRect/>
                    </a:stretch>
                  </pic:blipFill>
                  <pic:spPr>
                    <a:xfrm>
                      <a:off x="0" y="0"/>
                      <a:ext cx="2667000" cy="1653540"/>
                    </a:xfrm>
                    <a:prstGeom prst="rect">
                      <a:avLst/>
                    </a:prstGeom>
                    <a:noFill/>
                    <a:ln>
                      <a:noFill/>
                    </a:ln>
                  </pic:spPr>
                </pic:pic>
              </a:graphicData>
            </a:graphic>
          </wp:inline>
        </w:drawing>
      </w:r>
    </w:p>
    <w:p w14:paraId="65779676">
      <w:pPr>
        <w:keepNext w:val="0"/>
        <w:keepLines w:val="0"/>
        <w:widowControl/>
        <w:suppressLineNumbers w:val="0"/>
        <w:rPr>
          <w:rFonts w:hint="default" w:ascii="Times New Roman" w:hAnsi="Times New Roman" w:cs="Times New Roman"/>
        </w:rPr>
      </w:pPr>
    </w:p>
    <w:p w14:paraId="71395B65">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Q7. Customer Segmentation</w:t>
      </w:r>
    </w:p>
    <w:p w14:paraId="0D29307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Segmented customers into:</w:t>
      </w:r>
    </w:p>
    <w:p w14:paraId="7AD03BE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New </w:t>
      </w:r>
    </w:p>
    <w:p w14:paraId="2D4C36A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Returning </w:t>
      </w:r>
    </w:p>
    <w:p w14:paraId="1C4C07F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Loyal </w:t>
      </w:r>
    </w:p>
    <w:p w14:paraId="1526B1B5">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Insight:</w:t>
      </w:r>
      <w:r>
        <w:rPr>
          <w:rFonts w:hint="default" w:ascii="Times New Roman" w:hAnsi="Times New Roman" w:cs="Times New Roman"/>
        </w:rPr>
        <w:t xml:space="preserve"> Helps in designing personalized marketing strategies.</w:t>
      </w:r>
    </w:p>
    <w:p w14:paraId="3A171B87">
      <w:pPr>
        <w:pStyle w:val="8"/>
        <w:keepNext w:val="0"/>
        <w:keepLines w:val="0"/>
        <w:widowControl/>
        <w:suppressLineNumbers w:val="0"/>
        <w:rPr>
          <w:rFonts w:hint="default" w:ascii="Times New Roman" w:hAnsi="Times New Roman" w:cs="Times New Roman"/>
        </w:rPr>
      </w:pPr>
      <w:r>
        <w:drawing>
          <wp:inline distT="0" distB="0" distL="114300" distR="114300">
            <wp:extent cx="3215640" cy="1234440"/>
            <wp:effectExtent l="0" t="0" r="0" b="0"/>
            <wp:docPr id="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pic:cNvPicPr>
                      <a:picLocks noChangeAspect="1"/>
                    </pic:cNvPicPr>
                  </pic:nvPicPr>
                  <pic:blipFill>
                    <a:blip r:embed="rId13"/>
                    <a:stretch>
                      <a:fillRect/>
                    </a:stretch>
                  </pic:blipFill>
                  <pic:spPr>
                    <a:xfrm>
                      <a:off x="0" y="0"/>
                      <a:ext cx="3215640" cy="1234440"/>
                    </a:xfrm>
                    <a:prstGeom prst="rect">
                      <a:avLst/>
                    </a:prstGeom>
                    <a:noFill/>
                    <a:ln>
                      <a:noFill/>
                    </a:ln>
                  </pic:spPr>
                </pic:pic>
              </a:graphicData>
            </a:graphic>
          </wp:inline>
        </w:drawing>
      </w:r>
    </w:p>
    <w:p w14:paraId="19DEA673">
      <w:pPr>
        <w:keepNext w:val="0"/>
        <w:keepLines w:val="0"/>
        <w:widowControl/>
        <w:suppressLineNumbers w:val="0"/>
        <w:rPr>
          <w:rFonts w:hint="default" w:ascii="Times New Roman" w:hAnsi="Times New Roman" w:cs="Times New Roman"/>
        </w:rPr>
      </w:pPr>
    </w:p>
    <w:p w14:paraId="17E7FF48">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Q8. Top Products per Category</w:t>
      </w:r>
    </w:p>
    <w:p w14:paraId="22293B8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Ranked top 3 most purchased products within each category.</w:t>
      </w:r>
    </w:p>
    <w:p w14:paraId="7DAE157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9"/>
          <w:rFonts w:hint="default" w:ascii="Times New Roman" w:hAnsi="Times New Roman" w:cs="Times New Roman"/>
        </w:rPr>
        <w:t>Insight:</w:t>
      </w:r>
      <w:r>
        <w:rPr>
          <w:rFonts w:hint="default" w:ascii="Times New Roman" w:hAnsi="Times New Roman" w:cs="Times New Roman"/>
        </w:rPr>
        <w:t xml:space="preserve"> Identifies best-selling products across categories.</w:t>
      </w:r>
    </w:p>
    <w:p w14:paraId="1A17AEF3">
      <w:pPr>
        <w:pStyle w:val="8"/>
        <w:keepNext w:val="0"/>
        <w:keepLines w:val="0"/>
        <w:widowControl/>
        <w:suppressLineNumbers w:val="0"/>
        <w:rPr>
          <w:rFonts w:hint="default" w:ascii="Times New Roman" w:hAnsi="Times New Roman" w:cs="Times New Roman"/>
        </w:rPr>
      </w:pPr>
      <w:r>
        <w:drawing>
          <wp:inline distT="0" distB="0" distL="114300" distR="114300">
            <wp:extent cx="4198620" cy="2484120"/>
            <wp:effectExtent l="0" t="0" r="7620" b="0"/>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6"/>
                    <pic:cNvPicPr>
                      <a:picLocks noChangeAspect="1"/>
                    </pic:cNvPicPr>
                  </pic:nvPicPr>
                  <pic:blipFill>
                    <a:blip r:embed="rId14"/>
                    <a:stretch>
                      <a:fillRect/>
                    </a:stretch>
                  </pic:blipFill>
                  <pic:spPr>
                    <a:xfrm>
                      <a:off x="0" y="0"/>
                      <a:ext cx="4198620" cy="2484120"/>
                    </a:xfrm>
                    <a:prstGeom prst="rect">
                      <a:avLst/>
                    </a:prstGeom>
                    <a:noFill/>
                    <a:ln>
                      <a:noFill/>
                    </a:ln>
                  </pic:spPr>
                </pic:pic>
              </a:graphicData>
            </a:graphic>
          </wp:inline>
        </w:drawing>
      </w:r>
    </w:p>
    <w:p w14:paraId="56A9C003">
      <w:pPr>
        <w:keepNext w:val="0"/>
        <w:keepLines w:val="0"/>
        <w:widowControl/>
        <w:suppressLineNumbers w:val="0"/>
        <w:rPr>
          <w:rFonts w:hint="default" w:ascii="Times New Roman" w:hAnsi="Times New Roman" w:cs="Times New Roman"/>
        </w:rPr>
      </w:pPr>
    </w:p>
    <w:p w14:paraId="116F811C">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Q9. Repeat Buyers vs Subscription</w:t>
      </w:r>
    </w:p>
    <w:p w14:paraId="44374B2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Analyzed whether repeat customers are more likely to subscribe.</w:t>
      </w:r>
    </w:p>
    <w:p w14:paraId="5345E62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9"/>
          <w:rFonts w:hint="default" w:ascii="Times New Roman" w:hAnsi="Times New Roman" w:cs="Times New Roman"/>
        </w:rPr>
        <w:t>Insight:</w:t>
      </w:r>
      <w:r>
        <w:rPr>
          <w:rFonts w:hint="default" w:ascii="Times New Roman" w:hAnsi="Times New Roman" w:cs="Times New Roman"/>
        </w:rPr>
        <w:t xml:space="preserve"> Helps in understanding loyalty and retention strategies.</w:t>
      </w:r>
    </w:p>
    <w:p w14:paraId="7E7A2F89">
      <w:pPr>
        <w:pStyle w:val="8"/>
        <w:keepNext w:val="0"/>
        <w:keepLines w:val="0"/>
        <w:widowControl/>
        <w:suppressLineNumbers w:val="0"/>
        <w:rPr>
          <w:rFonts w:hint="default" w:ascii="Times New Roman" w:hAnsi="Times New Roman" w:cs="Times New Roman"/>
        </w:rPr>
      </w:pPr>
      <w:r>
        <w:drawing>
          <wp:inline distT="0" distB="0" distL="114300" distR="114300">
            <wp:extent cx="2865120" cy="960120"/>
            <wp:effectExtent l="0" t="0" r="0" b="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pic:cNvPicPr>
                      <a:picLocks noChangeAspect="1"/>
                    </pic:cNvPicPr>
                  </pic:nvPicPr>
                  <pic:blipFill>
                    <a:blip r:embed="rId15"/>
                    <a:stretch>
                      <a:fillRect/>
                    </a:stretch>
                  </pic:blipFill>
                  <pic:spPr>
                    <a:xfrm>
                      <a:off x="0" y="0"/>
                      <a:ext cx="2865120" cy="960120"/>
                    </a:xfrm>
                    <a:prstGeom prst="rect">
                      <a:avLst/>
                    </a:prstGeom>
                    <a:noFill/>
                    <a:ln>
                      <a:noFill/>
                    </a:ln>
                  </pic:spPr>
                </pic:pic>
              </a:graphicData>
            </a:graphic>
          </wp:inline>
        </w:drawing>
      </w:r>
    </w:p>
    <w:p w14:paraId="40541748">
      <w:pPr>
        <w:keepNext w:val="0"/>
        <w:keepLines w:val="0"/>
        <w:widowControl/>
        <w:suppressLineNumbers w:val="0"/>
        <w:rPr>
          <w:rFonts w:hint="default" w:ascii="Times New Roman" w:hAnsi="Times New Roman" w:cs="Times New Roman"/>
        </w:rPr>
      </w:pPr>
    </w:p>
    <w:p w14:paraId="7DB82020">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Q10. Revenue by Age Group</w:t>
      </w:r>
    </w:p>
    <w:p w14:paraId="66146A5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Analyzed which age groups contribute most to revenue.</w:t>
      </w:r>
    </w:p>
    <w:p w14:paraId="29B75E90">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Insight:</w:t>
      </w:r>
      <w:r>
        <w:rPr>
          <w:rFonts w:hint="default" w:ascii="Times New Roman" w:hAnsi="Times New Roman" w:cs="Times New Roman"/>
        </w:rPr>
        <w:t xml:space="preserve"> Enables age-based targeting and product positioning.</w:t>
      </w:r>
    </w:p>
    <w:p w14:paraId="22049C5D">
      <w:pPr>
        <w:pStyle w:val="8"/>
        <w:keepNext w:val="0"/>
        <w:keepLines w:val="0"/>
        <w:widowControl/>
        <w:suppressLineNumbers w:val="0"/>
        <w:rPr>
          <w:rFonts w:hint="default" w:ascii="Times New Roman" w:hAnsi="Times New Roman" w:cs="Times New Roman"/>
        </w:rPr>
      </w:pPr>
      <w:r>
        <w:drawing>
          <wp:inline distT="0" distB="0" distL="114300" distR="114300">
            <wp:extent cx="2301240" cy="1432560"/>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pic:cNvPicPr>
                      <a:picLocks noChangeAspect="1"/>
                    </pic:cNvPicPr>
                  </pic:nvPicPr>
                  <pic:blipFill>
                    <a:blip r:embed="rId16"/>
                    <a:stretch>
                      <a:fillRect/>
                    </a:stretch>
                  </pic:blipFill>
                  <pic:spPr>
                    <a:xfrm>
                      <a:off x="0" y="0"/>
                      <a:ext cx="2301240" cy="1432560"/>
                    </a:xfrm>
                    <a:prstGeom prst="rect">
                      <a:avLst/>
                    </a:prstGeom>
                    <a:noFill/>
                    <a:ln>
                      <a:noFill/>
                    </a:ln>
                  </pic:spPr>
                </pic:pic>
              </a:graphicData>
            </a:graphic>
          </wp:inline>
        </w:drawing>
      </w:r>
    </w:p>
    <w:p w14:paraId="02D52988">
      <w:pPr>
        <w:keepNext w:val="0"/>
        <w:keepLines w:val="0"/>
        <w:widowControl/>
        <w:suppressLineNumbers w:val="0"/>
        <w:rPr>
          <w:rFonts w:hint="default" w:ascii="Times New Roman" w:hAnsi="Times New Roman" w:cs="Times New Roman"/>
        </w:rPr>
      </w:pPr>
    </w:p>
    <w:p w14:paraId="1053C7EE">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6. Dashboard (Power BI)</w:t>
      </w:r>
    </w:p>
    <w:p w14:paraId="3067CCD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 interactive dashboard was created to visualize:</w:t>
      </w:r>
    </w:p>
    <w:p w14:paraId="2B49A02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Revenue trends </w:t>
      </w:r>
    </w:p>
    <w:p w14:paraId="739FDE2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segmentation </w:t>
      </w:r>
    </w:p>
    <w:p w14:paraId="0E6E98D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performance </w:t>
      </w:r>
    </w:p>
    <w:p w14:paraId="19B9D87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Subscription insights </w:t>
      </w:r>
    </w:p>
    <w:p w14:paraId="010C5CB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Discount impact </w:t>
      </w:r>
    </w:p>
    <w:p w14:paraId="3CD00A2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helps stakeholders quickly understand key metrics and make informed decisions.</w:t>
      </w:r>
    </w:p>
    <w:p w14:paraId="6F5541B4">
      <w:pPr>
        <w:keepNext w:val="0"/>
        <w:keepLines w:val="0"/>
        <w:widowControl/>
        <w:suppressLineNumbers w:val="0"/>
        <w:rPr>
          <w:rFonts w:hint="default" w:ascii="Times New Roman" w:hAnsi="Times New Roman" w:cs="Times New Roman"/>
        </w:rPr>
      </w:pPr>
      <w:r>
        <w:drawing>
          <wp:inline distT="0" distB="0" distL="114300" distR="114300">
            <wp:extent cx="5272405" cy="3046730"/>
            <wp:effectExtent l="0" t="0" r="635" b="1270"/>
            <wp:docPr id="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
                    <pic:cNvPicPr>
                      <a:picLocks noChangeAspect="1"/>
                    </pic:cNvPicPr>
                  </pic:nvPicPr>
                  <pic:blipFill>
                    <a:blip r:embed="rId17"/>
                    <a:stretch>
                      <a:fillRect/>
                    </a:stretch>
                  </pic:blipFill>
                  <pic:spPr>
                    <a:xfrm>
                      <a:off x="0" y="0"/>
                      <a:ext cx="5272405" cy="3046730"/>
                    </a:xfrm>
                    <a:prstGeom prst="rect">
                      <a:avLst/>
                    </a:prstGeom>
                    <a:noFill/>
                    <a:ln>
                      <a:noFill/>
                    </a:ln>
                  </pic:spPr>
                </pic:pic>
              </a:graphicData>
            </a:graphic>
          </wp:inline>
        </w:drawing>
      </w:r>
    </w:p>
    <w:p w14:paraId="2CFE995E">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7. Key Insights</w:t>
      </w:r>
    </w:p>
    <w:p w14:paraId="04B3EFC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Discounts attract both low and high-value customers </w:t>
      </w:r>
    </w:p>
    <w:p w14:paraId="1B29E53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Loyal customers significantly contribute to revenue </w:t>
      </w:r>
    </w:p>
    <w:p w14:paraId="215FF67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Certain products consistently receive higher ratings </w:t>
      </w:r>
    </w:p>
    <w:p w14:paraId="5D8EF0D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Subscription-based customers tend to spend more </w:t>
      </w:r>
    </w:p>
    <w:p w14:paraId="0B254A1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Age and gender influence purchasing behavior </w:t>
      </w:r>
    </w:p>
    <w:p w14:paraId="66D0790E">
      <w:pPr>
        <w:keepNext w:val="0"/>
        <w:keepLines w:val="0"/>
        <w:widowControl/>
        <w:suppressLineNumbers w:val="0"/>
        <w:rPr>
          <w:rFonts w:hint="default" w:ascii="Times New Roman" w:hAnsi="Times New Roman" w:cs="Times New Roman"/>
        </w:rPr>
      </w:pPr>
    </w:p>
    <w:p w14:paraId="2CB99E05">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8. Business Recommendations</w:t>
      </w:r>
    </w:p>
    <w:p w14:paraId="529B6554">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 Optimize Discount Strategy</w:t>
      </w:r>
    </w:p>
    <w:p w14:paraId="209A85A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Offer targeted discounts instead of blanket offers </w:t>
      </w:r>
    </w:p>
    <w:p w14:paraId="0D8EA27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Focus on high-performing products </w:t>
      </w:r>
    </w:p>
    <w:p w14:paraId="2EC29D47">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 Improve Customer Retention</w:t>
      </w:r>
    </w:p>
    <w:p w14:paraId="0DE9DDB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Provide loyalty rewards for returning customers </w:t>
      </w:r>
    </w:p>
    <w:p w14:paraId="0858DE1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Encourage repeat purchases through personalized offers </w:t>
      </w:r>
    </w:p>
    <w:p w14:paraId="358EA558">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3. Strengthen Subscription Programs</w:t>
      </w:r>
    </w:p>
    <w:p w14:paraId="2E5CB93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Promote subscriptions with exclusive benefits </w:t>
      </w:r>
    </w:p>
    <w:p w14:paraId="6C48E78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Offer discounts or early access to subscribers </w:t>
      </w:r>
    </w:p>
    <w:p w14:paraId="37D47FDB">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4. Focus on High-Performing Products</w:t>
      </w:r>
    </w:p>
    <w:p w14:paraId="7433308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 marketing for top-rated products </w:t>
      </w:r>
    </w:p>
    <w:p w14:paraId="272F5BA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 quality to sustain ratings </w:t>
      </w:r>
    </w:p>
    <w:p w14:paraId="787C57E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5. Target High-Value Segments</w:t>
      </w:r>
    </w:p>
    <w:p w14:paraId="143CB2A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Focus campaigns on high-spending age groups </w:t>
      </w:r>
    </w:p>
    <w:p w14:paraId="2073A64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 marketing based on customer behavior </w:t>
      </w:r>
    </w:p>
    <w:p w14:paraId="287CEAF8">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6. Enhance Delivery Experience</w:t>
      </w:r>
    </w:p>
    <w:p w14:paraId="60423B7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Promote Express shipping if it correlates with higher spending </w:t>
      </w:r>
    </w:p>
    <w:p w14:paraId="55B0DFA9">
      <w:pPr>
        <w:keepNext w:val="0"/>
        <w:keepLines w:val="0"/>
        <w:widowControl/>
        <w:suppressLineNumbers w:val="0"/>
        <w:rPr>
          <w:rFonts w:hint="default" w:ascii="Times New Roman" w:hAnsi="Times New Roman" w:cs="Times New Roman"/>
        </w:rPr>
      </w:pPr>
    </w:p>
    <w:p w14:paraId="62743CB4">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9. Conclusion</w:t>
      </w:r>
    </w:p>
    <w:p w14:paraId="42326C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demonstrates how data analysis using Python, SQL, and Power BI can transform raw transactional data into meaningful business insights. The findings help businesses optimize pricing strategies, improve customer retention, and maximize revenue.</w:t>
      </w:r>
    </w:p>
    <w:p w14:paraId="1B8A717D">
      <w:pPr>
        <w:keepNext w:val="0"/>
        <w:keepLines w:val="0"/>
        <w:widowControl/>
        <w:suppressLineNumbers w:val="0"/>
        <w:rPr>
          <w:rFonts w:hint="default" w:ascii="Times New Roman" w:hAnsi="Times New Roman" w:cs="Times New Roman"/>
        </w:rPr>
      </w:pPr>
    </w:p>
    <w:p w14:paraId="32B03841">
      <w:pPr>
        <w:pStyle w:val="3"/>
        <w:keepNext w:val="0"/>
        <w:keepLines w:val="0"/>
        <w:widowControl/>
        <w:suppressLineNumbers w:val="0"/>
        <w:rPr>
          <w:rFonts w:hint="default" w:ascii="Times New Roman" w:hAnsi="Times New Roman" w:cs="Times New Roman"/>
          <w:color w:val="2E54A1" w:themeColor="accent1" w:themeShade="BF"/>
        </w:rPr>
      </w:pPr>
      <w:r>
        <w:rPr>
          <w:rStyle w:val="9"/>
          <w:rFonts w:hint="default" w:ascii="Times New Roman" w:hAnsi="Times New Roman" w:cs="Times New Roman"/>
          <w:b/>
          <w:bCs/>
          <w:color w:val="2E54A1" w:themeColor="accent1" w:themeShade="BF"/>
        </w:rPr>
        <w:t>10. Tools &amp; Technologies Used</w:t>
      </w:r>
    </w:p>
    <w:p w14:paraId="6929C72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Python:</w:t>
      </w:r>
      <w:r>
        <w:rPr>
          <w:rFonts w:hint="default" w:ascii="Times New Roman" w:hAnsi="Times New Roman" w:cs="Times New Roman"/>
        </w:rPr>
        <w:t xml:space="preserve"> Pandas, NumPy </w:t>
      </w:r>
    </w:p>
    <w:p w14:paraId="042526A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SQL:</w:t>
      </w:r>
      <w:r>
        <w:rPr>
          <w:rFonts w:hint="default" w:ascii="Times New Roman" w:hAnsi="Times New Roman" w:cs="Times New Roman"/>
        </w:rPr>
        <w:t xml:space="preserve"> PostgreSQL </w:t>
      </w:r>
    </w:p>
    <w:p w14:paraId="0F5E238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Visualization:</w:t>
      </w:r>
      <w:r>
        <w:rPr>
          <w:rFonts w:hint="default" w:ascii="Times New Roman" w:hAnsi="Times New Roman" w:cs="Times New Roman"/>
        </w:rPr>
        <w:t xml:space="preserve"> Power BI </w:t>
      </w:r>
    </w:p>
    <w:p w14:paraId="2C833BB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Techniques:</w:t>
      </w:r>
      <w:r>
        <w:rPr>
          <w:rFonts w:hint="default" w:ascii="Times New Roman" w:hAnsi="Times New Roman" w:cs="Times New Roman"/>
        </w:rPr>
        <w:t xml:space="preserve"> Data Cleaning, EDA, Feature Engineering, Aggregation, Window Functions </w:t>
      </w:r>
    </w:p>
    <w:p w14:paraId="1B71CF4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3FC94"/>
    <w:multiLevelType w:val="multilevel"/>
    <w:tmpl w:val="9823FC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182D2E"/>
    <w:multiLevelType w:val="multilevel"/>
    <w:tmpl w:val="99182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9FC535"/>
    <w:multiLevelType w:val="multilevel"/>
    <w:tmpl w:val="A39FC5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79F60FE"/>
    <w:multiLevelType w:val="multilevel"/>
    <w:tmpl w:val="E79F6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85BC872"/>
    <w:multiLevelType w:val="multilevel"/>
    <w:tmpl w:val="E85BC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A81E4E5"/>
    <w:multiLevelType w:val="multilevel"/>
    <w:tmpl w:val="EA81E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C22A93A"/>
    <w:multiLevelType w:val="multilevel"/>
    <w:tmpl w:val="FC22A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B7A4B02"/>
    <w:multiLevelType w:val="multilevel"/>
    <w:tmpl w:val="0B7A4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04135E3"/>
    <w:multiLevelType w:val="multilevel"/>
    <w:tmpl w:val="104135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14BE3F8"/>
    <w:multiLevelType w:val="multilevel"/>
    <w:tmpl w:val="114BE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4CC79E4"/>
    <w:multiLevelType w:val="multilevel"/>
    <w:tmpl w:val="14CC79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1A8A33A"/>
    <w:multiLevelType w:val="multilevel"/>
    <w:tmpl w:val="21A8A3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B08D5B3"/>
    <w:multiLevelType w:val="multilevel"/>
    <w:tmpl w:val="3B08D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F785AF2"/>
    <w:multiLevelType w:val="multilevel"/>
    <w:tmpl w:val="5F785A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08A1F37"/>
    <w:multiLevelType w:val="multilevel"/>
    <w:tmpl w:val="708A1F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4237E7B"/>
    <w:multiLevelType w:val="multilevel"/>
    <w:tmpl w:val="74237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E069D27"/>
    <w:multiLevelType w:val="multilevel"/>
    <w:tmpl w:val="7E069D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EEF1936"/>
    <w:multiLevelType w:val="multilevel"/>
    <w:tmpl w:val="7EEF1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9"/>
  </w:num>
  <w:num w:numId="3">
    <w:abstractNumId w:val="2"/>
  </w:num>
  <w:num w:numId="4">
    <w:abstractNumId w:val="15"/>
  </w:num>
  <w:num w:numId="5">
    <w:abstractNumId w:val="8"/>
  </w:num>
  <w:num w:numId="6">
    <w:abstractNumId w:val="10"/>
  </w:num>
  <w:num w:numId="7">
    <w:abstractNumId w:val="4"/>
  </w:num>
  <w:num w:numId="8">
    <w:abstractNumId w:val="0"/>
  </w:num>
  <w:num w:numId="9">
    <w:abstractNumId w:val="1"/>
  </w:num>
  <w:num w:numId="10">
    <w:abstractNumId w:val="11"/>
  </w:num>
  <w:num w:numId="11">
    <w:abstractNumId w:val="13"/>
  </w:num>
  <w:num w:numId="12">
    <w:abstractNumId w:val="14"/>
  </w:num>
  <w:num w:numId="13">
    <w:abstractNumId w:val="12"/>
  </w:num>
  <w:num w:numId="14">
    <w:abstractNumId w:val="3"/>
  </w:num>
  <w:num w:numId="15">
    <w:abstractNumId w:val="7"/>
  </w:num>
  <w:num w:numId="16">
    <w:abstractNumId w:val="5"/>
  </w:num>
  <w:num w:numId="17">
    <w:abstractNumId w:val="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924E7"/>
    <w:rsid w:val="38E92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2026-03-25T10:27:00Z</dcterms:created>
  <dc:creator>ishav</dc:creator>
  <cp:lastModifiedBy>ishav</cp:lastModifiedBy>
  <dcterms:modified xsi:type="dcterms:W3CDTF">2026-03-25T10:50:22Z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C03DD726F6324F00BC150E30C92A5F3C_11</vt:lpwstr>
  </property>
  <property fmtid="{D5CDD505-2E9C-101B-9397-08002B2CF9AE}" pid="4" name="KSOTemplateDocerSaveRecord">
    <vt:lpwstr>eyJoZGlkIjoiNjc2Y2I4ZTQ1YjAxMzBjM2UzZDZjMGJkY2U3OTQ2NjAiLCJ1c2VySWQiOiI1Njc0MDI2MzQzMzAifQ==</vt:lpwstr>
  </property>
</Properties>
</file>