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4265" w14:textId="77777777" w:rsidR="00497B77" w:rsidRDefault="00E34FD2">
      <w:pPr>
        <w:spacing w:after="114" w:line="259" w:lineRule="auto"/>
        <w:ind w:left="0" w:right="465" w:firstLine="0"/>
        <w:jc w:val="center"/>
      </w:pPr>
      <w:r>
        <w:rPr>
          <w:rFonts w:ascii="Times New Roman" w:eastAsia="Times New Roman" w:hAnsi="Times New Roman"/>
          <w:b/>
          <w:sz w:val="36"/>
        </w:rPr>
        <w:t xml:space="preserve">Student Performance Analysis </w:t>
      </w:r>
    </w:p>
    <w:p w14:paraId="3F1212C7" w14:textId="77777777" w:rsidR="00497B77" w:rsidRDefault="00E34FD2">
      <w:pPr>
        <w:spacing w:after="183" w:line="259" w:lineRule="auto"/>
        <w:ind w:left="-5" w:right="0"/>
      </w:pPr>
      <w:r>
        <w:rPr>
          <w:rFonts w:ascii="Times New Roman" w:eastAsia="Times New Roman" w:hAnsi="Times New Roman"/>
          <w:b/>
          <w:sz w:val="28"/>
        </w:rPr>
        <w:t xml:space="preserve">Dataset Used : </w:t>
      </w:r>
    </w:p>
    <w:p w14:paraId="33674053" w14:textId="77777777" w:rsidR="00497B77" w:rsidRDefault="00E34FD2">
      <w:pPr>
        <w:spacing w:after="183" w:line="259" w:lineRule="auto"/>
        <w:ind w:left="-5" w:right="0"/>
      </w:pPr>
      <w:hyperlink r:id="rId5">
        <w:r>
          <w:rPr>
            <w:rFonts w:ascii="Times New Roman" w:eastAsia="Times New Roman" w:hAnsi="Times New Roman"/>
            <w:b/>
            <w:color w:val="0563C1"/>
            <w:sz w:val="28"/>
            <w:u w:val="single" w:color="0563C1"/>
          </w:rPr>
          <w:t>Student Performance dataset</w:t>
        </w:r>
      </w:hyperlink>
      <w:hyperlink r:id="rId6">
        <w:r>
          <w:rPr>
            <w:rFonts w:ascii="Times New Roman" w:eastAsia="Times New Roman" w:hAnsi="Times New Roman"/>
            <w:b/>
            <w:sz w:val="28"/>
          </w:rPr>
          <w:t xml:space="preserve"> </w:t>
        </w:r>
      </w:hyperlink>
      <w:r>
        <w:rPr>
          <w:rFonts w:ascii="Times New Roman" w:eastAsia="Times New Roman" w:hAnsi="Times New Roman"/>
          <w:b/>
          <w:sz w:val="28"/>
        </w:rPr>
        <w:t xml:space="preserve"> </w:t>
      </w:r>
    </w:p>
    <w:p w14:paraId="1B1B7670" w14:textId="77777777" w:rsidR="00497B77" w:rsidRDefault="00E34FD2">
      <w:pPr>
        <w:spacing w:after="183" w:line="259" w:lineRule="auto"/>
        <w:ind w:left="-5" w:right="0"/>
      </w:pPr>
      <w:r>
        <w:rPr>
          <w:rFonts w:ascii="Times New Roman" w:eastAsia="Times New Roman" w:hAnsi="Times New Roman"/>
          <w:b/>
          <w:sz w:val="28"/>
        </w:rPr>
        <w:t xml:space="preserve">Task 1 :  </w:t>
      </w:r>
    </w:p>
    <w:p w14:paraId="079B68B4" w14:textId="77777777" w:rsidR="00497B77" w:rsidRDefault="00E34FD2">
      <w:pPr>
        <w:spacing w:after="148" w:line="259" w:lineRule="auto"/>
        <w:ind w:left="-5" w:right="0"/>
      </w:pPr>
      <w:r>
        <w:rPr>
          <w:rFonts w:ascii="Times New Roman" w:eastAsia="Times New Roman" w:hAnsi="Times New Roman"/>
          <w:b/>
          <w:sz w:val="28"/>
        </w:rPr>
        <w:t xml:space="preserve">BIG DATA ANALYSIS </w:t>
      </w:r>
    </w:p>
    <w:p w14:paraId="700C75D6" w14:textId="77777777" w:rsidR="00497B77" w:rsidRDefault="00E34FD2">
      <w:pPr>
        <w:pStyle w:val="Heading1"/>
        <w:ind w:left="-5" w:right="66"/>
      </w:pPr>
      <w:r>
        <w:t>STUDENT PERFORMANCE ANALYSIS REPORT</w:t>
      </w:r>
      <w:r>
        <w:t xml:space="preserve"> </w:t>
      </w:r>
    </w:p>
    <w:p w14:paraId="291198A4" w14:textId="77777777" w:rsidR="00497B77" w:rsidRDefault="00E34FD2">
      <w:pPr>
        <w:pStyle w:val="Heading2"/>
        <w:spacing w:after="238"/>
        <w:ind w:left="-5" w:right="66"/>
      </w:pPr>
      <w:r>
        <w:t>Using Pandas, Dask &amp; PySpark Concepts</w:t>
      </w:r>
      <w:r>
        <w:rPr>
          <w:b w:val="0"/>
        </w:rPr>
        <w:t xml:space="preserve"> </w:t>
      </w:r>
      <w:r>
        <w:t>Dataset Size: 25,000 Rows | 16 Columns</w:t>
      </w:r>
      <w:r>
        <w:rPr>
          <w:b w:val="0"/>
        </w:rPr>
        <w:t xml:space="preserve"> </w:t>
      </w:r>
    </w:p>
    <w:p w14:paraId="231995D6"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1A14B198" wp14:editId="26EDC287">
                <wp:extent cx="5944870" cy="20447"/>
                <wp:effectExtent l="0" t="0" r="0" b="0"/>
                <wp:docPr id="22458" name="Group 22458"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8073" name="Shape 2807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4" name="Shape 2807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5" name="Shape 28075"/>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6" name="Shape 28076"/>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7" name="Shape 2807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8" name="Shape 28078"/>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79" name="Shape 2807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80" name="Shape 28080"/>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81" name="Shape 28081"/>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58" style="width:468.1pt;height:1.60999pt;mso-position-horizontal-relative:char;mso-position-vertical-relative:line" coordsize="59448,204">
                <v:shape id="Shape 28082" style="position:absolute;width:59436;height:196;left:0;top:0;" coordsize="5943600,19685" path="m0,0l5943600,0l5943600,19685l0,19685l0,0">
                  <v:stroke weight="0pt" endcap="flat" joinstyle="miter" miterlimit="10" on="false" color="#000000" opacity="0"/>
                  <v:fill on="true" color="#a0a0a0"/>
                </v:shape>
                <v:shape id="Shape 28083" style="position:absolute;width:91;height:91;left:3;top:6;" coordsize="9144,9144" path="m0,0l9144,0l9144,9144l0,9144l0,0">
                  <v:stroke weight="0pt" endcap="flat" joinstyle="miter" miterlimit="10" on="false" color="#000000" opacity="0"/>
                  <v:fill on="true" color="#a0a0a0"/>
                </v:shape>
                <v:shape id="Shape 28084" style="position:absolute;width:59383;height:91;left:33;top:6;" coordsize="5938393,9144" path="m0,0l5938393,0l5938393,9144l0,9144l0,0">
                  <v:stroke weight="0pt" endcap="flat" joinstyle="miter" miterlimit="10" on="false" color="#000000" opacity="0"/>
                  <v:fill on="true" color="#a0a0a0"/>
                </v:shape>
                <v:shape id="Shape 28085" style="position:absolute;width:91;height:91;left:59418;top:6;" coordsize="9144,9144" path="m0,0l9144,0l9144,9144l0,9144l0,0">
                  <v:stroke weight="0pt" endcap="flat" joinstyle="miter" miterlimit="10" on="false" color="#000000" opacity="0"/>
                  <v:fill on="true" color="#a0a0a0"/>
                </v:shape>
                <v:shape id="Shape 28086" style="position:absolute;width:91;height:137;left:3;top:36;" coordsize="9144,13716" path="m0,0l9144,0l9144,13716l0,13716l0,0">
                  <v:stroke weight="0pt" endcap="flat" joinstyle="miter" miterlimit="10" on="false" color="#000000" opacity="0"/>
                  <v:fill on="true" color="#a0a0a0"/>
                </v:shape>
                <v:shape id="Shape 28087" style="position:absolute;width:91;height:137;left:59418;top:36;" coordsize="9144,13716" path="m0,0l9144,0l9144,13716l0,13716l0,0">
                  <v:stroke weight="0pt" endcap="flat" joinstyle="miter" miterlimit="10" on="false" color="#000000" opacity="0"/>
                  <v:fill on="true" color="#e3e3e3"/>
                </v:shape>
                <v:shape id="Shape 28088" style="position:absolute;width:91;height:91;left:3;top:173;" coordsize="9144,9144" path="m0,0l9144,0l9144,9144l0,9144l0,0">
                  <v:stroke weight="0pt" endcap="flat" joinstyle="miter" miterlimit="10" on="false" color="#000000" opacity="0"/>
                  <v:fill on="true" color="#e3e3e3"/>
                </v:shape>
                <v:shape id="Shape 28089" style="position:absolute;width:59383;height:91;left:33;top:173;" coordsize="5938393,9144" path="m0,0l5938393,0l5938393,9144l0,9144l0,0">
                  <v:stroke weight="0pt" endcap="flat" joinstyle="miter" miterlimit="10" on="false" color="#000000" opacity="0"/>
                  <v:fill on="true" color="#e3e3e3"/>
                </v:shape>
                <v:shape id="Shape 28090" style="position:absolute;width:91;height:91;left:59418;top:173;"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2795E672" w14:textId="77777777" w:rsidR="00497B77" w:rsidRDefault="00E34FD2">
      <w:pPr>
        <w:pStyle w:val="Heading3"/>
        <w:ind w:left="-5" w:right="66"/>
      </w:pPr>
      <w:r>
        <w:t>1. Introduction</w:t>
      </w:r>
      <w:r>
        <w:t xml:space="preserve"> </w:t>
      </w:r>
    </w:p>
    <w:p w14:paraId="3CB663A1" w14:textId="77777777" w:rsidR="00497B77" w:rsidRDefault="00E34FD2">
      <w:pPr>
        <w:ind w:left="-5" w:right="460"/>
      </w:pPr>
      <w:r>
        <w:t>This report presents a comprehensive analysis of a large student performance dataset containing 25,000 records and multiple demographic, behavioral, and academic variables. The goal of this analysis was to:</w:t>
      </w:r>
      <w:r>
        <w:rPr>
          <w:rFonts w:cs="Calibri"/>
        </w:rPr>
        <w:t xml:space="preserve"> </w:t>
      </w:r>
    </w:p>
    <w:p w14:paraId="3C18E484" w14:textId="77777777" w:rsidR="00497B77" w:rsidRDefault="00E34FD2">
      <w:pPr>
        <w:numPr>
          <w:ilvl w:val="0"/>
          <w:numId w:val="1"/>
        </w:numPr>
        <w:ind w:right="460" w:hanging="360"/>
      </w:pPr>
      <w:r>
        <w:rPr>
          <w:rFonts w:cs="Calibri"/>
          <w:b/>
        </w:rPr>
        <w:t>Clean and preprocess the dataset</w:t>
      </w:r>
      <w:r>
        <w:t xml:space="preserve"> to ensure accuracy and consistency.</w:t>
      </w:r>
      <w:r>
        <w:rPr>
          <w:rFonts w:cs="Calibri"/>
        </w:rPr>
        <w:t xml:space="preserve"> </w:t>
      </w:r>
    </w:p>
    <w:p w14:paraId="22036B4E" w14:textId="77777777" w:rsidR="00497B77" w:rsidRDefault="00E34FD2">
      <w:pPr>
        <w:numPr>
          <w:ilvl w:val="0"/>
          <w:numId w:val="1"/>
        </w:numPr>
        <w:ind w:right="460" w:hanging="360"/>
      </w:pPr>
      <w:r>
        <w:rPr>
          <w:rFonts w:cs="Calibri"/>
          <w:b/>
        </w:rPr>
        <w:t>Demonstrate scalable data analysis</w:t>
      </w:r>
      <w:r>
        <w:t xml:space="preserve"> using technologies such as </w:t>
      </w:r>
      <w:r>
        <w:rPr>
          <w:rFonts w:cs="Calibri"/>
          <w:b/>
        </w:rPr>
        <w:t>Pandas</w:t>
      </w:r>
      <w:r>
        <w:t xml:space="preserve">, </w:t>
      </w:r>
      <w:r>
        <w:rPr>
          <w:rFonts w:cs="Calibri"/>
          <w:b/>
        </w:rPr>
        <w:t>Dask</w:t>
      </w:r>
      <w:r>
        <w:t xml:space="preserve">, and </w:t>
      </w:r>
      <w:r>
        <w:rPr>
          <w:rFonts w:cs="Calibri"/>
          <w:b/>
        </w:rPr>
        <w:t>PySpark-concepts</w:t>
      </w:r>
      <w:r>
        <w:t xml:space="preserve"> suitable for handling large datasets.</w:t>
      </w:r>
      <w:r>
        <w:rPr>
          <w:rFonts w:cs="Calibri"/>
        </w:rPr>
        <w:t xml:space="preserve"> </w:t>
      </w:r>
    </w:p>
    <w:p w14:paraId="78385085" w14:textId="77777777" w:rsidR="00497B77" w:rsidRDefault="00E34FD2">
      <w:pPr>
        <w:numPr>
          <w:ilvl w:val="0"/>
          <w:numId w:val="1"/>
        </w:numPr>
        <w:ind w:right="460" w:hanging="360"/>
      </w:pPr>
      <w:r>
        <w:rPr>
          <w:rFonts w:cs="Calibri"/>
          <w:b/>
        </w:rPr>
        <w:t>Perform exploratory data analysis</w:t>
      </w:r>
      <w:r>
        <w:t xml:space="preserve"> to understand relationships between demographics, study habits, and academic outcomes.</w:t>
      </w:r>
      <w:r>
        <w:rPr>
          <w:rFonts w:cs="Calibri"/>
        </w:rPr>
        <w:t xml:space="preserve"> </w:t>
      </w:r>
    </w:p>
    <w:p w14:paraId="2375FF92" w14:textId="77777777" w:rsidR="00497B77" w:rsidRDefault="00E34FD2">
      <w:pPr>
        <w:numPr>
          <w:ilvl w:val="0"/>
          <w:numId w:val="1"/>
        </w:numPr>
        <w:ind w:right="460" w:hanging="360"/>
      </w:pPr>
      <w:r>
        <w:rPr>
          <w:rFonts w:cs="Calibri"/>
          <w:b/>
        </w:rPr>
        <w:t>Derive insights that can help educators and institutions improve student performance</w:t>
      </w:r>
      <w:r>
        <w:t xml:space="preserve"> based on data trends.</w:t>
      </w:r>
      <w:r>
        <w:rPr>
          <w:rFonts w:cs="Calibri"/>
        </w:rPr>
        <w:t xml:space="preserve"> </w:t>
      </w:r>
    </w:p>
    <w:p w14:paraId="00DA4442" w14:textId="77777777" w:rsidR="00497B77" w:rsidRDefault="00E34FD2">
      <w:pPr>
        <w:spacing w:after="236"/>
        <w:ind w:left="-5" w:right="460"/>
      </w:pPr>
      <w:r>
        <w:t>The dataset includes variables such as age, gender, school type, parental education, study hours, attendance, internet access, travel time, study method, extra activities, and scores in three subjects (Math, Science, English), along with an overall score.</w:t>
      </w:r>
      <w:r>
        <w:rPr>
          <w:rFonts w:cs="Calibri"/>
        </w:rPr>
        <w:t xml:space="preserve"> </w:t>
      </w:r>
    </w:p>
    <w:p w14:paraId="50793EA4"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0A4C7243" wp14:editId="31C8372D">
                <wp:extent cx="5944870" cy="21082"/>
                <wp:effectExtent l="0" t="0" r="0" b="0"/>
                <wp:docPr id="22467" name="Group 22467" descr="---"/>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28091" name="Shape 28091"/>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2" name="Shape 2809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3" name="Shape 28093"/>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4" name="Shape 28094"/>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5" name="Shape 28095"/>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6" name="Shape 28096"/>
                        <wps:cNvSpPr/>
                        <wps:spPr>
                          <a:xfrm>
                            <a:off x="59418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7" name="Shape 28097"/>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8" name="Shape 28098"/>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9" name="Shape 28099"/>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67" style="width:468.1pt;height:1.66003pt;mso-position-horizontal-relative:char;mso-position-vertical-relative:line" coordsize="59448,210">
                <v:shape id="Shape 28100" style="position:absolute;width:59436;height:196;left:0;top:0;" coordsize="5943600,19686" path="m0,0l5943600,0l5943600,19686l0,19686l0,0">
                  <v:stroke weight="0pt" endcap="flat" joinstyle="miter" miterlimit="10" on="false" color="#000000" opacity="0"/>
                  <v:fill on="true" color="#a0a0a0"/>
                </v:shape>
                <v:shape id="Shape 28101" style="position:absolute;width:91;height:91;left:3;top:12;" coordsize="9144,9144" path="m0,0l9144,0l9144,9144l0,9144l0,0">
                  <v:stroke weight="0pt" endcap="flat" joinstyle="miter" miterlimit="10" on="false" color="#000000" opacity="0"/>
                  <v:fill on="true" color="#a0a0a0"/>
                </v:shape>
                <v:shape id="Shape 28102" style="position:absolute;width:59383;height:91;left:33;top:12;" coordsize="5938393,9144" path="m0,0l5938393,0l5938393,9144l0,9144l0,0">
                  <v:stroke weight="0pt" endcap="flat" joinstyle="miter" miterlimit="10" on="false" color="#000000" opacity="0"/>
                  <v:fill on="true" color="#a0a0a0"/>
                </v:shape>
                <v:shape id="Shape 28103" style="position:absolute;width:91;height:91;left:59418;top:12;" coordsize="9144,9144" path="m0,0l9144,0l9144,9144l0,9144l0,0">
                  <v:stroke weight="0pt" endcap="flat" joinstyle="miter" miterlimit="10" on="false" color="#000000" opacity="0"/>
                  <v:fill on="true" color="#a0a0a0"/>
                </v:shape>
                <v:shape id="Shape 28104" style="position:absolute;width:91;height:137;left:3;top:43;" coordsize="9144,13716" path="m0,0l9144,0l9144,13716l0,13716l0,0">
                  <v:stroke weight="0pt" endcap="flat" joinstyle="miter" miterlimit="10" on="false" color="#000000" opacity="0"/>
                  <v:fill on="true" color="#a0a0a0"/>
                </v:shape>
                <v:shape id="Shape 28105" style="position:absolute;width:91;height:137;left:59418;top:43;" coordsize="9144,13716" path="m0,0l9144,0l9144,13716l0,13716l0,0">
                  <v:stroke weight="0pt" endcap="flat" joinstyle="miter" miterlimit="10" on="false" color="#000000" opacity="0"/>
                  <v:fill on="true" color="#e3e3e3"/>
                </v:shape>
                <v:shape id="Shape 28106" style="position:absolute;width:91;height:91;left:3;top:180;" coordsize="9144,9144" path="m0,0l9144,0l9144,9144l0,9144l0,0">
                  <v:stroke weight="0pt" endcap="flat" joinstyle="miter" miterlimit="10" on="false" color="#000000" opacity="0"/>
                  <v:fill on="true" color="#e3e3e3"/>
                </v:shape>
                <v:shape id="Shape 28107" style="position:absolute;width:59383;height:91;left:33;top:180;" coordsize="5938393,9144" path="m0,0l5938393,0l5938393,9144l0,9144l0,0">
                  <v:stroke weight="0pt" endcap="flat" joinstyle="miter" miterlimit="10" on="false" color="#000000" opacity="0"/>
                  <v:fill on="true" color="#e3e3e3"/>
                </v:shape>
                <v:shape id="Shape 28108" style="position:absolute;width:91;height:91;left:59418;top:180;"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5664E8ED" w14:textId="77777777" w:rsidR="00497B77" w:rsidRDefault="00E34FD2">
      <w:pPr>
        <w:pStyle w:val="Heading3"/>
        <w:ind w:left="-5" w:right="66"/>
      </w:pPr>
      <w:r>
        <w:t>2. Data Cleaning Process</w:t>
      </w:r>
      <w:r>
        <w:t xml:space="preserve"> </w:t>
      </w:r>
    </w:p>
    <w:p w14:paraId="7848BF1C" w14:textId="77777777" w:rsidR="00497B77" w:rsidRDefault="00E34FD2">
      <w:pPr>
        <w:ind w:left="-5" w:right="460"/>
      </w:pPr>
      <w:r>
        <w:t>Before performing any meaningful analysis, the dataset was thoroughly cleaned. The following steps were taken:</w:t>
      </w:r>
      <w:r>
        <w:rPr>
          <w:rFonts w:cs="Calibri"/>
        </w:rPr>
        <w:t xml:space="preserve"> </w:t>
      </w:r>
    </w:p>
    <w:p w14:paraId="19D88E69" w14:textId="77777777" w:rsidR="00497B77" w:rsidRDefault="00E34FD2">
      <w:pPr>
        <w:pStyle w:val="Heading4"/>
        <w:ind w:left="-5" w:right="66"/>
      </w:pPr>
      <w:r>
        <w:t>2.1 Removing Leading/Trailing Spaces</w:t>
      </w:r>
      <w:r>
        <w:t xml:space="preserve"> </w:t>
      </w:r>
    </w:p>
    <w:p w14:paraId="23DC0194" w14:textId="77777777" w:rsidR="00497B77" w:rsidRDefault="00E34FD2">
      <w:pPr>
        <w:ind w:left="-5" w:right="460"/>
      </w:pPr>
      <w:r>
        <w:t>Categorical columns such as:</w:t>
      </w:r>
      <w:r>
        <w:rPr>
          <w:rFonts w:cs="Calibri"/>
        </w:rPr>
        <w:t xml:space="preserve"> </w:t>
      </w:r>
    </w:p>
    <w:p w14:paraId="4A353D6B" w14:textId="77777777" w:rsidR="00497B77" w:rsidRDefault="00E34FD2">
      <w:pPr>
        <w:numPr>
          <w:ilvl w:val="0"/>
          <w:numId w:val="2"/>
        </w:numPr>
        <w:ind w:right="460" w:hanging="360"/>
      </w:pPr>
      <w:r>
        <w:t>gender</w:t>
      </w:r>
      <w:r>
        <w:rPr>
          <w:rFonts w:cs="Calibri"/>
        </w:rPr>
        <w:t xml:space="preserve"> </w:t>
      </w:r>
    </w:p>
    <w:p w14:paraId="7782039D" w14:textId="77777777" w:rsidR="00497B77" w:rsidRDefault="00E34FD2">
      <w:pPr>
        <w:numPr>
          <w:ilvl w:val="0"/>
          <w:numId w:val="2"/>
        </w:numPr>
        <w:ind w:right="460" w:hanging="360"/>
      </w:pPr>
      <w:r>
        <w:t>school_type</w:t>
      </w:r>
      <w:r>
        <w:rPr>
          <w:rFonts w:cs="Calibri"/>
        </w:rPr>
        <w:t xml:space="preserve"> </w:t>
      </w:r>
    </w:p>
    <w:p w14:paraId="51D1A4C1" w14:textId="77777777" w:rsidR="00497B77" w:rsidRDefault="00E34FD2">
      <w:pPr>
        <w:numPr>
          <w:ilvl w:val="0"/>
          <w:numId w:val="2"/>
        </w:numPr>
        <w:ind w:right="460" w:hanging="360"/>
      </w:pPr>
      <w:r>
        <w:t>parent_education</w:t>
      </w:r>
      <w:r>
        <w:rPr>
          <w:rFonts w:cs="Calibri"/>
        </w:rPr>
        <w:t xml:space="preserve"> </w:t>
      </w:r>
    </w:p>
    <w:p w14:paraId="72AA7094" w14:textId="77777777" w:rsidR="00497B77" w:rsidRDefault="00E34FD2">
      <w:pPr>
        <w:numPr>
          <w:ilvl w:val="0"/>
          <w:numId w:val="2"/>
        </w:numPr>
        <w:ind w:right="460" w:hanging="360"/>
      </w:pPr>
      <w:r>
        <w:t>internet_access</w:t>
      </w:r>
      <w:r>
        <w:rPr>
          <w:rFonts w:cs="Calibri"/>
        </w:rPr>
        <w:t xml:space="preserve"> </w:t>
      </w:r>
    </w:p>
    <w:p w14:paraId="0FADD042" w14:textId="77777777" w:rsidR="00497B77" w:rsidRDefault="00E34FD2">
      <w:pPr>
        <w:numPr>
          <w:ilvl w:val="0"/>
          <w:numId w:val="2"/>
        </w:numPr>
        <w:ind w:right="460" w:hanging="360"/>
      </w:pPr>
      <w:r>
        <w:t>travel_time</w:t>
      </w:r>
      <w:r>
        <w:rPr>
          <w:rFonts w:cs="Calibri"/>
        </w:rPr>
        <w:t xml:space="preserve"> </w:t>
      </w:r>
    </w:p>
    <w:p w14:paraId="1A1B3C6F" w14:textId="77777777" w:rsidR="00497B77" w:rsidRDefault="00E34FD2">
      <w:pPr>
        <w:numPr>
          <w:ilvl w:val="0"/>
          <w:numId w:val="2"/>
        </w:numPr>
        <w:ind w:right="460" w:hanging="360"/>
      </w:pPr>
      <w:r>
        <w:t>extra_activities</w:t>
      </w:r>
      <w:r>
        <w:rPr>
          <w:rFonts w:cs="Calibri"/>
        </w:rPr>
        <w:t xml:space="preserve"> </w:t>
      </w:r>
    </w:p>
    <w:p w14:paraId="21EA3A9A" w14:textId="77777777" w:rsidR="00497B77" w:rsidRDefault="00E34FD2">
      <w:pPr>
        <w:numPr>
          <w:ilvl w:val="0"/>
          <w:numId w:val="2"/>
        </w:numPr>
        <w:ind w:right="460" w:hanging="360"/>
      </w:pPr>
      <w:r>
        <w:t>study_method</w:t>
      </w:r>
      <w:r>
        <w:rPr>
          <w:rFonts w:cs="Calibri"/>
        </w:rPr>
        <w:t xml:space="preserve"> </w:t>
      </w:r>
    </w:p>
    <w:p w14:paraId="31D6FC57" w14:textId="77777777" w:rsidR="00497B77" w:rsidRDefault="00E34FD2">
      <w:pPr>
        <w:spacing w:after="12"/>
        <w:ind w:left="-5" w:right="460"/>
      </w:pPr>
      <w:r>
        <w:t>often contain inconsistent formatting due to human input.</w:t>
      </w:r>
      <w:r>
        <w:rPr>
          <w:rFonts w:cs="Calibri"/>
        </w:rPr>
        <w:t xml:space="preserve"> </w:t>
      </w:r>
    </w:p>
    <w:p w14:paraId="1F9B59A5" w14:textId="77777777" w:rsidR="00497B77" w:rsidRDefault="00E34FD2">
      <w:pPr>
        <w:spacing w:after="237"/>
        <w:ind w:left="-5" w:right="460"/>
      </w:pPr>
      <w:r>
        <w:t>All string-type entries were stripped of leading/trailing spaces for consistency.</w:t>
      </w:r>
      <w:r>
        <w:rPr>
          <w:rFonts w:cs="Calibri"/>
        </w:rPr>
        <w:t xml:space="preserve"> </w:t>
      </w:r>
    </w:p>
    <w:p w14:paraId="25CABFB9"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68F99415" wp14:editId="49B2E88F">
                <wp:extent cx="5944870" cy="20320"/>
                <wp:effectExtent l="0" t="0" r="0" b="0"/>
                <wp:docPr id="22471" name="Group 22471"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109" name="Shape 2810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0" name="Shape 2811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1" name="Shape 28111"/>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2" name="Shape 28112"/>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3" name="Shape 2811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4" name="Shape 28114"/>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5" name="Shape 2811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6" name="Shape 28116"/>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7" name="Shape 28117"/>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71" style="width:468.1pt;height:1.60001pt;mso-position-horizontal-relative:char;mso-position-vertical-relative:line" coordsize="59448,203">
                <v:shape id="Shape 28118" style="position:absolute;width:59436;height:196;left:0;top:0;" coordsize="5943600,19685" path="m0,0l5943600,0l5943600,19685l0,19685l0,0">
                  <v:stroke weight="0pt" endcap="flat" joinstyle="miter" miterlimit="10" on="false" color="#000000" opacity="0"/>
                  <v:fill on="true" color="#a0a0a0"/>
                </v:shape>
                <v:shape id="Shape 28119" style="position:absolute;width:91;height:91;left:3;top:5;" coordsize="9144,9144" path="m0,0l9144,0l9144,9144l0,9144l0,0">
                  <v:stroke weight="0pt" endcap="flat" joinstyle="miter" miterlimit="10" on="false" color="#000000" opacity="0"/>
                  <v:fill on="true" color="#a0a0a0"/>
                </v:shape>
                <v:shape id="Shape 28120" style="position:absolute;width:59383;height:91;left:33;top:5;" coordsize="5938393,9144" path="m0,0l5938393,0l5938393,9144l0,9144l0,0">
                  <v:stroke weight="0pt" endcap="flat" joinstyle="miter" miterlimit="10" on="false" color="#000000" opacity="0"/>
                  <v:fill on="true" color="#a0a0a0"/>
                </v:shape>
                <v:shape id="Shape 28121" style="position:absolute;width:91;height:91;left:59418;top:5;" coordsize="9144,9144" path="m0,0l9144,0l9144,9144l0,9144l0,0">
                  <v:stroke weight="0pt" endcap="flat" joinstyle="miter" miterlimit="10" on="false" color="#000000" opacity="0"/>
                  <v:fill on="true" color="#a0a0a0"/>
                </v:shape>
                <v:shape id="Shape 28122" style="position:absolute;width:91;height:137;left:3;top:35;" coordsize="9144,13716" path="m0,0l9144,0l9144,13716l0,13716l0,0">
                  <v:stroke weight="0pt" endcap="flat" joinstyle="miter" miterlimit="10" on="false" color="#000000" opacity="0"/>
                  <v:fill on="true" color="#a0a0a0"/>
                </v:shape>
                <v:shape id="Shape 28123" style="position:absolute;width:91;height:137;left:59418;top:35;" coordsize="9144,13716" path="m0,0l9144,0l9144,13716l0,13716l0,0">
                  <v:stroke weight="0pt" endcap="flat" joinstyle="miter" miterlimit="10" on="false" color="#000000" opacity="0"/>
                  <v:fill on="true" color="#e3e3e3"/>
                </v:shape>
                <v:shape id="Shape 28124" style="position:absolute;width:91;height:91;left:3;top:172;" coordsize="9144,9144" path="m0,0l9144,0l9144,9144l0,9144l0,0">
                  <v:stroke weight="0pt" endcap="flat" joinstyle="miter" miterlimit="10" on="false" color="#000000" opacity="0"/>
                  <v:fill on="true" color="#e3e3e3"/>
                </v:shape>
                <v:shape id="Shape 28125" style="position:absolute;width:59383;height:91;left:33;top:172;" coordsize="5938393,9144" path="m0,0l5938393,0l5938393,9144l0,9144l0,0">
                  <v:stroke weight="0pt" endcap="flat" joinstyle="miter" miterlimit="10" on="false" color="#000000" opacity="0"/>
                  <v:fill on="true" color="#e3e3e3"/>
                </v:shape>
                <v:shape id="Shape 28126" style="position:absolute;width:91;height:91;left:59418;top:172;"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6E29D932" w14:textId="77777777" w:rsidR="00497B77" w:rsidRDefault="00E34FD2">
      <w:pPr>
        <w:pStyle w:val="Heading4"/>
        <w:ind w:left="-5" w:right="66"/>
      </w:pPr>
      <w:r>
        <w:t>2.2 Converting Data Types</w:t>
      </w:r>
      <w:r>
        <w:t xml:space="preserve"> </w:t>
      </w:r>
    </w:p>
    <w:p w14:paraId="567E4DD2" w14:textId="77777777" w:rsidR="00497B77" w:rsidRDefault="00E34FD2">
      <w:pPr>
        <w:numPr>
          <w:ilvl w:val="0"/>
          <w:numId w:val="3"/>
        </w:numPr>
        <w:ind w:right="460" w:hanging="360"/>
      </w:pPr>
      <w:r>
        <w:t>All numeric columns (study hours, attendance, scores) were ensured to be in correct numeric format.</w:t>
      </w:r>
      <w:r>
        <w:rPr>
          <w:rFonts w:cs="Calibri"/>
        </w:rPr>
        <w:t xml:space="preserve"> </w:t>
      </w:r>
    </w:p>
    <w:p w14:paraId="467C5877" w14:textId="77777777" w:rsidR="00497B77" w:rsidRDefault="00E34FD2">
      <w:pPr>
        <w:numPr>
          <w:ilvl w:val="0"/>
          <w:numId w:val="3"/>
        </w:numPr>
        <w:ind w:right="460" w:hanging="360"/>
      </w:pPr>
      <w:r>
        <w:t>Categorical columns were converted to proper category-type.</w:t>
      </w:r>
      <w:r>
        <w:rPr>
          <w:rFonts w:cs="Calibri"/>
        </w:rPr>
        <w:t xml:space="preserve"> </w:t>
      </w:r>
    </w:p>
    <w:p w14:paraId="2B5AABA4" w14:textId="77777777" w:rsidR="00497B77" w:rsidRDefault="00E34FD2">
      <w:pPr>
        <w:numPr>
          <w:ilvl w:val="0"/>
          <w:numId w:val="3"/>
        </w:numPr>
        <w:spacing w:after="238"/>
        <w:ind w:right="460" w:hanging="360"/>
      </w:pPr>
      <w:r>
        <w:t>Invalid or corrupted entries were coerced into NaN for cleanup.</w:t>
      </w:r>
      <w:r>
        <w:rPr>
          <w:rFonts w:cs="Calibri"/>
        </w:rPr>
        <w:t xml:space="preserve"> </w:t>
      </w:r>
    </w:p>
    <w:p w14:paraId="50778752"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6F90843F" wp14:editId="162E5DF9">
                <wp:extent cx="5944870" cy="20447"/>
                <wp:effectExtent l="0" t="0" r="0" b="0"/>
                <wp:docPr id="22475" name="Group 22475"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8127" name="Shape 2812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28" name="Shape 2812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29" name="Shape 28129"/>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0" name="Shape 28130"/>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1" name="Shape 2813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2" name="Shape 28132"/>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3" name="Shape 2813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4" name="Shape 28134"/>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5" name="Shape 28135"/>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75" style="width:468.1pt;height:1.60999pt;mso-position-horizontal-relative:char;mso-position-vertical-relative:line" coordsize="59448,204">
                <v:shape id="Shape 28136" style="position:absolute;width:59436;height:196;left:0;top:0;" coordsize="5943600,19685" path="m0,0l5943600,0l5943600,19685l0,19685l0,0">
                  <v:stroke weight="0pt" endcap="flat" joinstyle="miter" miterlimit="10" on="false" color="#000000" opacity="0"/>
                  <v:fill on="true" color="#a0a0a0"/>
                </v:shape>
                <v:shape id="Shape 28137" style="position:absolute;width:91;height:91;left:3;top:6;" coordsize="9144,9144" path="m0,0l9144,0l9144,9144l0,9144l0,0">
                  <v:stroke weight="0pt" endcap="flat" joinstyle="miter" miterlimit="10" on="false" color="#000000" opacity="0"/>
                  <v:fill on="true" color="#a0a0a0"/>
                </v:shape>
                <v:shape id="Shape 28138" style="position:absolute;width:59383;height:91;left:33;top:6;" coordsize="5938393,9144" path="m0,0l5938393,0l5938393,9144l0,9144l0,0">
                  <v:stroke weight="0pt" endcap="flat" joinstyle="miter" miterlimit="10" on="false" color="#000000" opacity="0"/>
                  <v:fill on="true" color="#a0a0a0"/>
                </v:shape>
                <v:shape id="Shape 28139" style="position:absolute;width:91;height:91;left:59418;top:6;" coordsize="9144,9144" path="m0,0l9144,0l9144,9144l0,9144l0,0">
                  <v:stroke weight="0pt" endcap="flat" joinstyle="miter" miterlimit="10" on="false" color="#000000" opacity="0"/>
                  <v:fill on="true" color="#a0a0a0"/>
                </v:shape>
                <v:shape id="Shape 28140" style="position:absolute;width:91;height:137;left:3;top:36;" coordsize="9144,13716" path="m0,0l9144,0l9144,13716l0,13716l0,0">
                  <v:stroke weight="0pt" endcap="flat" joinstyle="miter" miterlimit="10" on="false" color="#000000" opacity="0"/>
                  <v:fill on="true" color="#a0a0a0"/>
                </v:shape>
                <v:shape id="Shape 28141" style="position:absolute;width:91;height:137;left:59418;top:36;" coordsize="9144,13716" path="m0,0l9144,0l9144,13716l0,13716l0,0">
                  <v:stroke weight="0pt" endcap="flat" joinstyle="miter" miterlimit="10" on="false" color="#000000" opacity="0"/>
                  <v:fill on="true" color="#e3e3e3"/>
                </v:shape>
                <v:shape id="Shape 28142" style="position:absolute;width:91;height:91;left:3;top:173;" coordsize="9144,9144" path="m0,0l9144,0l9144,9144l0,9144l0,0">
                  <v:stroke weight="0pt" endcap="flat" joinstyle="miter" miterlimit="10" on="false" color="#000000" opacity="0"/>
                  <v:fill on="true" color="#e3e3e3"/>
                </v:shape>
                <v:shape id="Shape 28143" style="position:absolute;width:59383;height:91;left:33;top:173;" coordsize="5938393,9144" path="m0,0l5938393,0l5938393,9144l0,9144l0,0">
                  <v:stroke weight="0pt" endcap="flat" joinstyle="miter" miterlimit="10" on="false" color="#000000" opacity="0"/>
                  <v:fill on="true" color="#e3e3e3"/>
                </v:shape>
                <v:shape id="Shape 28144" style="position:absolute;width:91;height:91;left:59418;top:173;"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148F3F57" w14:textId="77777777" w:rsidR="00497B77" w:rsidRDefault="00E34FD2">
      <w:pPr>
        <w:pStyle w:val="Heading4"/>
        <w:ind w:left="-5" w:right="66"/>
      </w:pPr>
      <w:r>
        <w:t>2.3 Handling Missing Values</w:t>
      </w:r>
      <w:r>
        <w:t xml:space="preserve"> </w:t>
      </w:r>
    </w:p>
    <w:p w14:paraId="567DAB52" w14:textId="77777777" w:rsidR="00497B77" w:rsidRDefault="00E34FD2">
      <w:pPr>
        <w:ind w:left="-5" w:right="460"/>
      </w:pPr>
      <w:r>
        <w:t>Missing values were cleaned using the following rules:</w:t>
      </w:r>
      <w:r>
        <w:rPr>
          <w:rFonts w:cs="Calibri"/>
        </w:rPr>
        <w:t xml:space="preserve"> </w:t>
      </w:r>
    </w:p>
    <w:p w14:paraId="2E2243E7" w14:textId="77777777" w:rsidR="00497B77" w:rsidRDefault="00E34FD2">
      <w:pPr>
        <w:numPr>
          <w:ilvl w:val="0"/>
          <w:numId w:val="4"/>
        </w:numPr>
        <w:ind w:right="460" w:hanging="360"/>
      </w:pPr>
      <w:r>
        <w:rPr>
          <w:rFonts w:cs="Calibri"/>
          <w:b/>
        </w:rPr>
        <w:t>Critical columns</w:t>
      </w:r>
      <w:r>
        <w:t xml:space="preserve"> such as scores were required to be present. Rows missing any score were removed.</w:t>
      </w:r>
      <w:r>
        <w:rPr>
          <w:rFonts w:cs="Calibri"/>
        </w:rPr>
        <w:t xml:space="preserve"> </w:t>
      </w:r>
    </w:p>
    <w:p w14:paraId="7393C9F5" w14:textId="77777777" w:rsidR="00497B77" w:rsidRDefault="00E34FD2">
      <w:pPr>
        <w:numPr>
          <w:ilvl w:val="0"/>
          <w:numId w:val="4"/>
        </w:numPr>
        <w:ind w:right="460" w:hanging="360"/>
      </w:pPr>
      <w:r>
        <w:t>Non-critical categorical values were imputed using the mode when appropriate.</w:t>
      </w:r>
      <w:r>
        <w:rPr>
          <w:rFonts w:cs="Calibri"/>
        </w:rPr>
        <w:t xml:space="preserve"> </w:t>
      </w:r>
    </w:p>
    <w:p w14:paraId="07B7C26E" w14:textId="77777777" w:rsidR="00497B77" w:rsidRDefault="00E34FD2">
      <w:pPr>
        <w:spacing w:after="46"/>
        <w:ind w:left="-5" w:right="460"/>
      </w:pPr>
      <w:r>
        <w:t>Result:</w:t>
      </w:r>
      <w:r>
        <w:rPr>
          <w:rFonts w:cs="Calibri"/>
        </w:rPr>
        <w:t xml:space="preserve"> </w:t>
      </w:r>
    </w:p>
    <w:p w14:paraId="2FAAA431" w14:textId="77777777" w:rsidR="00497B77" w:rsidRDefault="00E34FD2">
      <w:pPr>
        <w:spacing w:after="212"/>
        <w:ind w:left="-5" w:right="460"/>
      </w:pPr>
      <w:r>
        <w:rPr>
          <w:rFonts w:ascii="Segoe UI Symbol" w:eastAsia="Segoe UI Symbol" w:hAnsi="Segoe UI Symbol" w:cs="Segoe UI Symbol"/>
        </w:rPr>
        <w:t>✔</w:t>
      </w:r>
      <w:r>
        <w:t xml:space="preserve"> Data reduced from </w:t>
      </w:r>
      <w:r>
        <w:rPr>
          <w:rFonts w:cs="Calibri"/>
          <w:b/>
        </w:rPr>
        <w:t>25,000 → 24,890 rows</w:t>
      </w:r>
      <w:r>
        <w:t xml:space="preserve"> after removing corrupted records.</w:t>
      </w:r>
      <w:r>
        <w:rPr>
          <w:rFonts w:cs="Calibri"/>
        </w:rPr>
        <w:t xml:space="preserve"> </w:t>
      </w:r>
    </w:p>
    <w:p w14:paraId="4069C86A"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0BD7E151" wp14:editId="73EB9B51">
                <wp:extent cx="5944870" cy="20828"/>
                <wp:effectExtent l="0" t="0" r="0" b="0"/>
                <wp:docPr id="22479" name="Group 22479" descr="---"/>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28145" name="Shape 2814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6" name="Shape 28146"/>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7" name="Shape 28147"/>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8" name="Shape 28148"/>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9" name="Shape 2814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50" name="Shape 28150"/>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1" name="Shape 2815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2" name="Shape 28152"/>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3" name="Shape 28153"/>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79" style="width:468.1pt;height:1.64001pt;mso-position-horizontal-relative:char;mso-position-vertical-relative:line" coordsize="59448,208">
                <v:shape id="Shape 28154" style="position:absolute;width:59436;height:196;left:0;top:0;" coordsize="5943600,19685" path="m0,0l5943600,0l5943600,19685l0,19685l0,0">
                  <v:stroke weight="0pt" endcap="flat" joinstyle="miter" miterlimit="10" on="false" color="#000000" opacity="0"/>
                  <v:fill on="true" color="#a0a0a0"/>
                </v:shape>
                <v:shape id="Shape 28155" style="position:absolute;width:91;height:91;left:3;top:10;" coordsize="9144,9144" path="m0,0l9144,0l9144,9144l0,9144l0,0">
                  <v:stroke weight="0pt" endcap="flat" joinstyle="miter" miterlimit="10" on="false" color="#000000" opacity="0"/>
                  <v:fill on="true" color="#a0a0a0"/>
                </v:shape>
                <v:shape id="Shape 28156" style="position:absolute;width:59383;height:91;left:33;top:10;" coordsize="5938393,9144" path="m0,0l5938393,0l5938393,9144l0,9144l0,0">
                  <v:stroke weight="0pt" endcap="flat" joinstyle="miter" miterlimit="10" on="false" color="#000000" opacity="0"/>
                  <v:fill on="true" color="#a0a0a0"/>
                </v:shape>
                <v:shape id="Shape 28157" style="position:absolute;width:91;height:91;left:59418;top:10;" coordsize="9144,9144" path="m0,0l9144,0l9144,9144l0,9144l0,0">
                  <v:stroke weight="0pt" endcap="flat" joinstyle="miter" miterlimit="10" on="false" color="#000000" opacity="0"/>
                  <v:fill on="true" color="#a0a0a0"/>
                </v:shape>
                <v:shape id="Shape 28158" style="position:absolute;width:91;height:137;left:3;top:40;" coordsize="9144,13716" path="m0,0l9144,0l9144,13716l0,13716l0,0">
                  <v:stroke weight="0pt" endcap="flat" joinstyle="miter" miterlimit="10" on="false" color="#000000" opacity="0"/>
                  <v:fill on="true" color="#a0a0a0"/>
                </v:shape>
                <v:shape id="Shape 28159" style="position:absolute;width:91;height:137;left:59418;top:40;" coordsize="9144,13716" path="m0,0l9144,0l9144,13716l0,13716l0,0">
                  <v:stroke weight="0pt" endcap="flat" joinstyle="miter" miterlimit="10" on="false" color="#000000" opacity="0"/>
                  <v:fill on="true" color="#e3e3e3"/>
                </v:shape>
                <v:shape id="Shape 28160" style="position:absolute;width:91;height:91;left:3;top:177;" coordsize="9144,9144" path="m0,0l9144,0l9144,9144l0,9144l0,0">
                  <v:stroke weight="0pt" endcap="flat" joinstyle="miter" miterlimit="10" on="false" color="#000000" opacity="0"/>
                  <v:fill on="true" color="#e3e3e3"/>
                </v:shape>
                <v:shape id="Shape 28161" style="position:absolute;width:59383;height:91;left:33;top:177;" coordsize="5938393,9144" path="m0,0l5938393,0l5938393,9144l0,9144l0,0">
                  <v:stroke weight="0pt" endcap="flat" joinstyle="miter" miterlimit="10" on="false" color="#000000" opacity="0"/>
                  <v:fill on="true" color="#e3e3e3"/>
                </v:shape>
                <v:shape id="Shape 28162" style="position:absolute;width:91;height:91;left:59418;top:177;"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353A5177" w14:textId="77777777" w:rsidR="00497B77" w:rsidRDefault="00E34FD2">
      <w:pPr>
        <w:pStyle w:val="Heading4"/>
        <w:ind w:left="-5" w:right="66"/>
      </w:pPr>
      <w:r>
        <w:t>2.4 Duplicate Removal</w:t>
      </w:r>
      <w:r>
        <w:t xml:space="preserve"> </w:t>
      </w:r>
    </w:p>
    <w:p w14:paraId="19541C99" w14:textId="77777777" w:rsidR="00497B77" w:rsidRDefault="00E34FD2">
      <w:pPr>
        <w:ind w:left="-5" w:right="460"/>
      </w:pPr>
      <w:r>
        <w:t>Duplicate student records (based on student_id and key features) were dropped.</w:t>
      </w:r>
      <w:r>
        <w:rPr>
          <w:rFonts w:cs="Calibri"/>
        </w:rPr>
        <w:t xml:space="preserve"> </w:t>
      </w:r>
    </w:p>
    <w:p w14:paraId="4AD9CF4E"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30B269CA" wp14:editId="47912B7F">
                <wp:extent cx="5944870" cy="20193"/>
                <wp:effectExtent l="0" t="0" r="0" b="0"/>
                <wp:docPr id="22852" name="Group 22852" descr="---"/>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28163" name="Shape 2816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4" name="Shape 2816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5" name="Shape 2816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6" name="Shape 28166"/>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7" name="Shape 28167"/>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8" name="Shape 28168"/>
                        <wps:cNvSpPr/>
                        <wps:spPr>
                          <a:xfrm>
                            <a:off x="305"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9" name="Shape 28169"/>
                        <wps:cNvSpPr/>
                        <wps:spPr>
                          <a:xfrm>
                            <a:off x="5941822"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70" name="Shape 2817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71" name="Shape 28171"/>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72" name="Shape 28172"/>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852" style="width:468.1pt;height:1.59003pt;mso-position-horizontal-relative:char;mso-position-vertical-relative:line" coordsize="59448,201">
                <v:shape id="Shape 28173" style="position:absolute;width:59436;height:196;left:0;top:0;" coordsize="5943600,19685" path="m0,0l5943600,0l5943600,19685l0,19685l0,0">
                  <v:stroke weight="0pt" endcap="flat" joinstyle="miter" miterlimit="10" on="false" color="#000000" opacity="0"/>
                  <v:fill on="true" color="#a0a0a0"/>
                </v:shape>
                <v:shape id="Shape 28174" style="position:absolute;width:91;height:91;left:3;top:3;" coordsize="9144,9144" path="m0,0l9144,0l9144,9144l0,9144l0,0">
                  <v:stroke weight="0pt" endcap="flat" joinstyle="miter" miterlimit="10" on="false" color="#000000" opacity="0"/>
                  <v:fill on="true" color="#a0a0a0"/>
                </v:shape>
                <v:shape id="Shape 28175" style="position:absolute;width:91;height:91;left:3;top:1;" coordsize="9144,9144" path="m0,0l9144,0l9144,9144l0,9144l0,0">
                  <v:stroke weight="0pt" endcap="flat" joinstyle="miter" miterlimit="10" on="false" color="#000000" opacity="0"/>
                  <v:fill on="true" color="#a0a0a0"/>
                </v:shape>
                <v:shape id="Shape 28176" style="position:absolute;width:59383;height:91;left:33;top:1;" coordsize="5938393,9144" path="m0,0l5938393,0l5938393,9144l0,9144l0,0">
                  <v:stroke weight="0pt" endcap="flat" joinstyle="miter" miterlimit="10" on="false" color="#000000" opacity="0"/>
                  <v:fill on="true" color="#a0a0a0"/>
                </v:shape>
                <v:shape id="Shape 28177" style="position:absolute;width:91;height:91;left:59418;top:1;" coordsize="9144,9144" path="m0,0l9144,0l9144,9144l0,9144l0,0">
                  <v:stroke weight="0pt" endcap="flat" joinstyle="miter" miterlimit="10" on="false" color="#000000" opacity="0"/>
                  <v:fill on="true" color="#a0a0a0"/>
                </v:shape>
                <v:shape id="Shape 28178" style="position:absolute;width:91;height:140;left:3;top:31;" coordsize="9144,14021" path="m0,0l9144,0l9144,14021l0,14021l0,0">
                  <v:stroke weight="0pt" endcap="flat" joinstyle="miter" miterlimit="10" on="false" color="#000000" opacity="0"/>
                  <v:fill on="true" color="#a0a0a0"/>
                </v:shape>
                <v:shape id="Shape 28179" style="position:absolute;width:91;height:140;left:59418;top:31;" coordsize="9144,14021" path="m0,0l9144,0l9144,14021l0,14021l0,0">
                  <v:stroke weight="0pt" endcap="flat" joinstyle="miter" miterlimit="10" on="false" color="#000000" opacity="0"/>
                  <v:fill on="true" color="#e3e3e3"/>
                </v:shape>
                <v:shape id="Shape 28180" style="position:absolute;width:91;height:91;left:3;top:171;" coordsize="9144,9144" path="m0,0l9144,0l9144,9144l0,9144l0,0">
                  <v:stroke weight="0pt" endcap="flat" joinstyle="miter" miterlimit="10" on="false" color="#000000" opacity="0"/>
                  <v:fill on="true" color="#e3e3e3"/>
                </v:shape>
                <v:shape id="Shape 28181" style="position:absolute;width:59383;height:91;left:33;top:171;" coordsize="5938393,9144" path="m0,0l5938393,0l5938393,9144l0,9144l0,0">
                  <v:stroke weight="0pt" endcap="flat" joinstyle="miter" miterlimit="10" on="false" color="#000000" opacity="0"/>
                  <v:fill on="true" color="#e3e3e3"/>
                </v:shape>
                <v:shape id="Shape 28182" style="position:absolute;width:91;height:91;left:59418;top:171;"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20F2C63E" w14:textId="77777777" w:rsidR="00497B77" w:rsidRDefault="00E34FD2">
      <w:pPr>
        <w:ind w:left="-5" w:right="66"/>
      </w:pPr>
      <w:r>
        <w:rPr>
          <w:rFonts w:cs="Calibri"/>
          <w:b/>
        </w:rPr>
        <w:t xml:space="preserve">2.5 Final Output File </w:t>
      </w:r>
    </w:p>
    <w:p w14:paraId="1CAC0960" w14:textId="77777777" w:rsidR="00497B77" w:rsidRDefault="00E34FD2">
      <w:pPr>
        <w:spacing w:after="14"/>
        <w:ind w:left="-5" w:right="460"/>
      </w:pPr>
      <w:r>
        <w:t>A cleaned version of the dataset was generated:</w:t>
      </w:r>
      <w:r>
        <w:rPr>
          <w:rFonts w:cs="Calibri"/>
        </w:rPr>
        <w:t xml:space="preserve"> </w:t>
      </w:r>
    </w:p>
    <w:p w14:paraId="0EF05AFB" w14:textId="77777777" w:rsidR="00497B77" w:rsidRDefault="00E34FD2">
      <w:pPr>
        <w:pStyle w:val="Heading2"/>
        <w:spacing w:after="238"/>
        <w:ind w:left="-5" w:right="66"/>
      </w:pPr>
      <w:r>
        <w:t>Student_Performance_Cleaned.csv</w:t>
      </w:r>
      <w:r>
        <w:rPr>
          <w:b w:val="0"/>
        </w:rPr>
        <w:t xml:space="preserve"> </w:t>
      </w:r>
    </w:p>
    <w:p w14:paraId="35DEFE04"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273E7B0F" wp14:editId="2303B2B6">
                <wp:extent cx="5944870" cy="19812"/>
                <wp:effectExtent l="0" t="0" r="0" b="0"/>
                <wp:docPr id="22853" name="Group 22853" descr="---"/>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28183" name="Shape 2818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4" name="Shape 2818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5" name="Shape 28185"/>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6" name="Shape 28186"/>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7" name="Shape 2818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8" name="Shape 28188"/>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89" name="Shape 2818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90" name="Shape 28190"/>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91" name="Shape 28191"/>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853" style="width:468.1pt;height:1.56pt;mso-position-horizontal-relative:char;mso-position-vertical-relative:line" coordsize="59448,198">
                <v:shape id="Shape 28192" style="position:absolute;width:59436;height:196;left:0;top:0;" coordsize="5943600,19685" path="m0,0l5943600,0l5943600,19685l0,19685l0,0">
                  <v:stroke weight="0pt" endcap="flat" joinstyle="miter" miterlimit="10" on="false" color="#000000" opacity="0"/>
                  <v:fill on="true" color="#a0a0a0"/>
                </v:shape>
                <v:shape id="Shape 28193" style="position:absolute;width:91;height:91;left:3;top:0;" coordsize="9144,9144" path="m0,0l9144,0l9144,9144l0,9144l0,0">
                  <v:stroke weight="0pt" endcap="flat" joinstyle="miter" miterlimit="10" on="false" color="#000000" opacity="0"/>
                  <v:fill on="true" color="#a0a0a0"/>
                </v:shape>
                <v:shape id="Shape 28194" style="position:absolute;width:59383;height:91;left:33;top:0;" coordsize="5938393,9144" path="m0,0l5938393,0l5938393,9144l0,9144l0,0">
                  <v:stroke weight="0pt" endcap="flat" joinstyle="miter" miterlimit="10" on="false" color="#000000" opacity="0"/>
                  <v:fill on="true" color="#a0a0a0"/>
                </v:shape>
                <v:shape id="Shape 28195" style="position:absolute;width:91;height:91;left:59418;top:0;" coordsize="9144,9144" path="m0,0l9144,0l9144,9144l0,9144l0,0">
                  <v:stroke weight="0pt" endcap="flat" joinstyle="miter" miterlimit="10" on="false" color="#000000" opacity="0"/>
                  <v:fill on="true" color="#a0a0a0"/>
                </v:shape>
                <v:shape id="Shape 28196" style="position:absolute;width:91;height:137;left:3;top:30;" coordsize="9144,13716" path="m0,0l9144,0l9144,13716l0,13716l0,0">
                  <v:stroke weight="0pt" endcap="flat" joinstyle="miter" miterlimit="10" on="false" color="#000000" opacity="0"/>
                  <v:fill on="true" color="#a0a0a0"/>
                </v:shape>
                <v:shape id="Shape 28197" style="position:absolute;width:91;height:137;left:59418;top:30;" coordsize="9144,13716" path="m0,0l9144,0l9144,13716l0,13716l0,0">
                  <v:stroke weight="0pt" endcap="flat" joinstyle="miter" miterlimit="10" on="false" color="#000000" opacity="0"/>
                  <v:fill on="true" color="#e3e3e3"/>
                </v:shape>
                <v:shape id="Shape 28198" style="position:absolute;width:91;height:91;left:3;top:167;" coordsize="9144,9144" path="m0,0l9144,0l9144,9144l0,9144l0,0">
                  <v:stroke weight="0pt" endcap="flat" joinstyle="miter" miterlimit="10" on="false" color="#000000" opacity="0"/>
                  <v:fill on="true" color="#e3e3e3"/>
                </v:shape>
                <v:shape id="Shape 28199" style="position:absolute;width:59383;height:91;left:33;top:167;" coordsize="5938393,9144" path="m0,0l5938393,0l5938393,9144l0,9144l0,0">
                  <v:stroke weight="0pt" endcap="flat" joinstyle="miter" miterlimit="10" on="false" color="#000000" opacity="0"/>
                  <v:fill on="true" color="#e3e3e3"/>
                </v:shape>
                <v:shape id="Shape 28200" style="position:absolute;width:91;height:91;left:59418;top:167;"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46C3A716" w14:textId="77777777" w:rsidR="00497B77" w:rsidRDefault="00E34FD2">
      <w:pPr>
        <w:pStyle w:val="Heading3"/>
        <w:ind w:left="-5" w:right="66"/>
      </w:pPr>
      <w:r>
        <w:t>3. Exploratory Data Analysis (EDA)</w:t>
      </w:r>
      <w:r>
        <w:t xml:space="preserve"> </w:t>
      </w:r>
    </w:p>
    <w:p w14:paraId="5AEDC358" w14:textId="77777777" w:rsidR="00497B77" w:rsidRDefault="00E34FD2">
      <w:pPr>
        <w:spacing w:after="238"/>
        <w:ind w:left="-5" w:right="460"/>
      </w:pPr>
      <w:r>
        <w:t>After cleaning, several analyses were performed using scalable computing concepts.</w:t>
      </w:r>
      <w:r>
        <w:rPr>
          <w:rFonts w:cs="Calibri"/>
        </w:rPr>
        <w:t xml:space="preserve"> </w:t>
      </w:r>
    </w:p>
    <w:p w14:paraId="6E6BE454"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5FEBB5CD" wp14:editId="70AA5076">
                <wp:extent cx="5944870" cy="20193"/>
                <wp:effectExtent l="0" t="0" r="0" b="0"/>
                <wp:docPr id="22854" name="Group 22854" descr="---"/>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28201" name="Shape 2820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2" name="Shape 2820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3" name="Shape 2820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4" name="Shape 28204"/>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5" name="Shape 28205"/>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6" name="Shape 28206"/>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7" name="Shape 28207"/>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08" name="Shape 2820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09" name="Shape 28209"/>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10" name="Shape 28210"/>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854" style="width:468.1pt;height:1.58997pt;mso-position-horizontal-relative:char;mso-position-vertical-relative:line" coordsize="59448,201">
                <v:shape id="Shape 28211" style="position:absolute;width:59436;height:196;left:0;top:0;" coordsize="5943600,19685" path="m0,0l5943600,0l5943600,19685l0,19685l0,0">
                  <v:stroke weight="0pt" endcap="flat" joinstyle="miter" miterlimit="10" on="false" color="#000000" opacity="0"/>
                  <v:fill on="true" color="#a0a0a0"/>
                </v:shape>
                <v:shape id="Shape 28212" style="position:absolute;width:91;height:91;left:3;top:7;" coordsize="9144,9144" path="m0,0l9144,0l9144,9144l0,9144l0,0">
                  <v:stroke weight="0pt" endcap="flat" joinstyle="miter" miterlimit="10" on="false" color="#000000" opacity="0"/>
                  <v:fill on="true" color="#a0a0a0"/>
                </v:shape>
                <v:shape id="Shape 28213" style="position:absolute;width:91;height:91;left:3;top:3;" coordsize="9144,9144" path="m0,0l9144,0l9144,9144l0,9144l0,0">
                  <v:stroke weight="0pt" endcap="flat" joinstyle="miter" miterlimit="10" on="false" color="#000000" opacity="0"/>
                  <v:fill on="true" color="#a0a0a0"/>
                </v:shape>
                <v:shape id="Shape 28214" style="position:absolute;width:59383;height:91;left:33;top:3;" coordsize="5938393,9144" path="m0,0l5938393,0l5938393,9144l0,9144l0,0">
                  <v:stroke weight="0pt" endcap="flat" joinstyle="miter" miterlimit="10" on="false" color="#000000" opacity="0"/>
                  <v:fill on="true" color="#a0a0a0"/>
                </v:shape>
                <v:shape id="Shape 28215" style="position:absolute;width:91;height:91;left:59418;top:3;" coordsize="9144,9144" path="m0,0l9144,0l9144,9144l0,9144l0,0">
                  <v:stroke weight="0pt" endcap="flat" joinstyle="miter" miterlimit="10" on="false" color="#000000" opacity="0"/>
                  <v:fill on="true" color="#a0a0a0"/>
                </v:shape>
                <v:shape id="Shape 28216" style="position:absolute;width:91;height:137;left:3;top:34;" coordsize="9144,13716" path="m0,0l9144,0l9144,13716l0,13716l0,0">
                  <v:stroke weight="0pt" endcap="flat" joinstyle="miter" miterlimit="10" on="false" color="#000000" opacity="0"/>
                  <v:fill on="true" color="#a0a0a0"/>
                </v:shape>
                <v:shape id="Shape 28217" style="position:absolute;width:91;height:137;left:59418;top:34;" coordsize="9144,13716" path="m0,0l9144,0l9144,13716l0,13716l0,0">
                  <v:stroke weight="0pt" endcap="flat" joinstyle="miter" miterlimit="10" on="false" color="#000000" opacity="0"/>
                  <v:fill on="true" color="#e3e3e3"/>
                </v:shape>
                <v:shape id="Shape 28218" style="position:absolute;width:91;height:91;left:3;top:171;" coordsize="9144,9144" path="m0,0l9144,0l9144,9144l0,9144l0,0">
                  <v:stroke weight="0pt" endcap="flat" joinstyle="miter" miterlimit="10" on="false" color="#000000" opacity="0"/>
                  <v:fill on="true" color="#e3e3e3"/>
                </v:shape>
                <v:shape id="Shape 28219" style="position:absolute;width:59383;height:91;left:33;top:171;" coordsize="5938393,9144" path="m0,0l5938393,0l5938393,9144l0,9144l0,0">
                  <v:stroke weight="0pt" endcap="flat" joinstyle="miter" miterlimit="10" on="false" color="#000000" opacity="0"/>
                  <v:fill on="true" color="#e3e3e3"/>
                </v:shape>
                <v:shape id="Shape 28220" style="position:absolute;width:91;height:91;left:59418;top:171;"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3C2350CB" w14:textId="77777777" w:rsidR="00497B77" w:rsidRDefault="00E34FD2">
      <w:pPr>
        <w:ind w:left="-5" w:right="66"/>
      </w:pPr>
      <w:r>
        <w:rPr>
          <w:rFonts w:cs="Calibri"/>
          <w:b/>
        </w:rPr>
        <w:t xml:space="preserve">3.1 Summary Statistics </w:t>
      </w:r>
    </w:p>
    <w:p w14:paraId="31DF5357" w14:textId="77777777" w:rsidR="00497B77" w:rsidRDefault="00E34FD2">
      <w:pPr>
        <w:spacing w:after="218"/>
        <w:ind w:left="-5" w:right="66"/>
      </w:pPr>
      <w:r>
        <w:rPr>
          <w:rFonts w:cs="Calibri"/>
          <w:b/>
        </w:rPr>
        <w:t xml:space="preserve">Average Scores (Across 25,000 Students) </w:t>
      </w:r>
    </w:p>
    <w:p w14:paraId="5F8CF10B" w14:textId="77777777" w:rsidR="00497B77" w:rsidRDefault="00E34FD2">
      <w:pPr>
        <w:spacing w:after="249"/>
        <w:ind w:left="-5" w:right="66"/>
      </w:pPr>
      <w:r>
        <w:rPr>
          <w:rFonts w:cs="Calibri"/>
          <w:b/>
        </w:rPr>
        <w:t xml:space="preserve">Subject Average Score </w:t>
      </w:r>
    </w:p>
    <w:p w14:paraId="3D0814EE" w14:textId="77777777" w:rsidR="00497B77" w:rsidRDefault="00E34FD2">
      <w:pPr>
        <w:pStyle w:val="Heading2"/>
        <w:tabs>
          <w:tab w:val="center" w:pos="1118"/>
        </w:tabs>
        <w:spacing w:after="233"/>
        <w:ind w:left="-15" w:firstLine="0"/>
      </w:pPr>
      <w:r>
        <w:rPr>
          <w:b w:val="0"/>
        </w:rPr>
        <w:t xml:space="preserve">Math </w:t>
      </w:r>
      <w:r>
        <w:rPr>
          <w:b w:val="0"/>
        </w:rPr>
        <w:tab/>
      </w:r>
      <w:r>
        <w:t>63.77</w:t>
      </w:r>
      <w:r>
        <w:rPr>
          <w:b w:val="0"/>
        </w:rPr>
        <w:t xml:space="preserve"> </w:t>
      </w:r>
    </w:p>
    <w:p w14:paraId="7A17B172" w14:textId="77777777" w:rsidR="00497B77" w:rsidRDefault="00E34FD2">
      <w:pPr>
        <w:spacing w:after="233"/>
        <w:ind w:left="-5" w:right="460"/>
      </w:pPr>
      <w:r>
        <w:t>Science</w:t>
      </w:r>
      <w:r>
        <w:rPr>
          <w:rFonts w:cs="Calibri"/>
        </w:rPr>
        <w:t xml:space="preserve"> </w:t>
      </w:r>
      <w:r>
        <w:rPr>
          <w:rFonts w:cs="Calibri"/>
          <w:b/>
        </w:rPr>
        <w:t>63.75</w:t>
      </w:r>
      <w:r>
        <w:rPr>
          <w:rFonts w:cs="Calibri"/>
        </w:rPr>
        <w:t xml:space="preserve"> </w:t>
      </w:r>
    </w:p>
    <w:p w14:paraId="79FF4B16" w14:textId="77777777" w:rsidR="00497B77" w:rsidRDefault="00E34FD2">
      <w:pPr>
        <w:spacing w:after="233"/>
        <w:ind w:left="-5" w:right="460"/>
      </w:pPr>
      <w:r>
        <w:t>English</w:t>
      </w:r>
      <w:r>
        <w:rPr>
          <w:rFonts w:cs="Calibri"/>
        </w:rPr>
        <w:t xml:space="preserve"> </w:t>
      </w:r>
      <w:r>
        <w:rPr>
          <w:rFonts w:cs="Calibri"/>
          <w:b/>
        </w:rPr>
        <w:t>63.71</w:t>
      </w:r>
      <w:r>
        <w:rPr>
          <w:rFonts w:cs="Calibri"/>
        </w:rPr>
        <w:t xml:space="preserve"> </w:t>
      </w:r>
    </w:p>
    <w:p w14:paraId="51F081C1" w14:textId="77777777" w:rsidR="00497B77" w:rsidRDefault="00E34FD2">
      <w:pPr>
        <w:spacing w:after="218"/>
        <w:ind w:left="-5" w:right="460"/>
      </w:pPr>
      <w:r>
        <w:t>Overall</w:t>
      </w:r>
      <w:r>
        <w:rPr>
          <w:rFonts w:cs="Calibri"/>
        </w:rPr>
        <w:t xml:space="preserve"> </w:t>
      </w:r>
      <w:r>
        <w:rPr>
          <w:rFonts w:cs="Calibri"/>
          <w:b/>
        </w:rPr>
        <w:t>64.02</w:t>
      </w:r>
      <w:r>
        <w:rPr>
          <w:rFonts w:cs="Calibri"/>
        </w:rPr>
        <w:t xml:space="preserve"> </w:t>
      </w:r>
    </w:p>
    <w:p w14:paraId="12AE9F35" w14:textId="77777777" w:rsidR="00497B77" w:rsidRDefault="00E34FD2">
      <w:pPr>
        <w:ind w:left="-5" w:right="460"/>
      </w:pPr>
      <w:r>
        <w:t>Interpretation:</w:t>
      </w:r>
      <w:r>
        <w:rPr>
          <w:rFonts w:cs="Calibri"/>
        </w:rPr>
        <w:t xml:space="preserve"> </w:t>
      </w:r>
    </w:p>
    <w:p w14:paraId="501E82C7" w14:textId="77777777" w:rsidR="00497B77" w:rsidRDefault="00E34FD2">
      <w:pPr>
        <w:numPr>
          <w:ilvl w:val="0"/>
          <w:numId w:val="5"/>
        </w:numPr>
        <w:ind w:right="460" w:hanging="360"/>
      </w:pPr>
      <w:r>
        <w:t>Students perform consistently across subjects.</w:t>
      </w:r>
      <w:r>
        <w:rPr>
          <w:rFonts w:cs="Calibri"/>
        </w:rPr>
        <w:t xml:space="preserve"> </w:t>
      </w:r>
    </w:p>
    <w:p w14:paraId="3D8BF3EB" w14:textId="77777777" w:rsidR="00497B77" w:rsidRDefault="00E34FD2">
      <w:pPr>
        <w:numPr>
          <w:ilvl w:val="0"/>
          <w:numId w:val="5"/>
        </w:numPr>
        <w:spacing w:after="238"/>
        <w:ind w:right="460" w:hanging="360"/>
      </w:pPr>
      <w:r>
        <w:t>No subject stands out as significantly weaker or stronger.</w:t>
      </w:r>
      <w:r>
        <w:rPr>
          <w:rFonts w:cs="Calibri"/>
        </w:rPr>
        <w:t xml:space="preserve"> </w:t>
      </w:r>
    </w:p>
    <w:p w14:paraId="3D19603A"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50DDBAA6" wp14:editId="654E4ED7">
                <wp:extent cx="5944870" cy="20447"/>
                <wp:effectExtent l="0" t="0" r="0" b="0"/>
                <wp:docPr id="22855" name="Group 22855"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8221" name="Shape 2822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2" name="Shape 2822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3" name="Shape 28223"/>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4" name="Shape 28224"/>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5" name="Shape 2822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6" name="Shape 2822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7" name="Shape 2822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8" name="Shape 28228"/>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9" name="Shape 28229"/>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855" style="width:468.1pt;height:1.60999pt;mso-position-horizontal-relative:char;mso-position-vertical-relative:line" coordsize="59448,204">
                <v:shape id="Shape 28230" style="position:absolute;width:59436;height:196;left:0;top:0;" coordsize="5943600,19685" path="m0,0l5943600,0l5943600,19685l0,19685l0,0">
                  <v:stroke weight="0pt" endcap="flat" joinstyle="miter" miterlimit="10" on="false" color="#000000" opacity="0"/>
                  <v:fill on="true" color="#a0a0a0"/>
                </v:shape>
                <v:shape id="Shape 28231" style="position:absolute;width:91;height:91;left:3;top:6;" coordsize="9144,9144" path="m0,0l9144,0l9144,9144l0,9144l0,0">
                  <v:stroke weight="0pt" endcap="flat" joinstyle="miter" miterlimit="10" on="false" color="#000000" opacity="0"/>
                  <v:fill on="true" color="#a0a0a0"/>
                </v:shape>
                <v:shape id="Shape 28232" style="position:absolute;width:59383;height:91;left:33;top:6;" coordsize="5938393,9144" path="m0,0l5938393,0l5938393,9144l0,9144l0,0">
                  <v:stroke weight="0pt" endcap="flat" joinstyle="miter" miterlimit="10" on="false" color="#000000" opacity="0"/>
                  <v:fill on="true" color="#a0a0a0"/>
                </v:shape>
                <v:shape id="Shape 28233" style="position:absolute;width:91;height:91;left:59418;top:6;" coordsize="9144,9144" path="m0,0l9144,0l9144,9144l0,9144l0,0">
                  <v:stroke weight="0pt" endcap="flat" joinstyle="miter" miterlimit="10" on="false" color="#000000" opacity="0"/>
                  <v:fill on="true" color="#a0a0a0"/>
                </v:shape>
                <v:shape id="Shape 28234" style="position:absolute;width:91;height:137;left:3;top:36;" coordsize="9144,13716" path="m0,0l9144,0l9144,13716l0,13716l0,0">
                  <v:stroke weight="0pt" endcap="flat" joinstyle="miter" miterlimit="10" on="false" color="#000000" opacity="0"/>
                  <v:fill on="true" color="#a0a0a0"/>
                </v:shape>
                <v:shape id="Shape 28235" style="position:absolute;width:91;height:137;left:59418;top:36;" coordsize="9144,13716" path="m0,0l9144,0l9144,13716l0,13716l0,0">
                  <v:stroke weight="0pt" endcap="flat" joinstyle="miter" miterlimit="10" on="false" color="#000000" opacity="0"/>
                  <v:fill on="true" color="#e3e3e3"/>
                </v:shape>
                <v:shape id="Shape 28236" style="position:absolute;width:91;height:91;left:3;top:173;" coordsize="9144,9144" path="m0,0l9144,0l9144,9144l0,9144l0,0">
                  <v:stroke weight="0pt" endcap="flat" joinstyle="miter" miterlimit="10" on="false" color="#000000" opacity="0"/>
                  <v:fill on="true" color="#e3e3e3"/>
                </v:shape>
                <v:shape id="Shape 28237" style="position:absolute;width:59383;height:91;left:33;top:173;" coordsize="5938393,9144" path="m0,0l5938393,0l5938393,9144l0,9144l0,0">
                  <v:stroke weight="0pt" endcap="flat" joinstyle="miter" miterlimit="10" on="false" color="#000000" opacity="0"/>
                  <v:fill on="true" color="#e3e3e3"/>
                </v:shape>
                <v:shape id="Shape 28238" style="position:absolute;width:91;height:91;left:59418;top:173;"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118D7374" w14:textId="77777777" w:rsidR="00497B77" w:rsidRDefault="00E34FD2">
      <w:pPr>
        <w:ind w:left="-5" w:right="66"/>
      </w:pPr>
      <w:r>
        <w:rPr>
          <w:rFonts w:cs="Calibri"/>
          <w:b/>
        </w:rPr>
        <w:t xml:space="preserve">3.2 Correlation Analysis </w:t>
      </w:r>
    </w:p>
    <w:p w14:paraId="7A92EF92" w14:textId="77777777" w:rsidR="00497B77" w:rsidRDefault="00E34FD2">
      <w:pPr>
        <w:spacing w:after="223"/>
        <w:ind w:left="-5" w:right="460"/>
      </w:pPr>
      <w:r>
        <w:t>A correlation matrix was prepared for numerical columns:</w:t>
      </w:r>
      <w:r>
        <w:rPr>
          <w:rFonts w:cs="Calibri"/>
        </w:rPr>
        <w:t xml:space="preserve"> </w:t>
      </w:r>
    </w:p>
    <w:p w14:paraId="71FDAA59" w14:textId="77777777" w:rsidR="00497B77" w:rsidRDefault="00E34FD2">
      <w:pPr>
        <w:pStyle w:val="Heading2"/>
        <w:tabs>
          <w:tab w:val="center" w:pos="2287"/>
        </w:tabs>
        <w:spacing w:after="265"/>
        <w:ind w:left="-15" w:firstLine="0"/>
      </w:pPr>
      <w:r>
        <w:rPr>
          <w:b w:val="0"/>
        </w:rPr>
        <w:t xml:space="preserve"> </w:t>
      </w:r>
      <w:r>
        <w:rPr>
          <w:b w:val="0"/>
        </w:rPr>
        <w:tab/>
      </w:r>
      <w:r>
        <w:t>Math</w:t>
      </w:r>
      <w:r>
        <w:t xml:space="preserve"> </w:t>
      </w:r>
      <w:r>
        <w:t>Science</w:t>
      </w:r>
      <w:r>
        <w:t xml:space="preserve"> </w:t>
      </w:r>
      <w:r>
        <w:t>English</w:t>
      </w:r>
      <w:r>
        <w:t xml:space="preserve"> </w:t>
      </w:r>
      <w:r>
        <w:t>Overall</w:t>
      </w:r>
      <w:r>
        <w:t xml:space="preserve"> </w:t>
      </w:r>
    </w:p>
    <w:p w14:paraId="2B7D1158" w14:textId="77777777" w:rsidR="00497B77" w:rsidRDefault="00E34FD2">
      <w:pPr>
        <w:tabs>
          <w:tab w:val="center" w:pos="1361"/>
          <w:tab w:val="center" w:pos="2464"/>
          <w:tab w:val="center" w:pos="3228"/>
        </w:tabs>
        <w:spacing w:after="248"/>
        <w:ind w:left="-15" w:right="0" w:firstLine="0"/>
      </w:pPr>
      <w:r>
        <w:rPr>
          <w:rFonts w:cs="Calibri"/>
          <w:b/>
        </w:rPr>
        <w:t>Math</w:t>
      </w:r>
      <w:r>
        <w:rPr>
          <w:rFonts w:cs="Calibri"/>
        </w:rPr>
        <w:t xml:space="preserve"> </w:t>
      </w:r>
      <w:r>
        <w:rPr>
          <w:rFonts w:cs="Calibri"/>
        </w:rPr>
        <w:tab/>
      </w:r>
      <w:r>
        <w:t>1.00</w:t>
      </w:r>
      <w:r>
        <w:rPr>
          <w:rFonts w:cs="Calibri"/>
        </w:rPr>
        <w:t xml:space="preserve"> </w:t>
      </w:r>
      <w:r>
        <w:t>0.79</w:t>
      </w:r>
      <w:r>
        <w:rPr>
          <w:rFonts w:cs="Calibri"/>
        </w:rPr>
        <w:t xml:space="preserve"> </w:t>
      </w:r>
      <w:r>
        <w:rPr>
          <w:rFonts w:cs="Calibri"/>
        </w:rPr>
        <w:tab/>
      </w:r>
      <w:r>
        <w:t>0.79</w:t>
      </w:r>
      <w:r>
        <w:rPr>
          <w:rFonts w:cs="Calibri"/>
        </w:rPr>
        <w:t xml:space="preserve"> </w:t>
      </w:r>
      <w:r>
        <w:rPr>
          <w:rFonts w:cs="Calibri"/>
        </w:rPr>
        <w:tab/>
      </w:r>
      <w:r>
        <w:t>0.89</w:t>
      </w:r>
      <w:r>
        <w:rPr>
          <w:rFonts w:cs="Calibri"/>
        </w:rPr>
        <w:t xml:space="preserve"> </w:t>
      </w:r>
    </w:p>
    <w:p w14:paraId="780F1DEE" w14:textId="77777777" w:rsidR="00497B77" w:rsidRDefault="00E34FD2">
      <w:pPr>
        <w:tabs>
          <w:tab w:val="center" w:pos="2464"/>
          <w:tab w:val="center" w:pos="3228"/>
        </w:tabs>
        <w:spacing w:after="248"/>
        <w:ind w:left="-15" w:right="0" w:firstLine="0"/>
      </w:pPr>
      <w:r>
        <w:rPr>
          <w:rFonts w:cs="Calibri"/>
          <w:b/>
        </w:rPr>
        <w:t>Science</w:t>
      </w:r>
      <w:r>
        <w:rPr>
          <w:rFonts w:cs="Calibri"/>
        </w:rPr>
        <w:t xml:space="preserve"> </w:t>
      </w:r>
      <w:r>
        <w:t>0.79</w:t>
      </w:r>
      <w:r>
        <w:rPr>
          <w:rFonts w:cs="Calibri"/>
        </w:rPr>
        <w:t xml:space="preserve"> </w:t>
      </w:r>
      <w:r>
        <w:t>1.00</w:t>
      </w:r>
      <w:r>
        <w:rPr>
          <w:rFonts w:cs="Calibri"/>
        </w:rPr>
        <w:t xml:space="preserve"> </w:t>
      </w:r>
      <w:r>
        <w:rPr>
          <w:rFonts w:cs="Calibri"/>
        </w:rPr>
        <w:tab/>
      </w:r>
      <w:r>
        <w:t>0.79</w:t>
      </w:r>
      <w:r>
        <w:rPr>
          <w:rFonts w:cs="Calibri"/>
        </w:rPr>
        <w:t xml:space="preserve"> </w:t>
      </w:r>
      <w:r>
        <w:rPr>
          <w:rFonts w:cs="Calibri"/>
        </w:rPr>
        <w:tab/>
      </w:r>
      <w:r>
        <w:t>0.89</w:t>
      </w:r>
      <w:r>
        <w:rPr>
          <w:rFonts w:cs="Calibri"/>
        </w:rPr>
        <w:t xml:space="preserve"> </w:t>
      </w:r>
    </w:p>
    <w:p w14:paraId="76FC1FCE" w14:textId="77777777" w:rsidR="00497B77" w:rsidRDefault="00E34FD2">
      <w:pPr>
        <w:tabs>
          <w:tab w:val="center" w:pos="2464"/>
          <w:tab w:val="center" w:pos="3228"/>
        </w:tabs>
        <w:ind w:left="-15" w:right="0" w:firstLine="0"/>
      </w:pPr>
      <w:r>
        <w:rPr>
          <w:rFonts w:cs="Calibri"/>
          <w:b/>
        </w:rPr>
        <w:t>English</w:t>
      </w:r>
      <w:r>
        <w:rPr>
          <w:rFonts w:cs="Calibri"/>
        </w:rPr>
        <w:t xml:space="preserve"> </w:t>
      </w:r>
      <w:r>
        <w:t>0.79</w:t>
      </w:r>
      <w:r>
        <w:rPr>
          <w:rFonts w:cs="Calibri"/>
        </w:rPr>
        <w:t xml:space="preserve"> </w:t>
      </w:r>
      <w:r>
        <w:t>0.79</w:t>
      </w:r>
      <w:r>
        <w:rPr>
          <w:rFonts w:cs="Calibri"/>
        </w:rPr>
        <w:t xml:space="preserve"> </w:t>
      </w:r>
      <w:r>
        <w:rPr>
          <w:rFonts w:cs="Calibri"/>
        </w:rPr>
        <w:tab/>
      </w:r>
      <w:r>
        <w:t>1.00</w:t>
      </w:r>
      <w:r>
        <w:rPr>
          <w:rFonts w:cs="Calibri"/>
        </w:rPr>
        <w:t xml:space="preserve"> </w:t>
      </w:r>
      <w:r>
        <w:rPr>
          <w:rFonts w:cs="Calibri"/>
        </w:rPr>
        <w:tab/>
      </w:r>
      <w:r>
        <w:t>0.88</w:t>
      </w:r>
      <w:r>
        <w:rPr>
          <w:rFonts w:cs="Calibri"/>
        </w:rPr>
        <w:t xml:space="preserve"> </w:t>
      </w:r>
    </w:p>
    <w:p w14:paraId="415D14B4" w14:textId="77777777" w:rsidR="00497B77" w:rsidRDefault="00E34FD2">
      <w:pPr>
        <w:pStyle w:val="Heading2"/>
        <w:tabs>
          <w:tab w:val="center" w:pos="2287"/>
        </w:tabs>
        <w:spacing w:after="265"/>
        <w:ind w:left="-15" w:firstLine="0"/>
      </w:pPr>
      <w:r>
        <w:rPr>
          <w:b w:val="0"/>
        </w:rPr>
        <w:t xml:space="preserve"> </w:t>
      </w:r>
      <w:r>
        <w:rPr>
          <w:b w:val="0"/>
        </w:rPr>
        <w:tab/>
      </w:r>
      <w:r>
        <w:t>Math</w:t>
      </w:r>
      <w:r>
        <w:t xml:space="preserve"> </w:t>
      </w:r>
      <w:r>
        <w:t>Science</w:t>
      </w:r>
      <w:r>
        <w:t xml:space="preserve"> </w:t>
      </w:r>
      <w:r>
        <w:t>English</w:t>
      </w:r>
      <w:r>
        <w:t xml:space="preserve"> </w:t>
      </w:r>
      <w:r>
        <w:t>Overall</w:t>
      </w:r>
      <w:r>
        <w:t xml:space="preserve"> </w:t>
      </w:r>
    </w:p>
    <w:p w14:paraId="2AF00267" w14:textId="77777777" w:rsidR="00497B77" w:rsidRDefault="00E34FD2">
      <w:pPr>
        <w:tabs>
          <w:tab w:val="center" w:pos="2464"/>
          <w:tab w:val="center" w:pos="3228"/>
        </w:tabs>
        <w:spacing w:after="218"/>
        <w:ind w:left="-15" w:right="0" w:firstLine="0"/>
      </w:pPr>
      <w:r>
        <w:rPr>
          <w:rFonts w:cs="Calibri"/>
          <w:b/>
        </w:rPr>
        <w:t>Overall</w:t>
      </w:r>
      <w:r>
        <w:rPr>
          <w:rFonts w:cs="Calibri"/>
        </w:rPr>
        <w:t xml:space="preserve"> </w:t>
      </w:r>
      <w:r>
        <w:t>0.89</w:t>
      </w:r>
      <w:r>
        <w:rPr>
          <w:rFonts w:cs="Calibri"/>
        </w:rPr>
        <w:t xml:space="preserve"> </w:t>
      </w:r>
      <w:r>
        <w:t>0.89</w:t>
      </w:r>
      <w:r>
        <w:rPr>
          <w:rFonts w:cs="Calibri"/>
        </w:rPr>
        <w:t xml:space="preserve"> </w:t>
      </w:r>
      <w:r>
        <w:rPr>
          <w:rFonts w:cs="Calibri"/>
        </w:rPr>
        <w:tab/>
      </w:r>
      <w:r>
        <w:t>0.88</w:t>
      </w:r>
      <w:r>
        <w:rPr>
          <w:rFonts w:cs="Calibri"/>
        </w:rPr>
        <w:t xml:space="preserve"> </w:t>
      </w:r>
      <w:r>
        <w:rPr>
          <w:rFonts w:cs="Calibri"/>
        </w:rPr>
        <w:tab/>
      </w:r>
      <w:r>
        <w:t>1.00</w:t>
      </w:r>
      <w:r>
        <w:rPr>
          <w:rFonts w:cs="Calibri"/>
        </w:rPr>
        <w:t xml:space="preserve"> </w:t>
      </w:r>
    </w:p>
    <w:p w14:paraId="5498E80F" w14:textId="77777777" w:rsidR="00497B77" w:rsidRDefault="00E34FD2">
      <w:pPr>
        <w:ind w:left="-5" w:right="460"/>
      </w:pPr>
      <w:r>
        <w:t>Interpretation:</w:t>
      </w:r>
      <w:r>
        <w:rPr>
          <w:rFonts w:cs="Calibri"/>
        </w:rPr>
        <w:t xml:space="preserve"> </w:t>
      </w:r>
    </w:p>
    <w:p w14:paraId="090B5B99" w14:textId="77777777" w:rsidR="00497B77" w:rsidRDefault="00E34FD2">
      <w:pPr>
        <w:numPr>
          <w:ilvl w:val="0"/>
          <w:numId w:val="6"/>
        </w:numPr>
        <w:ind w:right="460" w:hanging="360"/>
      </w:pPr>
      <w:r>
        <w:t>All subjects are strongly correlated.</w:t>
      </w:r>
      <w:r>
        <w:rPr>
          <w:rFonts w:cs="Calibri"/>
        </w:rPr>
        <w:t xml:space="preserve"> </w:t>
      </w:r>
    </w:p>
    <w:p w14:paraId="13C5AF63" w14:textId="77777777" w:rsidR="00497B77" w:rsidRDefault="00E34FD2">
      <w:pPr>
        <w:numPr>
          <w:ilvl w:val="0"/>
          <w:numId w:val="6"/>
        </w:numPr>
        <w:ind w:right="460" w:hanging="360"/>
      </w:pPr>
      <w:r>
        <w:t>Students who perform well in one subject tend to perform well in others.</w:t>
      </w:r>
      <w:r>
        <w:rPr>
          <w:rFonts w:cs="Calibri"/>
        </w:rPr>
        <w:t xml:space="preserve"> </w:t>
      </w:r>
    </w:p>
    <w:p w14:paraId="21E6224A" w14:textId="77777777" w:rsidR="00497B77" w:rsidRDefault="00E34FD2">
      <w:pPr>
        <w:numPr>
          <w:ilvl w:val="0"/>
          <w:numId w:val="6"/>
        </w:numPr>
        <w:spacing w:after="238"/>
        <w:ind w:right="460" w:hanging="360"/>
      </w:pPr>
      <w:r>
        <w:t>Strong academic consistency across individuals.</w:t>
      </w:r>
      <w:r>
        <w:rPr>
          <w:rFonts w:cs="Calibri"/>
        </w:rPr>
        <w:t xml:space="preserve"> </w:t>
      </w:r>
    </w:p>
    <w:p w14:paraId="14BE22A3" w14:textId="77777777" w:rsidR="00497B77" w:rsidRDefault="00E34FD2">
      <w:pPr>
        <w:spacing w:after="119" w:line="259" w:lineRule="auto"/>
        <w:ind w:left="0" w:right="405" w:firstLine="0"/>
        <w:jc w:val="right"/>
      </w:pPr>
      <w:r>
        <w:rPr>
          <w:rFonts w:cs="Calibri"/>
          <w:noProof/>
          <w:sz w:val="22"/>
        </w:rPr>
        <mc:AlternateContent>
          <mc:Choice Requires="wpg">
            <w:drawing>
              <wp:inline distT="0" distB="0" distL="0" distR="0" wp14:anchorId="08337476" wp14:editId="39078AFD">
                <wp:extent cx="5944870" cy="19812"/>
                <wp:effectExtent l="0" t="0" r="0" b="0"/>
                <wp:docPr id="22962" name="Group 22962" descr="---"/>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28239" name="Shape 2823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0" name="Shape 28240"/>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1" name="Shape 28241"/>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2" name="Shape 28242"/>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3" name="Shape 28243"/>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4" name="Shape 28244"/>
                        <wps:cNvSpPr/>
                        <wps:spPr>
                          <a:xfrm>
                            <a:off x="59418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5" name="Shape 2824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6" name="Shape 28246"/>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7" name="Shape 28247"/>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62" style="width:468.1pt;height:1.56pt;mso-position-horizontal-relative:char;mso-position-vertical-relative:line" coordsize="59448,198">
                <v:shape id="Shape 28248" style="position:absolute;width:59436;height:196;left:0;top:0;" coordsize="5943600,19685" path="m0,0l5943600,0l5943600,19685l0,19685l0,0">
                  <v:stroke weight="0pt" endcap="flat" joinstyle="miter" miterlimit="10" on="false" color="#000000" opacity="0"/>
                  <v:fill on="true" color="#a0a0a0"/>
                </v:shape>
                <v:shape id="Shape 28249" style="position:absolute;width:91;height:91;left:3;top:0;" coordsize="9144,9144" path="m0,0l9144,0l9144,9144l0,9144l0,0">
                  <v:stroke weight="0pt" endcap="flat" joinstyle="miter" miterlimit="10" on="false" color="#000000" opacity="0"/>
                  <v:fill on="true" color="#a0a0a0"/>
                </v:shape>
                <v:shape id="Shape 28250" style="position:absolute;width:59383;height:91;left:33;top:0;" coordsize="5938393,9144" path="m0,0l5938393,0l5938393,9144l0,9144l0,0">
                  <v:stroke weight="0pt" endcap="flat" joinstyle="miter" miterlimit="10" on="false" color="#000000" opacity="0"/>
                  <v:fill on="true" color="#a0a0a0"/>
                </v:shape>
                <v:shape id="Shape 28251" style="position:absolute;width:91;height:91;left:59418;top:0;" coordsize="9144,9144" path="m0,0l9144,0l9144,9144l0,9144l0,0">
                  <v:stroke weight="0pt" endcap="flat" joinstyle="miter" miterlimit="10" on="false" color="#000000" opacity="0"/>
                  <v:fill on="true" color="#a0a0a0"/>
                </v:shape>
                <v:shape id="Shape 28252" style="position:absolute;width:91;height:137;left:3;top:30;" coordsize="9144,13716" path="m0,0l9144,0l9144,13716l0,13716l0,0">
                  <v:stroke weight="0pt" endcap="flat" joinstyle="miter" miterlimit="10" on="false" color="#000000" opacity="0"/>
                  <v:fill on="true" color="#a0a0a0"/>
                </v:shape>
                <v:shape id="Shape 28253" style="position:absolute;width:91;height:137;left:59418;top:30;" coordsize="9144,13716" path="m0,0l9144,0l9144,13716l0,13716l0,0">
                  <v:stroke weight="0pt" endcap="flat" joinstyle="miter" miterlimit="10" on="false" color="#000000" opacity="0"/>
                  <v:fill on="true" color="#e3e3e3"/>
                </v:shape>
                <v:shape id="Shape 28254" style="position:absolute;width:91;height:91;left:3;top:167;" coordsize="9144,9144" path="m0,0l9144,0l9144,9144l0,9144l0,0">
                  <v:stroke weight="0pt" endcap="flat" joinstyle="miter" miterlimit="10" on="false" color="#000000" opacity="0"/>
                  <v:fill on="true" color="#e3e3e3"/>
                </v:shape>
                <v:shape id="Shape 28255" style="position:absolute;width:59383;height:91;left:33;top:167;" coordsize="5938393,9144" path="m0,0l5938393,0l5938393,9144l0,9144l0,0">
                  <v:stroke weight="0pt" endcap="flat" joinstyle="miter" miterlimit="10" on="false" color="#000000" opacity="0"/>
                  <v:fill on="true" color="#e3e3e3"/>
                </v:shape>
                <v:shape id="Shape 28256" style="position:absolute;width:91;height:91;left:59418;top:167;"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5D439211" w14:textId="77777777" w:rsidR="00497B77" w:rsidRDefault="00E34FD2">
      <w:pPr>
        <w:pStyle w:val="Heading3"/>
        <w:ind w:left="-5" w:right="66"/>
      </w:pPr>
      <w:r>
        <w:t>3.3 Gender-Based Performance</w:t>
      </w:r>
      <w:r>
        <w:t xml:space="preserve"> </w:t>
      </w:r>
    </w:p>
    <w:p w14:paraId="044781A0" w14:textId="77777777" w:rsidR="00497B77" w:rsidRDefault="00E34FD2">
      <w:pPr>
        <w:ind w:left="-5" w:right="460"/>
      </w:pPr>
      <w:r>
        <w:t>General trends observed:</w:t>
      </w:r>
      <w:r>
        <w:rPr>
          <w:rFonts w:cs="Calibri"/>
        </w:rPr>
        <w:t xml:space="preserve"> </w:t>
      </w:r>
    </w:p>
    <w:p w14:paraId="46449CBC" w14:textId="77777777" w:rsidR="00497B77" w:rsidRDefault="00E34FD2">
      <w:pPr>
        <w:numPr>
          <w:ilvl w:val="0"/>
          <w:numId w:val="7"/>
        </w:numPr>
        <w:ind w:right="460" w:hanging="360"/>
      </w:pPr>
      <w:r>
        <w:t>Both genders perform similarly.</w:t>
      </w:r>
      <w:r>
        <w:rPr>
          <w:rFonts w:cs="Calibri"/>
        </w:rPr>
        <w:t xml:space="preserve"> </w:t>
      </w:r>
    </w:p>
    <w:p w14:paraId="513DA852" w14:textId="77777777" w:rsidR="00497B77" w:rsidRDefault="00E34FD2">
      <w:pPr>
        <w:numPr>
          <w:ilvl w:val="0"/>
          <w:numId w:val="7"/>
        </w:numPr>
        <w:ind w:right="460" w:hanging="360"/>
      </w:pPr>
      <w:r>
        <w:t>Differences are minor (typically within ±1.5 points).</w:t>
      </w:r>
      <w:r>
        <w:rPr>
          <w:rFonts w:cs="Calibri"/>
        </w:rPr>
        <w:t xml:space="preserve"> </w:t>
      </w:r>
    </w:p>
    <w:p w14:paraId="456F2B54" w14:textId="77777777" w:rsidR="00497B77" w:rsidRDefault="00E34FD2">
      <w:pPr>
        <w:numPr>
          <w:ilvl w:val="0"/>
          <w:numId w:val="7"/>
        </w:numPr>
        <w:spacing w:after="238"/>
        <w:ind w:right="460" w:hanging="360"/>
      </w:pPr>
      <w:r>
        <w:t>This indicates equitable performance regardless of gender.</w:t>
      </w:r>
      <w:r>
        <w:rPr>
          <w:rFonts w:cs="Calibri"/>
        </w:rPr>
        <w:t xml:space="preserve"> </w:t>
      </w:r>
    </w:p>
    <w:p w14:paraId="54DE11AD"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716BE79F" wp14:editId="53A1A530">
                <wp:extent cx="5944870" cy="20320"/>
                <wp:effectExtent l="0" t="0" r="0" b="0"/>
                <wp:docPr id="22963" name="Group 22963"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257" name="Shape 2825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58" name="Shape 28258"/>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59" name="Shape 28259"/>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0" name="Shape 28260"/>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1" name="Shape 2826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2" name="Shape 2826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3" name="Shape 28263"/>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4" name="Shape 28264"/>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5" name="Shape 28265"/>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63" style="width:468.1pt;height:1.59998pt;mso-position-horizontal-relative:char;mso-position-vertical-relative:line" coordsize="59448,203">
                <v:shape id="Shape 28266" style="position:absolute;width:59436;height:196;left:0;top:0;" coordsize="5943600,19685" path="m0,0l5943600,0l5943600,19685l0,19685l0,0">
                  <v:stroke weight="0pt" endcap="flat" joinstyle="miter" miterlimit="10" on="false" color="#000000" opacity="0"/>
                  <v:fill on="true" color="#a0a0a0"/>
                </v:shape>
                <v:shape id="Shape 28267" style="position:absolute;width:91;height:91;left:3;top:5;" coordsize="9144,9144" path="m0,0l9144,0l9144,9144l0,9144l0,0">
                  <v:stroke weight="0pt" endcap="flat" joinstyle="miter" miterlimit="10" on="false" color="#000000" opacity="0"/>
                  <v:fill on="true" color="#a0a0a0"/>
                </v:shape>
                <v:shape id="Shape 28268" style="position:absolute;width:59383;height:91;left:33;top:5;" coordsize="5938393,9144" path="m0,0l5938393,0l5938393,9144l0,9144l0,0">
                  <v:stroke weight="0pt" endcap="flat" joinstyle="miter" miterlimit="10" on="false" color="#000000" opacity="0"/>
                  <v:fill on="true" color="#a0a0a0"/>
                </v:shape>
                <v:shape id="Shape 28269" style="position:absolute;width:91;height:91;left:59418;top:5;" coordsize="9144,9144" path="m0,0l9144,0l9144,9144l0,9144l0,0">
                  <v:stroke weight="0pt" endcap="flat" joinstyle="miter" miterlimit="10" on="false" color="#000000" opacity="0"/>
                  <v:fill on="true" color="#a0a0a0"/>
                </v:shape>
                <v:shape id="Shape 28270" style="position:absolute;width:91;height:137;left:3;top:35;" coordsize="9144,13716" path="m0,0l9144,0l9144,13716l0,13716l0,0">
                  <v:stroke weight="0pt" endcap="flat" joinstyle="miter" miterlimit="10" on="false" color="#000000" opacity="0"/>
                  <v:fill on="true" color="#a0a0a0"/>
                </v:shape>
                <v:shape id="Shape 28271" style="position:absolute;width:91;height:137;left:59418;top:35;" coordsize="9144,13716" path="m0,0l9144,0l9144,13716l0,13716l0,0">
                  <v:stroke weight="0pt" endcap="flat" joinstyle="miter" miterlimit="10" on="false" color="#000000" opacity="0"/>
                  <v:fill on="true" color="#e3e3e3"/>
                </v:shape>
                <v:shape id="Shape 28272" style="position:absolute;width:91;height:91;left:3;top:172;" coordsize="9144,9144" path="m0,0l9144,0l9144,9144l0,9144l0,0">
                  <v:stroke weight="0pt" endcap="flat" joinstyle="miter" miterlimit="10" on="false" color="#000000" opacity="0"/>
                  <v:fill on="true" color="#e3e3e3"/>
                </v:shape>
                <v:shape id="Shape 28273" style="position:absolute;width:59383;height:91;left:33;top:172;" coordsize="5938393,9144" path="m0,0l5938393,0l5938393,9144l0,9144l0,0">
                  <v:stroke weight="0pt" endcap="flat" joinstyle="miter" miterlimit="10" on="false" color="#000000" opacity="0"/>
                  <v:fill on="true" color="#e3e3e3"/>
                </v:shape>
                <v:shape id="Shape 28274" style="position:absolute;width:91;height:91;left:59418;top:172;"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665903B8" w14:textId="77777777" w:rsidR="00497B77" w:rsidRDefault="00E34FD2">
      <w:pPr>
        <w:pStyle w:val="Heading3"/>
        <w:ind w:left="-5" w:right="66"/>
      </w:pPr>
      <w:r>
        <w:t>3.4 Impact of Parental Education</w:t>
      </w:r>
      <w:r>
        <w:t xml:space="preserve"> </w:t>
      </w:r>
    </w:p>
    <w:p w14:paraId="7FF09CEE" w14:textId="77777777" w:rsidR="00497B77" w:rsidRDefault="00E34FD2">
      <w:pPr>
        <w:ind w:left="-5" w:right="460"/>
      </w:pPr>
      <w:r>
        <w:t>Students with parents having:</w:t>
      </w:r>
      <w:r>
        <w:rPr>
          <w:rFonts w:cs="Calibri"/>
        </w:rPr>
        <w:t xml:space="preserve"> </w:t>
      </w:r>
    </w:p>
    <w:p w14:paraId="4CC156AA" w14:textId="77777777" w:rsidR="00497B77" w:rsidRDefault="00E34FD2">
      <w:pPr>
        <w:numPr>
          <w:ilvl w:val="0"/>
          <w:numId w:val="8"/>
        </w:numPr>
        <w:ind w:right="263" w:hanging="360"/>
      </w:pPr>
      <w:r>
        <w:rPr>
          <w:rFonts w:cs="Calibri"/>
          <w:b/>
        </w:rPr>
        <w:t>Graduate or Postgraduate education</w:t>
      </w:r>
      <w:r>
        <w:t xml:space="preserve"> scored </w:t>
      </w:r>
      <w:r>
        <w:rPr>
          <w:rFonts w:cs="Calibri"/>
          <w:b/>
        </w:rPr>
        <w:t>higher overall</w:t>
      </w:r>
      <w:r>
        <w:t>.</w:t>
      </w:r>
      <w:r>
        <w:rPr>
          <w:rFonts w:cs="Calibri"/>
        </w:rPr>
        <w:t xml:space="preserve"> </w:t>
      </w:r>
    </w:p>
    <w:p w14:paraId="30268982" w14:textId="77777777" w:rsidR="00497B77" w:rsidRDefault="00E34FD2">
      <w:pPr>
        <w:numPr>
          <w:ilvl w:val="0"/>
          <w:numId w:val="8"/>
        </w:numPr>
        <w:ind w:right="263" w:hanging="360"/>
      </w:pPr>
      <w:r>
        <w:t>Students whose parents had “High School” as their highest level scored the lowest.</w:t>
      </w:r>
      <w:r>
        <w:rPr>
          <w:rFonts w:cs="Calibri"/>
        </w:rPr>
        <w:t xml:space="preserve"> </w:t>
      </w:r>
    </w:p>
    <w:p w14:paraId="5175FA38" w14:textId="77777777" w:rsidR="00497B77" w:rsidRDefault="00E34FD2">
      <w:pPr>
        <w:spacing w:after="43"/>
        <w:ind w:left="-5" w:right="460"/>
      </w:pPr>
      <w:r>
        <w:t>Conclusion:</w:t>
      </w:r>
      <w:r>
        <w:rPr>
          <w:rFonts w:cs="Calibri"/>
        </w:rPr>
        <w:t xml:space="preserve"> </w:t>
      </w:r>
    </w:p>
    <w:p w14:paraId="360D26D0" w14:textId="77777777" w:rsidR="00497B77" w:rsidRDefault="00E34FD2">
      <w:pPr>
        <w:spacing w:after="212"/>
        <w:ind w:left="-5" w:right="66"/>
      </w:pPr>
      <w:r>
        <w:rPr>
          <w:rFonts w:ascii="Segoe UI Symbol" w:eastAsia="Segoe UI Symbol" w:hAnsi="Segoe UI Symbol" w:cs="Segoe UI Symbol"/>
        </w:rPr>
        <w:t>✔</w:t>
      </w:r>
      <w:r>
        <w:t xml:space="preserve"> </w:t>
      </w:r>
      <w:r>
        <w:rPr>
          <w:rFonts w:cs="Calibri"/>
          <w:b/>
        </w:rPr>
        <w:t>Higher parental education positively influences academic performance.</w:t>
      </w:r>
      <w:r>
        <w:rPr>
          <w:rFonts w:cs="Calibri"/>
        </w:rPr>
        <w:t xml:space="preserve"> </w:t>
      </w:r>
    </w:p>
    <w:p w14:paraId="3196C5B1" w14:textId="77777777" w:rsidR="00497B77" w:rsidRDefault="00E34FD2">
      <w:pPr>
        <w:spacing w:after="120" w:line="259" w:lineRule="auto"/>
        <w:ind w:left="0" w:right="405" w:firstLine="0"/>
        <w:jc w:val="right"/>
      </w:pPr>
      <w:r>
        <w:rPr>
          <w:rFonts w:cs="Calibri"/>
          <w:noProof/>
          <w:sz w:val="22"/>
        </w:rPr>
        <mc:AlternateContent>
          <mc:Choice Requires="wpg">
            <w:drawing>
              <wp:inline distT="0" distB="0" distL="0" distR="0" wp14:anchorId="7B4B07F6" wp14:editId="087D6D4B">
                <wp:extent cx="5944870" cy="20955"/>
                <wp:effectExtent l="0" t="0" r="0" b="0"/>
                <wp:docPr id="22964" name="Group 22964" descr="---"/>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28275" name="Shape 2827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6" name="Shape 2827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7" name="Shape 28277"/>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8" name="Shape 28278"/>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9" name="Shape 2827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80" name="Shape 28280"/>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1" name="Shape 2828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2" name="Shape 28282"/>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3" name="Shape 28283"/>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64" style="width:468.1pt;height:1.65002pt;mso-position-horizontal-relative:char;mso-position-vertical-relative:line" coordsize="59448,209">
                <v:shape id="Shape 28284" style="position:absolute;width:59436;height:203;left:0;top:0;" coordsize="5943600,20320" path="m0,0l5943600,0l5943600,20320l0,20320l0,0">
                  <v:stroke weight="0pt" endcap="flat" joinstyle="miter" miterlimit="10" on="false" color="#000000" opacity="0"/>
                  <v:fill on="true" color="#a0a0a0"/>
                </v:shape>
                <v:shape id="Shape 28285" style="position:absolute;width:91;height:91;left:3;top:11;" coordsize="9144,9144" path="m0,0l9144,0l9144,9144l0,9144l0,0">
                  <v:stroke weight="0pt" endcap="flat" joinstyle="miter" miterlimit="10" on="false" color="#000000" opacity="0"/>
                  <v:fill on="true" color="#a0a0a0"/>
                </v:shape>
                <v:shape id="Shape 28286" style="position:absolute;width:59383;height:91;left:33;top:11;" coordsize="5938393,9144" path="m0,0l5938393,0l5938393,9144l0,9144l0,0">
                  <v:stroke weight="0pt" endcap="flat" joinstyle="miter" miterlimit="10" on="false" color="#000000" opacity="0"/>
                  <v:fill on="true" color="#a0a0a0"/>
                </v:shape>
                <v:shape id="Shape 28287" style="position:absolute;width:91;height:91;left:59418;top:11;" coordsize="9144,9144" path="m0,0l9144,0l9144,9144l0,9144l0,0">
                  <v:stroke weight="0pt" endcap="flat" joinstyle="miter" miterlimit="10" on="false" color="#000000" opacity="0"/>
                  <v:fill on="true" color="#a0a0a0"/>
                </v:shape>
                <v:shape id="Shape 28288" style="position:absolute;width:91;height:137;left:3;top:41;" coordsize="9144,13716" path="m0,0l9144,0l9144,13716l0,13716l0,0">
                  <v:stroke weight="0pt" endcap="flat" joinstyle="miter" miterlimit="10" on="false" color="#000000" opacity="0"/>
                  <v:fill on="true" color="#a0a0a0"/>
                </v:shape>
                <v:shape id="Shape 28289" style="position:absolute;width:91;height:137;left:59418;top:41;" coordsize="9144,13716" path="m0,0l9144,0l9144,13716l0,13716l0,0">
                  <v:stroke weight="0pt" endcap="flat" joinstyle="miter" miterlimit="10" on="false" color="#000000" opacity="0"/>
                  <v:fill on="true" color="#e3e3e3"/>
                </v:shape>
                <v:shape id="Shape 28290" style="position:absolute;width:91;height:91;left:3;top:179;" coordsize="9144,9144" path="m0,0l9144,0l9144,9144l0,9144l0,0">
                  <v:stroke weight="0pt" endcap="flat" joinstyle="miter" miterlimit="10" on="false" color="#000000" opacity="0"/>
                  <v:fill on="true" color="#e3e3e3"/>
                </v:shape>
                <v:shape id="Shape 28291" style="position:absolute;width:59383;height:91;left:33;top:179;" coordsize="5938393,9144" path="m0,0l5938393,0l5938393,9144l0,9144l0,0">
                  <v:stroke weight="0pt" endcap="flat" joinstyle="miter" miterlimit="10" on="false" color="#000000" opacity="0"/>
                  <v:fill on="true" color="#e3e3e3"/>
                </v:shape>
                <v:shape id="Shape 28292" style="position:absolute;width:91;height:91;left:59418;top:179;"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002ADFC3" w14:textId="77777777" w:rsidR="00497B77" w:rsidRDefault="00E34FD2">
      <w:pPr>
        <w:pStyle w:val="Heading3"/>
        <w:ind w:left="-5" w:right="66"/>
      </w:pPr>
      <w:r>
        <w:t>3.5 Influence of Study Hours</w:t>
      </w:r>
      <w:r>
        <w:t xml:space="preserve"> </w:t>
      </w:r>
    </w:p>
    <w:p w14:paraId="07D6E1C2" w14:textId="77777777" w:rsidR="00497B77" w:rsidRDefault="00E34FD2">
      <w:pPr>
        <w:ind w:left="-5" w:right="460"/>
      </w:pPr>
      <w:r>
        <w:t>A clear positive relationship was observed:</w:t>
      </w:r>
      <w:r>
        <w:rPr>
          <w:rFonts w:cs="Calibri"/>
        </w:rPr>
        <w:t xml:space="preserve"> </w:t>
      </w:r>
    </w:p>
    <w:p w14:paraId="599F7F81" w14:textId="77777777" w:rsidR="00497B77" w:rsidRDefault="00E34FD2">
      <w:pPr>
        <w:numPr>
          <w:ilvl w:val="0"/>
          <w:numId w:val="9"/>
        </w:numPr>
        <w:ind w:right="460" w:hanging="360"/>
      </w:pPr>
      <w:r>
        <w:t xml:space="preserve">Students studying </w:t>
      </w:r>
      <w:r>
        <w:rPr>
          <w:rFonts w:cs="Calibri"/>
          <w:b/>
        </w:rPr>
        <w:t>&gt;3 hours/day</w:t>
      </w:r>
      <w:r>
        <w:t xml:space="preserve"> score significantly higher.</w:t>
      </w:r>
      <w:r>
        <w:rPr>
          <w:rFonts w:cs="Calibri"/>
        </w:rPr>
        <w:t xml:space="preserve"> </w:t>
      </w:r>
    </w:p>
    <w:p w14:paraId="56EB70A3" w14:textId="77777777" w:rsidR="00497B77" w:rsidRDefault="00E34FD2">
      <w:pPr>
        <w:numPr>
          <w:ilvl w:val="0"/>
          <w:numId w:val="9"/>
        </w:numPr>
        <w:ind w:right="460" w:hanging="360"/>
      </w:pPr>
      <w:r>
        <w:t xml:space="preserve">Students studying </w:t>
      </w:r>
      <w:r>
        <w:rPr>
          <w:rFonts w:cs="Calibri"/>
          <w:b/>
        </w:rPr>
        <w:t>&lt;1 hour/day</w:t>
      </w:r>
      <w:r>
        <w:t xml:space="preserve"> have the lowest average performance.</w:t>
      </w:r>
      <w:r>
        <w:rPr>
          <w:rFonts w:cs="Calibri"/>
        </w:rPr>
        <w:t xml:space="preserve"> </w:t>
      </w:r>
    </w:p>
    <w:p w14:paraId="214D06A4" w14:textId="77777777" w:rsidR="00497B77" w:rsidRDefault="00E34FD2">
      <w:pPr>
        <w:spacing w:after="43"/>
        <w:ind w:left="-5" w:right="460"/>
      </w:pPr>
      <w:r>
        <w:t>Insight:</w:t>
      </w:r>
      <w:r>
        <w:rPr>
          <w:rFonts w:cs="Calibri"/>
        </w:rPr>
        <w:t xml:space="preserve"> </w:t>
      </w:r>
    </w:p>
    <w:p w14:paraId="23048ADC" w14:textId="77777777" w:rsidR="00497B77" w:rsidRDefault="00E34FD2">
      <w:pPr>
        <w:ind w:left="-5" w:right="66"/>
      </w:pPr>
      <w:r>
        <w:rPr>
          <w:rFonts w:ascii="Segoe UI Symbol" w:eastAsia="Segoe UI Symbol" w:hAnsi="Segoe UI Symbol" w:cs="Segoe UI Symbol"/>
        </w:rPr>
        <w:t>✔</w:t>
      </w:r>
      <w:r>
        <w:t xml:space="preserve"> </w:t>
      </w:r>
      <w:r>
        <w:rPr>
          <w:rFonts w:cs="Calibri"/>
          <w:b/>
        </w:rPr>
        <w:t>Study discipline is a major performance driver.</w:t>
      </w:r>
      <w:r>
        <w:rPr>
          <w:rFonts w:cs="Calibri"/>
        </w:rPr>
        <w:t xml:space="preserve"> </w:t>
      </w:r>
    </w:p>
    <w:p w14:paraId="004FE621"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4ED69290" wp14:editId="18C1809F">
                <wp:extent cx="5944870" cy="20193"/>
                <wp:effectExtent l="0" t="0" r="0" b="0"/>
                <wp:docPr id="22967" name="Group 22967" descr="---"/>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28293" name="Shape 2829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4" name="Shape 2829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5" name="Shape 2829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6" name="Shape 28296"/>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7" name="Shape 28297"/>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8" name="Shape 28298"/>
                        <wps:cNvSpPr/>
                        <wps:spPr>
                          <a:xfrm>
                            <a:off x="305"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9" name="Shape 28299"/>
                        <wps:cNvSpPr/>
                        <wps:spPr>
                          <a:xfrm>
                            <a:off x="5941822"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0" name="Shape 2830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1" name="Shape 28301"/>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2" name="Shape 28302"/>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67" style="width:468.1pt;height:1.59003pt;mso-position-horizontal-relative:char;mso-position-vertical-relative:line" coordsize="59448,201">
                <v:shape id="Shape 28303" style="position:absolute;width:59436;height:196;left:0;top:0;" coordsize="5943600,19685" path="m0,0l5943600,0l5943600,19685l0,19685l0,0">
                  <v:stroke weight="0pt" endcap="flat" joinstyle="miter" miterlimit="10" on="false" color="#000000" opacity="0"/>
                  <v:fill on="true" color="#a0a0a0"/>
                </v:shape>
                <v:shape id="Shape 28304" style="position:absolute;width:91;height:91;left:3;top:3;" coordsize="9144,9144" path="m0,0l9144,0l9144,9144l0,9144l0,0">
                  <v:stroke weight="0pt" endcap="flat" joinstyle="miter" miterlimit="10" on="false" color="#000000" opacity="0"/>
                  <v:fill on="true" color="#a0a0a0"/>
                </v:shape>
                <v:shape id="Shape 28305" style="position:absolute;width:91;height:91;left:3;top:1;" coordsize="9144,9144" path="m0,0l9144,0l9144,9144l0,9144l0,0">
                  <v:stroke weight="0pt" endcap="flat" joinstyle="miter" miterlimit="10" on="false" color="#000000" opacity="0"/>
                  <v:fill on="true" color="#a0a0a0"/>
                </v:shape>
                <v:shape id="Shape 28306" style="position:absolute;width:59383;height:91;left:33;top:1;" coordsize="5938393,9144" path="m0,0l5938393,0l5938393,9144l0,9144l0,0">
                  <v:stroke weight="0pt" endcap="flat" joinstyle="miter" miterlimit="10" on="false" color="#000000" opacity="0"/>
                  <v:fill on="true" color="#a0a0a0"/>
                </v:shape>
                <v:shape id="Shape 28307" style="position:absolute;width:91;height:91;left:59418;top:1;" coordsize="9144,9144" path="m0,0l9144,0l9144,9144l0,9144l0,0">
                  <v:stroke weight="0pt" endcap="flat" joinstyle="miter" miterlimit="10" on="false" color="#000000" opacity="0"/>
                  <v:fill on="true" color="#a0a0a0"/>
                </v:shape>
                <v:shape id="Shape 28308" style="position:absolute;width:91;height:140;left:3;top:31;" coordsize="9144,14021" path="m0,0l9144,0l9144,14021l0,14021l0,0">
                  <v:stroke weight="0pt" endcap="flat" joinstyle="miter" miterlimit="10" on="false" color="#000000" opacity="0"/>
                  <v:fill on="true" color="#a0a0a0"/>
                </v:shape>
                <v:shape id="Shape 28309" style="position:absolute;width:91;height:140;left:59418;top:31;" coordsize="9144,14021" path="m0,0l9144,0l9144,14021l0,14021l0,0">
                  <v:stroke weight="0pt" endcap="flat" joinstyle="miter" miterlimit="10" on="false" color="#000000" opacity="0"/>
                  <v:fill on="true" color="#e3e3e3"/>
                </v:shape>
                <v:shape id="Shape 28310" style="position:absolute;width:91;height:91;left:3;top:171;" coordsize="9144,9144" path="m0,0l9144,0l9144,9144l0,9144l0,0">
                  <v:stroke weight="0pt" endcap="flat" joinstyle="miter" miterlimit="10" on="false" color="#000000" opacity="0"/>
                  <v:fill on="true" color="#e3e3e3"/>
                </v:shape>
                <v:shape id="Shape 28311" style="position:absolute;width:59383;height:91;left:33;top:171;" coordsize="5938393,9144" path="m0,0l5938393,0l5938393,9144l0,9144l0,0">
                  <v:stroke weight="0pt" endcap="flat" joinstyle="miter" miterlimit="10" on="false" color="#000000" opacity="0"/>
                  <v:fill on="true" color="#e3e3e3"/>
                </v:shape>
                <v:shape id="Shape 28312" style="position:absolute;width:91;height:91;left:59418;top:171;"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143C290D" w14:textId="77777777" w:rsidR="00497B77" w:rsidRDefault="00E34FD2">
      <w:pPr>
        <w:pStyle w:val="Heading3"/>
        <w:ind w:left="-5" w:right="66"/>
      </w:pPr>
      <w:r>
        <w:t>3.6 Attendance Percentage</w:t>
      </w:r>
      <w:r>
        <w:t xml:space="preserve"> </w:t>
      </w:r>
    </w:p>
    <w:p w14:paraId="62FF9FE1" w14:textId="77777777" w:rsidR="00497B77" w:rsidRDefault="00E34FD2">
      <w:pPr>
        <w:ind w:left="-5" w:right="460"/>
      </w:pPr>
      <w:r>
        <w:t>Attendance shows strong correlation with overall score:</w:t>
      </w:r>
      <w:r>
        <w:rPr>
          <w:rFonts w:cs="Calibri"/>
        </w:rPr>
        <w:t xml:space="preserve"> </w:t>
      </w:r>
    </w:p>
    <w:p w14:paraId="03A55FE0" w14:textId="77777777" w:rsidR="00497B77" w:rsidRDefault="00E34FD2">
      <w:pPr>
        <w:numPr>
          <w:ilvl w:val="0"/>
          <w:numId w:val="10"/>
        </w:numPr>
        <w:ind w:right="460" w:hanging="360"/>
      </w:pPr>
      <w:r>
        <w:t xml:space="preserve">Students with </w:t>
      </w:r>
      <w:r>
        <w:rPr>
          <w:rFonts w:cs="Calibri"/>
          <w:b/>
        </w:rPr>
        <w:t>attendance &gt; 90%</w:t>
      </w:r>
      <w:r>
        <w:t xml:space="preserve"> perform exceptionally better.</w:t>
      </w:r>
      <w:r>
        <w:rPr>
          <w:rFonts w:cs="Calibri"/>
        </w:rPr>
        <w:t xml:space="preserve"> </w:t>
      </w:r>
    </w:p>
    <w:p w14:paraId="7A5BD7F5" w14:textId="77777777" w:rsidR="00497B77" w:rsidRDefault="00E34FD2">
      <w:pPr>
        <w:numPr>
          <w:ilvl w:val="0"/>
          <w:numId w:val="10"/>
        </w:numPr>
        <w:ind w:right="460" w:hanging="360"/>
      </w:pPr>
      <w:r>
        <w:t xml:space="preserve">Students with </w:t>
      </w:r>
      <w:r>
        <w:rPr>
          <w:rFonts w:cs="Calibri"/>
          <w:b/>
        </w:rPr>
        <w:t>attendance &lt; 70%</w:t>
      </w:r>
      <w:r>
        <w:t xml:space="preserve"> have the highest failure probability.</w:t>
      </w:r>
      <w:r>
        <w:rPr>
          <w:rFonts w:cs="Calibri"/>
        </w:rPr>
        <w:t xml:space="preserve"> </w:t>
      </w:r>
    </w:p>
    <w:p w14:paraId="3078CC10" w14:textId="77777777" w:rsidR="00497B77" w:rsidRDefault="00E34FD2">
      <w:pPr>
        <w:spacing w:after="46"/>
        <w:ind w:left="-5" w:right="460"/>
      </w:pPr>
      <w:r>
        <w:t>Conclusion:</w:t>
      </w:r>
      <w:r>
        <w:rPr>
          <w:rFonts w:cs="Calibri"/>
        </w:rPr>
        <w:t xml:space="preserve"> </w:t>
      </w:r>
    </w:p>
    <w:p w14:paraId="2539579B" w14:textId="77777777" w:rsidR="00497B77" w:rsidRDefault="00E34FD2">
      <w:pPr>
        <w:spacing w:after="212"/>
        <w:ind w:left="-5" w:right="66"/>
      </w:pPr>
      <w:r>
        <w:rPr>
          <w:rFonts w:ascii="Segoe UI Symbol" w:eastAsia="Segoe UI Symbol" w:hAnsi="Segoe UI Symbol" w:cs="Segoe UI Symbol"/>
        </w:rPr>
        <w:t>✔</w:t>
      </w:r>
      <w:r>
        <w:t xml:space="preserve"> </w:t>
      </w:r>
      <w:r>
        <w:rPr>
          <w:rFonts w:cs="Calibri"/>
          <w:b/>
        </w:rPr>
        <w:t>Attendance is one of the strongest indicators of academic success.</w:t>
      </w:r>
      <w:r>
        <w:rPr>
          <w:rFonts w:cs="Calibri"/>
        </w:rPr>
        <w:t xml:space="preserve"> </w:t>
      </w:r>
    </w:p>
    <w:p w14:paraId="23E2AE53"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5270133A" wp14:editId="309E6C24">
                <wp:extent cx="5944870" cy="20320"/>
                <wp:effectExtent l="0" t="0" r="0" b="0"/>
                <wp:docPr id="22968" name="Group 22968"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313" name="Shape 2831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4" name="Shape 28314"/>
                        <wps:cNvSpPr/>
                        <wps:spPr>
                          <a:xfrm>
                            <a:off x="305" y="2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5" name="Shape 28315"/>
                        <wps:cNvSpPr/>
                        <wps:spPr>
                          <a:xfrm>
                            <a:off x="3353" y="20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6" name="Shape 28316"/>
                        <wps:cNvSpPr/>
                        <wps:spPr>
                          <a:xfrm>
                            <a:off x="5941822" y="2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7" name="Shape 2831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8" name="Shape 28318"/>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19" name="Shape 28319"/>
                        <wps:cNvSpPr/>
                        <wps:spPr>
                          <a:xfrm>
                            <a:off x="305"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20" name="Shape 28320"/>
                        <wps:cNvSpPr/>
                        <wps:spPr>
                          <a:xfrm>
                            <a:off x="3353" y="1727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21" name="Shape 28321"/>
                        <wps:cNvSpPr/>
                        <wps:spPr>
                          <a:xfrm>
                            <a:off x="5941822"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68" style="width:468.1pt;height:1.60004pt;mso-position-horizontal-relative:char;mso-position-vertical-relative:line" coordsize="59448,203">
                <v:shape id="Shape 28322" style="position:absolute;width:59436;height:196;left:0;top:0;" coordsize="5943600,19685" path="m0,0l5943600,0l5943600,19685l0,19685l0,0">
                  <v:stroke weight="0pt" endcap="flat" joinstyle="miter" miterlimit="10" on="false" color="#000000" opacity="0"/>
                  <v:fill on="true" color="#a0a0a0"/>
                </v:shape>
                <v:shape id="Shape 28323" style="position:absolute;width:91;height:91;left:3;top:2;" coordsize="9144,9144" path="m0,0l9144,0l9144,9144l0,9144l0,0">
                  <v:stroke weight="0pt" endcap="flat" joinstyle="miter" miterlimit="10" on="false" color="#000000" opacity="0"/>
                  <v:fill on="true" color="#a0a0a0"/>
                </v:shape>
                <v:shape id="Shape 28324" style="position:absolute;width:59383;height:91;left:33;top:2;" coordsize="5938393,9144" path="m0,0l5938393,0l5938393,9144l0,9144l0,0">
                  <v:stroke weight="0pt" endcap="flat" joinstyle="miter" miterlimit="10" on="false" color="#000000" opacity="0"/>
                  <v:fill on="true" color="#a0a0a0"/>
                </v:shape>
                <v:shape id="Shape 28325" style="position:absolute;width:91;height:91;left:59418;top:2;" coordsize="9144,9144" path="m0,0l9144,0l9144,9144l0,9144l0,0">
                  <v:stroke weight="0pt" endcap="flat" joinstyle="miter" miterlimit="10" on="false" color="#000000" opacity="0"/>
                  <v:fill on="true" color="#a0a0a0"/>
                </v:shape>
                <v:shape id="Shape 28326" style="position:absolute;width:91;height:137;left:3;top:35;" coordsize="9144,13716" path="m0,0l9144,0l9144,13716l0,13716l0,0">
                  <v:stroke weight="0pt" endcap="flat" joinstyle="miter" miterlimit="10" on="false" color="#000000" opacity="0"/>
                  <v:fill on="true" color="#a0a0a0"/>
                </v:shape>
                <v:shape id="Shape 28327" style="position:absolute;width:91;height:137;left:59418;top:35;" coordsize="9144,13716" path="m0,0l9144,0l9144,13716l0,13716l0,0">
                  <v:stroke weight="0pt" endcap="flat" joinstyle="miter" miterlimit="10" on="false" color="#000000" opacity="0"/>
                  <v:fill on="true" color="#e3e3e3"/>
                </v:shape>
                <v:shape id="Shape 28328" style="position:absolute;width:91;height:91;left:3;top:172;" coordsize="9144,9144" path="m0,0l9144,0l9144,9144l0,9144l0,0">
                  <v:stroke weight="0pt" endcap="flat" joinstyle="miter" miterlimit="10" on="false" color="#000000" opacity="0"/>
                  <v:fill on="true" color="#e3e3e3"/>
                </v:shape>
                <v:shape id="Shape 28329" style="position:absolute;width:59383;height:91;left:33;top:172;" coordsize="5938393,9144" path="m0,0l5938393,0l5938393,9144l0,9144l0,0">
                  <v:stroke weight="0pt" endcap="flat" joinstyle="miter" miterlimit="10" on="false" color="#000000" opacity="0"/>
                  <v:fill on="true" color="#e3e3e3"/>
                </v:shape>
                <v:shape id="Shape 28330" style="position:absolute;width:91;height:91;left:59418;top:172;"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4A4677E6" w14:textId="77777777" w:rsidR="00497B77" w:rsidRDefault="00E34FD2">
      <w:pPr>
        <w:pStyle w:val="Heading3"/>
        <w:ind w:left="-5" w:right="66"/>
      </w:pPr>
      <w:r>
        <w:t>3.7 Extra Activities Participation</w:t>
      </w:r>
      <w:r>
        <w:t xml:space="preserve"> </w:t>
      </w:r>
    </w:p>
    <w:p w14:paraId="0C7292EA" w14:textId="77777777" w:rsidR="00497B77" w:rsidRDefault="00E34FD2">
      <w:pPr>
        <w:ind w:left="-5" w:right="460"/>
      </w:pPr>
      <w:r>
        <w:t>Surprising trend:</w:t>
      </w:r>
      <w:r>
        <w:rPr>
          <w:rFonts w:cs="Calibri"/>
        </w:rPr>
        <w:t xml:space="preserve"> </w:t>
      </w:r>
    </w:p>
    <w:p w14:paraId="227AE51D" w14:textId="77777777" w:rsidR="00497B77" w:rsidRDefault="00E34FD2">
      <w:pPr>
        <w:numPr>
          <w:ilvl w:val="0"/>
          <w:numId w:val="11"/>
        </w:numPr>
        <w:ind w:right="263" w:hanging="360"/>
      </w:pPr>
      <w:r>
        <w:t xml:space="preserve">Students involved in </w:t>
      </w:r>
      <w:r>
        <w:rPr>
          <w:rFonts w:cs="Calibri"/>
          <w:b/>
        </w:rPr>
        <w:t>extra-curricular activities</w:t>
      </w:r>
      <w:r>
        <w:t xml:space="preserve"> have slightly </w:t>
      </w:r>
      <w:r>
        <w:rPr>
          <w:rFonts w:cs="Calibri"/>
          <w:b/>
        </w:rPr>
        <w:t>higher overall scores</w:t>
      </w:r>
      <w:r>
        <w:t>.</w:t>
      </w:r>
      <w:r>
        <w:rPr>
          <w:rFonts w:cs="Calibri"/>
        </w:rPr>
        <w:t xml:space="preserve"> </w:t>
      </w:r>
    </w:p>
    <w:p w14:paraId="5FB455A9" w14:textId="77777777" w:rsidR="00497B77" w:rsidRDefault="00E34FD2">
      <w:pPr>
        <w:numPr>
          <w:ilvl w:val="0"/>
          <w:numId w:val="11"/>
        </w:numPr>
        <w:spacing w:after="240"/>
        <w:ind w:right="263" w:hanging="360"/>
      </w:pPr>
      <w:r>
        <w:t>Balanced lifestyle may contribute to improved focus &amp; performance.</w:t>
      </w:r>
      <w:r>
        <w:rPr>
          <w:rFonts w:cs="Calibri"/>
        </w:rPr>
        <w:t xml:space="preserve"> </w:t>
      </w:r>
    </w:p>
    <w:p w14:paraId="24472337"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48A77346" wp14:editId="5AFE283C">
                <wp:extent cx="5944870" cy="20574"/>
                <wp:effectExtent l="0" t="0" r="0" b="0"/>
                <wp:docPr id="22969" name="Group 22969" descr="---"/>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28331" name="Shape 2833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2" name="Shape 2833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3" name="Shape 28333"/>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4" name="Shape 28334"/>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5" name="Shape 2833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6" name="Shape 28336"/>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7" name="Shape 2833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8" name="Shape 28338"/>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9" name="Shape 28339"/>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69" style="width:468.1pt;height:1.62pt;mso-position-horizontal-relative:char;mso-position-vertical-relative:line" coordsize="59448,205">
                <v:shape id="Shape 28340" style="position:absolute;width:59436;height:196;left:0;top:0;" coordsize="5943600,19685" path="m0,0l5943600,0l5943600,19685l0,19685l0,0">
                  <v:stroke weight="0pt" endcap="flat" joinstyle="miter" miterlimit="10" on="false" color="#000000" opacity="0"/>
                  <v:fill on="true" color="#a0a0a0"/>
                </v:shape>
                <v:shape id="Shape 28341" style="position:absolute;width:91;height:91;left:3;top:7;" coordsize="9144,9144" path="m0,0l9144,0l9144,9144l0,9144l0,0">
                  <v:stroke weight="0pt" endcap="flat" joinstyle="miter" miterlimit="10" on="false" color="#000000" opacity="0"/>
                  <v:fill on="true" color="#a0a0a0"/>
                </v:shape>
                <v:shape id="Shape 28342" style="position:absolute;width:59383;height:91;left:33;top:7;" coordsize="5938393,9144" path="m0,0l5938393,0l5938393,9144l0,9144l0,0">
                  <v:stroke weight="0pt" endcap="flat" joinstyle="miter" miterlimit="10" on="false" color="#000000" opacity="0"/>
                  <v:fill on="true" color="#a0a0a0"/>
                </v:shape>
                <v:shape id="Shape 28343" style="position:absolute;width:91;height:91;left:59418;top:7;" coordsize="9144,9144" path="m0,0l9144,0l9144,9144l0,9144l0,0">
                  <v:stroke weight="0pt" endcap="flat" joinstyle="miter" miterlimit="10" on="false" color="#000000" opacity="0"/>
                  <v:fill on="true" color="#a0a0a0"/>
                </v:shape>
                <v:shape id="Shape 28344" style="position:absolute;width:91;height:137;left:3;top:38;" coordsize="9144,13716" path="m0,0l9144,0l9144,13716l0,13716l0,0">
                  <v:stroke weight="0pt" endcap="flat" joinstyle="miter" miterlimit="10" on="false" color="#000000" opacity="0"/>
                  <v:fill on="true" color="#a0a0a0"/>
                </v:shape>
                <v:shape id="Shape 28345" style="position:absolute;width:91;height:137;left:59418;top:38;" coordsize="9144,13716" path="m0,0l9144,0l9144,13716l0,13716l0,0">
                  <v:stroke weight="0pt" endcap="flat" joinstyle="miter" miterlimit="10" on="false" color="#000000" opacity="0"/>
                  <v:fill on="true" color="#e3e3e3"/>
                </v:shape>
                <v:shape id="Shape 28346" style="position:absolute;width:91;height:91;left:3;top:175;" coordsize="9144,9144" path="m0,0l9144,0l9144,9144l0,9144l0,0">
                  <v:stroke weight="0pt" endcap="flat" joinstyle="miter" miterlimit="10" on="false" color="#000000" opacity="0"/>
                  <v:fill on="true" color="#e3e3e3"/>
                </v:shape>
                <v:shape id="Shape 28347" style="position:absolute;width:59383;height:91;left:33;top:175;" coordsize="5938393,9144" path="m0,0l5938393,0l5938393,9144l0,9144l0,0">
                  <v:stroke weight="0pt" endcap="flat" joinstyle="miter" miterlimit="10" on="false" color="#000000" opacity="0"/>
                  <v:fill on="true" color="#e3e3e3"/>
                </v:shape>
                <v:shape id="Shape 28348" style="position:absolute;width:91;height:91;left:59418;top:175;"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581EC142" w14:textId="77777777" w:rsidR="00497B77" w:rsidRDefault="00E34FD2">
      <w:pPr>
        <w:pStyle w:val="Heading3"/>
        <w:ind w:left="-5" w:right="66"/>
      </w:pPr>
      <w:r>
        <w:t>3.8 Effect of Internet Access</w:t>
      </w:r>
      <w:r>
        <w:t xml:space="preserve"> </w:t>
      </w:r>
    </w:p>
    <w:p w14:paraId="2EE8D75F" w14:textId="77777777" w:rsidR="00497B77" w:rsidRDefault="00E34FD2">
      <w:pPr>
        <w:numPr>
          <w:ilvl w:val="0"/>
          <w:numId w:val="12"/>
        </w:numPr>
        <w:ind w:right="263" w:hanging="360"/>
      </w:pPr>
      <w:r>
        <w:t xml:space="preserve">Students </w:t>
      </w:r>
      <w:r>
        <w:rPr>
          <w:rFonts w:cs="Calibri"/>
          <w:b/>
        </w:rPr>
        <w:t>with reliable internet access</w:t>
      </w:r>
      <w:r>
        <w:t xml:space="preserve"> score higher.</w:t>
      </w:r>
      <w:r>
        <w:rPr>
          <w:rFonts w:cs="Calibri"/>
        </w:rPr>
        <w:t xml:space="preserve"> </w:t>
      </w:r>
    </w:p>
    <w:p w14:paraId="359B1B8C" w14:textId="77777777" w:rsidR="00497B77" w:rsidRDefault="00E34FD2">
      <w:pPr>
        <w:numPr>
          <w:ilvl w:val="0"/>
          <w:numId w:val="12"/>
        </w:numPr>
        <w:ind w:right="263" w:hanging="360"/>
      </w:pPr>
      <w:r>
        <w:t>Those without access struggle more — likely due to limited learning resources.</w:t>
      </w:r>
      <w:r>
        <w:rPr>
          <w:rFonts w:cs="Calibri"/>
        </w:rPr>
        <w:t xml:space="preserve"> </w:t>
      </w:r>
    </w:p>
    <w:p w14:paraId="1A7CA101" w14:textId="77777777" w:rsidR="00497B77" w:rsidRDefault="00E34FD2">
      <w:pPr>
        <w:spacing w:after="43"/>
        <w:ind w:left="-5" w:right="460"/>
      </w:pPr>
      <w:r>
        <w:t>Insight:</w:t>
      </w:r>
      <w:r>
        <w:rPr>
          <w:rFonts w:cs="Calibri"/>
        </w:rPr>
        <w:t xml:space="preserve"> </w:t>
      </w:r>
    </w:p>
    <w:p w14:paraId="3A39605B" w14:textId="77777777" w:rsidR="00497B77" w:rsidRDefault="00E34FD2">
      <w:pPr>
        <w:spacing w:after="214"/>
        <w:ind w:left="-5" w:right="66"/>
      </w:pPr>
      <w:r>
        <w:rPr>
          <w:rFonts w:ascii="Segoe UI Symbol" w:eastAsia="Segoe UI Symbol" w:hAnsi="Segoe UI Symbol" w:cs="Segoe UI Symbol"/>
        </w:rPr>
        <w:t>✔</w:t>
      </w:r>
      <w:r>
        <w:t xml:space="preserve"> </w:t>
      </w:r>
      <w:r>
        <w:rPr>
          <w:rFonts w:cs="Calibri"/>
          <w:b/>
        </w:rPr>
        <w:t>Digital access matters significantly in modern education.</w:t>
      </w:r>
      <w:r>
        <w:rPr>
          <w:rFonts w:cs="Calibri"/>
        </w:rPr>
        <w:t xml:space="preserve"> </w:t>
      </w:r>
    </w:p>
    <w:p w14:paraId="4632575A"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635A5D89" wp14:editId="1CC34583">
                <wp:extent cx="5944870" cy="20447"/>
                <wp:effectExtent l="0" t="0" r="0" b="0"/>
                <wp:docPr id="22970" name="Group 22970"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8349" name="Shape 2834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0" name="Shape 28350"/>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1" name="Shape 28351"/>
                        <wps:cNvSpPr/>
                        <wps:spPr>
                          <a:xfrm>
                            <a:off x="3353" y="63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2" name="Shape 28352"/>
                        <wps:cNvSpPr/>
                        <wps:spPr>
                          <a:xfrm>
                            <a:off x="5941822"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3" name="Shape 28353"/>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4" name="Shape 28354"/>
                        <wps:cNvSpPr/>
                        <wps:spPr>
                          <a:xfrm>
                            <a:off x="594182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5" name="Shape 2835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6" name="Shape 28356"/>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7" name="Shape 28357"/>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70" style="width:468.1pt;height:1.60999pt;mso-position-horizontal-relative:char;mso-position-vertical-relative:line" coordsize="59448,204">
                <v:shape id="Shape 28358" style="position:absolute;width:59436;height:196;left:0;top:0;" coordsize="5943600,19685" path="m0,0l5943600,0l5943600,19685l0,19685l0,0">
                  <v:stroke weight="0pt" endcap="flat" joinstyle="miter" miterlimit="10" on="false" color="#000000" opacity="0"/>
                  <v:fill on="true" color="#a0a0a0"/>
                </v:shape>
                <v:shape id="Shape 28359" style="position:absolute;width:91;height:91;left:3;top:6;" coordsize="9144,9144" path="m0,0l9144,0l9144,9144l0,9144l0,0">
                  <v:stroke weight="0pt" endcap="flat" joinstyle="miter" miterlimit="10" on="false" color="#000000" opacity="0"/>
                  <v:fill on="true" color="#a0a0a0"/>
                </v:shape>
                <v:shape id="Shape 28360" style="position:absolute;width:59383;height:91;left:33;top:6;" coordsize="5938393,9144" path="m0,0l5938393,0l5938393,9144l0,9144l0,0">
                  <v:stroke weight="0pt" endcap="flat" joinstyle="miter" miterlimit="10" on="false" color="#000000" opacity="0"/>
                  <v:fill on="true" color="#a0a0a0"/>
                </v:shape>
                <v:shape id="Shape 28361" style="position:absolute;width:91;height:91;left:59418;top:6;" coordsize="9144,9144" path="m0,0l9144,0l9144,9144l0,9144l0,0">
                  <v:stroke weight="0pt" endcap="flat" joinstyle="miter" miterlimit="10" on="false" color="#000000" opacity="0"/>
                  <v:fill on="true" color="#a0a0a0"/>
                </v:shape>
                <v:shape id="Shape 28362" style="position:absolute;width:91;height:137;left:3;top:36;" coordsize="9144,13715" path="m0,0l9144,0l9144,13715l0,13715l0,0">
                  <v:stroke weight="0pt" endcap="flat" joinstyle="miter" miterlimit="10" on="false" color="#000000" opacity="0"/>
                  <v:fill on="true" color="#a0a0a0"/>
                </v:shape>
                <v:shape id="Shape 28363" style="position:absolute;width:91;height:137;left:59418;top:36;" coordsize="9144,13715" path="m0,0l9144,0l9144,13715l0,13715l0,0">
                  <v:stroke weight="0pt" endcap="flat" joinstyle="miter" miterlimit="10" on="false" color="#000000" opacity="0"/>
                  <v:fill on="true" color="#e3e3e3"/>
                </v:shape>
                <v:shape id="Shape 28364" style="position:absolute;width:91;height:91;left:3;top:173;" coordsize="9144,9144" path="m0,0l9144,0l9144,9144l0,9144l0,0">
                  <v:stroke weight="0pt" endcap="flat" joinstyle="miter" miterlimit="10" on="false" color="#000000" opacity="0"/>
                  <v:fill on="true" color="#e3e3e3"/>
                </v:shape>
                <v:shape id="Shape 28365" style="position:absolute;width:59383;height:91;left:33;top:173;" coordsize="5938393,9144" path="m0,0l5938393,0l5938393,9144l0,9144l0,0">
                  <v:stroke weight="0pt" endcap="flat" joinstyle="miter" miterlimit="10" on="false" color="#000000" opacity="0"/>
                  <v:fill on="true" color="#e3e3e3"/>
                </v:shape>
                <v:shape id="Shape 28366" style="position:absolute;width:91;height:91;left:59418;top:173;"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144DFECD" w14:textId="77777777" w:rsidR="00497B77" w:rsidRDefault="00E34FD2">
      <w:pPr>
        <w:pStyle w:val="Heading3"/>
        <w:ind w:left="-5" w:right="66"/>
      </w:pPr>
      <w:r>
        <w:t>3.9 Travel Time Analysis</w:t>
      </w:r>
      <w:r>
        <w:t xml:space="preserve"> </w:t>
      </w:r>
    </w:p>
    <w:p w14:paraId="0F34AF8E" w14:textId="77777777" w:rsidR="00497B77" w:rsidRDefault="00E34FD2">
      <w:pPr>
        <w:ind w:left="-5" w:right="460"/>
      </w:pPr>
      <w:r>
        <w:t>Students traveling long distances (&gt;1 hour):</w:t>
      </w:r>
      <w:r>
        <w:rPr>
          <w:rFonts w:cs="Calibri"/>
        </w:rPr>
        <w:t xml:space="preserve"> </w:t>
      </w:r>
    </w:p>
    <w:p w14:paraId="733F8D16" w14:textId="77777777" w:rsidR="00497B77" w:rsidRDefault="00E34FD2">
      <w:pPr>
        <w:numPr>
          <w:ilvl w:val="0"/>
          <w:numId w:val="13"/>
        </w:numPr>
        <w:ind w:right="460" w:hanging="360"/>
      </w:pPr>
      <w:r>
        <w:t>Show lower average scores.</w:t>
      </w:r>
      <w:r>
        <w:rPr>
          <w:rFonts w:cs="Calibri"/>
        </w:rPr>
        <w:t xml:space="preserve"> </w:t>
      </w:r>
    </w:p>
    <w:p w14:paraId="68146F2A" w14:textId="77777777" w:rsidR="00497B77" w:rsidRDefault="00E34FD2">
      <w:pPr>
        <w:numPr>
          <w:ilvl w:val="0"/>
          <w:numId w:val="13"/>
        </w:numPr>
        <w:ind w:right="460" w:hanging="360"/>
      </w:pPr>
      <w:r>
        <w:t>Likely due to fatigue and reduced study time.</w:t>
      </w:r>
      <w:r>
        <w:rPr>
          <w:rFonts w:cs="Calibri"/>
        </w:rPr>
        <w:t xml:space="preserve"> </w:t>
      </w:r>
    </w:p>
    <w:p w14:paraId="72F986EE" w14:textId="77777777" w:rsidR="00497B77" w:rsidRDefault="00E34FD2">
      <w:pPr>
        <w:spacing w:after="237"/>
        <w:ind w:left="-5" w:right="460"/>
      </w:pPr>
      <w:r>
        <w:t>Students travelling &lt;30 minutes show highest performance.</w:t>
      </w:r>
      <w:r>
        <w:rPr>
          <w:rFonts w:cs="Calibri"/>
        </w:rPr>
        <w:t xml:space="preserve"> </w:t>
      </w:r>
    </w:p>
    <w:p w14:paraId="69BA4F25"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0A4E65EB" wp14:editId="7CA8AC1A">
                <wp:extent cx="5944870" cy="20955"/>
                <wp:effectExtent l="0" t="0" r="0" b="0"/>
                <wp:docPr id="22971" name="Group 22971" descr="---"/>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28367" name="Shape 2836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68" name="Shape 2836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69" name="Shape 28369"/>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70" name="Shape 28370"/>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71" name="Shape 2837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72" name="Shape 28372"/>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3" name="Shape 2837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4" name="Shape 28374"/>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5" name="Shape 28375"/>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71" style="width:468.1pt;height:1.65002pt;mso-position-horizontal-relative:char;mso-position-vertical-relative:line" coordsize="59448,209">
                <v:shape id="Shape 28376" style="position:absolute;width:59436;height:196;left:0;top:0;" coordsize="5943600,19685" path="m0,0l5943600,0l5943600,19685l0,19685l0,0">
                  <v:stroke weight="0pt" endcap="flat" joinstyle="miter" miterlimit="10" on="false" color="#000000" opacity="0"/>
                  <v:fill on="true" color="#a0a0a0"/>
                </v:shape>
                <v:shape id="Shape 28377" style="position:absolute;width:91;height:91;left:3;top:11;" coordsize="9144,9144" path="m0,0l9144,0l9144,9144l0,9144l0,0">
                  <v:stroke weight="0pt" endcap="flat" joinstyle="miter" miterlimit="10" on="false" color="#000000" opacity="0"/>
                  <v:fill on="true" color="#a0a0a0"/>
                </v:shape>
                <v:shape id="Shape 28378" style="position:absolute;width:59383;height:91;left:33;top:11;" coordsize="5938393,9144" path="m0,0l5938393,0l5938393,9144l0,9144l0,0">
                  <v:stroke weight="0pt" endcap="flat" joinstyle="miter" miterlimit="10" on="false" color="#000000" opacity="0"/>
                  <v:fill on="true" color="#a0a0a0"/>
                </v:shape>
                <v:shape id="Shape 28379" style="position:absolute;width:91;height:91;left:59418;top:11;" coordsize="9144,9144" path="m0,0l9144,0l9144,9144l0,9144l0,0">
                  <v:stroke weight="0pt" endcap="flat" joinstyle="miter" miterlimit="10" on="false" color="#000000" opacity="0"/>
                  <v:fill on="true" color="#a0a0a0"/>
                </v:shape>
                <v:shape id="Shape 28380" style="position:absolute;width:91;height:137;left:3;top:41;" coordsize="9144,13716" path="m0,0l9144,0l9144,13716l0,13716l0,0">
                  <v:stroke weight="0pt" endcap="flat" joinstyle="miter" miterlimit="10" on="false" color="#000000" opacity="0"/>
                  <v:fill on="true" color="#a0a0a0"/>
                </v:shape>
                <v:shape id="Shape 28381" style="position:absolute;width:91;height:137;left:59418;top:41;" coordsize="9144,13716" path="m0,0l9144,0l9144,13716l0,13716l0,0">
                  <v:stroke weight="0pt" endcap="flat" joinstyle="miter" miterlimit="10" on="false" color="#000000" opacity="0"/>
                  <v:fill on="true" color="#e3e3e3"/>
                </v:shape>
                <v:shape id="Shape 28382" style="position:absolute;width:91;height:91;left:3;top:179;" coordsize="9144,9144" path="m0,0l9144,0l9144,9144l0,9144l0,0">
                  <v:stroke weight="0pt" endcap="flat" joinstyle="miter" miterlimit="10" on="false" color="#000000" opacity="0"/>
                  <v:fill on="true" color="#e3e3e3"/>
                </v:shape>
                <v:shape id="Shape 28383" style="position:absolute;width:59383;height:91;left:33;top:179;" coordsize="5938393,9144" path="m0,0l5938393,0l5938393,9144l0,9144l0,0">
                  <v:stroke weight="0pt" endcap="flat" joinstyle="miter" miterlimit="10" on="false" color="#000000" opacity="0"/>
                  <v:fill on="true" color="#e3e3e3"/>
                </v:shape>
                <v:shape id="Shape 28384" style="position:absolute;width:91;height:91;left:59418;top:179;"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2B7B33DB" w14:textId="77777777" w:rsidR="00497B77" w:rsidRDefault="00E34FD2">
      <w:pPr>
        <w:pStyle w:val="Heading3"/>
        <w:ind w:left="-5" w:right="66"/>
      </w:pPr>
      <w:r>
        <w:t>4. Scalable Analysis With Dask &amp; PySpark Concepts</w:t>
      </w:r>
      <w:r>
        <w:t xml:space="preserve"> </w:t>
      </w:r>
    </w:p>
    <w:p w14:paraId="3081243D" w14:textId="77777777" w:rsidR="00497B77" w:rsidRDefault="00E34FD2">
      <w:pPr>
        <w:spacing w:after="233"/>
        <w:ind w:left="-5" w:right="460"/>
      </w:pPr>
      <w:r>
        <w:t>Even though the dataset fits in memory, it was analyzed using tools normally reserved for bigdata workloads.</w:t>
      </w:r>
      <w:r>
        <w:rPr>
          <w:rFonts w:cs="Calibri"/>
        </w:rPr>
        <w:t xml:space="preserve"> </w:t>
      </w:r>
    </w:p>
    <w:p w14:paraId="6557FD2B" w14:textId="77777777" w:rsidR="00497B77" w:rsidRDefault="00E34FD2">
      <w:pPr>
        <w:spacing w:after="120" w:line="259" w:lineRule="auto"/>
        <w:ind w:left="0" w:right="405" w:firstLine="0"/>
        <w:jc w:val="right"/>
      </w:pPr>
      <w:r>
        <w:rPr>
          <w:rFonts w:cs="Calibri"/>
          <w:noProof/>
          <w:sz w:val="22"/>
        </w:rPr>
        <mc:AlternateContent>
          <mc:Choice Requires="wpg">
            <w:drawing>
              <wp:inline distT="0" distB="0" distL="0" distR="0" wp14:anchorId="6DDF6970" wp14:editId="2EDCE19A">
                <wp:extent cx="5944870" cy="19939"/>
                <wp:effectExtent l="0" t="0" r="0" b="0"/>
                <wp:docPr id="22428" name="Group 22428" descr="---"/>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28385" name="Shape 2838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6" name="Shape 2838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7" name="Shape 28387"/>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8" name="Shape 28388"/>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9" name="Shape 28389"/>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90" name="Shape 28390"/>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91" name="Shape 28391"/>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92" name="Shape 28392"/>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93" name="Shape 28393"/>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28" style="width:468.1pt;height:1.57001pt;mso-position-horizontal-relative:char;mso-position-vertical-relative:line" coordsize="59448,199">
                <v:shape id="Shape 28394" style="position:absolute;width:59436;height:196;left:0;top:0;" coordsize="5943600,19685" path="m0,0l5943600,0l5943600,19685l0,19685l0,0">
                  <v:stroke weight="0pt" endcap="flat" joinstyle="miter" miterlimit="10" on="false" color="#000000" opacity="0"/>
                  <v:fill on="true" color="#a0a0a0"/>
                </v:shape>
                <v:shape id="Shape 28395" style="position:absolute;width:91;height:91;left:3;top:1;" coordsize="9144,9144" path="m0,0l9144,0l9144,9144l0,9144l0,0">
                  <v:stroke weight="0pt" endcap="flat" joinstyle="miter" miterlimit="10" on="false" color="#000000" opacity="0"/>
                  <v:fill on="true" color="#a0a0a0"/>
                </v:shape>
                <v:shape id="Shape 28396" style="position:absolute;width:59383;height:91;left:33;top:1;" coordsize="5938393,9144" path="m0,0l5938393,0l5938393,9144l0,9144l0,0">
                  <v:stroke weight="0pt" endcap="flat" joinstyle="miter" miterlimit="10" on="false" color="#000000" opacity="0"/>
                  <v:fill on="true" color="#a0a0a0"/>
                </v:shape>
                <v:shape id="Shape 28397" style="position:absolute;width:91;height:91;left:59418;top:1;" coordsize="9144,9144" path="m0,0l9144,0l9144,9144l0,9144l0,0">
                  <v:stroke weight="0pt" endcap="flat" joinstyle="miter" miterlimit="10" on="false" color="#000000" opacity="0"/>
                  <v:fill on="true" color="#a0a0a0"/>
                </v:shape>
                <v:shape id="Shape 28398" style="position:absolute;width:91;height:137;left:3;top:31;" coordsize="9144,13716" path="m0,0l9144,0l9144,13716l0,13716l0,0">
                  <v:stroke weight="0pt" endcap="flat" joinstyle="miter" miterlimit="10" on="false" color="#000000" opacity="0"/>
                  <v:fill on="true" color="#a0a0a0"/>
                </v:shape>
                <v:shape id="Shape 28399" style="position:absolute;width:91;height:137;left:59418;top:31;" coordsize="9144,13716" path="m0,0l9144,0l9144,13716l0,13716l0,0">
                  <v:stroke weight="0pt" endcap="flat" joinstyle="miter" miterlimit="10" on="false" color="#000000" opacity="0"/>
                  <v:fill on="true" color="#e3e3e3"/>
                </v:shape>
                <v:shape id="Shape 28400" style="position:absolute;width:91;height:91;left:3;top:168;" coordsize="9144,9144" path="m0,0l9144,0l9144,9144l0,9144l0,0">
                  <v:stroke weight="0pt" endcap="flat" joinstyle="miter" miterlimit="10" on="false" color="#000000" opacity="0"/>
                  <v:fill on="true" color="#e3e3e3"/>
                </v:shape>
                <v:shape id="Shape 28401" style="position:absolute;width:59383;height:91;left:33;top:168;" coordsize="5938393,9144" path="m0,0l5938393,0l5938393,9144l0,9144l0,0">
                  <v:stroke weight="0pt" endcap="flat" joinstyle="miter" miterlimit="10" on="false" color="#000000" opacity="0"/>
                  <v:fill on="true" color="#e3e3e3"/>
                </v:shape>
                <v:shape id="Shape 28402" style="position:absolute;width:91;height:91;left:59418;top:168;"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7B983F9F" w14:textId="77777777" w:rsidR="00497B77" w:rsidRDefault="00E34FD2">
      <w:pPr>
        <w:pStyle w:val="Heading4"/>
        <w:ind w:left="-5" w:right="66"/>
      </w:pPr>
      <w:r>
        <w:t>4.1 Dask Implementation</w:t>
      </w:r>
      <w:r>
        <w:t xml:space="preserve"> </w:t>
      </w:r>
    </w:p>
    <w:p w14:paraId="1ACDB146" w14:textId="77777777" w:rsidR="00497B77" w:rsidRDefault="00E34FD2">
      <w:pPr>
        <w:ind w:left="-5" w:right="460"/>
      </w:pPr>
      <w:r>
        <w:t xml:space="preserve">The dataset was partitioned into </w:t>
      </w:r>
      <w:r>
        <w:rPr>
          <w:rFonts w:cs="Calibri"/>
          <w:b/>
        </w:rPr>
        <w:t>4 chunks</w:t>
      </w:r>
      <w:r>
        <w:t xml:space="preserve"> and processed using Dask.</w:t>
      </w:r>
      <w:r>
        <w:rPr>
          <w:rFonts w:cs="Calibri"/>
        </w:rPr>
        <w:t xml:space="preserve"> </w:t>
      </w:r>
    </w:p>
    <w:p w14:paraId="60167D4E" w14:textId="77777777" w:rsidR="00497B77" w:rsidRDefault="00E34FD2">
      <w:pPr>
        <w:ind w:left="-5" w:right="460"/>
      </w:pPr>
      <w:r>
        <w:t>Tasks performed:</w:t>
      </w:r>
      <w:r>
        <w:rPr>
          <w:rFonts w:cs="Calibri"/>
        </w:rPr>
        <w:t xml:space="preserve"> </w:t>
      </w:r>
    </w:p>
    <w:p w14:paraId="59D1FFFD" w14:textId="77777777" w:rsidR="00497B77" w:rsidRDefault="00E34FD2">
      <w:pPr>
        <w:numPr>
          <w:ilvl w:val="0"/>
          <w:numId w:val="14"/>
        </w:numPr>
        <w:ind w:right="460" w:hanging="360"/>
      </w:pPr>
      <w:r>
        <w:t>Groupby aggregations</w:t>
      </w:r>
      <w:r>
        <w:rPr>
          <w:rFonts w:cs="Calibri"/>
        </w:rPr>
        <w:t xml:space="preserve"> </w:t>
      </w:r>
    </w:p>
    <w:p w14:paraId="685660E7" w14:textId="77777777" w:rsidR="00497B77" w:rsidRDefault="00E34FD2">
      <w:pPr>
        <w:numPr>
          <w:ilvl w:val="0"/>
          <w:numId w:val="14"/>
        </w:numPr>
        <w:ind w:right="460" w:hanging="360"/>
      </w:pPr>
      <w:r>
        <w:t>Missing value checks</w:t>
      </w:r>
      <w:r>
        <w:rPr>
          <w:rFonts w:cs="Calibri"/>
        </w:rPr>
        <w:t xml:space="preserve"> </w:t>
      </w:r>
    </w:p>
    <w:p w14:paraId="54D06F82" w14:textId="77777777" w:rsidR="00497B77" w:rsidRDefault="00E34FD2">
      <w:pPr>
        <w:numPr>
          <w:ilvl w:val="0"/>
          <w:numId w:val="14"/>
        </w:numPr>
        <w:ind w:right="460" w:hanging="360"/>
      </w:pPr>
      <w:r>
        <w:t>Score averages by demographic groups</w:t>
      </w:r>
      <w:r>
        <w:rPr>
          <w:rFonts w:cs="Calibri"/>
        </w:rPr>
        <w:t xml:space="preserve"> </w:t>
      </w:r>
    </w:p>
    <w:p w14:paraId="5B52B627" w14:textId="77777777" w:rsidR="00497B77" w:rsidRDefault="00E34FD2">
      <w:pPr>
        <w:numPr>
          <w:ilvl w:val="0"/>
          <w:numId w:val="14"/>
        </w:numPr>
        <w:ind w:right="460" w:hanging="360"/>
      </w:pPr>
      <w:r>
        <w:t>Lazy evaluation with .compute()</w:t>
      </w:r>
      <w:r>
        <w:rPr>
          <w:rFonts w:cs="Calibri"/>
        </w:rPr>
        <w:t xml:space="preserve"> </w:t>
      </w:r>
    </w:p>
    <w:p w14:paraId="0F22CD8A" w14:textId="77777777" w:rsidR="00497B77" w:rsidRDefault="00E34FD2">
      <w:pPr>
        <w:spacing w:after="43"/>
        <w:ind w:left="-5" w:right="460"/>
      </w:pPr>
      <w:r>
        <w:t>Dask showed that:</w:t>
      </w:r>
      <w:r>
        <w:rPr>
          <w:rFonts w:cs="Calibri"/>
        </w:rPr>
        <w:t xml:space="preserve"> </w:t>
      </w:r>
    </w:p>
    <w:p w14:paraId="4533D2AB" w14:textId="77777777" w:rsidR="00497B77" w:rsidRDefault="00E34FD2">
      <w:pPr>
        <w:numPr>
          <w:ilvl w:val="0"/>
          <w:numId w:val="15"/>
        </w:numPr>
        <w:spacing w:after="20"/>
        <w:ind w:right="460" w:hanging="247"/>
      </w:pPr>
      <w:r>
        <w:t>Even large operations can be executed in parallel.</w:t>
      </w:r>
      <w:r>
        <w:rPr>
          <w:rFonts w:cs="Calibri"/>
        </w:rPr>
        <w:t xml:space="preserve"> </w:t>
      </w:r>
    </w:p>
    <w:p w14:paraId="7025B20D" w14:textId="77777777" w:rsidR="00497B77" w:rsidRDefault="00E34FD2">
      <w:pPr>
        <w:numPr>
          <w:ilvl w:val="0"/>
          <w:numId w:val="15"/>
        </w:numPr>
        <w:spacing w:after="214"/>
        <w:ind w:right="460" w:hanging="247"/>
      </w:pPr>
      <w:r>
        <w:t>The code structure is similar to Pandas, enabling easy transition.</w:t>
      </w:r>
      <w:r>
        <w:rPr>
          <w:rFonts w:cs="Calibri"/>
        </w:rPr>
        <w:t xml:space="preserve"> </w:t>
      </w:r>
    </w:p>
    <w:p w14:paraId="712C84F2"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6AC7AAC8" wp14:editId="08EFB2B2">
                <wp:extent cx="5944870" cy="20320"/>
                <wp:effectExtent l="0" t="0" r="0" b="0"/>
                <wp:docPr id="22429" name="Group 22429"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403" name="Shape 2840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4" name="Shape 28404"/>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5" name="Shape 28405"/>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6" name="Shape 28406"/>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7" name="Shape 2840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8" name="Shape 28408"/>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09" name="Shape 28409"/>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10" name="Shape 28410"/>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11" name="Shape 28411"/>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29" style="width:468.1pt;height:1.59998pt;mso-position-horizontal-relative:char;mso-position-vertical-relative:line" coordsize="59448,203">
                <v:shape id="Shape 28412" style="position:absolute;width:59436;height:196;left:0;top:0;" coordsize="5943600,19685" path="m0,0l5943600,0l5943600,19685l0,19685l0,0">
                  <v:stroke weight="0pt" endcap="flat" joinstyle="miter" miterlimit="10" on="false" color="#000000" opacity="0"/>
                  <v:fill on="true" color="#a0a0a0"/>
                </v:shape>
                <v:shape id="Shape 28413" style="position:absolute;width:91;height:91;left:3;top:5;" coordsize="9144,9144" path="m0,0l9144,0l9144,9144l0,9144l0,0">
                  <v:stroke weight="0pt" endcap="flat" joinstyle="miter" miterlimit="10" on="false" color="#000000" opacity="0"/>
                  <v:fill on="true" color="#a0a0a0"/>
                </v:shape>
                <v:shape id="Shape 28414" style="position:absolute;width:59383;height:91;left:33;top:5;" coordsize="5938393,9144" path="m0,0l5938393,0l5938393,9144l0,9144l0,0">
                  <v:stroke weight="0pt" endcap="flat" joinstyle="miter" miterlimit="10" on="false" color="#000000" opacity="0"/>
                  <v:fill on="true" color="#a0a0a0"/>
                </v:shape>
                <v:shape id="Shape 28415" style="position:absolute;width:91;height:91;left:59418;top:5;" coordsize="9144,9144" path="m0,0l9144,0l9144,9144l0,9144l0,0">
                  <v:stroke weight="0pt" endcap="flat" joinstyle="miter" miterlimit="10" on="false" color="#000000" opacity="0"/>
                  <v:fill on="true" color="#a0a0a0"/>
                </v:shape>
                <v:shape id="Shape 28416" style="position:absolute;width:91;height:137;left:3;top:35;" coordsize="9144,13716" path="m0,0l9144,0l9144,13716l0,13716l0,0">
                  <v:stroke weight="0pt" endcap="flat" joinstyle="miter" miterlimit="10" on="false" color="#000000" opacity="0"/>
                  <v:fill on="true" color="#a0a0a0"/>
                </v:shape>
                <v:shape id="Shape 28417" style="position:absolute;width:91;height:137;left:59418;top:35;" coordsize="9144,13716" path="m0,0l9144,0l9144,13716l0,13716l0,0">
                  <v:stroke weight="0pt" endcap="flat" joinstyle="miter" miterlimit="10" on="false" color="#000000" opacity="0"/>
                  <v:fill on="true" color="#e3e3e3"/>
                </v:shape>
                <v:shape id="Shape 28418" style="position:absolute;width:91;height:91;left:3;top:172;" coordsize="9144,9144" path="m0,0l9144,0l9144,9144l0,9144l0,0">
                  <v:stroke weight="0pt" endcap="flat" joinstyle="miter" miterlimit="10" on="false" color="#000000" opacity="0"/>
                  <v:fill on="true" color="#e3e3e3"/>
                </v:shape>
                <v:shape id="Shape 28419" style="position:absolute;width:59383;height:91;left:33;top:172;" coordsize="5938393,9144" path="m0,0l5938393,0l5938393,9144l0,9144l0,0">
                  <v:stroke weight="0pt" endcap="flat" joinstyle="miter" miterlimit="10" on="false" color="#000000" opacity="0"/>
                  <v:fill on="true" color="#e3e3e3"/>
                </v:shape>
                <v:shape id="Shape 28420" style="position:absolute;width:91;height:91;left:59418;top:172;"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53F52B3A" w14:textId="77777777" w:rsidR="00497B77" w:rsidRDefault="00E34FD2">
      <w:pPr>
        <w:pStyle w:val="Heading4"/>
        <w:ind w:left="-5" w:right="66"/>
      </w:pPr>
      <w:r>
        <w:t>4.2 PySpark Concepts Demonstrated</w:t>
      </w:r>
      <w:r>
        <w:t xml:space="preserve"> </w:t>
      </w:r>
    </w:p>
    <w:p w14:paraId="7F883EE3" w14:textId="77777777" w:rsidR="00497B77" w:rsidRDefault="00E34FD2">
      <w:pPr>
        <w:ind w:left="-5" w:right="460"/>
      </w:pPr>
      <w:r>
        <w:t>Spark DataFrame operations were attempted for:</w:t>
      </w:r>
      <w:r>
        <w:rPr>
          <w:rFonts w:cs="Calibri"/>
        </w:rPr>
        <w:t xml:space="preserve"> </w:t>
      </w:r>
    </w:p>
    <w:p w14:paraId="28E17D1B" w14:textId="77777777" w:rsidR="00497B77" w:rsidRDefault="00E34FD2">
      <w:pPr>
        <w:numPr>
          <w:ilvl w:val="0"/>
          <w:numId w:val="16"/>
        </w:numPr>
        <w:ind w:right="460" w:hanging="360"/>
      </w:pPr>
      <w:r>
        <w:t>Schema inference</w:t>
      </w:r>
      <w:r>
        <w:rPr>
          <w:rFonts w:cs="Calibri"/>
        </w:rPr>
        <w:t xml:space="preserve"> </w:t>
      </w:r>
    </w:p>
    <w:p w14:paraId="6D894B33" w14:textId="77777777" w:rsidR="00497B77" w:rsidRDefault="00E34FD2">
      <w:pPr>
        <w:numPr>
          <w:ilvl w:val="0"/>
          <w:numId w:val="16"/>
        </w:numPr>
        <w:ind w:right="460" w:hanging="360"/>
      </w:pPr>
      <w:r>
        <w:t>Handling big records</w:t>
      </w:r>
      <w:r>
        <w:rPr>
          <w:rFonts w:cs="Calibri"/>
        </w:rPr>
        <w:t xml:space="preserve"> </w:t>
      </w:r>
    </w:p>
    <w:p w14:paraId="4716CDED" w14:textId="77777777" w:rsidR="00497B77" w:rsidRDefault="00E34FD2">
      <w:pPr>
        <w:numPr>
          <w:ilvl w:val="0"/>
          <w:numId w:val="16"/>
        </w:numPr>
        <w:ind w:right="460" w:hanging="360"/>
      </w:pPr>
      <w:r>
        <w:t>Distributed transformations</w:t>
      </w:r>
      <w:r>
        <w:rPr>
          <w:rFonts w:cs="Calibri"/>
        </w:rPr>
        <w:t xml:space="preserve"> </w:t>
      </w:r>
    </w:p>
    <w:p w14:paraId="50E6D43D" w14:textId="77777777" w:rsidR="00497B77" w:rsidRDefault="00E34FD2">
      <w:pPr>
        <w:numPr>
          <w:ilvl w:val="0"/>
          <w:numId w:val="16"/>
        </w:numPr>
        <w:ind w:right="460" w:hanging="360"/>
      </w:pPr>
      <w:r>
        <w:t>Parallel aggregations</w:t>
      </w:r>
      <w:r>
        <w:rPr>
          <w:rFonts w:cs="Calibri"/>
        </w:rPr>
        <w:t xml:space="preserve"> </w:t>
      </w:r>
    </w:p>
    <w:p w14:paraId="42690B84" w14:textId="77777777" w:rsidR="00497B77" w:rsidRDefault="00E34FD2">
      <w:pPr>
        <w:spacing w:after="205"/>
        <w:ind w:left="-5" w:right="460"/>
      </w:pPr>
      <w:r>
        <w:t>Even though the environment may not have fully executed PySpark, the analysis demonstrates:</w:t>
      </w:r>
      <w:r>
        <w:rPr>
          <w:rFonts w:cs="Calibri"/>
        </w:rPr>
        <w:t xml:space="preserve"> </w:t>
      </w:r>
    </w:p>
    <w:p w14:paraId="52EB9B3F" w14:textId="77777777" w:rsidR="00497B77" w:rsidRDefault="00E34FD2">
      <w:pPr>
        <w:numPr>
          <w:ilvl w:val="0"/>
          <w:numId w:val="17"/>
        </w:numPr>
        <w:spacing w:after="20"/>
        <w:ind w:right="460" w:hanging="247"/>
      </w:pPr>
      <w:r>
        <w:t>How Spark would scale this dataset to millions of rows.</w:t>
      </w:r>
      <w:r>
        <w:rPr>
          <w:rFonts w:cs="Calibri"/>
        </w:rPr>
        <w:t xml:space="preserve"> </w:t>
      </w:r>
    </w:p>
    <w:p w14:paraId="33AFA6FD" w14:textId="77777777" w:rsidR="00497B77" w:rsidRDefault="00E34FD2">
      <w:pPr>
        <w:numPr>
          <w:ilvl w:val="0"/>
          <w:numId w:val="17"/>
        </w:numPr>
        <w:spacing w:after="214"/>
        <w:ind w:right="460" w:hanging="247"/>
      </w:pPr>
      <w:r>
        <w:t>How educational institutions with massive data could benefit.</w:t>
      </w:r>
      <w:r>
        <w:rPr>
          <w:rFonts w:cs="Calibri"/>
        </w:rPr>
        <w:t xml:space="preserve"> </w:t>
      </w:r>
    </w:p>
    <w:p w14:paraId="74A60F59"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6EA709B0" wp14:editId="192B9987">
                <wp:extent cx="5944870" cy="21082"/>
                <wp:effectExtent l="0" t="0" r="0" b="0"/>
                <wp:docPr id="22437" name="Group 22437" descr="---"/>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28421" name="Shape 2842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2" name="Shape 2842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3" name="Shape 28423"/>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4" name="Shape 28424"/>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5" name="Shape 28425"/>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6" name="Shape 28426"/>
                        <wps:cNvSpPr/>
                        <wps:spPr>
                          <a:xfrm>
                            <a:off x="5941822"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27" name="Shape 28427"/>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28" name="Shape 28428"/>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29" name="Shape 28429"/>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37" style="width:468.1pt;height:1.66003pt;mso-position-horizontal-relative:char;mso-position-vertical-relative:line" coordsize="59448,210">
                <v:shape id="Shape 28430" style="position:absolute;width:59436;height:196;left:0;top:0;" coordsize="5943600,19685" path="m0,0l5943600,0l5943600,19685l0,19685l0,0">
                  <v:stroke weight="0pt" endcap="flat" joinstyle="miter" miterlimit="10" on="false" color="#000000" opacity="0"/>
                  <v:fill on="true" color="#a0a0a0"/>
                </v:shape>
                <v:shape id="Shape 28431" style="position:absolute;width:91;height:91;left:3;top:12;" coordsize="9144,9144" path="m0,0l9144,0l9144,9144l0,9144l0,0">
                  <v:stroke weight="0pt" endcap="flat" joinstyle="miter" miterlimit="10" on="false" color="#000000" opacity="0"/>
                  <v:fill on="true" color="#a0a0a0"/>
                </v:shape>
                <v:shape id="Shape 28432" style="position:absolute;width:59383;height:91;left:33;top:12;" coordsize="5938393,9144" path="m0,0l5938393,0l5938393,9144l0,9144l0,0">
                  <v:stroke weight="0pt" endcap="flat" joinstyle="miter" miterlimit="10" on="false" color="#000000" opacity="0"/>
                  <v:fill on="true" color="#a0a0a0"/>
                </v:shape>
                <v:shape id="Shape 28433" style="position:absolute;width:91;height:91;left:59418;top:12;" coordsize="9144,9144" path="m0,0l9144,0l9144,9144l0,9144l0,0">
                  <v:stroke weight="0pt" endcap="flat" joinstyle="miter" miterlimit="10" on="false" color="#000000" opacity="0"/>
                  <v:fill on="true" color="#a0a0a0"/>
                </v:shape>
                <v:shape id="Shape 28434" style="position:absolute;width:91;height:137;left:3;top:43;" coordsize="9144,13715" path="m0,0l9144,0l9144,13715l0,13715l0,0">
                  <v:stroke weight="0pt" endcap="flat" joinstyle="miter" miterlimit="10" on="false" color="#000000" opacity="0"/>
                  <v:fill on="true" color="#a0a0a0"/>
                </v:shape>
                <v:shape id="Shape 28435" style="position:absolute;width:91;height:137;left:59418;top:43;" coordsize="9144,13715" path="m0,0l9144,0l9144,13715l0,13715l0,0">
                  <v:stroke weight="0pt" endcap="flat" joinstyle="miter" miterlimit="10" on="false" color="#000000" opacity="0"/>
                  <v:fill on="true" color="#e3e3e3"/>
                </v:shape>
                <v:shape id="Shape 28436" style="position:absolute;width:91;height:91;left:3;top:180;" coordsize="9144,9144" path="m0,0l9144,0l9144,9144l0,9144l0,0">
                  <v:stroke weight="0pt" endcap="flat" joinstyle="miter" miterlimit="10" on="false" color="#000000" opacity="0"/>
                  <v:fill on="true" color="#e3e3e3"/>
                </v:shape>
                <v:shape id="Shape 28437" style="position:absolute;width:59383;height:91;left:33;top:180;" coordsize="5938393,9144" path="m0,0l5938393,0l5938393,9144l0,9144l0,0">
                  <v:stroke weight="0pt" endcap="flat" joinstyle="miter" miterlimit="10" on="false" color="#000000" opacity="0"/>
                  <v:fill on="true" color="#e3e3e3"/>
                </v:shape>
                <v:shape id="Shape 28438" style="position:absolute;width:91;height:91;left:59418;top:180;"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21A7C890" w14:textId="77777777" w:rsidR="00497B77" w:rsidRDefault="00E34FD2">
      <w:pPr>
        <w:pStyle w:val="Heading3"/>
        <w:ind w:left="-5" w:right="66"/>
      </w:pPr>
      <w:r>
        <w:t>5. Key Insights &amp; Conclusions</w:t>
      </w:r>
      <w:r>
        <w:t xml:space="preserve"> </w:t>
      </w:r>
    </w:p>
    <w:p w14:paraId="3CC60020" w14:textId="77777777" w:rsidR="00497B77" w:rsidRDefault="00E34FD2">
      <w:pPr>
        <w:ind w:left="-5" w:right="66"/>
      </w:pPr>
      <w:r>
        <w:rPr>
          <w:rFonts w:cs="Calibri"/>
          <w:b/>
        </w:rPr>
        <w:t xml:space="preserve">5.1 Major Performance Drivers </w:t>
      </w:r>
    </w:p>
    <w:p w14:paraId="12FF8DDD" w14:textId="77777777" w:rsidR="00497B77" w:rsidRDefault="00E34FD2">
      <w:pPr>
        <w:ind w:left="-5" w:right="460"/>
      </w:pPr>
      <w:r>
        <w:t>From the analysis, the strongest factors influencing academic performance are:</w:t>
      </w:r>
      <w:r>
        <w:rPr>
          <w:rFonts w:cs="Calibri"/>
        </w:rPr>
        <w:t xml:space="preserve"> </w:t>
      </w:r>
    </w:p>
    <w:p w14:paraId="70F220A3" w14:textId="77777777" w:rsidR="00497B77" w:rsidRDefault="00E34FD2">
      <w:pPr>
        <w:numPr>
          <w:ilvl w:val="0"/>
          <w:numId w:val="18"/>
        </w:numPr>
        <w:ind w:right="66" w:hanging="360"/>
      </w:pPr>
      <w:r>
        <w:rPr>
          <w:rFonts w:cs="Calibri"/>
          <w:b/>
        </w:rPr>
        <w:t>Study Hours</w:t>
      </w:r>
      <w:r>
        <w:rPr>
          <w:rFonts w:cs="Calibri"/>
        </w:rPr>
        <w:t xml:space="preserve"> </w:t>
      </w:r>
    </w:p>
    <w:p w14:paraId="13DB06C0" w14:textId="77777777" w:rsidR="00497B77" w:rsidRDefault="00E34FD2">
      <w:pPr>
        <w:numPr>
          <w:ilvl w:val="0"/>
          <w:numId w:val="18"/>
        </w:numPr>
        <w:ind w:right="66" w:hanging="360"/>
      </w:pPr>
      <w:r>
        <w:rPr>
          <w:rFonts w:cs="Calibri"/>
          <w:b/>
        </w:rPr>
        <w:t>Attendance Percentage</w:t>
      </w:r>
      <w:r>
        <w:rPr>
          <w:rFonts w:cs="Calibri"/>
        </w:rPr>
        <w:t xml:space="preserve"> </w:t>
      </w:r>
    </w:p>
    <w:p w14:paraId="549EBF0D" w14:textId="77777777" w:rsidR="00497B77" w:rsidRDefault="00E34FD2">
      <w:pPr>
        <w:numPr>
          <w:ilvl w:val="0"/>
          <w:numId w:val="18"/>
        </w:numPr>
        <w:ind w:right="66" w:hanging="360"/>
      </w:pPr>
      <w:r>
        <w:rPr>
          <w:rFonts w:cs="Calibri"/>
          <w:b/>
        </w:rPr>
        <w:t>Parental Education Level</w:t>
      </w:r>
      <w:r>
        <w:rPr>
          <w:rFonts w:cs="Calibri"/>
        </w:rPr>
        <w:t xml:space="preserve"> </w:t>
      </w:r>
    </w:p>
    <w:p w14:paraId="6914449D" w14:textId="77777777" w:rsidR="00497B77" w:rsidRDefault="00E34FD2">
      <w:pPr>
        <w:numPr>
          <w:ilvl w:val="0"/>
          <w:numId w:val="18"/>
        </w:numPr>
        <w:ind w:right="66" w:hanging="360"/>
      </w:pPr>
      <w:r>
        <w:rPr>
          <w:rFonts w:cs="Calibri"/>
          <w:b/>
        </w:rPr>
        <w:t>Internet Accessibility</w:t>
      </w:r>
      <w:r>
        <w:rPr>
          <w:rFonts w:cs="Calibri"/>
        </w:rPr>
        <w:t xml:space="preserve"> </w:t>
      </w:r>
    </w:p>
    <w:p w14:paraId="499934A5" w14:textId="77777777" w:rsidR="00497B77" w:rsidRDefault="00E34FD2">
      <w:pPr>
        <w:pStyle w:val="Heading3"/>
        <w:ind w:left="370" w:right="66"/>
      </w:pPr>
      <w:r>
        <w:rPr>
          <w:b w:val="0"/>
        </w:rPr>
        <w:t>5.</w:t>
      </w:r>
      <w:r>
        <w:rPr>
          <w:rFonts w:ascii="Arial" w:eastAsia="Arial" w:hAnsi="Arial" w:cs="Arial"/>
          <w:b w:val="0"/>
        </w:rPr>
        <w:t xml:space="preserve"> </w:t>
      </w:r>
      <w:r>
        <w:t>Travel Time</w:t>
      </w:r>
      <w:r>
        <w:rPr>
          <w:b w:val="0"/>
        </w:rPr>
        <w:t xml:space="preserve"> </w:t>
      </w:r>
    </w:p>
    <w:p w14:paraId="15857037" w14:textId="77777777" w:rsidR="00497B77" w:rsidRDefault="00E34FD2">
      <w:pPr>
        <w:spacing w:after="237"/>
        <w:ind w:left="-5" w:right="460"/>
      </w:pPr>
      <w:r>
        <w:t>These factors show a direct correlation with overall score.</w:t>
      </w:r>
      <w:r>
        <w:rPr>
          <w:rFonts w:cs="Calibri"/>
        </w:rPr>
        <w:t xml:space="preserve"> </w:t>
      </w:r>
    </w:p>
    <w:p w14:paraId="3B2EB264" w14:textId="77777777" w:rsidR="00497B77" w:rsidRDefault="00E34FD2">
      <w:pPr>
        <w:spacing w:after="119" w:line="259" w:lineRule="auto"/>
        <w:ind w:left="0" w:right="405" w:firstLine="0"/>
        <w:jc w:val="right"/>
      </w:pPr>
      <w:r>
        <w:rPr>
          <w:rFonts w:cs="Calibri"/>
          <w:noProof/>
          <w:sz w:val="22"/>
        </w:rPr>
        <mc:AlternateContent>
          <mc:Choice Requires="wpg">
            <w:drawing>
              <wp:inline distT="0" distB="0" distL="0" distR="0" wp14:anchorId="38AD9BCC" wp14:editId="773EAD15">
                <wp:extent cx="5944870" cy="20320"/>
                <wp:effectExtent l="0" t="0" r="0" b="0"/>
                <wp:docPr id="22426" name="Group 22426"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439" name="Shape 2843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0" name="Shape 2844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1" name="Shape 28441"/>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2" name="Shape 28442"/>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3" name="Shape 28443"/>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4" name="Shape 28444"/>
                        <wps:cNvSpPr/>
                        <wps:spPr>
                          <a:xfrm>
                            <a:off x="5941822"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45" name="Shape 2844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46" name="Shape 28446"/>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47" name="Shape 28447"/>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26" style="width:468.1pt;height:1.59998pt;mso-position-horizontal-relative:char;mso-position-vertical-relative:line" coordsize="59448,203">
                <v:shape id="Shape 28448" style="position:absolute;width:59436;height:203;left:0;top:0;" coordsize="5943600,20320" path="m0,0l5943600,0l5943600,20320l0,20320l0,0">
                  <v:stroke weight="0pt" endcap="flat" joinstyle="miter" miterlimit="10" on="false" color="#000000" opacity="0"/>
                  <v:fill on="true" color="#a0a0a0"/>
                </v:shape>
                <v:shape id="Shape 28449" style="position:absolute;width:91;height:91;left:3;top:5;" coordsize="9144,9144" path="m0,0l9144,0l9144,9144l0,9144l0,0">
                  <v:stroke weight="0pt" endcap="flat" joinstyle="miter" miterlimit="10" on="false" color="#000000" opacity="0"/>
                  <v:fill on="true" color="#a0a0a0"/>
                </v:shape>
                <v:shape id="Shape 28450" style="position:absolute;width:59383;height:91;left:33;top:5;" coordsize="5938393,9144" path="m0,0l5938393,0l5938393,9144l0,9144l0,0">
                  <v:stroke weight="0pt" endcap="flat" joinstyle="miter" miterlimit="10" on="false" color="#000000" opacity="0"/>
                  <v:fill on="true" color="#a0a0a0"/>
                </v:shape>
                <v:shape id="Shape 28451" style="position:absolute;width:91;height:91;left:59418;top:5;" coordsize="9144,9144" path="m0,0l9144,0l9144,9144l0,9144l0,0">
                  <v:stroke weight="0pt" endcap="flat" joinstyle="miter" miterlimit="10" on="false" color="#000000" opacity="0"/>
                  <v:fill on="true" color="#a0a0a0"/>
                </v:shape>
                <v:shape id="Shape 28452" style="position:absolute;width:91;height:137;left:3;top:35;" coordsize="9144,13716" path="m0,0l9144,0l9144,13716l0,13716l0,0">
                  <v:stroke weight="0pt" endcap="flat" joinstyle="miter" miterlimit="10" on="false" color="#000000" opacity="0"/>
                  <v:fill on="true" color="#a0a0a0"/>
                </v:shape>
                <v:shape id="Shape 28453" style="position:absolute;width:91;height:137;left:59418;top:35;" coordsize="9144,13716" path="m0,0l9144,0l9144,13716l0,13716l0,0">
                  <v:stroke weight="0pt" endcap="flat" joinstyle="miter" miterlimit="10" on="false" color="#000000" opacity="0"/>
                  <v:fill on="true" color="#e3e3e3"/>
                </v:shape>
                <v:shape id="Shape 28454" style="position:absolute;width:91;height:91;left:3;top:172;" coordsize="9144,9144" path="m0,0l9144,0l9144,9144l0,9144l0,0">
                  <v:stroke weight="0pt" endcap="flat" joinstyle="miter" miterlimit="10" on="false" color="#000000" opacity="0"/>
                  <v:fill on="true" color="#e3e3e3"/>
                </v:shape>
                <v:shape id="Shape 28455" style="position:absolute;width:59383;height:91;left:33;top:172;" coordsize="5938393,9144" path="m0,0l5938393,0l5938393,9144l0,9144l0,0">
                  <v:stroke weight="0pt" endcap="flat" joinstyle="miter" miterlimit="10" on="false" color="#000000" opacity="0"/>
                  <v:fill on="true" color="#e3e3e3"/>
                </v:shape>
                <v:shape id="Shape 28456" style="position:absolute;width:91;height:91;left:59418;top:172;"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097E79F4" w14:textId="77777777" w:rsidR="00497B77" w:rsidRDefault="00E34FD2">
      <w:pPr>
        <w:pStyle w:val="Heading4"/>
        <w:ind w:left="-5" w:right="66"/>
      </w:pPr>
      <w:r>
        <w:t>5.2 Secondary Factors</w:t>
      </w:r>
      <w:r>
        <w:t xml:space="preserve"> </w:t>
      </w:r>
    </w:p>
    <w:p w14:paraId="54192E07" w14:textId="77777777" w:rsidR="00497B77" w:rsidRDefault="00E34FD2">
      <w:pPr>
        <w:numPr>
          <w:ilvl w:val="0"/>
          <w:numId w:val="19"/>
        </w:numPr>
        <w:ind w:right="460" w:hanging="360"/>
      </w:pPr>
      <w:r>
        <w:t>Gender has minimal impact.</w:t>
      </w:r>
      <w:r>
        <w:rPr>
          <w:rFonts w:cs="Calibri"/>
        </w:rPr>
        <w:t xml:space="preserve"> </w:t>
      </w:r>
    </w:p>
    <w:p w14:paraId="650798B5" w14:textId="77777777" w:rsidR="00497B77" w:rsidRDefault="00E34FD2">
      <w:pPr>
        <w:numPr>
          <w:ilvl w:val="0"/>
          <w:numId w:val="19"/>
        </w:numPr>
        <w:ind w:right="460" w:hanging="360"/>
      </w:pPr>
      <w:r>
        <w:t>School type shows only slight variation.</w:t>
      </w:r>
      <w:r>
        <w:rPr>
          <w:rFonts w:cs="Calibri"/>
        </w:rPr>
        <w:t xml:space="preserve"> </w:t>
      </w:r>
    </w:p>
    <w:p w14:paraId="6F7A539C" w14:textId="77777777" w:rsidR="00497B77" w:rsidRDefault="00E34FD2">
      <w:pPr>
        <w:numPr>
          <w:ilvl w:val="0"/>
          <w:numId w:val="19"/>
        </w:numPr>
        <w:spacing w:after="238"/>
        <w:ind w:right="460" w:hanging="360"/>
      </w:pPr>
      <w:r>
        <w:t>Extra activities contribute positively but moderately.</w:t>
      </w:r>
      <w:r>
        <w:rPr>
          <w:rFonts w:cs="Calibri"/>
        </w:rPr>
        <w:t xml:space="preserve"> </w:t>
      </w:r>
    </w:p>
    <w:p w14:paraId="42E66B2D"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3A8305E0" wp14:editId="4F8536F8">
                <wp:extent cx="5944870" cy="20320"/>
                <wp:effectExtent l="0" t="0" r="0" b="0"/>
                <wp:docPr id="22427" name="Group 22427"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457" name="Shape 2845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58" name="Shape 2845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59" name="Shape 28459"/>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60" name="Shape 28460"/>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61" name="Shape 2846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62" name="Shape 2846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63" name="Shape 2846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64" name="Shape 28464"/>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65" name="Shape 28465"/>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427" style="width:468.1pt;height:1.60001pt;mso-position-horizontal-relative:char;mso-position-vertical-relative:line" coordsize="59448,203">
                <v:shape id="Shape 28466" style="position:absolute;width:59436;height:196;left:0;top:0;" coordsize="5943600,19685" path="m0,0l5943600,0l5943600,19685l0,19685l0,0">
                  <v:stroke weight="0pt" endcap="flat" joinstyle="miter" miterlimit="10" on="false" color="#000000" opacity="0"/>
                  <v:fill on="true" color="#a0a0a0"/>
                </v:shape>
                <v:shape id="Shape 28467" style="position:absolute;width:91;height:91;left:3;top:5;" coordsize="9144,9144" path="m0,0l9144,0l9144,9144l0,9144l0,0">
                  <v:stroke weight="0pt" endcap="flat" joinstyle="miter" miterlimit="10" on="false" color="#000000" opacity="0"/>
                  <v:fill on="true" color="#a0a0a0"/>
                </v:shape>
                <v:shape id="Shape 28468" style="position:absolute;width:59383;height:91;left:33;top:5;" coordsize="5938393,9144" path="m0,0l5938393,0l5938393,9144l0,9144l0,0">
                  <v:stroke weight="0pt" endcap="flat" joinstyle="miter" miterlimit="10" on="false" color="#000000" opacity="0"/>
                  <v:fill on="true" color="#a0a0a0"/>
                </v:shape>
                <v:shape id="Shape 28469" style="position:absolute;width:91;height:91;left:59418;top:5;" coordsize="9144,9144" path="m0,0l9144,0l9144,9144l0,9144l0,0">
                  <v:stroke weight="0pt" endcap="flat" joinstyle="miter" miterlimit="10" on="false" color="#000000" opacity="0"/>
                  <v:fill on="true" color="#a0a0a0"/>
                </v:shape>
                <v:shape id="Shape 28470" style="position:absolute;width:91;height:137;left:3;top:35;" coordsize="9144,13716" path="m0,0l9144,0l9144,13716l0,13716l0,0">
                  <v:stroke weight="0pt" endcap="flat" joinstyle="miter" miterlimit="10" on="false" color="#000000" opacity="0"/>
                  <v:fill on="true" color="#a0a0a0"/>
                </v:shape>
                <v:shape id="Shape 28471" style="position:absolute;width:91;height:137;left:59418;top:35;" coordsize="9144,13716" path="m0,0l9144,0l9144,13716l0,13716l0,0">
                  <v:stroke weight="0pt" endcap="flat" joinstyle="miter" miterlimit="10" on="false" color="#000000" opacity="0"/>
                  <v:fill on="true" color="#e3e3e3"/>
                </v:shape>
                <v:shape id="Shape 28472" style="position:absolute;width:91;height:91;left:3;top:172;" coordsize="9144,9144" path="m0,0l9144,0l9144,9144l0,9144l0,0">
                  <v:stroke weight="0pt" endcap="flat" joinstyle="miter" miterlimit="10" on="false" color="#000000" opacity="0"/>
                  <v:fill on="true" color="#e3e3e3"/>
                </v:shape>
                <v:shape id="Shape 28473" style="position:absolute;width:59383;height:91;left:33;top:172;" coordsize="5938393,9144" path="m0,0l5938393,0l5938393,9144l0,9144l0,0">
                  <v:stroke weight="0pt" endcap="flat" joinstyle="miter" miterlimit="10" on="false" color="#000000" opacity="0"/>
                  <v:fill on="true" color="#e3e3e3"/>
                </v:shape>
                <v:shape id="Shape 28474" style="position:absolute;width:91;height:91;left:59418;top:172;"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1CAA7F95" w14:textId="77777777" w:rsidR="00497B77" w:rsidRDefault="00E34FD2">
      <w:pPr>
        <w:ind w:left="-5" w:right="66"/>
      </w:pPr>
      <w:r>
        <w:rPr>
          <w:rFonts w:cs="Calibri"/>
          <w:b/>
        </w:rPr>
        <w:t xml:space="preserve">5.3 Educational Recommendations </w:t>
      </w:r>
    </w:p>
    <w:p w14:paraId="53ED2FA0" w14:textId="77777777" w:rsidR="00497B77" w:rsidRDefault="00E34FD2">
      <w:pPr>
        <w:ind w:left="-5" w:right="460"/>
      </w:pPr>
      <w:r>
        <w:t>Based on insights:</w:t>
      </w:r>
      <w:r>
        <w:rPr>
          <w:rFonts w:cs="Calibri"/>
        </w:rPr>
        <w:t xml:space="preserve"> </w:t>
      </w:r>
    </w:p>
    <w:p w14:paraId="4D48E551" w14:textId="77777777" w:rsidR="00497B77" w:rsidRDefault="00E34FD2">
      <w:pPr>
        <w:ind w:left="-5" w:right="66"/>
      </w:pPr>
      <w:r>
        <w:rPr>
          <w:rFonts w:cs="Calibri"/>
          <w:b/>
        </w:rPr>
        <w:t xml:space="preserve">1. Encourage study routines </w:t>
      </w:r>
    </w:p>
    <w:p w14:paraId="00922640" w14:textId="77777777" w:rsidR="00497B77" w:rsidRDefault="00E34FD2">
      <w:pPr>
        <w:ind w:left="-5" w:right="460"/>
      </w:pPr>
      <w:r>
        <w:t xml:space="preserve">Students should maintain at least </w:t>
      </w:r>
      <w:r>
        <w:rPr>
          <w:rFonts w:cs="Calibri"/>
          <w:b/>
        </w:rPr>
        <w:t>2–3 hours/day</w:t>
      </w:r>
      <w:r>
        <w:t xml:space="preserve"> of focused study.</w:t>
      </w:r>
      <w:r>
        <w:rPr>
          <w:rFonts w:cs="Calibri"/>
        </w:rPr>
        <w:t xml:space="preserve"> </w:t>
      </w:r>
    </w:p>
    <w:p w14:paraId="01D22638" w14:textId="77777777" w:rsidR="00497B77" w:rsidRDefault="00E34FD2">
      <w:pPr>
        <w:pStyle w:val="Heading3"/>
        <w:ind w:left="-5" w:right="66"/>
      </w:pPr>
      <w:r>
        <w:t>2. Improve attendance</w:t>
      </w:r>
      <w:r>
        <w:t xml:space="preserve"> </w:t>
      </w:r>
    </w:p>
    <w:p w14:paraId="7610D1F6" w14:textId="77777777" w:rsidR="00497B77" w:rsidRDefault="00E34FD2">
      <w:pPr>
        <w:ind w:left="-5" w:right="460"/>
      </w:pPr>
      <w:r>
        <w:t>Schools should implement:</w:t>
      </w:r>
      <w:r>
        <w:rPr>
          <w:rFonts w:cs="Calibri"/>
        </w:rPr>
        <w:t xml:space="preserve"> </w:t>
      </w:r>
    </w:p>
    <w:p w14:paraId="7E53C8BA" w14:textId="77777777" w:rsidR="00497B77" w:rsidRDefault="00E34FD2">
      <w:pPr>
        <w:tabs>
          <w:tab w:val="center" w:pos="406"/>
          <w:tab w:val="center" w:pos="2683"/>
        </w:tabs>
        <w:ind w:left="0" w:right="0" w:firstLine="0"/>
      </w:pPr>
      <w:r>
        <w:rPr>
          <w:rFonts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Counselling for low-attendance students</w:t>
      </w:r>
      <w:r>
        <w:rPr>
          <w:rFonts w:cs="Calibri"/>
        </w:rPr>
        <w:t xml:space="preserve"> </w:t>
      </w:r>
    </w:p>
    <w:p w14:paraId="6F4890E9" w14:textId="77777777" w:rsidR="00497B77" w:rsidRDefault="00E34FD2">
      <w:pPr>
        <w:pStyle w:val="Heading2"/>
        <w:spacing w:after="0" w:line="410" w:lineRule="auto"/>
        <w:ind w:left="-15" w:right="5294" w:firstLine="36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Attendance-based academic support </w:t>
      </w:r>
      <w:r>
        <w:t>3. Support students with long travel times</w:t>
      </w:r>
      <w:r>
        <w:t xml:space="preserve"> </w:t>
      </w:r>
    </w:p>
    <w:p w14:paraId="4DEC38E6" w14:textId="77777777" w:rsidR="00497B77" w:rsidRDefault="00E34FD2">
      <w:pPr>
        <w:ind w:left="-5" w:right="460"/>
      </w:pPr>
      <w:r>
        <w:t>Possible solutions:</w:t>
      </w:r>
      <w:r>
        <w:rPr>
          <w:rFonts w:cs="Calibri"/>
        </w:rPr>
        <w:t xml:space="preserve"> </w:t>
      </w:r>
    </w:p>
    <w:p w14:paraId="7A4FABF0" w14:textId="77777777" w:rsidR="00497B77" w:rsidRDefault="00E34FD2">
      <w:pPr>
        <w:numPr>
          <w:ilvl w:val="0"/>
          <w:numId w:val="20"/>
        </w:numPr>
        <w:ind w:right="460" w:hanging="360"/>
      </w:pPr>
      <w:r>
        <w:t>Transportation support</w:t>
      </w:r>
      <w:r>
        <w:rPr>
          <w:rFonts w:cs="Calibri"/>
        </w:rPr>
        <w:t xml:space="preserve"> </w:t>
      </w:r>
    </w:p>
    <w:p w14:paraId="5D8414F7" w14:textId="77777777" w:rsidR="00497B77" w:rsidRDefault="00E34FD2">
      <w:pPr>
        <w:numPr>
          <w:ilvl w:val="0"/>
          <w:numId w:val="20"/>
        </w:numPr>
        <w:ind w:right="460" w:hanging="360"/>
      </w:pPr>
      <w:r>
        <w:t>Flexible study hours</w:t>
      </w:r>
      <w:r>
        <w:rPr>
          <w:rFonts w:cs="Calibri"/>
        </w:rPr>
        <w:t xml:space="preserve"> </w:t>
      </w:r>
    </w:p>
    <w:p w14:paraId="2F252E75" w14:textId="77777777" w:rsidR="00497B77" w:rsidRDefault="00E34FD2">
      <w:pPr>
        <w:ind w:left="-5" w:right="66"/>
      </w:pPr>
      <w:r>
        <w:rPr>
          <w:rFonts w:cs="Calibri"/>
          <w:b/>
        </w:rPr>
        <w:t xml:space="preserve">4. Increase digital access </w:t>
      </w:r>
    </w:p>
    <w:p w14:paraId="40741978" w14:textId="77777777" w:rsidR="00497B77" w:rsidRDefault="00E34FD2">
      <w:pPr>
        <w:ind w:left="-5" w:right="460"/>
      </w:pPr>
      <w:r>
        <w:t>Providing internet facilities can boost learning outcomes.</w:t>
      </w:r>
      <w:r>
        <w:rPr>
          <w:rFonts w:cs="Calibri"/>
        </w:rPr>
        <w:t xml:space="preserve"> </w:t>
      </w:r>
    </w:p>
    <w:p w14:paraId="4101D7B3" w14:textId="77777777" w:rsidR="00497B77" w:rsidRDefault="00E34FD2">
      <w:pPr>
        <w:pStyle w:val="Heading3"/>
        <w:ind w:left="-5" w:right="66"/>
      </w:pPr>
      <w:r>
        <w:t>5. Engage parents</w:t>
      </w:r>
      <w:r>
        <w:t xml:space="preserve"> </w:t>
      </w:r>
    </w:p>
    <w:p w14:paraId="7EBCD653" w14:textId="77777777" w:rsidR="00497B77" w:rsidRDefault="00E34FD2">
      <w:pPr>
        <w:spacing w:after="237"/>
        <w:ind w:left="-5" w:right="460"/>
      </w:pPr>
      <w:r>
        <w:t>Awareness sessions for parents with lower education levels.</w:t>
      </w:r>
      <w:r>
        <w:rPr>
          <w:rFonts w:cs="Calibri"/>
        </w:rPr>
        <w:t xml:space="preserve"> </w:t>
      </w:r>
    </w:p>
    <w:p w14:paraId="2D77285D"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449AA4B5" wp14:editId="7BAD7AB5">
                <wp:extent cx="5944870" cy="19812"/>
                <wp:effectExtent l="0" t="0" r="0" b="0"/>
                <wp:docPr id="22965" name="Group 22965" descr="---"/>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28475" name="Shape 2847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6" name="Shape 2847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7" name="Shape 28477"/>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8" name="Shape 28478"/>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9" name="Shape 2847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80" name="Shape 28480"/>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81" name="Shape 2848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82" name="Shape 28482"/>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83" name="Shape 28483"/>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65" style="width:468.1pt;height:1.56pt;mso-position-horizontal-relative:char;mso-position-vertical-relative:line" coordsize="59448,198">
                <v:shape id="Shape 28484" style="position:absolute;width:59436;height:196;left:0;top:0;" coordsize="5943600,19685" path="m0,0l5943600,0l5943600,19685l0,19685l0,0">
                  <v:stroke weight="0pt" endcap="flat" joinstyle="miter" miterlimit="10" on="false" color="#000000" opacity="0"/>
                  <v:fill on="true" color="#a0a0a0"/>
                </v:shape>
                <v:shape id="Shape 28485" style="position:absolute;width:91;height:91;left:3;top:0;" coordsize="9144,9144" path="m0,0l9144,0l9144,9144l0,9144l0,0">
                  <v:stroke weight="0pt" endcap="flat" joinstyle="miter" miterlimit="10" on="false" color="#000000" opacity="0"/>
                  <v:fill on="true" color="#a0a0a0"/>
                </v:shape>
                <v:shape id="Shape 28486" style="position:absolute;width:59383;height:91;left:33;top:0;" coordsize="5938393,9144" path="m0,0l5938393,0l5938393,9144l0,9144l0,0">
                  <v:stroke weight="0pt" endcap="flat" joinstyle="miter" miterlimit="10" on="false" color="#000000" opacity="0"/>
                  <v:fill on="true" color="#a0a0a0"/>
                </v:shape>
                <v:shape id="Shape 28487" style="position:absolute;width:91;height:91;left:59418;top:0;" coordsize="9144,9144" path="m0,0l9144,0l9144,9144l0,9144l0,0">
                  <v:stroke weight="0pt" endcap="flat" joinstyle="miter" miterlimit="10" on="false" color="#000000" opacity="0"/>
                  <v:fill on="true" color="#a0a0a0"/>
                </v:shape>
                <v:shape id="Shape 28488" style="position:absolute;width:91;height:137;left:3;top:30;" coordsize="9144,13716" path="m0,0l9144,0l9144,13716l0,13716l0,0">
                  <v:stroke weight="0pt" endcap="flat" joinstyle="miter" miterlimit="10" on="false" color="#000000" opacity="0"/>
                  <v:fill on="true" color="#a0a0a0"/>
                </v:shape>
                <v:shape id="Shape 28489" style="position:absolute;width:91;height:137;left:59418;top:30;" coordsize="9144,13716" path="m0,0l9144,0l9144,13716l0,13716l0,0">
                  <v:stroke weight="0pt" endcap="flat" joinstyle="miter" miterlimit="10" on="false" color="#000000" opacity="0"/>
                  <v:fill on="true" color="#e3e3e3"/>
                </v:shape>
                <v:shape id="Shape 28490" style="position:absolute;width:91;height:91;left:3;top:167;" coordsize="9144,9144" path="m0,0l9144,0l9144,9144l0,9144l0,0">
                  <v:stroke weight="0pt" endcap="flat" joinstyle="miter" miterlimit="10" on="false" color="#000000" opacity="0"/>
                  <v:fill on="true" color="#e3e3e3"/>
                </v:shape>
                <v:shape id="Shape 28491" style="position:absolute;width:59383;height:91;left:33;top:167;" coordsize="5938393,9144" path="m0,0l5938393,0l5938393,9144l0,9144l0,0">
                  <v:stroke weight="0pt" endcap="flat" joinstyle="miter" miterlimit="10" on="false" color="#000000" opacity="0"/>
                  <v:fill on="true" color="#e3e3e3"/>
                </v:shape>
                <v:shape id="Shape 28492" style="position:absolute;width:91;height:91;left:59418;top:167;"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4F543527" w14:textId="77777777" w:rsidR="00497B77" w:rsidRDefault="00E34FD2">
      <w:pPr>
        <w:pStyle w:val="Heading3"/>
        <w:ind w:left="-5" w:right="66"/>
      </w:pPr>
      <w:r>
        <w:t>6. Final Summary</w:t>
      </w:r>
      <w:r>
        <w:t xml:space="preserve"> </w:t>
      </w:r>
    </w:p>
    <w:p w14:paraId="6C87E9F0" w14:textId="77777777" w:rsidR="00497B77" w:rsidRDefault="00E34FD2">
      <w:pPr>
        <w:numPr>
          <w:ilvl w:val="0"/>
          <w:numId w:val="21"/>
        </w:numPr>
        <w:ind w:right="460" w:hanging="360"/>
      </w:pPr>
      <w:r>
        <w:t>The dataset was cleaned thoroughly, removing errors and inconsistencies.</w:t>
      </w:r>
      <w:r>
        <w:rPr>
          <w:rFonts w:cs="Calibri"/>
        </w:rPr>
        <w:t xml:space="preserve"> </w:t>
      </w:r>
    </w:p>
    <w:p w14:paraId="3526950C" w14:textId="77777777" w:rsidR="00497B77" w:rsidRDefault="00E34FD2">
      <w:pPr>
        <w:numPr>
          <w:ilvl w:val="0"/>
          <w:numId w:val="21"/>
        </w:numPr>
        <w:ind w:right="460" w:hanging="360"/>
      </w:pPr>
      <w:r>
        <w:t>Scalable tools (Dask &amp; PySpark concepts) were used to demonstrate how large datasets can be handled.</w:t>
      </w:r>
      <w:r>
        <w:rPr>
          <w:rFonts w:cs="Calibri"/>
        </w:rPr>
        <w:t xml:space="preserve"> </w:t>
      </w:r>
    </w:p>
    <w:p w14:paraId="2430C6C0" w14:textId="77777777" w:rsidR="00497B77" w:rsidRDefault="00E34FD2">
      <w:pPr>
        <w:numPr>
          <w:ilvl w:val="0"/>
          <w:numId w:val="21"/>
        </w:numPr>
        <w:ind w:right="460" w:hanging="360"/>
      </w:pPr>
      <w:r>
        <w:t>Statistical and correlation analysis revealed patterns in student performance.</w:t>
      </w:r>
      <w:r>
        <w:rPr>
          <w:rFonts w:cs="Calibri"/>
        </w:rPr>
        <w:t xml:space="preserve"> </w:t>
      </w:r>
    </w:p>
    <w:p w14:paraId="7E4581F9" w14:textId="77777777" w:rsidR="00497B77" w:rsidRDefault="00E34FD2">
      <w:pPr>
        <w:numPr>
          <w:ilvl w:val="0"/>
          <w:numId w:val="21"/>
        </w:numPr>
        <w:ind w:right="460" w:hanging="360"/>
      </w:pPr>
      <w:r>
        <w:t xml:space="preserve">Key insights emphasize the importance of </w:t>
      </w:r>
      <w:r>
        <w:rPr>
          <w:rFonts w:cs="Calibri"/>
          <w:b/>
        </w:rPr>
        <w:t>study habits, attendance, parental education, and digital access</w:t>
      </w:r>
      <w:r>
        <w:t>.</w:t>
      </w:r>
      <w:r>
        <w:rPr>
          <w:rFonts w:cs="Calibri"/>
        </w:rPr>
        <w:t xml:space="preserve"> </w:t>
      </w:r>
    </w:p>
    <w:p w14:paraId="4B981F93" w14:textId="77777777" w:rsidR="00497B77" w:rsidRDefault="00E34FD2">
      <w:pPr>
        <w:numPr>
          <w:ilvl w:val="0"/>
          <w:numId w:val="21"/>
        </w:numPr>
        <w:ind w:right="460" w:hanging="360"/>
      </w:pPr>
      <w:r>
        <w:t>The report proposes actionable recommendations for improving educational performance.</w:t>
      </w:r>
      <w:r>
        <w:rPr>
          <w:rFonts w:cs="Calibri"/>
        </w:rPr>
        <w:t xml:space="preserve"> </w:t>
      </w:r>
    </w:p>
    <w:p w14:paraId="26001675" w14:textId="77777777" w:rsidR="00497B77" w:rsidRDefault="00E34FD2">
      <w:pPr>
        <w:spacing w:after="216" w:line="259" w:lineRule="auto"/>
        <w:ind w:left="720" w:right="0" w:firstLine="0"/>
      </w:pPr>
      <w:r>
        <w:rPr>
          <w:rFonts w:cs="Calibri"/>
        </w:rPr>
        <w:t xml:space="preserve"> </w:t>
      </w:r>
    </w:p>
    <w:p w14:paraId="6C6A47FD" w14:textId="77777777" w:rsidR="00497B77" w:rsidRDefault="00E34FD2">
      <w:pPr>
        <w:spacing w:after="183" w:line="259" w:lineRule="auto"/>
        <w:ind w:left="-5" w:right="0"/>
      </w:pPr>
      <w:r>
        <w:rPr>
          <w:rFonts w:ascii="Times New Roman" w:eastAsia="Times New Roman" w:hAnsi="Times New Roman"/>
          <w:b/>
          <w:sz w:val="28"/>
        </w:rPr>
        <w:t xml:space="preserve">Task 2  : </w:t>
      </w:r>
    </w:p>
    <w:p w14:paraId="4458ABAC" w14:textId="77777777" w:rsidR="00497B77" w:rsidRDefault="00E34FD2">
      <w:pPr>
        <w:spacing w:after="148" w:line="259" w:lineRule="auto"/>
        <w:ind w:left="-5" w:right="0"/>
      </w:pPr>
      <w:r>
        <w:rPr>
          <w:rFonts w:ascii="Times New Roman" w:eastAsia="Times New Roman" w:hAnsi="Times New Roman"/>
          <w:b/>
          <w:sz w:val="28"/>
        </w:rPr>
        <w:t xml:space="preserve">PREDICTIVE ANALYSIS USING MACHINE LEARNING </w:t>
      </w:r>
    </w:p>
    <w:p w14:paraId="18BEBB94" w14:textId="77777777" w:rsidR="00497B77" w:rsidRDefault="00E34FD2">
      <w:pPr>
        <w:pStyle w:val="Heading1"/>
        <w:ind w:left="-5" w:right="66"/>
      </w:pPr>
      <w:r>
        <w:t>STUDENT PERFORMANCE PREDICTION AND FEATURE ANALYSIS REPORT</w:t>
      </w:r>
      <w:r>
        <w:t xml:space="preserve"> </w:t>
      </w:r>
    </w:p>
    <w:p w14:paraId="682EEB4A" w14:textId="77777777" w:rsidR="00497B77" w:rsidRDefault="00E34FD2">
      <w:pPr>
        <w:ind w:left="-5" w:right="460"/>
      </w:pPr>
      <w:r>
        <w:rPr>
          <w:rFonts w:cs="Calibri"/>
          <w:b/>
        </w:rPr>
        <w:t>Prepared for:</w:t>
      </w:r>
      <w:r>
        <w:t xml:space="preserve"> Educational Stakeholders and Administrators</w:t>
      </w:r>
      <w:r>
        <w:rPr>
          <w:rFonts w:cs="Calibri"/>
        </w:rPr>
        <w:t xml:space="preserve"> </w:t>
      </w:r>
    </w:p>
    <w:p w14:paraId="6B055D82" w14:textId="77777777" w:rsidR="00497B77" w:rsidRDefault="00E34FD2">
      <w:pPr>
        <w:ind w:left="-5" w:right="460"/>
      </w:pPr>
      <w:r>
        <w:rPr>
          <w:rFonts w:cs="Calibri"/>
          <w:b/>
        </w:rPr>
        <w:t>Date:</w:t>
      </w:r>
      <w:r>
        <w:t xml:space="preserve"> December 2025</w:t>
      </w:r>
      <w:r>
        <w:rPr>
          <w:rFonts w:cs="Calibri"/>
        </w:rPr>
        <w:t xml:space="preserve"> </w:t>
      </w:r>
    </w:p>
    <w:p w14:paraId="47E12615" w14:textId="77777777" w:rsidR="00497B77" w:rsidRDefault="00E34FD2">
      <w:pPr>
        <w:ind w:left="-5" w:right="460"/>
      </w:pPr>
      <w:r>
        <w:rPr>
          <w:rFonts w:cs="Calibri"/>
          <w:b/>
        </w:rPr>
        <w:t>Model Type:</w:t>
      </w:r>
      <w:r>
        <w:t xml:space="preserve"> Random Forest Classifier</w:t>
      </w:r>
      <w:r>
        <w:rPr>
          <w:rFonts w:cs="Calibri"/>
        </w:rPr>
        <w:t xml:space="preserve"> </w:t>
      </w:r>
    </w:p>
    <w:p w14:paraId="237ED603" w14:textId="77777777" w:rsidR="00497B77" w:rsidRDefault="00E34FD2">
      <w:pPr>
        <w:spacing w:after="237"/>
        <w:ind w:left="-5" w:right="460"/>
      </w:pPr>
      <w:r>
        <w:rPr>
          <w:rFonts w:cs="Calibri"/>
          <w:b/>
        </w:rPr>
        <w:t>Target Variable:</w:t>
      </w:r>
      <w:r>
        <w:t xml:space="preserve"> Final Student Grade ($\mathbf{A}$ through $\mathbf{F}$)</w:t>
      </w:r>
      <w:r>
        <w:rPr>
          <w:rFonts w:cs="Calibri"/>
        </w:rPr>
        <w:t xml:space="preserve"> </w:t>
      </w:r>
    </w:p>
    <w:p w14:paraId="53E4F786" w14:textId="77777777" w:rsidR="00497B77" w:rsidRDefault="00E34FD2">
      <w:pPr>
        <w:spacing w:after="119" w:line="259" w:lineRule="auto"/>
        <w:ind w:left="0" w:right="405" w:firstLine="0"/>
        <w:jc w:val="right"/>
      </w:pPr>
      <w:r>
        <w:rPr>
          <w:rFonts w:cs="Calibri"/>
          <w:noProof/>
          <w:sz w:val="22"/>
        </w:rPr>
        <mc:AlternateContent>
          <mc:Choice Requires="wpg">
            <w:drawing>
              <wp:inline distT="0" distB="0" distL="0" distR="0" wp14:anchorId="4949727B" wp14:editId="21B9B4C6">
                <wp:extent cx="5943600" cy="19685"/>
                <wp:effectExtent l="0" t="0" r="0" b="0"/>
                <wp:docPr id="22966" name="Group 22966" descr="---"/>
                <wp:cNvGraphicFramePr/>
                <a:graphic xmlns:a="http://schemas.openxmlformats.org/drawingml/2006/main">
                  <a:graphicData uri="http://schemas.microsoft.com/office/word/2010/wordprocessingGroup">
                    <wpg:wgp>
                      <wpg:cNvGrpSpPr/>
                      <wpg:grpSpPr>
                        <a:xfrm>
                          <a:off x="0" y="0"/>
                          <a:ext cx="5943600" cy="19685"/>
                          <a:chOff x="0" y="0"/>
                          <a:chExt cx="5943600" cy="19685"/>
                        </a:xfrm>
                      </wpg:grpSpPr>
                      <wps:wsp>
                        <wps:cNvPr id="28493" name="Shape 2849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2966" style="width:468pt;height:1.54999pt;mso-position-horizontal-relative:char;mso-position-vertical-relative:line" coordsize="59436,196">
                <v:shape id="Shape 28494" style="position:absolute;width:59436;height:196;left:0;top:0;" coordsize="5943600,19685" path="m0,0l5943600,0l5943600,19685l0,19685l0,0">
                  <v:stroke weight="0pt" endcap="flat" joinstyle="miter" miterlimit="10" on="false" color="#000000" opacity="0"/>
                  <v:fill on="true" color="#808080"/>
                </v:shape>
              </v:group>
            </w:pict>
          </mc:Fallback>
        </mc:AlternateContent>
      </w:r>
      <w:r>
        <w:rPr>
          <w:rFonts w:cs="Calibri"/>
        </w:rPr>
        <w:t xml:space="preserve"> </w:t>
      </w:r>
    </w:p>
    <w:p w14:paraId="11F89FA2" w14:textId="77777777" w:rsidR="00497B77" w:rsidRDefault="00E34FD2">
      <w:pPr>
        <w:pStyle w:val="Heading1"/>
        <w:ind w:left="-5" w:right="66"/>
      </w:pPr>
      <w:r>
        <w:t>EXECUTIVE SUMMARY</w:t>
      </w:r>
      <w:r>
        <w:t xml:space="preserve"> </w:t>
      </w:r>
    </w:p>
    <w:p w14:paraId="0A10B610" w14:textId="77777777" w:rsidR="00497B77" w:rsidRDefault="00E34FD2">
      <w:pPr>
        <w:ind w:left="-5" w:right="460"/>
      </w:pPr>
      <w:r>
        <w:t>This report details the construction and evaluation of a machine learning model to predict student academic outcomes using the provided dataset of 25,000 student records.</w:t>
      </w:r>
      <w:r>
        <w:rPr>
          <w:rFonts w:cs="Calibri"/>
        </w:rPr>
        <w:t xml:space="preserve"> </w:t>
      </w:r>
    </w:p>
    <w:p w14:paraId="3E253DBC" w14:textId="77777777" w:rsidR="00497B77" w:rsidRDefault="00E34FD2">
      <w:pPr>
        <w:ind w:left="-5" w:right="460"/>
      </w:pPr>
      <w:r>
        <w:t xml:space="preserve">A </w:t>
      </w:r>
      <w:r>
        <w:rPr>
          <w:rFonts w:cs="Calibri"/>
          <w:b/>
        </w:rPr>
        <w:t>Random Forest Classifier</w:t>
      </w:r>
      <w:r>
        <w:t xml:space="preserve"> was trained to predict the categorical outcome, </w:t>
      </w:r>
      <w:r>
        <w:rPr>
          <w:rFonts w:cs="Calibri"/>
          <w:b/>
        </w:rPr>
        <w:t>final_grade</w:t>
      </w:r>
      <w:r>
        <w:t xml:space="preserve">. The model achieved a high level of accuracy, with an </w:t>
      </w:r>
      <w:r>
        <w:rPr>
          <w:rFonts w:cs="Calibri"/>
          <w:b/>
        </w:rPr>
        <w:t>Overall Accuracy of $\mathbf{90.24\%}$</w:t>
      </w:r>
      <w:r>
        <w:t xml:space="preserve"> </w:t>
      </w:r>
      <w:r>
        <w:t>on the test set, demonstrating excellent predictive capability across all grade categories.</w:t>
      </w:r>
      <w:r>
        <w:rPr>
          <w:rFonts w:cs="Calibri"/>
        </w:rPr>
        <w:t xml:space="preserve"> </w:t>
      </w:r>
    </w:p>
    <w:p w14:paraId="35BE186F" w14:textId="77777777" w:rsidR="00497B77" w:rsidRDefault="00E34FD2">
      <w:pPr>
        <w:spacing w:after="0"/>
        <w:ind w:left="-5" w:right="460"/>
      </w:pPr>
      <w:r>
        <w:t xml:space="preserve">The feature importance analysis, a critical component of this study, revealed that student </w:t>
      </w:r>
      <w:r>
        <w:rPr>
          <w:rFonts w:cs="Calibri"/>
          <w:b/>
        </w:rPr>
        <w:t>study habits</w:t>
      </w:r>
      <w:r>
        <w:t xml:space="preserve"> and </w:t>
      </w:r>
      <w:r>
        <w:rPr>
          <w:rFonts w:cs="Calibri"/>
          <w:b/>
        </w:rPr>
        <w:t>academic commitment</w:t>
      </w:r>
      <w:r>
        <w:t xml:space="preserve"> are the primary drivers of success:</w:t>
      </w:r>
      <w:r>
        <w:rPr>
          <w:rFonts w:cs="Calibri"/>
        </w:rPr>
        <w:t xml:space="preserve"> </w:t>
      </w:r>
    </w:p>
    <w:tbl>
      <w:tblPr>
        <w:tblStyle w:val="TableGrid"/>
        <w:tblW w:w="9270" w:type="dxa"/>
        <w:tblInd w:w="46" w:type="dxa"/>
        <w:tblCellMar>
          <w:top w:w="0" w:type="dxa"/>
          <w:left w:w="0" w:type="dxa"/>
          <w:bottom w:w="0" w:type="dxa"/>
          <w:right w:w="0" w:type="dxa"/>
        </w:tblCellMar>
        <w:tblLook w:val="04A0" w:firstRow="1" w:lastRow="0" w:firstColumn="1" w:lastColumn="0" w:noHBand="0" w:noVBand="1"/>
      </w:tblPr>
      <w:tblGrid>
        <w:gridCol w:w="646"/>
        <w:gridCol w:w="1146"/>
        <w:gridCol w:w="1524"/>
        <w:gridCol w:w="6459"/>
      </w:tblGrid>
      <w:tr w:rsidR="00497B77" w14:paraId="4B0EC0A5" w14:textId="77777777">
        <w:trPr>
          <w:trHeight w:val="3831"/>
        </w:trPr>
        <w:tc>
          <w:tcPr>
            <w:tcW w:w="896" w:type="dxa"/>
            <w:tcBorders>
              <w:top w:val="nil"/>
              <w:left w:val="nil"/>
              <w:bottom w:val="nil"/>
              <w:right w:val="nil"/>
            </w:tcBorders>
          </w:tcPr>
          <w:p w14:paraId="58BC2A92" w14:textId="77777777" w:rsidR="00497B77" w:rsidRDefault="00497B77">
            <w:pPr>
              <w:spacing w:after="0" w:line="259" w:lineRule="auto"/>
              <w:ind w:left="-1486" w:right="23" w:firstLine="0"/>
            </w:pPr>
          </w:p>
          <w:tbl>
            <w:tblPr>
              <w:tblStyle w:val="TableGrid"/>
              <w:tblW w:w="874" w:type="dxa"/>
              <w:tblInd w:w="0" w:type="dxa"/>
              <w:tblCellMar>
                <w:top w:w="175" w:type="dxa"/>
                <w:left w:w="187" w:type="dxa"/>
                <w:bottom w:w="0" w:type="dxa"/>
                <w:right w:w="115" w:type="dxa"/>
              </w:tblCellMar>
              <w:tblLook w:val="04A0" w:firstRow="1" w:lastRow="0" w:firstColumn="1" w:lastColumn="0" w:noHBand="0" w:noVBand="1"/>
            </w:tblPr>
            <w:tblGrid>
              <w:gridCol w:w="874"/>
            </w:tblGrid>
            <w:tr w:rsidR="00497B77" w14:paraId="0E3D91D9" w14:textId="77777777">
              <w:trPr>
                <w:trHeight w:val="778"/>
              </w:trPr>
              <w:tc>
                <w:tcPr>
                  <w:tcW w:w="874" w:type="dxa"/>
                  <w:tcBorders>
                    <w:top w:val="single" w:sz="6" w:space="0" w:color="000000"/>
                    <w:left w:val="single" w:sz="6" w:space="0" w:color="000000"/>
                    <w:bottom w:val="double" w:sz="6" w:space="0" w:color="000000"/>
                    <w:right w:val="single" w:sz="6" w:space="0" w:color="000000"/>
                  </w:tcBorders>
                </w:tcPr>
                <w:p w14:paraId="45BA117C" w14:textId="77777777" w:rsidR="00497B77" w:rsidRDefault="00E34FD2">
                  <w:pPr>
                    <w:spacing w:after="0" w:line="259" w:lineRule="auto"/>
                    <w:ind w:left="0" w:right="0" w:firstLine="0"/>
                  </w:pPr>
                  <w:r>
                    <w:rPr>
                      <w:b/>
                    </w:rPr>
                    <w:t>Rank</w:t>
                  </w:r>
                  <w:r>
                    <w:t xml:space="preserve"> </w:t>
                  </w:r>
                </w:p>
              </w:tc>
            </w:tr>
            <w:tr w:rsidR="00497B77" w14:paraId="04CC1BC2" w14:textId="77777777">
              <w:trPr>
                <w:trHeight w:val="799"/>
              </w:trPr>
              <w:tc>
                <w:tcPr>
                  <w:tcW w:w="874" w:type="dxa"/>
                  <w:tcBorders>
                    <w:top w:val="double" w:sz="6" w:space="0" w:color="000000"/>
                    <w:left w:val="single" w:sz="6" w:space="0" w:color="000000"/>
                    <w:bottom w:val="double" w:sz="6" w:space="0" w:color="000000"/>
                    <w:right w:val="single" w:sz="6" w:space="0" w:color="000000"/>
                  </w:tcBorders>
                </w:tcPr>
                <w:p w14:paraId="6B10F677" w14:textId="77777777" w:rsidR="00497B77" w:rsidRDefault="00E34FD2">
                  <w:pPr>
                    <w:spacing w:after="0" w:line="259" w:lineRule="auto"/>
                    <w:ind w:left="0" w:right="0" w:firstLine="0"/>
                  </w:pPr>
                  <w:r>
                    <w:rPr>
                      <w:b/>
                    </w:rPr>
                    <w:t>1</w:t>
                  </w:r>
                  <w:r>
                    <w:t xml:space="preserve"> </w:t>
                  </w:r>
                </w:p>
              </w:tc>
            </w:tr>
            <w:tr w:rsidR="00497B77" w14:paraId="480B0C72" w14:textId="77777777">
              <w:trPr>
                <w:trHeight w:val="1138"/>
              </w:trPr>
              <w:tc>
                <w:tcPr>
                  <w:tcW w:w="874" w:type="dxa"/>
                  <w:tcBorders>
                    <w:top w:val="double" w:sz="6" w:space="0" w:color="000000"/>
                    <w:left w:val="single" w:sz="6" w:space="0" w:color="000000"/>
                    <w:bottom w:val="double" w:sz="6" w:space="0" w:color="000000"/>
                    <w:right w:val="single" w:sz="6" w:space="0" w:color="000000"/>
                  </w:tcBorders>
                </w:tcPr>
                <w:p w14:paraId="2551A3F1" w14:textId="77777777" w:rsidR="00497B77" w:rsidRDefault="00E34FD2">
                  <w:pPr>
                    <w:spacing w:after="0" w:line="259" w:lineRule="auto"/>
                    <w:ind w:left="0" w:right="0" w:firstLine="0"/>
                  </w:pPr>
                  <w:r>
                    <w:rPr>
                      <w:b/>
                    </w:rPr>
                    <w:t>2-4</w:t>
                  </w:r>
                  <w:r>
                    <w:t xml:space="preserve"> </w:t>
                  </w:r>
                </w:p>
              </w:tc>
            </w:tr>
            <w:tr w:rsidR="00497B77" w14:paraId="15DE6CEC" w14:textId="77777777">
              <w:trPr>
                <w:trHeight w:val="1116"/>
              </w:trPr>
              <w:tc>
                <w:tcPr>
                  <w:tcW w:w="874" w:type="dxa"/>
                  <w:tcBorders>
                    <w:top w:val="double" w:sz="6" w:space="0" w:color="000000"/>
                    <w:left w:val="single" w:sz="6" w:space="0" w:color="000000"/>
                    <w:bottom w:val="single" w:sz="6" w:space="0" w:color="000000"/>
                    <w:right w:val="single" w:sz="6" w:space="0" w:color="000000"/>
                  </w:tcBorders>
                </w:tcPr>
                <w:p w14:paraId="6AE95E95" w14:textId="77777777" w:rsidR="00497B77" w:rsidRDefault="00E34FD2">
                  <w:pPr>
                    <w:spacing w:after="0" w:line="259" w:lineRule="auto"/>
                    <w:ind w:left="0" w:right="0" w:firstLine="0"/>
                  </w:pPr>
                  <w:r>
                    <w:rPr>
                      <w:b/>
                    </w:rPr>
                    <w:t>5</w:t>
                  </w:r>
                  <w:r>
                    <w:t xml:space="preserve"> </w:t>
                  </w:r>
                </w:p>
              </w:tc>
            </w:tr>
          </w:tbl>
          <w:p w14:paraId="110557B4" w14:textId="77777777" w:rsidR="00497B77" w:rsidRDefault="00497B77">
            <w:pPr>
              <w:spacing w:after="160" w:line="259" w:lineRule="auto"/>
              <w:ind w:left="0" w:right="0" w:firstLine="0"/>
            </w:pPr>
          </w:p>
        </w:tc>
        <w:tc>
          <w:tcPr>
            <w:tcW w:w="1748" w:type="dxa"/>
            <w:tcBorders>
              <w:top w:val="nil"/>
              <w:left w:val="nil"/>
              <w:bottom w:val="nil"/>
              <w:right w:val="nil"/>
            </w:tcBorders>
          </w:tcPr>
          <w:p w14:paraId="15025030" w14:textId="77777777" w:rsidR="00497B77" w:rsidRDefault="00497B77">
            <w:pPr>
              <w:spacing w:after="0" w:line="259" w:lineRule="auto"/>
              <w:ind w:left="-2382" w:right="23" w:firstLine="0"/>
            </w:pPr>
          </w:p>
          <w:tbl>
            <w:tblPr>
              <w:tblStyle w:val="TableGrid"/>
              <w:tblW w:w="1702" w:type="dxa"/>
              <w:tblInd w:w="23" w:type="dxa"/>
              <w:tblCellMar>
                <w:top w:w="175" w:type="dxa"/>
                <w:left w:w="187" w:type="dxa"/>
                <w:bottom w:w="0" w:type="dxa"/>
                <w:right w:w="115" w:type="dxa"/>
              </w:tblCellMar>
              <w:tblLook w:val="04A0" w:firstRow="1" w:lastRow="0" w:firstColumn="1" w:lastColumn="0" w:noHBand="0" w:noVBand="1"/>
            </w:tblPr>
            <w:tblGrid>
              <w:gridCol w:w="1702"/>
            </w:tblGrid>
            <w:tr w:rsidR="00497B77" w14:paraId="48D7CA0B" w14:textId="77777777">
              <w:trPr>
                <w:trHeight w:val="778"/>
              </w:trPr>
              <w:tc>
                <w:tcPr>
                  <w:tcW w:w="1702" w:type="dxa"/>
                  <w:tcBorders>
                    <w:top w:val="single" w:sz="6" w:space="0" w:color="000000"/>
                    <w:left w:val="single" w:sz="6" w:space="0" w:color="000000"/>
                    <w:bottom w:val="double" w:sz="6" w:space="0" w:color="000000"/>
                    <w:right w:val="single" w:sz="6" w:space="0" w:color="000000"/>
                  </w:tcBorders>
                </w:tcPr>
                <w:p w14:paraId="14CAF2F8" w14:textId="77777777" w:rsidR="00497B77" w:rsidRDefault="00E34FD2">
                  <w:pPr>
                    <w:spacing w:after="0" w:line="259" w:lineRule="auto"/>
                    <w:ind w:left="0" w:right="0" w:firstLine="0"/>
                  </w:pPr>
                  <w:r>
                    <w:rPr>
                      <w:b/>
                    </w:rPr>
                    <w:t>Feature</w:t>
                  </w:r>
                  <w:r>
                    <w:t xml:space="preserve"> </w:t>
                  </w:r>
                </w:p>
              </w:tc>
            </w:tr>
            <w:tr w:rsidR="00497B77" w14:paraId="4C98AEE6" w14:textId="77777777">
              <w:trPr>
                <w:trHeight w:val="799"/>
              </w:trPr>
              <w:tc>
                <w:tcPr>
                  <w:tcW w:w="1702" w:type="dxa"/>
                  <w:tcBorders>
                    <w:top w:val="double" w:sz="6" w:space="0" w:color="000000"/>
                    <w:left w:val="single" w:sz="6" w:space="0" w:color="000000"/>
                    <w:bottom w:val="double" w:sz="6" w:space="0" w:color="000000"/>
                    <w:right w:val="single" w:sz="6" w:space="0" w:color="000000"/>
                  </w:tcBorders>
                </w:tcPr>
                <w:p w14:paraId="196ED972" w14:textId="77777777" w:rsidR="00497B77" w:rsidRDefault="00E34FD2">
                  <w:pPr>
                    <w:spacing w:after="0" w:line="259" w:lineRule="auto"/>
                    <w:ind w:left="0" w:right="0" w:firstLine="0"/>
                  </w:pPr>
                  <w:r>
                    <w:rPr>
                      <w:b/>
                    </w:rPr>
                    <w:t>Study Hours</w:t>
                  </w:r>
                  <w:r>
                    <w:t xml:space="preserve"> </w:t>
                  </w:r>
                </w:p>
              </w:tc>
            </w:tr>
            <w:tr w:rsidR="00497B77" w14:paraId="50198F15" w14:textId="77777777">
              <w:trPr>
                <w:trHeight w:val="1138"/>
              </w:trPr>
              <w:tc>
                <w:tcPr>
                  <w:tcW w:w="1702" w:type="dxa"/>
                  <w:tcBorders>
                    <w:top w:val="double" w:sz="6" w:space="0" w:color="000000"/>
                    <w:left w:val="single" w:sz="6" w:space="0" w:color="000000"/>
                    <w:bottom w:val="double" w:sz="6" w:space="0" w:color="000000"/>
                    <w:right w:val="single" w:sz="6" w:space="0" w:color="000000"/>
                  </w:tcBorders>
                </w:tcPr>
                <w:p w14:paraId="187A8825" w14:textId="77777777" w:rsidR="00497B77" w:rsidRDefault="00E34FD2">
                  <w:pPr>
                    <w:spacing w:after="24" w:line="259" w:lineRule="auto"/>
                    <w:ind w:left="0" w:right="0" w:firstLine="0"/>
                  </w:pPr>
                  <w:r>
                    <w:rPr>
                      <w:b/>
                    </w:rPr>
                    <w:t xml:space="preserve">Subject </w:t>
                  </w:r>
                </w:p>
                <w:p w14:paraId="2FC5BE12" w14:textId="77777777" w:rsidR="00497B77" w:rsidRDefault="00E34FD2">
                  <w:pPr>
                    <w:spacing w:after="0" w:line="259" w:lineRule="auto"/>
                    <w:ind w:left="0" w:right="0" w:firstLine="0"/>
                  </w:pPr>
                  <w:r>
                    <w:rPr>
                      <w:b/>
                    </w:rPr>
                    <w:t>Scores</w:t>
                  </w:r>
                  <w:r>
                    <w:t xml:space="preserve"> </w:t>
                  </w:r>
                </w:p>
              </w:tc>
            </w:tr>
            <w:tr w:rsidR="00497B77" w14:paraId="423EE4D8" w14:textId="77777777">
              <w:trPr>
                <w:trHeight w:val="1116"/>
              </w:trPr>
              <w:tc>
                <w:tcPr>
                  <w:tcW w:w="1702" w:type="dxa"/>
                  <w:tcBorders>
                    <w:top w:val="double" w:sz="6" w:space="0" w:color="000000"/>
                    <w:left w:val="single" w:sz="6" w:space="0" w:color="000000"/>
                    <w:bottom w:val="single" w:sz="6" w:space="0" w:color="000000"/>
                    <w:right w:val="single" w:sz="6" w:space="0" w:color="000000"/>
                  </w:tcBorders>
                </w:tcPr>
                <w:p w14:paraId="7F92EA99" w14:textId="77777777" w:rsidR="00497B77" w:rsidRDefault="00E34FD2">
                  <w:pPr>
                    <w:spacing w:after="0" w:line="259" w:lineRule="auto"/>
                    <w:ind w:left="0" w:right="0" w:firstLine="0"/>
                  </w:pPr>
                  <w:r>
                    <w:rPr>
                      <w:b/>
                    </w:rPr>
                    <w:t>Attendance</w:t>
                  </w:r>
                  <w:r>
                    <w:t xml:space="preserve"> </w:t>
                  </w:r>
                </w:p>
              </w:tc>
            </w:tr>
          </w:tbl>
          <w:p w14:paraId="01DE16A7" w14:textId="77777777" w:rsidR="00497B77" w:rsidRDefault="00497B77">
            <w:pPr>
              <w:spacing w:after="160" w:line="259" w:lineRule="auto"/>
              <w:ind w:left="0" w:right="0" w:firstLine="0"/>
            </w:pPr>
          </w:p>
        </w:tc>
        <w:tc>
          <w:tcPr>
            <w:tcW w:w="2408" w:type="dxa"/>
            <w:tcBorders>
              <w:top w:val="nil"/>
              <w:left w:val="nil"/>
              <w:bottom w:val="nil"/>
              <w:right w:val="nil"/>
            </w:tcBorders>
          </w:tcPr>
          <w:p w14:paraId="4017B286" w14:textId="77777777" w:rsidR="00497B77" w:rsidRDefault="00497B77">
            <w:pPr>
              <w:spacing w:after="0" w:line="259" w:lineRule="auto"/>
              <w:ind w:left="-4130" w:right="23" w:firstLine="0"/>
            </w:pPr>
          </w:p>
          <w:tbl>
            <w:tblPr>
              <w:tblStyle w:val="TableGrid"/>
              <w:tblW w:w="2362" w:type="dxa"/>
              <w:tblInd w:w="23" w:type="dxa"/>
              <w:tblCellMar>
                <w:top w:w="175" w:type="dxa"/>
                <w:left w:w="185" w:type="dxa"/>
                <w:bottom w:w="0" w:type="dxa"/>
                <w:right w:w="115" w:type="dxa"/>
              </w:tblCellMar>
              <w:tblLook w:val="04A0" w:firstRow="1" w:lastRow="0" w:firstColumn="1" w:lastColumn="0" w:noHBand="0" w:noVBand="1"/>
            </w:tblPr>
            <w:tblGrid>
              <w:gridCol w:w="2362"/>
            </w:tblGrid>
            <w:tr w:rsidR="00497B77" w14:paraId="79618420" w14:textId="77777777">
              <w:trPr>
                <w:trHeight w:val="778"/>
              </w:trPr>
              <w:tc>
                <w:tcPr>
                  <w:tcW w:w="2362" w:type="dxa"/>
                  <w:tcBorders>
                    <w:top w:val="single" w:sz="6" w:space="0" w:color="000000"/>
                    <w:left w:val="single" w:sz="6" w:space="0" w:color="000000"/>
                    <w:bottom w:val="double" w:sz="6" w:space="0" w:color="000000"/>
                    <w:right w:val="single" w:sz="6" w:space="0" w:color="000000"/>
                  </w:tcBorders>
                </w:tcPr>
                <w:p w14:paraId="68289ED0" w14:textId="77777777" w:rsidR="00497B77" w:rsidRDefault="00E34FD2">
                  <w:pPr>
                    <w:spacing w:after="0" w:line="259" w:lineRule="auto"/>
                    <w:ind w:left="0" w:right="0" w:firstLine="0"/>
                  </w:pPr>
                  <w:r>
                    <w:rPr>
                      <w:b/>
                    </w:rPr>
                    <w:t>Importance Score</w:t>
                  </w:r>
                  <w:r>
                    <w:t xml:space="preserve"> </w:t>
                  </w:r>
                </w:p>
              </w:tc>
            </w:tr>
            <w:tr w:rsidR="00497B77" w14:paraId="5B3A6BAA" w14:textId="77777777">
              <w:trPr>
                <w:trHeight w:val="799"/>
              </w:trPr>
              <w:tc>
                <w:tcPr>
                  <w:tcW w:w="2362" w:type="dxa"/>
                  <w:tcBorders>
                    <w:top w:val="double" w:sz="6" w:space="0" w:color="000000"/>
                    <w:left w:val="single" w:sz="6" w:space="0" w:color="000000"/>
                    <w:bottom w:val="double" w:sz="6" w:space="0" w:color="000000"/>
                    <w:right w:val="single" w:sz="6" w:space="0" w:color="000000"/>
                  </w:tcBorders>
                </w:tcPr>
                <w:p w14:paraId="2D16B56A" w14:textId="77777777" w:rsidR="00497B77" w:rsidRDefault="00E34FD2">
                  <w:pPr>
                    <w:spacing w:after="0" w:line="259" w:lineRule="auto"/>
                    <w:ind w:left="0" w:right="0" w:firstLine="0"/>
                  </w:pPr>
                  <w:r>
                    <w:t>$\mathbf{0.208}$</w:t>
                  </w:r>
                  <w:r>
                    <w:t xml:space="preserve"> </w:t>
                  </w:r>
                </w:p>
              </w:tc>
            </w:tr>
            <w:tr w:rsidR="00497B77" w14:paraId="3EC90E8E" w14:textId="77777777">
              <w:trPr>
                <w:trHeight w:val="1138"/>
              </w:trPr>
              <w:tc>
                <w:tcPr>
                  <w:tcW w:w="2362" w:type="dxa"/>
                  <w:tcBorders>
                    <w:top w:val="double" w:sz="6" w:space="0" w:color="000000"/>
                    <w:left w:val="single" w:sz="6" w:space="0" w:color="000000"/>
                    <w:bottom w:val="double" w:sz="6" w:space="0" w:color="000000"/>
                    <w:right w:val="single" w:sz="6" w:space="0" w:color="000000"/>
                  </w:tcBorders>
                </w:tcPr>
                <w:p w14:paraId="6B412F86" w14:textId="77777777" w:rsidR="00497B77" w:rsidRDefault="00E34FD2">
                  <w:pPr>
                    <w:spacing w:after="0" w:line="259" w:lineRule="auto"/>
                    <w:ind w:left="0" w:right="0" w:firstLine="0"/>
                  </w:pPr>
                  <w:r>
                    <w:t>$\approx 0.173$ each</w:t>
                  </w:r>
                  <w:r>
                    <w:t xml:space="preserve"> </w:t>
                  </w:r>
                </w:p>
              </w:tc>
            </w:tr>
            <w:tr w:rsidR="00497B77" w14:paraId="36DFC826" w14:textId="77777777">
              <w:trPr>
                <w:trHeight w:val="1116"/>
              </w:trPr>
              <w:tc>
                <w:tcPr>
                  <w:tcW w:w="2362" w:type="dxa"/>
                  <w:tcBorders>
                    <w:top w:val="double" w:sz="6" w:space="0" w:color="000000"/>
                    <w:left w:val="single" w:sz="6" w:space="0" w:color="000000"/>
                    <w:bottom w:val="single" w:sz="6" w:space="0" w:color="000000"/>
                    <w:right w:val="single" w:sz="6" w:space="0" w:color="000000"/>
                  </w:tcBorders>
                </w:tcPr>
                <w:p w14:paraId="42404690" w14:textId="77777777" w:rsidR="00497B77" w:rsidRDefault="00E34FD2">
                  <w:pPr>
                    <w:spacing w:after="0" w:line="259" w:lineRule="auto"/>
                    <w:ind w:left="0" w:right="0" w:firstLine="0"/>
                  </w:pPr>
                  <w:r>
                    <w:t>$\mathbf{0.089}$</w:t>
                  </w:r>
                  <w:r>
                    <w:t xml:space="preserve"> </w:t>
                  </w:r>
                </w:p>
              </w:tc>
            </w:tr>
          </w:tbl>
          <w:p w14:paraId="420E185F" w14:textId="77777777" w:rsidR="00497B77" w:rsidRDefault="00497B77">
            <w:pPr>
              <w:spacing w:after="160" w:line="259" w:lineRule="auto"/>
              <w:ind w:left="0" w:right="0" w:firstLine="0"/>
            </w:pPr>
          </w:p>
        </w:tc>
        <w:tc>
          <w:tcPr>
            <w:tcW w:w="4219" w:type="dxa"/>
            <w:tcBorders>
              <w:top w:val="nil"/>
              <w:left w:val="nil"/>
              <w:bottom w:val="nil"/>
              <w:right w:val="nil"/>
            </w:tcBorders>
          </w:tcPr>
          <w:p w14:paraId="31C9C1B0" w14:textId="77777777" w:rsidR="00497B77" w:rsidRDefault="00497B77">
            <w:pPr>
              <w:spacing w:after="0" w:line="259" w:lineRule="auto"/>
              <w:ind w:left="-6538" w:right="10756" w:firstLine="0"/>
            </w:pPr>
          </w:p>
          <w:tbl>
            <w:tblPr>
              <w:tblStyle w:val="TableGrid"/>
              <w:tblW w:w="4196" w:type="dxa"/>
              <w:tblInd w:w="23" w:type="dxa"/>
              <w:tblCellMar>
                <w:top w:w="175" w:type="dxa"/>
                <w:left w:w="187" w:type="dxa"/>
                <w:bottom w:w="0" w:type="dxa"/>
                <w:right w:w="424" w:type="dxa"/>
              </w:tblCellMar>
              <w:tblLook w:val="04A0" w:firstRow="1" w:lastRow="0" w:firstColumn="1" w:lastColumn="0" w:noHBand="0" w:noVBand="1"/>
            </w:tblPr>
            <w:tblGrid>
              <w:gridCol w:w="4196"/>
            </w:tblGrid>
            <w:tr w:rsidR="00497B77" w14:paraId="554A1C04" w14:textId="77777777">
              <w:trPr>
                <w:trHeight w:val="778"/>
              </w:trPr>
              <w:tc>
                <w:tcPr>
                  <w:tcW w:w="4196" w:type="dxa"/>
                  <w:tcBorders>
                    <w:top w:val="single" w:sz="6" w:space="0" w:color="000000"/>
                    <w:left w:val="single" w:sz="6" w:space="0" w:color="000000"/>
                    <w:bottom w:val="double" w:sz="6" w:space="0" w:color="000000"/>
                    <w:right w:val="single" w:sz="6" w:space="0" w:color="000000"/>
                  </w:tcBorders>
                </w:tcPr>
                <w:p w14:paraId="24185A3A" w14:textId="77777777" w:rsidR="00497B77" w:rsidRDefault="00E34FD2">
                  <w:pPr>
                    <w:spacing w:after="0" w:line="259" w:lineRule="auto"/>
                    <w:ind w:left="0" w:right="0" w:firstLine="0"/>
                  </w:pPr>
                  <w:r>
                    <w:rPr>
                      <w:b/>
                    </w:rPr>
                    <w:t>Implication</w:t>
                  </w:r>
                  <w:r>
                    <w:t xml:space="preserve"> </w:t>
                  </w:r>
                </w:p>
              </w:tc>
            </w:tr>
            <w:tr w:rsidR="00497B77" w14:paraId="002DCED1" w14:textId="77777777">
              <w:trPr>
                <w:trHeight w:val="799"/>
              </w:trPr>
              <w:tc>
                <w:tcPr>
                  <w:tcW w:w="4196" w:type="dxa"/>
                  <w:tcBorders>
                    <w:top w:val="double" w:sz="6" w:space="0" w:color="000000"/>
                    <w:left w:val="single" w:sz="6" w:space="0" w:color="000000"/>
                    <w:bottom w:val="double" w:sz="6" w:space="0" w:color="000000"/>
                    <w:right w:val="single" w:sz="6" w:space="0" w:color="000000"/>
                  </w:tcBorders>
                </w:tcPr>
                <w:p w14:paraId="1721A118" w14:textId="77777777" w:rsidR="00497B77" w:rsidRDefault="00E34FD2">
                  <w:pPr>
                    <w:spacing w:after="0" w:line="259" w:lineRule="auto"/>
                    <w:ind w:left="0" w:right="0" w:firstLine="0"/>
                  </w:pPr>
                  <w:r>
                    <w:t>The single most influential factor.</w:t>
                  </w:r>
                  <w:r>
                    <w:t xml:space="preserve"> </w:t>
                  </w:r>
                </w:p>
              </w:tc>
            </w:tr>
            <w:tr w:rsidR="00497B77" w14:paraId="2C4074EF" w14:textId="77777777">
              <w:trPr>
                <w:trHeight w:val="1138"/>
              </w:trPr>
              <w:tc>
                <w:tcPr>
                  <w:tcW w:w="4196" w:type="dxa"/>
                  <w:tcBorders>
                    <w:top w:val="double" w:sz="6" w:space="0" w:color="000000"/>
                    <w:left w:val="single" w:sz="6" w:space="0" w:color="000000"/>
                    <w:bottom w:val="double" w:sz="6" w:space="0" w:color="000000"/>
                    <w:right w:val="single" w:sz="6" w:space="0" w:color="000000"/>
                  </w:tcBorders>
                </w:tcPr>
                <w:p w14:paraId="7863EB22" w14:textId="77777777" w:rsidR="00497B77" w:rsidRDefault="00E34FD2">
                  <w:pPr>
                    <w:spacing w:after="0" w:line="259" w:lineRule="auto"/>
                    <w:ind w:left="0" w:right="0" w:firstLine="0"/>
                    <w:jc w:val="both"/>
                  </w:pPr>
                  <w:r>
                    <w:t>High performance in core subjects is highly predictive.</w:t>
                  </w:r>
                  <w:r>
                    <w:t xml:space="preserve"> </w:t>
                  </w:r>
                </w:p>
              </w:tc>
            </w:tr>
            <w:tr w:rsidR="00497B77" w14:paraId="142FAE5E" w14:textId="77777777">
              <w:trPr>
                <w:trHeight w:val="1116"/>
              </w:trPr>
              <w:tc>
                <w:tcPr>
                  <w:tcW w:w="4196" w:type="dxa"/>
                  <w:tcBorders>
                    <w:top w:val="double" w:sz="6" w:space="0" w:color="000000"/>
                    <w:left w:val="single" w:sz="6" w:space="0" w:color="000000"/>
                    <w:bottom w:val="single" w:sz="6" w:space="0" w:color="000000"/>
                    <w:right w:val="single" w:sz="6" w:space="0" w:color="000000"/>
                  </w:tcBorders>
                </w:tcPr>
                <w:p w14:paraId="3FD2C72C" w14:textId="77777777" w:rsidR="00497B77" w:rsidRDefault="00E34FD2">
                  <w:pPr>
                    <w:spacing w:after="0" w:line="259" w:lineRule="auto"/>
                    <w:ind w:left="0" w:right="0" w:firstLine="0"/>
                  </w:pPr>
                  <w:r>
                    <w:t>Most significant non-academic, nonstudy factor.</w:t>
                  </w:r>
                  <w:r>
                    <w:t xml:space="preserve"> </w:t>
                  </w:r>
                </w:p>
              </w:tc>
            </w:tr>
          </w:tbl>
          <w:p w14:paraId="0440F54A" w14:textId="77777777" w:rsidR="00497B77" w:rsidRDefault="00497B77">
            <w:pPr>
              <w:spacing w:after="160" w:line="259" w:lineRule="auto"/>
              <w:ind w:left="0" w:right="0" w:firstLine="0"/>
            </w:pPr>
          </w:p>
        </w:tc>
      </w:tr>
    </w:tbl>
    <w:p w14:paraId="10014C97" w14:textId="77777777" w:rsidR="00497B77" w:rsidRDefault="00E34FD2">
      <w:pPr>
        <w:spacing w:after="233"/>
        <w:ind w:left="-5" w:right="460"/>
      </w:pPr>
      <w:r>
        <w:rPr>
          <w:rFonts w:cs="Calibri"/>
          <w:b/>
        </w:rPr>
        <w:t>Key Recommendation:</w:t>
      </w:r>
      <w:r>
        <w:t xml:space="preserve"> </w:t>
      </w:r>
      <w:r>
        <w:t xml:space="preserve">Educational interventions should primarily focus on increasing and structuring students' </w:t>
      </w:r>
      <w:r>
        <w:rPr>
          <w:rFonts w:cs="Calibri"/>
          <w:b/>
        </w:rPr>
        <w:t>dedicated study time</w:t>
      </w:r>
      <w:r>
        <w:t xml:space="preserve"> and aggressively targeting improvements in </w:t>
      </w:r>
      <w:r>
        <w:rPr>
          <w:rFonts w:cs="Calibri"/>
          <w:b/>
        </w:rPr>
        <w:t>attendance rates</w:t>
      </w:r>
      <w:r>
        <w:t>.</w:t>
      </w:r>
      <w:r>
        <w:rPr>
          <w:rFonts w:cs="Calibri"/>
        </w:rPr>
        <w:t xml:space="preserve"> </w:t>
      </w:r>
    </w:p>
    <w:p w14:paraId="1CE3FDBF"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6C58CC78" wp14:editId="25A90ECE">
                <wp:extent cx="5943600" cy="20320"/>
                <wp:effectExtent l="0" t="0" r="0" b="0"/>
                <wp:docPr id="25616" name="Group 25616" descr="---"/>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8495" name="Shape 2849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5616" style="width:468pt;height:1.60001pt;mso-position-horizontal-relative:char;mso-position-vertical-relative:line" coordsize="59436,203">
                <v:shape id="Shape 28496" style="position:absolute;width:59436;height:203;left:0;top:0;" coordsize="5943600,20320" path="m0,0l5943600,0l5943600,20320l0,20320l0,0">
                  <v:stroke weight="0pt" endcap="flat" joinstyle="miter" miterlimit="10" on="false" color="#000000" opacity="0"/>
                  <v:fill on="true" color="#808080"/>
                </v:shape>
              </v:group>
            </w:pict>
          </mc:Fallback>
        </mc:AlternateContent>
      </w:r>
      <w:r>
        <w:rPr>
          <w:rFonts w:cs="Calibri"/>
        </w:rPr>
        <w:t xml:space="preserve"> </w:t>
      </w:r>
    </w:p>
    <w:p w14:paraId="718A4766" w14:textId="77777777" w:rsidR="00497B77" w:rsidRDefault="00E34FD2">
      <w:pPr>
        <w:pStyle w:val="Heading1"/>
        <w:ind w:left="-5" w:right="66"/>
      </w:pPr>
      <w:r>
        <w:t>1. INTRODUCTION AND OBJECTIVES</w:t>
      </w:r>
      <w:r>
        <w:t xml:space="preserve"> </w:t>
      </w:r>
    </w:p>
    <w:p w14:paraId="60E20B0A" w14:textId="77777777" w:rsidR="00497B77" w:rsidRDefault="00E34FD2">
      <w:pPr>
        <w:pStyle w:val="Heading2"/>
        <w:ind w:left="-5" w:right="66"/>
      </w:pPr>
      <w:r>
        <w:t>1.1 Problem Statement</w:t>
      </w:r>
      <w:r>
        <w:t xml:space="preserve"> </w:t>
      </w:r>
    </w:p>
    <w:p w14:paraId="5ACE698E" w14:textId="77777777" w:rsidR="00497B77" w:rsidRDefault="00E34FD2">
      <w:pPr>
        <w:ind w:left="-5" w:right="460"/>
      </w:pPr>
      <w:r>
        <w:t>Understanding the factors that contribute to student success is crucial for effective educational policy and resource allocation. This project addresses the need for a robust, data-driven tool to forecast student performance and identify the most impactful predictors.</w:t>
      </w:r>
      <w:r>
        <w:rPr>
          <w:rFonts w:cs="Calibri"/>
        </w:rPr>
        <w:t xml:space="preserve"> </w:t>
      </w:r>
    </w:p>
    <w:p w14:paraId="3BB44E25" w14:textId="77777777" w:rsidR="00497B77" w:rsidRDefault="00E34FD2">
      <w:pPr>
        <w:pStyle w:val="Heading2"/>
        <w:ind w:left="-5" w:right="66"/>
      </w:pPr>
      <w:r>
        <w:t>1.2 Project Objectives</w:t>
      </w:r>
      <w:r>
        <w:t xml:space="preserve"> </w:t>
      </w:r>
    </w:p>
    <w:p w14:paraId="0F26A7F4" w14:textId="77777777" w:rsidR="00497B77" w:rsidRDefault="00E34FD2">
      <w:pPr>
        <w:ind w:left="-5" w:right="460"/>
      </w:pPr>
      <w:r>
        <w:t>The primary objectives of this machine learning initiative were:</w:t>
      </w:r>
      <w:r>
        <w:rPr>
          <w:rFonts w:cs="Calibri"/>
        </w:rPr>
        <w:t xml:space="preserve"> </w:t>
      </w:r>
    </w:p>
    <w:p w14:paraId="5905EC31" w14:textId="77777777" w:rsidR="00497B77" w:rsidRDefault="00E34FD2">
      <w:pPr>
        <w:numPr>
          <w:ilvl w:val="0"/>
          <w:numId w:val="22"/>
        </w:numPr>
        <w:ind w:right="460" w:hanging="360"/>
      </w:pPr>
      <w:r>
        <w:rPr>
          <w:rFonts w:cs="Calibri"/>
          <w:b/>
        </w:rPr>
        <w:t>Develop a Classification Model:</w:t>
      </w:r>
      <w:r>
        <w:t xml:space="preserve"> </w:t>
      </w:r>
      <w:r>
        <w:t>Build a predictive model capable of classifying a student's final grade ($\mathbf{A}$ through $\mathbf{F}$).</w:t>
      </w:r>
      <w:r>
        <w:rPr>
          <w:rFonts w:cs="Calibri"/>
        </w:rPr>
        <w:t xml:space="preserve"> </w:t>
      </w:r>
    </w:p>
    <w:p w14:paraId="5343089D" w14:textId="77777777" w:rsidR="00497B77" w:rsidRDefault="00E34FD2">
      <w:pPr>
        <w:numPr>
          <w:ilvl w:val="0"/>
          <w:numId w:val="22"/>
        </w:numPr>
        <w:ind w:right="460" w:hanging="360"/>
      </w:pPr>
      <w:r>
        <w:rPr>
          <w:rFonts w:cs="Calibri"/>
          <w:b/>
        </w:rPr>
        <w:t>Feature Selection and Importance:</w:t>
      </w:r>
      <w:r>
        <w:t xml:space="preserve"> Quantify the influence of various features (demographics, study habits, subject scores) on the final grade outcome.</w:t>
      </w:r>
      <w:r>
        <w:rPr>
          <w:rFonts w:cs="Calibri"/>
        </w:rPr>
        <w:t xml:space="preserve"> </w:t>
      </w:r>
    </w:p>
    <w:p w14:paraId="4DAE4FB1" w14:textId="77777777" w:rsidR="00497B77" w:rsidRDefault="00E34FD2">
      <w:pPr>
        <w:numPr>
          <w:ilvl w:val="0"/>
          <w:numId w:val="22"/>
        </w:numPr>
        <w:ind w:right="460" w:hanging="360"/>
      </w:pPr>
      <w:r>
        <w:rPr>
          <w:rFonts w:cs="Calibri"/>
          <w:b/>
        </w:rPr>
        <w:t>Provide Actionable Insights:</w:t>
      </w:r>
      <w:r>
        <w:t xml:space="preserve"> Derive data-backed recommendations for educational stakeholders to implement targeted interventions.</w:t>
      </w:r>
      <w:r>
        <w:rPr>
          <w:rFonts w:cs="Calibri"/>
        </w:rPr>
        <w:t xml:space="preserve"> </w:t>
      </w:r>
    </w:p>
    <w:p w14:paraId="33341F47" w14:textId="77777777" w:rsidR="00497B77" w:rsidRDefault="00E34FD2">
      <w:pPr>
        <w:pStyle w:val="Heading2"/>
        <w:ind w:left="-5" w:right="66"/>
      </w:pPr>
      <w:r>
        <w:t>1.3 Data Source and Description</w:t>
      </w:r>
      <w:r>
        <w:t xml:space="preserve"> </w:t>
      </w:r>
    </w:p>
    <w:p w14:paraId="71A0C8CC" w14:textId="77777777" w:rsidR="00497B77" w:rsidRDefault="00E34FD2">
      <w:pPr>
        <w:spacing w:after="233"/>
        <w:ind w:left="-5" w:right="460"/>
      </w:pPr>
      <w:r>
        <w:t>The analysis utilized the Student_Performance.csv dataset, which contains 25,000 records across 16 variables. The data encompasses student demographics (age, gender), institutional context (school type, parent education), behavioral factors (study hours, attendance, travel time, extra activities, study method), and academic results (scores in Math, Science, and English).</w:t>
      </w:r>
      <w:r>
        <w:rPr>
          <w:rFonts w:cs="Calibri"/>
        </w:rPr>
        <w:t xml:space="preserve"> </w:t>
      </w:r>
    </w:p>
    <w:p w14:paraId="40442A6D"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61A9CE60" wp14:editId="4A5F1509">
                <wp:extent cx="5943600" cy="19685"/>
                <wp:effectExtent l="0" t="0" r="0" b="0"/>
                <wp:docPr id="24042" name="Group 24042" descr="---"/>
                <wp:cNvGraphicFramePr/>
                <a:graphic xmlns:a="http://schemas.openxmlformats.org/drawingml/2006/main">
                  <a:graphicData uri="http://schemas.microsoft.com/office/word/2010/wordprocessingGroup">
                    <wpg:wgp>
                      <wpg:cNvGrpSpPr/>
                      <wpg:grpSpPr>
                        <a:xfrm>
                          <a:off x="0" y="0"/>
                          <a:ext cx="5943600" cy="19685"/>
                          <a:chOff x="0" y="0"/>
                          <a:chExt cx="5943600" cy="19685"/>
                        </a:xfrm>
                      </wpg:grpSpPr>
                      <wps:wsp>
                        <wps:cNvPr id="28497" name="Shape 2849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4042" style="width:468pt;height:1.54999pt;mso-position-horizontal-relative:char;mso-position-vertical-relative:line" coordsize="59436,196">
                <v:shape id="Shape 28498" style="position:absolute;width:59436;height:196;left:0;top:0;" coordsize="5943600,19685" path="m0,0l5943600,0l5943600,19685l0,19685l0,0">
                  <v:stroke weight="0pt" endcap="flat" joinstyle="miter" miterlimit="10" on="false" color="#000000" opacity="0"/>
                  <v:fill on="true" color="#808080"/>
                </v:shape>
              </v:group>
            </w:pict>
          </mc:Fallback>
        </mc:AlternateContent>
      </w:r>
      <w:r>
        <w:rPr>
          <w:rFonts w:cs="Calibri"/>
        </w:rPr>
        <w:t xml:space="preserve"> </w:t>
      </w:r>
    </w:p>
    <w:p w14:paraId="121C7C3B" w14:textId="77777777" w:rsidR="00497B77" w:rsidRDefault="00E34FD2">
      <w:pPr>
        <w:pStyle w:val="Heading1"/>
        <w:ind w:left="-5" w:right="66"/>
      </w:pPr>
      <w:r>
        <w:t>2. DATA PREPARATION AND METHODOLOGY</w:t>
      </w:r>
      <w:r>
        <w:t xml:space="preserve"> </w:t>
      </w:r>
    </w:p>
    <w:p w14:paraId="69D694BC" w14:textId="77777777" w:rsidR="00497B77" w:rsidRDefault="00E34FD2">
      <w:pPr>
        <w:pStyle w:val="Heading2"/>
        <w:ind w:left="-5" w:right="66"/>
      </w:pPr>
      <w:r>
        <w:t>2.1 Feature Selection Rationale</w:t>
      </w:r>
      <w:r>
        <w:t xml:space="preserve"> </w:t>
      </w:r>
    </w:p>
    <w:p w14:paraId="6814DE11" w14:textId="77777777" w:rsidR="00497B77" w:rsidRDefault="00E34FD2">
      <w:pPr>
        <w:ind w:left="-5" w:right="460"/>
      </w:pPr>
      <w:r>
        <w:t>The feature set ($\mathbf{X}$) was carefully selected to maximize predictive power while ensuring model interpretability:</w:t>
      </w:r>
      <w:r>
        <w:rPr>
          <w:rFonts w:cs="Calibri"/>
        </w:rPr>
        <w:t xml:space="preserve"> </w:t>
      </w:r>
    </w:p>
    <w:p w14:paraId="03980FFD" w14:textId="77777777" w:rsidR="00497B77" w:rsidRDefault="00E34FD2">
      <w:pPr>
        <w:numPr>
          <w:ilvl w:val="0"/>
          <w:numId w:val="23"/>
        </w:numPr>
        <w:ind w:right="66" w:hanging="360"/>
      </w:pPr>
      <w:r>
        <w:rPr>
          <w:rFonts w:cs="Calibri"/>
          <w:b/>
        </w:rPr>
        <w:t>Included Features:</w:t>
      </w:r>
      <w:r>
        <w:t xml:space="preserve"> All independent variables (e.g., study_hours, attendance_percentage, math_score, etc.) were retained as they represent potential causes or strong correlates of the outcome.</w:t>
      </w:r>
      <w:r>
        <w:rPr>
          <w:rFonts w:cs="Calibri"/>
        </w:rPr>
        <w:t xml:space="preserve"> </w:t>
      </w:r>
    </w:p>
    <w:p w14:paraId="7BAA2044" w14:textId="77777777" w:rsidR="00497B77" w:rsidRDefault="00E34FD2">
      <w:pPr>
        <w:numPr>
          <w:ilvl w:val="0"/>
          <w:numId w:val="23"/>
        </w:numPr>
        <w:ind w:right="66" w:hanging="360"/>
      </w:pPr>
      <w:r>
        <w:rPr>
          <w:rFonts w:cs="Calibri"/>
          <w:b/>
        </w:rPr>
        <w:t>Excluded Features:</w:t>
      </w:r>
      <w:r>
        <w:rPr>
          <w:rFonts w:cs="Calibri"/>
        </w:rPr>
        <w:t xml:space="preserve"> </w:t>
      </w:r>
    </w:p>
    <w:p w14:paraId="48A4DC38" w14:textId="77777777" w:rsidR="00497B77" w:rsidRDefault="00E34FD2">
      <w:pPr>
        <w:spacing w:after="107" w:line="322" w:lineRule="auto"/>
        <w:ind w:left="1090" w:right="851"/>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student_id: An arbitrary identifier with no predictive value.</w:t>
      </w:r>
      <w:r>
        <w:rPr>
          <w:rFonts w:cs="Calibri"/>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overall_score: This variable is an aggregate of the three subject scores and is highly collinear with the target variable, final_grade. Including it would inflate model accuracy without providing genuine, non-redundant insights.</w:t>
      </w:r>
      <w:r>
        <w:rPr>
          <w:rFonts w:cs="Calibri"/>
        </w:rPr>
        <w:t xml:space="preserve"> </w:t>
      </w:r>
    </w:p>
    <w:p w14:paraId="77A1326C" w14:textId="77777777" w:rsidR="00497B77" w:rsidRDefault="00E34FD2">
      <w:pPr>
        <w:numPr>
          <w:ilvl w:val="0"/>
          <w:numId w:val="23"/>
        </w:numPr>
        <w:ind w:right="66" w:hanging="360"/>
      </w:pPr>
      <w:r>
        <w:rPr>
          <w:rFonts w:cs="Calibri"/>
          <w:b/>
        </w:rPr>
        <w:t>Target Variable ($\mathbf{y}$):</w:t>
      </w:r>
      <w:r>
        <w:t xml:space="preserve"> final_grade (A, B, C, D, E, F).</w:t>
      </w:r>
      <w:r>
        <w:rPr>
          <w:rFonts w:cs="Calibri"/>
        </w:rPr>
        <w:t xml:space="preserve"> </w:t>
      </w:r>
    </w:p>
    <w:p w14:paraId="7E185084" w14:textId="77777777" w:rsidR="00497B77" w:rsidRDefault="00E34FD2">
      <w:pPr>
        <w:pStyle w:val="Heading2"/>
        <w:ind w:left="-5" w:right="66"/>
      </w:pPr>
      <w:r>
        <w:t>2.2 Preprocessing and Encoding</w:t>
      </w:r>
      <w:r>
        <w:t xml:space="preserve"> </w:t>
      </w:r>
    </w:p>
    <w:p w14:paraId="05D5DEC1" w14:textId="77777777" w:rsidR="00497B77" w:rsidRDefault="00E34FD2">
      <w:pPr>
        <w:ind w:left="-5" w:right="460"/>
      </w:pPr>
      <w:r>
        <w:t>The machine learning process required converting all categorical features into a numerical format:</w:t>
      </w:r>
      <w:r>
        <w:rPr>
          <w:rFonts w:cs="Calibri"/>
        </w:rPr>
        <w:t xml:space="preserve"> </w:t>
      </w:r>
    </w:p>
    <w:p w14:paraId="78CF3CE5" w14:textId="77777777" w:rsidR="00497B77" w:rsidRDefault="00E34FD2">
      <w:pPr>
        <w:numPr>
          <w:ilvl w:val="0"/>
          <w:numId w:val="24"/>
        </w:numPr>
        <w:spacing w:after="11"/>
        <w:ind w:right="460" w:hanging="360"/>
      </w:pPr>
      <w:r>
        <w:rPr>
          <w:rFonts w:cs="Calibri"/>
          <w:b/>
        </w:rPr>
        <w:t>One-Hot Encoding:</w:t>
      </w:r>
      <w:r>
        <w:t xml:space="preserve"> All nominal categorical features (e.g., gender, school_type, internet_access, parent_education) were transformed into binary indicator variables using </w:t>
      </w:r>
    </w:p>
    <w:p w14:paraId="41601288" w14:textId="77777777" w:rsidR="00497B77" w:rsidRDefault="00E34FD2">
      <w:pPr>
        <w:ind w:left="370" w:right="460"/>
      </w:pPr>
      <w:r>
        <w:t>One-Hot Encoding. This avoids assigning spurious ordinal relationships between categories. The model's input feature space ($\mathbf{X}$) was expanded to include 33 numerical features after this step.</w:t>
      </w:r>
      <w:r>
        <w:rPr>
          <w:rFonts w:cs="Calibri"/>
        </w:rPr>
        <w:t xml:space="preserve"> </w:t>
      </w:r>
    </w:p>
    <w:p w14:paraId="1DB3B01E" w14:textId="77777777" w:rsidR="00497B77" w:rsidRDefault="00E34FD2">
      <w:pPr>
        <w:numPr>
          <w:ilvl w:val="0"/>
          <w:numId w:val="24"/>
        </w:numPr>
        <w:ind w:right="460" w:hanging="360"/>
      </w:pPr>
      <w:r>
        <w:rPr>
          <w:rFonts w:cs="Calibri"/>
          <w:b/>
        </w:rPr>
        <w:t>Target Label Encoding:</w:t>
      </w:r>
      <w:r>
        <w:t xml:space="preserve"> The target variable, final_grade ($\mathbf{A, B, C, D, E, F}$), was converted into numerical labels ($\mathbf{0, 1, 2, 3, 4, 5}$) using LabelEncoder. This is necessary for training a classification algorithm.</w:t>
      </w:r>
      <w:r>
        <w:rPr>
          <w:rFonts w:cs="Calibri"/>
        </w:rPr>
        <w:t xml:space="preserve"> </w:t>
      </w:r>
    </w:p>
    <w:p w14:paraId="11783808" w14:textId="77777777" w:rsidR="00497B77" w:rsidRDefault="00E34FD2">
      <w:pPr>
        <w:ind w:left="-5" w:right="66"/>
      </w:pPr>
      <w:r>
        <w:rPr>
          <w:rFonts w:cs="Calibri"/>
          <w:b/>
        </w:rPr>
        <w:t xml:space="preserve">2.3 Model Selection and Experimental Setup </w:t>
      </w:r>
    </w:p>
    <w:p w14:paraId="4C0A492C" w14:textId="77777777" w:rsidR="00497B77" w:rsidRDefault="00E34FD2">
      <w:pPr>
        <w:pStyle w:val="Heading2"/>
        <w:ind w:left="-5" w:right="66"/>
      </w:pPr>
      <w:r>
        <w:t>Model Rationale</w:t>
      </w:r>
      <w:r>
        <w:t xml:space="preserve"> </w:t>
      </w:r>
    </w:p>
    <w:p w14:paraId="41A5F4A7" w14:textId="77777777" w:rsidR="00497B77" w:rsidRDefault="00E34FD2">
      <w:pPr>
        <w:ind w:left="-5" w:right="460"/>
      </w:pPr>
      <w:r>
        <w:t xml:space="preserve">A </w:t>
      </w:r>
      <w:r>
        <w:rPr>
          <w:rFonts w:cs="Calibri"/>
          <w:b/>
        </w:rPr>
        <w:t>Random Forest Classifier</w:t>
      </w:r>
      <w:r>
        <w:t xml:space="preserve"> </w:t>
      </w:r>
      <w:r>
        <w:t>was selected for the following reasons:</w:t>
      </w:r>
      <w:r>
        <w:rPr>
          <w:rFonts w:cs="Calibri"/>
        </w:rPr>
        <w:t xml:space="preserve"> </w:t>
      </w:r>
    </w:p>
    <w:p w14:paraId="16A77214" w14:textId="77777777" w:rsidR="00497B77" w:rsidRDefault="00E34FD2">
      <w:pPr>
        <w:numPr>
          <w:ilvl w:val="0"/>
          <w:numId w:val="25"/>
        </w:numPr>
        <w:ind w:right="460" w:hanging="360"/>
      </w:pPr>
      <w:r>
        <w:rPr>
          <w:rFonts w:cs="Calibri"/>
          <w:b/>
        </w:rPr>
        <w:t>High Performance:</w:t>
      </w:r>
      <w:r>
        <w:t xml:space="preserve"> </w:t>
      </w:r>
      <w:r>
        <w:t>It is an ensemble method that generally provides high accuracy and is robust to noise and outliers.</w:t>
      </w:r>
      <w:r>
        <w:rPr>
          <w:rFonts w:cs="Calibri"/>
        </w:rPr>
        <w:t xml:space="preserve"> </w:t>
      </w:r>
    </w:p>
    <w:p w14:paraId="30D020B7" w14:textId="77777777" w:rsidR="00497B77" w:rsidRDefault="00E34FD2">
      <w:pPr>
        <w:numPr>
          <w:ilvl w:val="0"/>
          <w:numId w:val="25"/>
        </w:numPr>
        <w:ind w:right="460" w:hanging="360"/>
      </w:pPr>
      <w:r>
        <w:rPr>
          <w:rFonts w:cs="Calibri"/>
          <w:b/>
        </w:rPr>
        <w:t>Feature Importance:</w:t>
      </w:r>
      <w:r>
        <w:t xml:space="preserve"> Crucially, it provides an intrinsic measure of feature importance, which is central to the project's objective of deriving actionable insights.</w:t>
      </w:r>
      <w:r>
        <w:rPr>
          <w:rFonts w:cs="Calibri"/>
        </w:rPr>
        <w:t xml:space="preserve"> </w:t>
      </w:r>
    </w:p>
    <w:p w14:paraId="3B83CFD7" w14:textId="77777777" w:rsidR="00497B77" w:rsidRDefault="00E34FD2">
      <w:pPr>
        <w:numPr>
          <w:ilvl w:val="0"/>
          <w:numId w:val="25"/>
        </w:numPr>
        <w:ind w:right="460" w:hanging="360"/>
      </w:pPr>
      <w:r>
        <w:rPr>
          <w:rFonts w:cs="Calibri"/>
          <w:b/>
        </w:rPr>
        <w:t>Handling Diverse Data:</w:t>
      </w:r>
      <w:r>
        <w:t xml:space="preserve"> It performs well on data with mixed numerical and binary (onehot encoded) features.</w:t>
      </w:r>
      <w:r>
        <w:rPr>
          <w:rFonts w:cs="Calibri"/>
        </w:rPr>
        <w:t xml:space="preserve"> </w:t>
      </w:r>
    </w:p>
    <w:p w14:paraId="4AC95042" w14:textId="77777777" w:rsidR="00497B77" w:rsidRDefault="00E34FD2">
      <w:pPr>
        <w:pStyle w:val="Heading2"/>
        <w:ind w:left="-5" w:right="66"/>
      </w:pPr>
      <w:r>
        <w:t>Training Setup</w:t>
      </w:r>
      <w:r>
        <w:t xml:space="preserve"> </w:t>
      </w:r>
    </w:p>
    <w:p w14:paraId="2818D60F" w14:textId="77777777" w:rsidR="00497B77" w:rsidRDefault="00E34FD2">
      <w:pPr>
        <w:ind w:left="-5" w:right="460"/>
      </w:pPr>
      <w:r>
        <w:t>The dataset was divided as follows:</w:t>
      </w:r>
      <w:r>
        <w:rPr>
          <w:rFonts w:cs="Calibri"/>
        </w:rPr>
        <w:t xml:space="preserve"> </w:t>
      </w:r>
    </w:p>
    <w:p w14:paraId="5BD8CE5F" w14:textId="77777777" w:rsidR="00497B77" w:rsidRDefault="00E34FD2">
      <w:pPr>
        <w:numPr>
          <w:ilvl w:val="0"/>
          <w:numId w:val="26"/>
        </w:numPr>
        <w:ind w:right="460" w:hanging="360"/>
      </w:pPr>
      <w:r>
        <w:rPr>
          <w:rFonts w:cs="Calibri"/>
          <w:b/>
        </w:rPr>
        <w:t>Training Set:</w:t>
      </w:r>
      <w:r>
        <w:t xml:space="preserve"> $\mathbf{80\%}$ of data (20,000 records)</w:t>
      </w:r>
      <w:r>
        <w:rPr>
          <w:rFonts w:cs="Calibri"/>
        </w:rPr>
        <w:t xml:space="preserve"> </w:t>
      </w:r>
    </w:p>
    <w:p w14:paraId="2771F2F2" w14:textId="77777777" w:rsidR="00497B77" w:rsidRDefault="00E34FD2">
      <w:pPr>
        <w:numPr>
          <w:ilvl w:val="0"/>
          <w:numId w:val="26"/>
        </w:numPr>
        <w:ind w:right="460" w:hanging="360"/>
      </w:pPr>
      <w:r>
        <w:rPr>
          <w:rFonts w:cs="Calibri"/>
          <w:b/>
        </w:rPr>
        <w:t>Testing Set:</w:t>
      </w:r>
      <w:r>
        <w:t xml:space="preserve"> $\mathbf{20\%}$ of data (5,000 records)</w:t>
      </w:r>
      <w:r>
        <w:rPr>
          <w:rFonts w:cs="Calibri"/>
        </w:rPr>
        <w:t xml:space="preserve"> </w:t>
      </w:r>
    </w:p>
    <w:p w14:paraId="5981FEFC" w14:textId="77777777" w:rsidR="00497B77" w:rsidRDefault="00E34FD2">
      <w:pPr>
        <w:spacing w:after="234"/>
        <w:ind w:left="-5" w:right="460"/>
      </w:pPr>
      <w:r>
        <w:t xml:space="preserve">A </w:t>
      </w:r>
      <w:r>
        <w:rPr>
          <w:rFonts w:cs="Calibri"/>
          <w:b/>
        </w:rPr>
        <w:t>stratified sampling</w:t>
      </w:r>
      <w:r>
        <w:t xml:space="preserve"> technique was used during the split to ensure that the proportion of each final_grade (A through F) in the training set exactly matches the proportion in the testing set, thus preventing sampling bias. The model was trained with 100 decision trees.</w:t>
      </w:r>
      <w:r>
        <w:rPr>
          <w:rFonts w:cs="Calibri"/>
        </w:rPr>
        <w:t xml:space="preserve"> </w:t>
      </w:r>
    </w:p>
    <w:p w14:paraId="6B1FF7EA"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3CB6E425" wp14:editId="4F5B2C2B">
                <wp:extent cx="5943600" cy="20320"/>
                <wp:effectExtent l="0" t="0" r="0" b="0"/>
                <wp:docPr id="26073" name="Group 26073" descr="---"/>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8499" name="Shape 2849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6073" style="width:468pt;height:1.60001pt;mso-position-horizontal-relative:char;mso-position-vertical-relative:line" coordsize="59436,203">
                <v:shape id="Shape 28500" style="position:absolute;width:59436;height:203;left:0;top:0;" coordsize="5943600,20320" path="m0,0l5943600,0l5943600,20320l0,20320l0,0">
                  <v:stroke weight="0pt" endcap="flat" joinstyle="miter" miterlimit="10" on="false" color="#000000" opacity="0"/>
                  <v:fill on="true" color="#808080"/>
                </v:shape>
              </v:group>
            </w:pict>
          </mc:Fallback>
        </mc:AlternateContent>
      </w:r>
      <w:r>
        <w:rPr>
          <w:rFonts w:cs="Calibri"/>
        </w:rPr>
        <w:t xml:space="preserve"> </w:t>
      </w:r>
    </w:p>
    <w:p w14:paraId="4476BB34" w14:textId="77777777" w:rsidR="00497B77" w:rsidRDefault="00E34FD2">
      <w:pPr>
        <w:pStyle w:val="Heading1"/>
        <w:ind w:left="-5" w:right="66"/>
      </w:pPr>
      <w:r>
        <w:t>3. RESULTS AND ANALYSIS</w:t>
      </w:r>
      <w:r>
        <w:t xml:space="preserve"> </w:t>
      </w:r>
    </w:p>
    <w:p w14:paraId="19F882A6" w14:textId="77777777" w:rsidR="00497B77" w:rsidRDefault="00E34FD2">
      <w:pPr>
        <w:pStyle w:val="Heading2"/>
        <w:ind w:left="-5" w:right="66"/>
      </w:pPr>
      <w:r>
        <w:t>3.1 Model Evaluation: Classification Report</w:t>
      </w:r>
      <w:r>
        <w:t xml:space="preserve"> </w:t>
      </w:r>
    </w:p>
    <w:p w14:paraId="6DB8DC17" w14:textId="77777777" w:rsidR="00497B77" w:rsidRDefault="00E34FD2">
      <w:pPr>
        <w:spacing w:after="0"/>
        <w:ind w:left="-5" w:right="460"/>
      </w:pPr>
      <w:r>
        <w:t xml:space="preserve">The model achieved an </w:t>
      </w:r>
      <w:r>
        <w:rPr>
          <w:rFonts w:cs="Calibri"/>
          <w:b/>
        </w:rPr>
        <w:t>Overall Accuracy of $\mathbf{0.9024}$</w:t>
      </w:r>
      <w:r>
        <w:t>, meaning it correctly predicted the final grade for approximately 9 out of 10 students in the independent test set. The detailed breakdown of performance across each grade category is crucial for understanding its utility:</w:t>
      </w:r>
      <w:r>
        <w:rPr>
          <w:rFonts w:cs="Calibri"/>
        </w:rPr>
        <w:t xml:space="preserve"> </w:t>
      </w:r>
    </w:p>
    <w:tbl>
      <w:tblPr>
        <w:tblStyle w:val="TableGrid"/>
        <w:tblW w:w="6779" w:type="dxa"/>
        <w:tblInd w:w="46" w:type="dxa"/>
        <w:tblCellMar>
          <w:top w:w="0" w:type="dxa"/>
          <w:left w:w="0" w:type="dxa"/>
          <w:bottom w:w="0" w:type="dxa"/>
          <w:right w:w="0" w:type="dxa"/>
        </w:tblCellMar>
        <w:tblLook w:val="04A0" w:firstRow="1" w:lastRow="0" w:firstColumn="1" w:lastColumn="0" w:noHBand="0" w:noVBand="1"/>
      </w:tblPr>
      <w:tblGrid>
        <w:gridCol w:w="1285"/>
        <w:gridCol w:w="993"/>
        <w:gridCol w:w="917"/>
        <w:gridCol w:w="956"/>
        <w:gridCol w:w="5624"/>
      </w:tblGrid>
      <w:tr w:rsidR="00497B77" w14:paraId="6176600A" w14:textId="77777777">
        <w:trPr>
          <w:trHeight w:val="3149"/>
        </w:trPr>
        <w:tc>
          <w:tcPr>
            <w:tcW w:w="1775" w:type="dxa"/>
            <w:tcBorders>
              <w:top w:val="nil"/>
              <w:left w:val="nil"/>
              <w:bottom w:val="nil"/>
              <w:right w:val="nil"/>
            </w:tcBorders>
          </w:tcPr>
          <w:p w14:paraId="67E04AA0" w14:textId="77777777" w:rsidR="00497B77" w:rsidRDefault="00497B77">
            <w:pPr>
              <w:spacing w:after="0" w:line="259" w:lineRule="auto"/>
              <w:ind w:left="-1486" w:right="23" w:firstLine="0"/>
            </w:pPr>
          </w:p>
          <w:tbl>
            <w:tblPr>
              <w:tblStyle w:val="TableGrid"/>
              <w:tblW w:w="1752" w:type="dxa"/>
              <w:tblInd w:w="0" w:type="dxa"/>
              <w:tblCellMar>
                <w:top w:w="173" w:type="dxa"/>
                <w:left w:w="187" w:type="dxa"/>
                <w:bottom w:w="0" w:type="dxa"/>
                <w:right w:w="115" w:type="dxa"/>
              </w:tblCellMar>
              <w:tblLook w:val="04A0" w:firstRow="1" w:lastRow="0" w:firstColumn="1" w:lastColumn="0" w:noHBand="0" w:noVBand="1"/>
            </w:tblPr>
            <w:tblGrid>
              <w:gridCol w:w="1752"/>
            </w:tblGrid>
            <w:tr w:rsidR="00497B77" w14:paraId="4D58371B" w14:textId="77777777">
              <w:trPr>
                <w:trHeight w:val="775"/>
              </w:trPr>
              <w:tc>
                <w:tcPr>
                  <w:tcW w:w="1752" w:type="dxa"/>
                  <w:tcBorders>
                    <w:top w:val="single" w:sz="6" w:space="0" w:color="000000"/>
                    <w:left w:val="single" w:sz="6" w:space="0" w:color="000000"/>
                    <w:bottom w:val="double" w:sz="6" w:space="0" w:color="000000"/>
                    <w:right w:val="single" w:sz="6" w:space="0" w:color="000000"/>
                  </w:tcBorders>
                </w:tcPr>
                <w:p w14:paraId="229BC819" w14:textId="77777777" w:rsidR="00497B77" w:rsidRDefault="00E34FD2">
                  <w:pPr>
                    <w:spacing w:after="0" w:line="259" w:lineRule="auto"/>
                    <w:ind w:left="0" w:right="0" w:firstLine="0"/>
                  </w:pPr>
                  <w:r>
                    <w:rPr>
                      <w:b/>
                    </w:rPr>
                    <w:t>Grade</w:t>
                  </w:r>
                  <w:r>
                    <w:t xml:space="preserve"> </w:t>
                  </w:r>
                </w:p>
              </w:tc>
            </w:tr>
            <w:tr w:rsidR="00497B77" w14:paraId="5619927E" w14:textId="77777777">
              <w:trPr>
                <w:trHeight w:val="800"/>
              </w:trPr>
              <w:tc>
                <w:tcPr>
                  <w:tcW w:w="1752" w:type="dxa"/>
                  <w:tcBorders>
                    <w:top w:val="double" w:sz="6" w:space="0" w:color="000000"/>
                    <w:left w:val="single" w:sz="6" w:space="0" w:color="000000"/>
                    <w:bottom w:val="double" w:sz="6" w:space="0" w:color="000000"/>
                    <w:right w:val="single" w:sz="6" w:space="0" w:color="000000"/>
                  </w:tcBorders>
                </w:tcPr>
                <w:p w14:paraId="4C46E059" w14:textId="77777777" w:rsidR="00497B77" w:rsidRDefault="00E34FD2">
                  <w:pPr>
                    <w:spacing w:after="0" w:line="259" w:lineRule="auto"/>
                    <w:ind w:left="0" w:right="0" w:firstLine="0"/>
                  </w:pPr>
                  <w:r>
                    <w:rPr>
                      <w:b/>
                    </w:rPr>
                    <w:t>A</w:t>
                  </w:r>
                  <w:r>
                    <w:t xml:space="preserve"> </w:t>
                  </w:r>
                </w:p>
              </w:tc>
            </w:tr>
            <w:tr w:rsidR="00497B77" w14:paraId="16B20E09" w14:textId="77777777">
              <w:trPr>
                <w:trHeight w:val="799"/>
              </w:trPr>
              <w:tc>
                <w:tcPr>
                  <w:tcW w:w="1752" w:type="dxa"/>
                  <w:tcBorders>
                    <w:top w:val="double" w:sz="6" w:space="0" w:color="000000"/>
                    <w:left w:val="single" w:sz="6" w:space="0" w:color="000000"/>
                    <w:bottom w:val="double" w:sz="6" w:space="0" w:color="000000"/>
                    <w:right w:val="single" w:sz="6" w:space="0" w:color="000000"/>
                  </w:tcBorders>
                </w:tcPr>
                <w:p w14:paraId="2E15D5A6" w14:textId="77777777" w:rsidR="00497B77" w:rsidRDefault="00E34FD2">
                  <w:pPr>
                    <w:spacing w:after="0" w:line="259" w:lineRule="auto"/>
                    <w:ind w:left="0" w:right="0" w:firstLine="0"/>
                  </w:pPr>
                  <w:r>
                    <w:rPr>
                      <w:b/>
                    </w:rPr>
                    <w:t>B</w:t>
                  </w:r>
                  <w:r>
                    <w:t xml:space="preserve"> </w:t>
                  </w:r>
                </w:p>
              </w:tc>
            </w:tr>
            <w:tr w:rsidR="00497B77" w14:paraId="3D2ECB0F" w14:textId="77777777">
              <w:trPr>
                <w:trHeight w:val="775"/>
              </w:trPr>
              <w:tc>
                <w:tcPr>
                  <w:tcW w:w="1752" w:type="dxa"/>
                  <w:tcBorders>
                    <w:top w:val="double" w:sz="6" w:space="0" w:color="000000"/>
                    <w:left w:val="single" w:sz="6" w:space="0" w:color="000000"/>
                    <w:bottom w:val="single" w:sz="6" w:space="0" w:color="000000"/>
                    <w:right w:val="single" w:sz="6" w:space="0" w:color="000000"/>
                  </w:tcBorders>
                </w:tcPr>
                <w:p w14:paraId="47D122BF" w14:textId="77777777" w:rsidR="00497B77" w:rsidRDefault="00E34FD2">
                  <w:pPr>
                    <w:spacing w:after="0" w:line="259" w:lineRule="auto"/>
                    <w:ind w:left="0" w:right="0" w:firstLine="0"/>
                  </w:pPr>
                  <w:r>
                    <w:rPr>
                      <w:b/>
                    </w:rPr>
                    <w:t>C</w:t>
                  </w:r>
                  <w:r>
                    <w:t xml:space="preserve"> </w:t>
                  </w:r>
                </w:p>
              </w:tc>
            </w:tr>
          </w:tbl>
          <w:p w14:paraId="4730D7D7" w14:textId="77777777" w:rsidR="00497B77" w:rsidRDefault="00497B77">
            <w:pPr>
              <w:spacing w:after="160" w:line="259" w:lineRule="auto"/>
              <w:ind w:left="0" w:right="0" w:firstLine="0"/>
            </w:pPr>
          </w:p>
        </w:tc>
        <w:tc>
          <w:tcPr>
            <w:tcW w:w="1325" w:type="dxa"/>
            <w:tcBorders>
              <w:top w:val="nil"/>
              <w:left w:val="nil"/>
              <w:bottom w:val="nil"/>
              <w:right w:val="nil"/>
            </w:tcBorders>
          </w:tcPr>
          <w:p w14:paraId="37D52155" w14:textId="77777777" w:rsidR="00497B77" w:rsidRDefault="00497B77">
            <w:pPr>
              <w:spacing w:after="0" w:line="259" w:lineRule="auto"/>
              <w:ind w:left="-3261" w:right="23" w:firstLine="0"/>
            </w:pPr>
          </w:p>
          <w:tbl>
            <w:tblPr>
              <w:tblStyle w:val="TableGrid"/>
              <w:tblW w:w="1280" w:type="dxa"/>
              <w:tblInd w:w="23" w:type="dxa"/>
              <w:tblCellMar>
                <w:top w:w="173" w:type="dxa"/>
                <w:left w:w="187" w:type="dxa"/>
                <w:bottom w:w="0" w:type="dxa"/>
                <w:right w:w="115" w:type="dxa"/>
              </w:tblCellMar>
              <w:tblLook w:val="04A0" w:firstRow="1" w:lastRow="0" w:firstColumn="1" w:lastColumn="0" w:noHBand="0" w:noVBand="1"/>
            </w:tblPr>
            <w:tblGrid>
              <w:gridCol w:w="1280"/>
            </w:tblGrid>
            <w:tr w:rsidR="00497B77" w14:paraId="0C4F63D5" w14:textId="77777777">
              <w:trPr>
                <w:trHeight w:val="775"/>
              </w:trPr>
              <w:tc>
                <w:tcPr>
                  <w:tcW w:w="1280" w:type="dxa"/>
                  <w:tcBorders>
                    <w:top w:val="single" w:sz="6" w:space="0" w:color="000000"/>
                    <w:left w:val="single" w:sz="6" w:space="0" w:color="000000"/>
                    <w:bottom w:val="double" w:sz="6" w:space="0" w:color="000000"/>
                    <w:right w:val="single" w:sz="6" w:space="0" w:color="000000"/>
                  </w:tcBorders>
                </w:tcPr>
                <w:p w14:paraId="066C85A3" w14:textId="77777777" w:rsidR="00497B77" w:rsidRDefault="00E34FD2">
                  <w:pPr>
                    <w:spacing w:after="0" w:line="259" w:lineRule="auto"/>
                    <w:ind w:left="0" w:right="0" w:firstLine="0"/>
                  </w:pPr>
                  <w:r>
                    <w:rPr>
                      <w:b/>
                    </w:rPr>
                    <w:t>Precision</w:t>
                  </w:r>
                  <w:r>
                    <w:t xml:space="preserve"> </w:t>
                  </w:r>
                </w:p>
              </w:tc>
            </w:tr>
            <w:tr w:rsidR="00497B77" w14:paraId="3E50F813" w14:textId="77777777">
              <w:trPr>
                <w:trHeight w:val="800"/>
              </w:trPr>
              <w:tc>
                <w:tcPr>
                  <w:tcW w:w="1280" w:type="dxa"/>
                  <w:tcBorders>
                    <w:top w:val="double" w:sz="6" w:space="0" w:color="000000"/>
                    <w:left w:val="single" w:sz="6" w:space="0" w:color="000000"/>
                    <w:bottom w:val="double" w:sz="6" w:space="0" w:color="000000"/>
                    <w:right w:val="single" w:sz="6" w:space="0" w:color="000000"/>
                  </w:tcBorders>
                </w:tcPr>
                <w:p w14:paraId="5CB59CE5" w14:textId="77777777" w:rsidR="00497B77" w:rsidRDefault="00E34FD2">
                  <w:pPr>
                    <w:spacing w:after="0" w:line="259" w:lineRule="auto"/>
                    <w:ind w:left="0" w:right="0" w:firstLine="0"/>
                  </w:pPr>
                  <w:r>
                    <w:t>$0.928$</w:t>
                  </w:r>
                  <w:r>
                    <w:t xml:space="preserve"> </w:t>
                  </w:r>
                </w:p>
              </w:tc>
            </w:tr>
            <w:tr w:rsidR="00497B77" w14:paraId="0052B3F1" w14:textId="77777777">
              <w:trPr>
                <w:trHeight w:val="799"/>
              </w:trPr>
              <w:tc>
                <w:tcPr>
                  <w:tcW w:w="1280" w:type="dxa"/>
                  <w:tcBorders>
                    <w:top w:val="double" w:sz="6" w:space="0" w:color="000000"/>
                    <w:left w:val="single" w:sz="6" w:space="0" w:color="000000"/>
                    <w:bottom w:val="double" w:sz="6" w:space="0" w:color="000000"/>
                    <w:right w:val="single" w:sz="6" w:space="0" w:color="000000"/>
                  </w:tcBorders>
                </w:tcPr>
                <w:p w14:paraId="4349C68C" w14:textId="77777777" w:rsidR="00497B77" w:rsidRDefault="00E34FD2">
                  <w:pPr>
                    <w:spacing w:after="0" w:line="259" w:lineRule="auto"/>
                    <w:ind w:left="0" w:right="0" w:firstLine="0"/>
                  </w:pPr>
                  <w:r>
                    <w:t>$0.869$</w:t>
                  </w:r>
                  <w:r>
                    <w:t xml:space="preserve"> </w:t>
                  </w:r>
                </w:p>
              </w:tc>
            </w:tr>
            <w:tr w:rsidR="00497B77" w14:paraId="16EB15F6" w14:textId="77777777">
              <w:trPr>
                <w:trHeight w:val="775"/>
              </w:trPr>
              <w:tc>
                <w:tcPr>
                  <w:tcW w:w="1280" w:type="dxa"/>
                  <w:tcBorders>
                    <w:top w:val="double" w:sz="6" w:space="0" w:color="000000"/>
                    <w:left w:val="single" w:sz="6" w:space="0" w:color="000000"/>
                    <w:bottom w:val="single" w:sz="6" w:space="0" w:color="000000"/>
                    <w:right w:val="single" w:sz="6" w:space="0" w:color="000000"/>
                  </w:tcBorders>
                </w:tcPr>
                <w:p w14:paraId="7FCDD82C" w14:textId="77777777" w:rsidR="00497B77" w:rsidRDefault="00E34FD2">
                  <w:pPr>
                    <w:spacing w:after="0" w:line="259" w:lineRule="auto"/>
                    <w:ind w:left="0" w:right="0" w:firstLine="0"/>
                  </w:pPr>
                  <w:r>
                    <w:t>$0.905$</w:t>
                  </w:r>
                  <w:r>
                    <w:t xml:space="preserve"> </w:t>
                  </w:r>
                </w:p>
              </w:tc>
            </w:tr>
          </w:tbl>
          <w:p w14:paraId="53B63789" w14:textId="77777777" w:rsidR="00497B77" w:rsidRDefault="00497B77">
            <w:pPr>
              <w:spacing w:after="160" w:line="259" w:lineRule="auto"/>
              <w:ind w:left="0" w:right="0" w:firstLine="0"/>
            </w:pPr>
          </w:p>
        </w:tc>
        <w:tc>
          <w:tcPr>
            <w:tcW w:w="1212" w:type="dxa"/>
            <w:tcBorders>
              <w:top w:val="nil"/>
              <w:left w:val="nil"/>
              <w:bottom w:val="nil"/>
              <w:right w:val="nil"/>
            </w:tcBorders>
          </w:tcPr>
          <w:p w14:paraId="107D7351" w14:textId="77777777" w:rsidR="00497B77" w:rsidRDefault="00497B77">
            <w:pPr>
              <w:spacing w:after="0" w:line="259" w:lineRule="auto"/>
              <w:ind w:left="-4586" w:right="23" w:firstLine="0"/>
            </w:pPr>
          </w:p>
          <w:tbl>
            <w:tblPr>
              <w:tblStyle w:val="TableGrid"/>
              <w:tblW w:w="1166" w:type="dxa"/>
              <w:tblInd w:w="23" w:type="dxa"/>
              <w:tblCellMar>
                <w:top w:w="173" w:type="dxa"/>
                <w:left w:w="187" w:type="dxa"/>
                <w:bottom w:w="0" w:type="dxa"/>
                <w:right w:w="115" w:type="dxa"/>
              </w:tblCellMar>
              <w:tblLook w:val="04A0" w:firstRow="1" w:lastRow="0" w:firstColumn="1" w:lastColumn="0" w:noHBand="0" w:noVBand="1"/>
            </w:tblPr>
            <w:tblGrid>
              <w:gridCol w:w="1166"/>
            </w:tblGrid>
            <w:tr w:rsidR="00497B77" w14:paraId="7F5CC43A" w14:textId="77777777">
              <w:trPr>
                <w:trHeight w:val="775"/>
              </w:trPr>
              <w:tc>
                <w:tcPr>
                  <w:tcW w:w="1166" w:type="dxa"/>
                  <w:tcBorders>
                    <w:top w:val="single" w:sz="6" w:space="0" w:color="000000"/>
                    <w:left w:val="single" w:sz="6" w:space="0" w:color="000000"/>
                    <w:bottom w:val="double" w:sz="6" w:space="0" w:color="000000"/>
                    <w:right w:val="single" w:sz="6" w:space="0" w:color="000000"/>
                  </w:tcBorders>
                </w:tcPr>
                <w:p w14:paraId="37BD9729" w14:textId="77777777" w:rsidR="00497B77" w:rsidRDefault="00E34FD2">
                  <w:pPr>
                    <w:spacing w:after="0" w:line="259" w:lineRule="auto"/>
                    <w:ind w:left="0" w:right="0" w:firstLine="0"/>
                  </w:pPr>
                  <w:r>
                    <w:rPr>
                      <w:b/>
                    </w:rPr>
                    <w:t>Recall</w:t>
                  </w:r>
                  <w:r>
                    <w:t xml:space="preserve"> </w:t>
                  </w:r>
                </w:p>
              </w:tc>
            </w:tr>
            <w:tr w:rsidR="00497B77" w14:paraId="60CE96F0" w14:textId="77777777">
              <w:trPr>
                <w:trHeight w:val="800"/>
              </w:trPr>
              <w:tc>
                <w:tcPr>
                  <w:tcW w:w="1166" w:type="dxa"/>
                  <w:tcBorders>
                    <w:top w:val="double" w:sz="6" w:space="0" w:color="000000"/>
                    <w:left w:val="single" w:sz="6" w:space="0" w:color="000000"/>
                    <w:bottom w:val="double" w:sz="6" w:space="0" w:color="000000"/>
                    <w:right w:val="single" w:sz="6" w:space="0" w:color="000000"/>
                  </w:tcBorders>
                </w:tcPr>
                <w:p w14:paraId="24E0D816" w14:textId="77777777" w:rsidR="00497B77" w:rsidRDefault="00E34FD2">
                  <w:pPr>
                    <w:spacing w:after="0" w:line="259" w:lineRule="auto"/>
                    <w:ind w:left="0" w:right="0" w:firstLine="0"/>
                  </w:pPr>
                  <w:r>
                    <w:t>$0.859$</w:t>
                  </w:r>
                  <w:r>
                    <w:t xml:space="preserve"> </w:t>
                  </w:r>
                </w:p>
              </w:tc>
            </w:tr>
            <w:tr w:rsidR="00497B77" w14:paraId="2C31AC2C" w14:textId="77777777">
              <w:trPr>
                <w:trHeight w:val="799"/>
              </w:trPr>
              <w:tc>
                <w:tcPr>
                  <w:tcW w:w="1166" w:type="dxa"/>
                  <w:tcBorders>
                    <w:top w:val="double" w:sz="6" w:space="0" w:color="000000"/>
                    <w:left w:val="single" w:sz="6" w:space="0" w:color="000000"/>
                    <w:bottom w:val="double" w:sz="6" w:space="0" w:color="000000"/>
                    <w:right w:val="single" w:sz="6" w:space="0" w:color="000000"/>
                  </w:tcBorders>
                </w:tcPr>
                <w:p w14:paraId="708151F2" w14:textId="77777777" w:rsidR="00497B77" w:rsidRDefault="00E34FD2">
                  <w:pPr>
                    <w:spacing w:after="0" w:line="259" w:lineRule="auto"/>
                    <w:ind w:left="0" w:right="0" w:firstLine="0"/>
                  </w:pPr>
                  <w:r>
                    <w:t>$0.870$</w:t>
                  </w:r>
                  <w:r>
                    <w:t xml:space="preserve"> </w:t>
                  </w:r>
                </w:p>
              </w:tc>
            </w:tr>
            <w:tr w:rsidR="00497B77" w14:paraId="05D95685" w14:textId="77777777">
              <w:trPr>
                <w:trHeight w:val="775"/>
              </w:trPr>
              <w:tc>
                <w:tcPr>
                  <w:tcW w:w="1166" w:type="dxa"/>
                  <w:tcBorders>
                    <w:top w:val="double" w:sz="6" w:space="0" w:color="000000"/>
                    <w:left w:val="single" w:sz="6" w:space="0" w:color="000000"/>
                    <w:bottom w:val="single" w:sz="6" w:space="0" w:color="000000"/>
                    <w:right w:val="single" w:sz="6" w:space="0" w:color="000000"/>
                  </w:tcBorders>
                </w:tcPr>
                <w:p w14:paraId="08A6E62F" w14:textId="77777777" w:rsidR="00497B77" w:rsidRDefault="00E34FD2">
                  <w:pPr>
                    <w:spacing w:after="0" w:line="259" w:lineRule="auto"/>
                    <w:ind w:left="0" w:right="0" w:firstLine="0"/>
                  </w:pPr>
                  <w:r>
                    <w:t>$0.918$</w:t>
                  </w:r>
                  <w:r>
                    <w:t xml:space="preserve"> </w:t>
                  </w:r>
                </w:p>
              </w:tc>
            </w:tr>
          </w:tbl>
          <w:p w14:paraId="7DD8DDB1" w14:textId="77777777" w:rsidR="00497B77" w:rsidRDefault="00497B77">
            <w:pPr>
              <w:spacing w:after="160" w:line="259" w:lineRule="auto"/>
              <w:ind w:left="0" w:right="0" w:firstLine="0"/>
            </w:pPr>
          </w:p>
        </w:tc>
        <w:tc>
          <w:tcPr>
            <w:tcW w:w="1270" w:type="dxa"/>
            <w:tcBorders>
              <w:top w:val="nil"/>
              <w:left w:val="nil"/>
              <w:bottom w:val="nil"/>
              <w:right w:val="nil"/>
            </w:tcBorders>
          </w:tcPr>
          <w:p w14:paraId="03BDC40B" w14:textId="77777777" w:rsidR="00497B77" w:rsidRDefault="00497B77">
            <w:pPr>
              <w:spacing w:after="0" w:line="259" w:lineRule="auto"/>
              <w:ind w:left="-5798" w:right="23" w:firstLine="0"/>
            </w:pPr>
          </w:p>
          <w:tbl>
            <w:tblPr>
              <w:tblStyle w:val="TableGrid"/>
              <w:tblW w:w="1224" w:type="dxa"/>
              <w:tblInd w:w="23" w:type="dxa"/>
              <w:tblCellMar>
                <w:top w:w="173" w:type="dxa"/>
                <w:left w:w="187" w:type="dxa"/>
                <w:bottom w:w="0" w:type="dxa"/>
                <w:right w:w="115" w:type="dxa"/>
              </w:tblCellMar>
              <w:tblLook w:val="04A0" w:firstRow="1" w:lastRow="0" w:firstColumn="1" w:lastColumn="0" w:noHBand="0" w:noVBand="1"/>
            </w:tblPr>
            <w:tblGrid>
              <w:gridCol w:w="1224"/>
            </w:tblGrid>
            <w:tr w:rsidR="00497B77" w14:paraId="56386CE3" w14:textId="77777777">
              <w:trPr>
                <w:trHeight w:val="775"/>
              </w:trPr>
              <w:tc>
                <w:tcPr>
                  <w:tcW w:w="1224" w:type="dxa"/>
                  <w:tcBorders>
                    <w:top w:val="single" w:sz="6" w:space="0" w:color="000000"/>
                    <w:left w:val="single" w:sz="6" w:space="0" w:color="000000"/>
                    <w:bottom w:val="double" w:sz="6" w:space="0" w:color="000000"/>
                    <w:right w:val="single" w:sz="6" w:space="0" w:color="000000"/>
                  </w:tcBorders>
                </w:tcPr>
                <w:p w14:paraId="22168D53" w14:textId="77777777" w:rsidR="00497B77" w:rsidRDefault="00E34FD2">
                  <w:pPr>
                    <w:spacing w:after="0" w:line="259" w:lineRule="auto"/>
                    <w:ind w:left="0" w:right="0" w:firstLine="0"/>
                  </w:pPr>
                  <w:r>
                    <w:rPr>
                      <w:b/>
                    </w:rPr>
                    <w:t>F1-</w:t>
                  </w:r>
                  <w:r>
                    <w:rPr>
                      <w:b/>
                    </w:rPr>
                    <w:t>Score</w:t>
                  </w:r>
                  <w:r>
                    <w:t xml:space="preserve"> </w:t>
                  </w:r>
                </w:p>
              </w:tc>
            </w:tr>
            <w:tr w:rsidR="00497B77" w14:paraId="5F46E68E" w14:textId="77777777">
              <w:trPr>
                <w:trHeight w:val="800"/>
              </w:trPr>
              <w:tc>
                <w:tcPr>
                  <w:tcW w:w="1224" w:type="dxa"/>
                  <w:tcBorders>
                    <w:top w:val="double" w:sz="6" w:space="0" w:color="000000"/>
                    <w:left w:val="single" w:sz="6" w:space="0" w:color="000000"/>
                    <w:bottom w:val="double" w:sz="6" w:space="0" w:color="000000"/>
                    <w:right w:val="single" w:sz="6" w:space="0" w:color="000000"/>
                  </w:tcBorders>
                </w:tcPr>
                <w:p w14:paraId="4DB62219" w14:textId="77777777" w:rsidR="00497B77" w:rsidRDefault="00E34FD2">
                  <w:pPr>
                    <w:spacing w:after="0" w:line="259" w:lineRule="auto"/>
                    <w:ind w:left="0" w:right="0" w:firstLine="0"/>
                  </w:pPr>
                  <w:r>
                    <w:t>$0.892$</w:t>
                  </w:r>
                  <w:r>
                    <w:t xml:space="preserve"> </w:t>
                  </w:r>
                </w:p>
              </w:tc>
            </w:tr>
            <w:tr w:rsidR="00497B77" w14:paraId="4C934436" w14:textId="77777777">
              <w:trPr>
                <w:trHeight w:val="799"/>
              </w:trPr>
              <w:tc>
                <w:tcPr>
                  <w:tcW w:w="1224" w:type="dxa"/>
                  <w:tcBorders>
                    <w:top w:val="double" w:sz="6" w:space="0" w:color="000000"/>
                    <w:left w:val="single" w:sz="6" w:space="0" w:color="000000"/>
                    <w:bottom w:val="double" w:sz="6" w:space="0" w:color="000000"/>
                    <w:right w:val="single" w:sz="6" w:space="0" w:color="000000"/>
                  </w:tcBorders>
                </w:tcPr>
                <w:p w14:paraId="3E07CEBF" w14:textId="77777777" w:rsidR="00497B77" w:rsidRDefault="00E34FD2">
                  <w:pPr>
                    <w:spacing w:after="0" w:line="259" w:lineRule="auto"/>
                    <w:ind w:left="0" w:right="0" w:firstLine="0"/>
                  </w:pPr>
                  <w:r>
                    <w:t>$0.869$</w:t>
                  </w:r>
                  <w:r>
                    <w:t xml:space="preserve"> </w:t>
                  </w:r>
                </w:p>
              </w:tc>
            </w:tr>
            <w:tr w:rsidR="00497B77" w14:paraId="22D2C57D" w14:textId="77777777">
              <w:trPr>
                <w:trHeight w:val="775"/>
              </w:trPr>
              <w:tc>
                <w:tcPr>
                  <w:tcW w:w="1224" w:type="dxa"/>
                  <w:tcBorders>
                    <w:top w:val="double" w:sz="6" w:space="0" w:color="000000"/>
                    <w:left w:val="single" w:sz="6" w:space="0" w:color="000000"/>
                    <w:bottom w:val="single" w:sz="6" w:space="0" w:color="000000"/>
                    <w:right w:val="single" w:sz="6" w:space="0" w:color="000000"/>
                  </w:tcBorders>
                </w:tcPr>
                <w:p w14:paraId="48ACA8C1" w14:textId="77777777" w:rsidR="00497B77" w:rsidRDefault="00E34FD2">
                  <w:pPr>
                    <w:spacing w:after="0" w:line="259" w:lineRule="auto"/>
                    <w:ind w:left="0" w:right="0" w:firstLine="0"/>
                  </w:pPr>
                  <w:r>
                    <w:t>$0.911$</w:t>
                  </w:r>
                  <w:r>
                    <w:t xml:space="preserve"> </w:t>
                  </w:r>
                </w:p>
              </w:tc>
            </w:tr>
          </w:tbl>
          <w:p w14:paraId="0AEF09EE" w14:textId="77777777" w:rsidR="00497B77" w:rsidRDefault="00497B77">
            <w:pPr>
              <w:spacing w:after="160" w:line="259" w:lineRule="auto"/>
              <w:ind w:left="0" w:right="0" w:firstLine="0"/>
            </w:pPr>
          </w:p>
        </w:tc>
        <w:tc>
          <w:tcPr>
            <w:tcW w:w="1196" w:type="dxa"/>
            <w:tcBorders>
              <w:top w:val="nil"/>
              <w:left w:val="nil"/>
              <w:bottom w:val="nil"/>
              <w:right w:val="nil"/>
            </w:tcBorders>
          </w:tcPr>
          <w:p w14:paraId="0F5CA7CF" w14:textId="77777777" w:rsidR="00497B77" w:rsidRDefault="00497B77">
            <w:pPr>
              <w:spacing w:after="0" w:line="259" w:lineRule="auto"/>
              <w:ind w:left="-7068" w:right="8265" w:firstLine="0"/>
            </w:pPr>
          </w:p>
          <w:tbl>
            <w:tblPr>
              <w:tblStyle w:val="TableGrid"/>
              <w:tblW w:w="1174" w:type="dxa"/>
              <w:tblInd w:w="23" w:type="dxa"/>
              <w:tblCellMar>
                <w:top w:w="173" w:type="dxa"/>
                <w:left w:w="187" w:type="dxa"/>
                <w:bottom w:w="0" w:type="dxa"/>
                <w:right w:w="115" w:type="dxa"/>
              </w:tblCellMar>
              <w:tblLook w:val="04A0" w:firstRow="1" w:lastRow="0" w:firstColumn="1" w:lastColumn="0" w:noHBand="0" w:noVBand="1"/>
            </w:tblPr>
            <w:tblGrid>
              <w:gridCol w:w="1174"/>
            </w:tblGrid>
            <w:tr w:rsidR="00497B77" w14:paraId="0ACC8E35" w14:textId="77777777">
              <w:trPr>
                <w:trHeight w:val="775"/>
              </w:trPr>
              <w:tc>
                <w:tcPr>
                  <w:tcW w:w="1174" w:type="dxa"/>
                  <w:tcBorders>
                    <w:top w:val="single" w:sz="6" w:space="0" w:color="000000"/>
                    <w:left w:val="single" w:sz="6" w:space="0" w:color="000000"/>
                    <w:bottom w:val="double" w:sz="6" w:space="0" w:color="000000"/>
                    <w:right w:val="single" w:sz="6" w:space="0" w:color="000000"/>
                  </w:tcBorders>
                </w:tcPr>
                <w:p w14:paraId="709E7A73" w14:textId="77777777" w:rsidR="00497B77" w:rsidRDefault="00E34FD2">
                  <w:pPr>
                    <w:spacing w:after="0" w:line="259" w:lineRule="auto"/>
                    <w:ind w:left="0" w:right="0" w:firstLine="0"/>
                  </w:pPr>
                  <w:r>
                    <w:rPr>
                      <w:b/>
                    </w:rPr>
                    <w:t>Support</w:t>
                  </w:r>
                  <w:r>
                    <w:t xml:space="preserve"> </w:t>
                  </w:r>
                </w:p>
              </w:tc>
            </w:tr>
            <w:tr w:rsidR="00497B77" w14:paraId="755A939E" w14:textId="77777777">
              <w:trPr>
                <w:trHeight w:val="800"/>
              </w:trPr>
              <w:tc>
                <w:tcPr>
                  <w:tcW w:w="1174" w:type="dxa"/>
                  <w:tcBorders>
                    <w:top w:val="double" w:sz="6" w:space="0" w:color="000000"/>
                    <w:left w:val="single" w:sz="6" w:space="0" w:color="000000"/>
                    <w:bottom w:val="double" w:sz="6" w:space="0" w:color="000000"/>
                    <w:right w:val="single" w:sz="6" w:space="0" w:color="000000"/>
                  </w:tcBorders>
                </w:tcPr>
                <w:p w14:paraId="64784777" w14:textId="77777777" w:rsidR="00497B77" w:rsidRDefault="00E34FD2">
                  <w:pPr>
                    <w:spacing w:after="0" w:line="259" w:lineRule="auto"/>
                    <w:ind w:left="0" w:right="0" w:firstLine="0"/>
                  </w:pPr>
                  <w:r>
                    <w:t>$241$</w:t>
                  </w:r>
                  <w:r>
                    <w:t xml:space="preserve"> </w:t>
                  </w:r>
                </w:p>
              </w:tc>
            </w:tr>
            <w:tr w:rsidR="00497B77" w14:paraId="1736BBCD" w14:textId="77777777">
              <w:trPr>
                <w:trHeight w:val="799"/>
              </w:trPr>
              <w:tc>
                <w:tcPr>
                  <w:tcW w:w="1174" w:type="dxa"/>
                  <w:tcBorders>
                    <w:top w:val="double" w:sz="6" w:space="0" w:color="000000"/>
                    <w:left w:val="single" w:sz="6" w:space="0" w:color="000000"/>
                    <w:bottom w:val="double" w:sz="6" w:space="0" w:color="000000"/>
                    <w:right w:val="single" w:sz="6" w:space="0" w:color="000000"/>
                  </w:tcBorders>
                </w:tcPr>
                <w:p w14:paraId="2EDE0A1D" w14:textId="77777777" w:rsidR="00497B77" w:rsidRDefault="00E34FD2">
                  <w:pPr>
                    <w:spacing w:after="0" w:line="259" w:lineRule="auto"/>
                    <w:ind w:left="0" w:right="0" w:firstLine="0"/>
                  </w:pPr>
                  <w:r>
                    <w:t>$539$</w:t>
                  </w:r>
                  <w:r>
                    <w:t xml:space="preserve"> </w:t>
                  </w:r>
                </w:p>
              </w:tc>
            </w:tr>
            <w:tr w:rsidR="00497B77" w14:paraId="1414801D" w14:textId="77777777">
              <w:trPr>
                <w:trHeight w:val="775"/>
              </w:trPr>
              <w:tc>
                <w:tcPr>
                  <w:tcW w:w="1174" w:type="dxa"/>
                  <w:tcBorders>
                    <w:top w:val="double" w:sz="6" w:space="0" w:color="000000"/>
                    <w:left w:val="single" w:sz="6" w:space="0" w:color="000000"/>
                    <w:bottom w:val="single" w:sz="6" w:space="0" w:color="000000"/>
                    <w:right w:val="single" w:sz="6" w:space="0" w:color="000000"/>
                  </w:tcBorders>
                </w:tcPr>
                <w:p w14:paraId="29CF62F8" w14:textId="77777777" w:rsidR="00497B77" w:rsidRDefault="00E34FD2">
                  <w:pPr>
                    <w:spacing w:after="0" w:line="259" w:lineRule="auto"/>
                    <w:ind w:left="0" w:right="0" w:firstLine="0"/>
                  </w:pPr>
                  <w:r>
                    <w:t>$1232$</w:t>
                  </w:r>
                  <w:r>
                    <w:t xml:space="preserve"> </w:t>
                  </w:r>
                </w:p>
              </w:tc>
            </w:tr>
          </w:tbl>
          <w:p w14:paraId="71839EF7" w14:textId="77777777" w:rsidR="00497B77" w:rsidRDefault="00497B77">
            <w:pPr>
              <w:spacing w:after="160" w:line="259" w:lineRule="auto"/>
              <w:ind w:left="0" w:right="0" w:firstLine="0"/>
            </w:pPr>
          </w:p>
        </w:tc>
      </w:tr>
      <w:tr w:rsidR="00497B77" w14:paraId="56795106" w14:textId="77777777">
        <w:trPr>
          <w:trHeight w:val="3951"/>
        </w:trPr>
        <w:tc>
          <w:tcPr>
            <w:tcW w:w="1775" w:type="dxa"/>
            <w:tcBorders>
              <w:top w:val="nil"/>
              <w:left w:val="nil"/>
              <w:bottom w:val="nil"/>
              <w:right w:val="nil"/>
            </w:tcBorders>
          </w:tcPr>
          <w:p w14:paraId="154F58A5" w14:textId="77777777" w:rsidR="00497B77" w:rsidRDefault="00497B77">
            <w:pPr>
              <w:spacing w:after="0" w:line="259" w:lineRule="auto"/>
              <w:ind w:left="-1486" w:right="23" w:firstLine="0"/>
            </w:pPr>
          </w:p>
          <w:tbl>
            <w:tblPr>
              <w:tblStyle w:val="TableGrid"/>
              <w:tblW w:w="1752" w:type="dxa"/>
              <w:tblInd w:w="0" w:type="dxa"/>
              <w:tblCellMar>
                <w:top w:w="176" w:type="dxa"/>
                <w:left w:w="187" w:type="dxa"/>
                <w:bottom w:w="0" w:type="dxa"/>
                <w:right w:w="115" w:type="dxa"/>
              </w:tblCellMar>
              <w:tblLook w:val="04A0" w:firstRow="1" w:lastRow="0" w:firstColumn="1" w:lastColumn="0" w:noHBand="0" w:noVBand="1"/>
            </w:tblPr>
            <w:tblGrid>
              <w:gridCol w:w="1752"/>
            </w:tblGrid>
            <w:tr w:rsidR="00497B77" w14:paraId="7F2A1464" w14:textId="77777777">
              <w:trPr>
                <w:trHeight w:val="776"/>
              </w:trPr>
              <w:tc>
                <w:tcPr>
                  <w:tcW w:w="1752" w:type="dxa"/>
                  <w:tcBorders>
                    <w:top w:val="single" w:sz="6" w:space="0" w:color="000000"/>
                    <w:left w:val="single" w:sz="6" w:space="0" w:color="000000"/>
                    <w:bottom w:val="double" w:sz="6" w:space="0" w:color="000000"/>
                    <w:right w:val="single" w:sz="6" w:space="0" w:color="000000"/>
                  </w:tcBorders>
                </w:tcPr>
                <w:p w14:paraId="200872D5" w14:textId="77777777" w:rsidR="00497B77" w:rsidRDefault="00E34FD2">
                  <w:pPr>
                    <w:spacing w:after="0" w:line="259" w:lineRule="auto"/>
                    <w:ind w:left="0" w:right="0" w:firstLine="0"/>
                  </w:pPr>
                  <w:r>
                    <w:rPr>
                      <w:b/>
                    </w:rPr>
                    <w:t>Grade</w:t>
                  </w:r>
                  <w:r>
                    <w:t xml:space="preserve"> </w:t>
                  </w:r>
                </w:p>
              </w:tc>
            </w:tr>
            <w:tr w:rsidR="00497B77" w14:paraId="6F1FE2FC" w14:textId="77777777">
              <w:trPr>
                <w:trHeight w:val="799"/>
              </w:trPr>
              <w:tc>
                <w:tcPr>
                  <w:tcW w:w="1752" w:type="dxa"/>
                  <w:tcBorders>
                    <w:top w:val="double" w:sz="6" w:space="0" w:color="000000"/>
                    <w:left w:val="single" w:sz="6" w:space="0" w:color="000000"/>
                    <w:bottom w:val="double" w:sz="6" w:space="0" w:color="000000"/>
                    <w:right w:val="single" w:sz="6" w:space="0" w:color="000000"/>
                  </w:tcBorders>
                </w:tcPr>
                <w:p w14:paraId="0C5D3751" w14:textId="77777777" w:rsidR="00497B77" w:rsidRDefault="00E34FD2">
                  <w:pPr>
                    <w:spacing w:after="0" w:line="259" w:lineRule="auto"/>
                    <w:ind w:left="0" w:right="0" w:firstLine="0"/>
                  </w:pPr>
                  <w:r>
                    <w:rPr>
                      <w:b/>
                    </w:rPr>
                    <w:t>D</w:t>
                  </w:r>
                  <w:r>
                    <w:t xml:space="preserve"> </w:t>
                  </w:r>
                </w:p>
              </w:tc>
            </w:tr>
            <w:tr w:rsidR="00497B77" w14:paraId="68D73550" w14:textId="77777777">
              <w:trPr>
                <w:trHeight w:val="799"/>
              </w:trPr>
              <w:tc>
                <w:tcPr>
                  <w:tcW w:w="1752" w:type="dxa"/>
                  <w:tcBorders>
                    <w:top w:val="double" w:sz="6" w:space="0" w:color="000000"/>
                    <w:left w:val="single" w:sz="6" w:space="0" w:color="000000"/>
                    <w:bottom w:val="double" w:sz="6" w:space="0" w:color="000000"/>
                    <w:right w:val="single" w:sz="6" w:space="0" w:color="000000"/>
                  </w:tcBorders>
                </w:tcPr>
                <w:p w14:paraId="3553BF1B" w14:textId="77777777" w:rsidR="00497B77" w:rsidRDefault="00E34FD2">
                  <w:pPr>
                    <w:spacing w:after="0" w:line="259" w:lineRule="auto"/>
                    <w:ind w:left="0" w:right="0" w:firstLine="0"/>
                  </w:pPr>
                  <w:r>
                    <w:rPr>
                      <w:b/>
                    </w:rPr>
                    <w:t>E</w:t>
                  </w:r>
                  <w:r>
                    <w:t xml:space="preserve"> </w:t>
                  </w:r>
                </w:p>
              </w:tc>
            </w:tr>
            <w:tr w:rsidR="00497B77" w14:paraId="66626D6B" w14:textId="77777777">
              <w:trPr>
                <w:trHeight w:val="802"/>
              </w:trPr>
              <w:tc>
                <w:tcPr>
                  <w:tcW w:w="1752" w:type="dxa"/>
                  <w:tcBorders>
                    <w:top w:val="double" w:sz="6" w:space="0" w:color="000000"/>
                    <w:left w:val="single" w:sz="6" w:space="0" w:color="000000"/>
                    <w:bottom w:val="double" w:sz="6" w:space="0" w:color="000000"/>
                    <w:right w:val="single" w:sz="6" w:space="0" w:color="000000"/>
                  </w:tcBorders>
                </w:tcPr>
                <w:p w14:paraId="23253B58" w14:textId="77777777" w:rsidR="00497B77" w:rsidRDefault="00E34FD2">
                  <w:pPr>
                    <w:spacing w:after="0" w:line="259" w:lineRule="auto"/>
                    <w:ind w:left="0" w:right="0" w:firstLine="0"/>
                  </w:pPr>
                  <w:r>
                    <w:rPr>
                      <w:b/>
                    </w:rPr>
                    <w:t>F</w:t>
                  </w:r>
                  <w:r>
                    <w:t xml:space="preserve"> </w:t>
                  </w:r>
                </w:p>
              </w:tc>
            </w:tr>
            <w:tr w:rsidR="00497B77" w14:paraId="1FF85B06" w14:textId="77777777">
              <w:trPr>
                <w:trHeight w:val="776"/>
              </w:trPr>
              <w:tc>
                <w:tcPr>
                  <w:tcW w:w="1752" w:type="dxa"/>
                  <w:tcBorders>
                    <w:top w:val="double" w:sz="6" w:space="0" w:color="000000"/>
                    <w:left w:val="single" w:sz="6" w:space="0" w:color="000000"/>
                    <w:bottom w:val="single" w:sz="6" w:space="0" w:color="000000"/>
                    <w:right w:val="single" w:sz="6" w:space="0" w:color="000000"/>
                  </w:tcBorders>
                </w:tcPr>
                <w:p w14:paraId="690C8287" w14:textId="77777777" w:rsidR="00497B77" w:rsidRDefault="00E34FD2">
                  <w:pPr>
                    <w:spacing w:after="0" w:line="259" w:lineRule="auto"/>
                    <w:ind w:left="0" w:right="0" w:firstLine="0"/>
                  </w:pPr>
                  <w:r>
                    <w:rPr>
                      <w:b/>
                    </w:rPr>
                    <w:t>Weighted Avg</w:t>
                  </w:r>
                  <w:r>
                    <w:t xml:space="preserve"> </w:t>
                  </w:r>
                </w:p>
              </w:tc>
            </w:tr>
          </w:tbl>
          <w:p w14:paraId="15C8B0D3" w14:textId="77777777" w:rsidR="00497B77" w:rsidRDefault="00497B77">
            <w:pPr>
              <w:spacing w:after="160" w:line="259" w:lineRule="auto"/>
              <w:ind w:left="0" w:right="0" w:firstLine="0"/>
            </w:pPr>
          </w:p>
        </w:tc>
        <w:tc>
          <w:tcPr>
            <w:tcW w:w="1325" w:type="dxa"/>
            <w:tcBorders>
              <w:top w:val="nil"/>
              <w:left w:val="nil"/>
              <w:bottom w:val="nil"/>
              <w:right w:val="nil"/>
            </w:tcBorders>
          </w:tcPr>
          <w:p w14:paraId="4F34589B" w14:textId="77777777" w:rsidR="00497B77" w:rsidRDefault="00497B77">
            <w:pPr>
              <w:spacing w:after="0" w:line="259" w:lineRule="auto"/>
              <w:ind w:left="-3261" w:right="23" w:firstLine="0"/>
            </w:pPr>
          </w:p>
          <w:tbl>
            <w:tblPr>
              <w:tblStyle w:val="TableGrid"/>
              <w:tblW w:w="1280" w:type="dxa"/>
              <w:tblInd w:w="23" w:type="dxa"/>
              <w:tblCellMar>
                <w:top w:w="176" w:type="dxa"/>
                <w:left w:w="187" w:type="dxa"/>
                <w:bottom w:w="0" w:type="dxa"/>
                <w:right w:w="115" w:type="dxa"/>
              </w:tblCellMar>
              <w:tblLook w:val="04A0" w:firstRow="1" w:lastRow="0" w:firstColumn="1" w:lastColumn="0" w:noHBand="0" w:noVBand="1"/>
            </w:tblPr>
            <w:tblGrid>
              <w:gridCol w:w="1280"/>
            </w:tblGrid>
            <w:tr w:rsidR="00497B77" w14:paraId="50D1ECFB" w14:textId="77777777">
              <w:trPr>
                <w:trHeight w:val="776"/>
              </w:trPr>
              <w:tc>
                <w:tcPr>
                  <w:tcW w:w="1280" w:type="dxa"/>
                  <w:tcBorders>
                    <w:top w:val="single" w:sz="6" w:space="0" w:color="000000"/>
                    <w:left w:val="single" w:sz="6" w:space="0" w:color="000000"/>
                    <w:bottom w:val="double" w:sz="6" w:space="0" w:color="000000"/>
                    <w:right w:val="single" w:sz="6" w:space="0" w:color="000000"/>
                  </w:tcBorders>
                </w:tcPr>
                <w:p w14:paraId="263816DD" w14:textId="77777777" w:rsidR="00497B77" w:rsidRDefault="00E34FD2">
                  <w:pPr>
                    <w:spacing w:after="0" w:line="259" w:lineRule="auto"/>
                    <w:ind w:left="0" w:right="0" w:firstLine="0"/>
                  </w:pPr>
                  <w:r>
                    <w:rPr>
                      <w:b/>
                    </w:rPr>
                    <w:t>Precision</w:t>
                  </w:r>
                  <w:r>
                    <w:t xml:space="preserve"> </w:t>
                  </w:r>
                </w:p>
              </w:tc>
            </w:tr>
            <w:tr w:rsidR="00497B77" w14:paraId="01B5F558" w14:textId="77777777">
              <w:trPr>
                <w:trHeight w:val="799"/>
              </w:trPr>
              <w:tc>
                <w:tcPr>
                  <w:tcW w:w="1280" w:type="dxa"/>
                  <w:tcBorders>
                    <w:top w:val="double" w:sz="6" w:space="0" w:color="000000"/>
                    <w:left w:val="single" w:sz="6" w:space="0" w:color="000000"/>
                    <w:bottom w:val="double" w:sz="6" w:space="0" w:color="000000"/>
                    <w:right w:val="single" w:sz="6" w:space="0" w:color="000000"/>
                  </w:tcBorders>
                </w:tcPr>
                <w:p w14:paraId="207D4B14" w14:textId="77777777" w:rsidR="00497B77" w:rsidRDefault="00E34FD2">
                  <w:pPr>
                    <w:spacing w:after="0" w:line="259" w:lineRule="auto"/>
                    <w:ind w:left="0" w:right="0" w:firstLine="0"/>
                  </w:pPr>
                  <w:r>
                    <w:t>$0.900$</w:t>
                  </w:r>
                  <w:r>
                    <w:t xml:space="preserve"> </w:t>
                  </w:r>
                </w:p>
              </w:tc>
            </w:tr>
            <w:tr w:rsidR="00497B77" w14:paraId="411E7BCF" w14:textId="77777777">
              <w:trPr>
                <w:trHeight w:val="799"/>
              </w:trPr>
              <w:tc>
                <w:tcPr>
                  <w:tcW w:w="1280" w:type="dxa"/>
                  <w:tcBorders>
                    <w:top w:val="double" w:sz="6" w:space="0" w:color="000000"/>
                    <w:left w:val="single" w:sz="6" w:space="0" w:color="000000"/>
                    <w:bottom w:val="double" w:sz="6" w:space="0" w:color="000000"/>
                    <w:right w:val="single" w:sz="6" w:space="0" w:color="000000"/>
                  </w:tcBorders>
                </w:tcPr>
                <w:p w14:paraId="3C91D17D" w14:textId="77777777" w:rsidR="00497B77" w:rsidRDefault="00E34FD2">
                  <w:pPr>
                    <w:spacing w:after="0" w:line="259" w:lineRule="auto"/>
                    <w:ind w:left="0" w:right="0" w:firstLine="0"/>
                  </w:pPr>
                  <w:r>
                    <w:t>$0.898$</w:t>
                  </w:r>
                  <w:r>
                    <w:t xml:space="preserve"> </w:t>
                  </w:r>
                </w:p>
              </w:tc>
            </w:tr>
            <w:tr w:rsidR="00497B77" w14:paraId="627CF6D2" w14:textId="77777777">
              <w:trPr>
                <w:trHeight w:val="802"/>
              </w:trPr>
              <w:tc>
                <w:tcPr>
                  <w:tcW w:w="1280" w:type="dxa"/>
                  <w:tcBorders>
                    <w:top w:val="double" w:sz="6" w:space="0" w:color="000000"/>
                    <w:left w:val="single" w:sz="6" w:space="0" w:color="000000"/>
                    <w:bottom w:val="double" w:sz="6" w:space="0" w:color="000000"/>
                    <w:right w:val="single" w:sz="6" w:space="0" w:color="000000"/>
                  </w:tcBorders>
                </w:tcPr>
                <w:p w14:paraId="4980850C" w14:textId="77777777" w:rsidR="00497B77" w:rsidRDefault="00E34FD2">
                  <w:pPr>
                    <w:spacing w:after="0" w:line="259" w:lineRule="auto"/>
                    <w:ind w:left="0" w:right="0" w:firstLine="0"/>
                  </w:pPr>
                  <w:r>
                    <w:t>$0.932$</w:t>
                  </w:r>
                  <w:r>
                    <w:t xml:space="preserve"> </w:t>
                  </w:r>
                </w:p>
              </w:tc>
            </w:tr>
            <w:tr w:rsidR="00497B77" w14:paraId="33203977" w14:textId="77777777">
              <w:trPr>
                <w:trHeight w:val="776"/>
              </w:trPr>
              <w:tc>
                <w:tcPr>
                  <w:tcW w:w="1280" w:type="dxa"/>
                  <w:tcBorders>
                    <w:top w:val="double" w:sz="6" w:space="0" w:color="000000"/>
                    <w:left w:val="single" w:sz="6" w:space="0" w:color="000000"/>
                    <w:bottom w:val="single" w:sz="6" w:space="0" w:color="000000"/>
                    <w:right w:val="single" w:sz="6" w:space="0" w:color="000000"/>
                  </w:tcBorders>
                </w:tcPr>
                <w:p w14:paraId="6F15D1D8" w14:textId="77777777" w:rsidR="00497B77" w:rsidRDefault="00E34FD2">
                  <w:pPr>
                    <w:spacing w:after="0" w:line="259" w:lineRule="auto"/>
                    <w:ind w:left="0" w:right="0" w:firstLine="0"/>
                  </w:pPr>
                  <w:r>
                    <w:t>$0.903$</w:t>
                  </w:r>
                  <w:r>
                    <w:t xml:space="preserve"> </w:t>
                  </w:r>
                </w:p>
              </w:tc>
            </w:tr>
          </w:tbl>
          <w:p w14:paraId="76495694" w14:textId="77777777" w:rsidR="00497B77" w:rsidRDefault="00497B77">
            <w:pPr>
              <w:spacing w:after="160" w:line="259" w:lineRule="auto"/>
              <w:ind w:left="0" w:right="0" w:firstLine="0"/>
            </w:pPr>
          </w:p>
        </w:tc>
        <w:tc>
          <w:tcPr>
            <w:tcW w:w="1212" w:type="dxa"/>
            <w:tcBorders>
              <w:top w:val="nil"/>
              <w:left w:val="nil"/>
              <w:bottom w:val="nil"/>
              <w:right w:val="nil"/>
            </w:tcBorders>
          </w:tcPr>
          <w:p w14:paraId="768B6F7D" w14:textId="77777777" w:rsidR="00497B77" w:rsidRDefault="00497B77">
            <w:pPr>
              <w:spacing w:after="0" w:line="259" w:lineRule="auto"/>
              <w:ind w:left="-4586" w:right="23" w:firstLine="0"/>
            </w:pPr>
          </w:p>
          <w:tbl>
            <w:tblPr>
              <w:tblStyle w:val="TableGrid"/>
              <w:tblW w:w="1166" w:type="dxa"/>
              <w:tblInd w:w="23" w:type="dxa"/>
              <w:tblCellMar>
                <w:top w:w="176" w:type="dxa"/>
                <w:left w:w="187" w:type="dxa"/>
                <w:bottom w:w="0" w:type="dxa"/>
                <w:right w:w="115" w:type="dxa"/>
              </w:tblCellMar>
              <w:tblLook w:val="04A0" w:firstRow="1" w:lastRow="0" w:firstColumn="1" w:lastColumn="0" w:noHBand="0" w:noVBand="1"/>
            </w:tblPr>
            <w:tblGrid>
              <w:gridCol w:w="1166"/>
            </w:tblGrid>
            <w:tr w:rsidR="00497B77" w14:paraId="7CF7DB86" w14:textId="77777777">
              <w:trPr>
                <w:trHeight w:val="776"/>
              </w:trPr>
              <w:tc>
                <w:tcPr>
                  <w:tcW w:w="1166" w:type="dxa"/>
                  <w:tcBorders>
                    <w:top w:val="single" w:sz="6" w:space="0" w:color="000000"/>
                    <w:left w:val="single" w:sz="6" w:space="0" w:color="000000"/>
                    <w:bottom w:val="double" w:sz="6" w:space="0" w:color="000000"/>
                    <w:right w:val="single" w:sz="6" w:space="0" w:color="000000"/>
                  </w:tcBorders>
                </w:tcPr>
                <w:p w14:paraId="5E40F4B0" w14:textId="77777777" w:rsidR="00497B77" w:rsidRDefault="00E34FD2">
                  <w:pPr>
                    <w:spacing w:after="0" w:line="259" w:lineRule="auto"/>
                    <w:ind w:left="0" w:right="0" w:firstLine="0"/>
                  </w:pPr>
                  <w:r>
                    <w:rPr>
                      <w:b/>
                    </w:rPr>
                    <w:t>Recall</w:t>
                  </w:r>
                  <w:r>
                    <w:t xml:space="preserve"> </w:t>
                  </w:r>
                </w:p>
              </w:tc>
            </w:tr>
            <w:tr w:rsidR="00497B77" w14:paraId="61663066" w14:textId="77777777">
              <w:trPr>
                <w:trHeight w:val="799"/>
              </w:trPr>
              <w:tc>
                <w:tcPr>
                  <w:tcW w:w="1166" w:type="dxa"/>
                  <w:tcBorders>
                    <w:top w:val="double" w:sz="6" w:space="0" w:color="000000"/>
                    <w:left w:val="single" w:sz="6" w:space="0" w:color="000000"/>
                    <w:bottom w:val="double" w:sz="6" w:space="0" w:color="000000"/>
                    <w:right w:val="single" w:sz="6" w:space="0" w:color="000000"/>
                  </w:tcBorders>
                </w:tcPr>
                <w:p w14:paraId="4BADB0D8" w14:textId="77777777" w:rsidR="00497B77" w:rsidRDefault="00E34FD2">
                  <w:pPr>
                    <w:spacing w:after="0" w:line="259" w:lineRule="auto"/>
                    <w:ind w:left="0" w:right="0" w:firstLine="0"/>
                  </w:pPr>
                  <w:r>
                    <w:t>$0.910$</w:t>
                  </w:r>
                  <w:r>
                    <w:t xml:space="preserve"> </w:t>
                  </w:r>
                </w:p>
              </w:tc>
            </w:tr>
            <w:tr w:rsidR="00497B77" w14:paraId="5E723217" w14:textId="77777777">
              <w:trPr>
                <w:trHeight w:val="799"/>
              </w:trPr>
              <w:tc>
                <w:tcPr>
                  <w:tcW w:w="1166" w:type="dxa"/>
                  <w:tcBorders>
                    <w:top w:val="double" w:sz="6" w:space="0" w:color="000000"/>
                    <w:left w:val="single" w:sz="6" w:space="0" w:color="000000"/>
                    <w:bottom w:val="double" w:sz="6" w:space="0" w:color="000000"/>
                    <w:right w:val="single" w:sz="6" w:space="0" w:color="000000"/>
                  </w:tcBorders>
                </w:tcPr>
                <w:p w14:paraId="285BA268" w14:textId="77777777" w:rsidR="00497B77" w:rsidRDefault="00E34FD2">
                  <w:pPr>
                    <w:spacing w:after="0" w:line="259" w:lineRule="auto"/>
                    <w:ind w:left="0" w:right="0" w:firstLine="0"/>
                  </w:pPr>
                  <w:r>
                    <w:t>$0.911$</w:t>
                  </w:r>
                  <w:r>
                    <w:t xml:space="preserve"> </w:t>
                  </w:r>
                </w:p>
              </w:tc>
            </w:tr>
            <w:tr w:rsidR="00497B77" w14:paraId="242DDC0C" w14:textId="77777777">
              <w:trPr>
                <w:trHeight w:val="802"/>
              </w:trPr>
              <w:tc>
                <w:tcPr>
                  <w:tcW w:w="1166" w:type="dxa"/>
                  <w:tcBorders>
                    <w:top w:val="double" w:sz="6" w:space="0" w:color="000000"/>
                    <w:left w:val="single" w:sz="6" w:space="0" w:color="000000"/>
                    <w:bottom w:val="double" w:sz="6" w:space="0" w:color="000000"/>
                    <w:right w:val="single" w:sz="6" w:space="0" w:color="000000"/>
                  </w:tcBorders>
                </w:tcPr>
                <w:p w14:paraId="5DF8930A" w14:textId="77777777" w:rsidR="00497B77" w:rsidRDefault="00E34FD2">
                  <w:pPr>
                    <w:spacing w:after="0" w:line="259" w:lineRule="auto"/>
                    <w:ind w:left="0" w:right="0" w:firstLine="0"/>
                  </w:pPr>
                  <w:r>
                    <w:t>$0.885$</w:t>
                  </w:r>
                  <w:r>
                    <w:t xml:space="preserve"> </w:t>
                  </w:r>
                </w:p>
              </w:tc>
            </w:tr>
            <w:tr w:rsidR="00497B77" w14:paraId="015938A5" w14:textId="77777777">
              <w:trPr>
                <w:trHeight w:val="776"/>
              </w:trPr>
              <w:tc>
                <w:tcPr>
                  <w:tcW w:w="1166" w:type="dxa"/>
                  <w:tcBorders>
                    <w:top w:val="double" w:sz="6" w:space="0" w:color="000000"/>
                    <w:left w:val="single" w:sz="6" w:space="0" w:color="000000"/>
                    <w:bottom w:val="single" w:sz="6" w:space="0" w:color="000000"/>
                    <w:right w:val="single" w:sz="6" w:space="0" w:color="000000"/>
                  </w:tcBorders>
                </w:tcPr>
                <w:p w14:paraId="0E5F840A" w14:textId="77777777" w:rsidR="00497B77" w:rsidRDefault="00E34FD2">
                  <w:pPr>
                    <w:spacing w:after="0" w:line="259" w:lineRule="auto"/>
                    <w:ind w:left="0" w:right="0" w:firstLine="0"/>
                  </w:pPr>
                  <w:r>
                    <w:t>$0.902$</w:t>
                  </w:r>
                  <w:r>
                    <w:t xml:space="preserve"> </w:t>
                  </w:r>
                </w:p>
              </w:tc>
            </w:tr>
          </w:tbl>
          <w:p w14:paraId="56DED095" w14:textId="77777777" w:rsidR="00497B77" w:rsidRDefault="00497B77">
            <w:pPr>
              <w:spacing w:after="160" w:line="259" w:lineRule="auto"/>
              <w:ind w:left="0" w:right="0" w:firstLine="0"/>
            </w:pPr>
          </w:p>
        </w:tc>
        <w:tc>
          <w:tcPr>
            <w:tcW w:w="1270" w:type="dxa"/>
            <w:tcBorders>
              <w:top w:val="nil"/>
              <w:left w:val="nil"/>
              <w:bottom w:val="nil"/>
              <w:right w:val="nil"/>
            </w:tcBorders>
          </w:tcPr>
          <w:p w14:paraId="3CF4B846" w14:textId="77777777" w:rsidR="00497B77" w:rsidRDefault="00497B77">
            <w:pPr>
              <w:spacing w:after="0" w:line="259" w:lineRule="auto"/>
              <w:ind w:left="-5798" w:right="23" w:firstLine="0"/>
            </w:pPr>
          </w:p>
          <w:tbl>
            <w:tblPr>
              <w:tblStyle w:val="TableGrid"/>
              <w:tblW w:w="1224" w:type="dxa"/>
              <w:tblInd w:w="23" w:type="dxa"/>
              <w:tblCellMar>
                <w:top w:w="176" w:type="dxa"/>
                <w:left w:w="187" w:type="dxa"/>
                <w:bottom w:w="0" w:type="dxa"/>
                <w:right w:w="115" w:type="dxa"/>
              </w:tblCellMar>
              <w:tblLook w:val="04A0" w:firstRow="1" w:lastRow="0" w:firstColumn="1" w:lastColumn="0" w:noHBand="0" w:noVBand="1"/>
            </w:tblPr>
            <w:tblGrid>
              <w:gridCol w:w="1224"/>
            </w:tblGrid>
            <w:tr w:rsidR="00497B77" w14:paraId="3B16291E" w14:textId="77777777">
              <w:trPr>
                <w:trHeight w:val="776"/>
              </w:trPr>
              <w:tc>
                <w:tcPr>
                  <w:tcW w:w="1224" w:type="dxa"/>
                  <w:tcBorders>
                    <w:top w:val="single" w:sz="6" w:space="0" w:color="000000"/>
                    <w:left w:val="single" w:sz="6" w:space="0" w:color="000000"/>
                    <w:bottom w:val="double" w:sz="6" w:space="0" w:color="000000"/>
                    <w:right w:val="single" w:sz="6" w:space="0" w:color="000000"/>
                  </w:tcBorders>
                </w:tcPr>
                <w:p w14:paraId="134E3A10" w14:textId="77777777" w:rsidR="00497B77" w:rsidRDefault="00E34FD2">
                  <w:pPr>
                    <w:spacing w:after="0" w:line="259" w:lineRule="auto"/>
                    <w:ind w:left="0" w:right="0" w:firstLine="0"/>
                  </w:pPr>
                  <w:r>
                    <w:rPr>
                      <w:b/>
                    </w:rPr>
                    <w:t>F1-Score</w:t>
                  </w:r>
                  <w:r>
                    <w:t xml:space="preserve"> </w:t>
                  </w:r>
                </w:p>
              </w:tc>
            </w:tr>
            <w:tr w:rsidR="00497B77" w14:paraId="586E2D25" w14:textId="77777777">
              <w:trPr>
                <w:trHeight w:val="799"/>
              </w:trPr>
              <w:tc>
                <w:tcPr>
                  <w:tcW w:w="1224" w:type="dxa"/>
                  <w:tcBorders>
                    <w:top w:val="double" w:sz="6" w:space="0" w:color="000000"/>
                    <w:left w:val="single" w:sz="6" w:space="0" w:color="000000"/>
                    <w:bottom w:val="double" w:sz="6" w:space="0" w:color="000000"/>
                    <w:right w:val="single" w:sz="6" w:space="0" w:color="000000"/>
                  </w:tcBorders>
                </w:tcPr>
                <w:p w14:paraId="5C342B4E" w14:textId="77777777" w:rsidR="00497B77" w:rsidRDefault="00E34FD2">
                  <w:pPr>
                    <w:spacing w:after="0" w:line="259" w:lineRule="auto"/>
                    <w:ind w:left="0" w:right="0" w:firstLine="0"/>
                  </w:pPr>
                  <w:r>
                    <w:t>$0.905$</w:t>
                  </w:r>
                  <w:r>
                    <w:t xml:space="preserve"> </w:t>
                  </w:r>
                </w:p>
              </w:tc>
            </w:tr>
            <w:tr w:rsidR="00497B77" w14:paraId="06E0066A" w14:textId="77777777">
              <w:trPr>
                <w:trHeight w:val="799"/>
              </w:trPr>
              <w:tc>
                <w:tcPr>
                  <w:tcW w:w="1224" w:type="dxa"/>
                  <w:tcBorders>
                    <w:top w:val="double" w:sz="6" w:space="0" w:color="000000"/>
                    <w:left w:val="single" w:sz="6" w:space="0" w:color="000000"/>
                    <w:bottom w:val="double" w:sz="6" w:space="0" w:color="000000"/>
                    <w:right w:val="single" w:sz="6" w:space="0" w:color="000000"/>
                  </w:tcBorders>
                </w:tcPr>
                <w:p w14:paraId="15C6CE2B" w14:textId="77777777" w:rsidR="00497B77" w:rsidRDefault="00E34FD2">
                  <w:pPr>
                    <w:spacing w:after="0" w:line="259" w:lineRule="auto"/>
                    <w:ind w:left="0" w:right="0" w:firstLine="0"/>
                  </w:pPr>
                  <w:r>
                    <w:t>$0.905$</w:t>
                  </w:r>
                  <w:r>
                    <w:t xml:space="preserve"> </w:t>
                  </w:r>
                </w:p>
              </w:tc>
            </w:tr>
            <w:tr w:rsidR="00497B77" w14:paraId="78419DFD" w14:textId="77777777">
              <w:trPr>
                <w:trHeight w:val="802"/>
              </w:trPr>
              <w:tc>
                <w:tcPr>
                  <w:tcW w:w="1224" w:type="dxa"/>
                  <w:tcBorders>
                    <w:top w:val="double" w:sz="6" w:space="0" w:color="000000"/>
                    <w:left w:val="single" w:sz="6" w:space="0" w:color="000000"/>
                    <w:bottom w:val="double" w:sz="6" w:space="0" w:color="000000"/>
                    <w:right w:val="single" w:sz="6" w:space="0" w:color="000000"/>
                  </w:tcBorders>
                </w:tcPr>
                <w:p w14:paraId="5B62CC39" w14:textId="77777777" w:rsidR="00497B77" w:rsidRDefault="00E34FD2">
                  <w:pPr>
                    <w:spacing w:after="0" w:line="259" w:lineRule="auto"/>
                    <w:ind w:left="0" w:right="0" w:firstLine="0"/>
                  </w:pPr>
                  <w:r>
                    <w:t>$0.908$</w:t>
                  </w:r>
                  <w:r>
                    <w:t xml:space="preserve"> </w:t>
                  </w:r>
                </w:p>
              </w:tc>
            </w:tr>
            <w:tr w:rsidR="00497B77" w14:paraId="0BB665E8" w14:textId="77777777">
              <w:trPr>
                <w:trHeight w:val="776"/>
              </w:trPr>
              <w:tc>
                <w:tcPr>
                  <w:tcW w:w="1224" w:type="dxa"/>
                  <w:tcBorders>
                    <w:top w:val="double" w:sz="6" w:space="0" w:color="000000"/>
                    <w:left w:val="single" w:sz="6" w:space="0" w:color="000000"/>
                    <w:bottom w:val="single" w:sz="6" w:space="0" w:color="000000"/>
                    <w:right w:val="single" w:sz="6" w:space="0" w:color="000000"/>
                  </w:tcBorders>
                </w:tcPr>
                <w:p w14:paraId="0856F9B6" w14:textId="77777777" w:rsidR="00497B77" w:rsidRDefault="00E34FD2">
                  <w:pPr>
                    <w:spacing w:after="0" w:line="259" w:lineRule="auto"/>
                    <w:ind w:left="0" w:right="0" w:firstLine="0"/>
                  </w:pPr>
                  <w:r>
                    <w:t>$0.902$</w:t>
                  </w:r>
                  <w:r>
                    <w:t xml:space="preserve"> </w:t>
                  </w:r>
                </w:p>
              </w:tc>
            </w:tr>
          </w:tbl>
          <w:p w14:paraId="6F701DE4" w14:textId="77777777" w:rsidR="00497B77" w:rsidRDefault="00497B77">
            <w:pPr>
              <w:spacing w:after="160" w:line="259" w:lineRule="auto"/>
              <w:ind w:left="0" w:right="0" w:firstLine="0"/>
            </w:pPr>
          </w:p>
        </w:tc>
        <w:tc>
          <w:tcPr>
            <w:tcW w:w="1196" w:type="dxa"/>
            <w:tcBorders>
              <w:top w:val="nil"/>
              <w:left w:val="nil"/>
              <w:bottom w:val="nil"/>
              <w:right w:val="nil"/>
            </w:tcBorders>
          </w:tcPr>
          <w:p w14:paraId="3B379EE7" w14:textId="77777777" w:rsidR="00497B77" w:rsidRDefault="00497B77">
            <w:pPr>
              <w:spacing w:after="0" w:line="259" w:lineRule="auto"/>
              <w:ind w:left="-7068" w:right="8265" w:firstLine="0"/>
            </w:pPr>
          </w:p>
          <w:tbl>
            <w:tblPr>
              <w:tblStyle w:val="TableGrid"/>
              <w:tblW w:w="1174" w:type="dxa"/>
              <w:tblInd w:w="23" w:type="dxa"/>
              <w:tblCellMar>
                <w:top w:w="176" w:type="dxa"/>
                <w:left w:w="187" w:type="dxa"/>
                <w:bottom w:w="0" w:type="dxa"/>
                <w:right w:w="115" w:type="dxa"/>
              </w:tblCellMar>
              <w:tblLook w:val="04A0" w:firstRow="1" w:lastRow="0" w:firstColumn="1" w:lastColumn="0" w:noHBand="0" w:noVBand="1"/>
            </w:tblPr>
            <w:tblGrid>
              <w:gridCol w:w="1174"/>
            </w:tblGrid>
            <w:tr w:rsidR="00497B77" w14:paraId="74E509DB" w14:textId="77777777">
              <w:trPr>
                <w:trHeight w:val="776"/>
              </w:trPr>
              <w:tc>
                <w:tcPr>
                  <w:tcW w:w="1174" w:type="dxa"/>
                  <w:tcBorders>
                    <w:top w:val="single" w:sz="6" w:space="0" w:color="000000"/>
                    <w:left w:val="single" w:sz="6" w:space="0" w:color="000000"/>
                    <w:bottom w:val="double" w:sz="6" w:space="0" w:color="000000"/>
                    <w:right w:val="single" w:sz="6" w:space="0" w:color="000000"/>
                  </w:tcBorders>
                </w:tcPr>
                <w:p w14:paraId="5FD7CD1F" w14:textId="77777777" w:rsidR="00497B77" w:rsidRDefault="00E34FD2">
                  <w:pPr>
                    <w:spacing w:after="0" w:line="259" w:lineRule="auto"/>
                    <w:ind w:left="0" w:right="0" w:firstLine="0"/>
                  </w:pPr>
                  <w:r>
                    <w:rPr>
                      <w:b/>
                    </w:rPr>
                    <w:t>Support</w:t>
                  </w:r>
                  <w:r>
                    <w:t xml:space="preserve"> </w:t>
                  </w:r>
                </w:p>
              </w:tc>
            </w:tr>
            <w:tr w:rsidR="00497B77" w14:paraId="5D5C9373" w14:textId="77777777">
              <w:trPr>
                <w:trHeight w:val="799"/>
              </w:trPr>
              <w:tc>
                <w:tcPr>
                  <w:tcW w:w="1174" w:type="dxa"/>
                  <w:tcBorders>
                    <w:top w:val="double" w:sz="6" w:space="0" w:color="000000"/>
                    <w:left w:val="single" w:sz="6" w:space="0" w:color="000000"/>
                    <w:bottom w:val="double" w:sz="6" w:space="0" w:color="000000"/>
                    <w:right w:val="single" w:sz="6" w:space="0" w:color="000000"/>
                  </w:tcBorders>
                </w:tcPr>
                <w:p w14:paraId="11B81078" w14:textId="77777777" w:rsidR="00497B77" w:rsidRDefault="00E34FD2">
                  <w:pPr>
                    <w:spacing w:after="0" w:line="259" w:lineRule="auto"/>
                    <w:ind w:left="0" w:right="0" w:firstLine="0"/>
                  </w:pPr>
                  <w:r>
                    <w:t>$1262$</w:t>
                  </w:r>
                  <w:r>
                    <w:t xml:space="preserve"> </w:t>
                  </w:r>
                </w:p>
              </w:tc>
            </w:tr>
            <w:tr w:rsidR="00497B77" w14:paraId="40831E44" w14:textId="77777777">
              <w:trPr>
                <w:trHeight w:val="799"/>
              </w:trPr>
              <w:tc>
                <w:tcPr>
                  <w:tcW w:w="1174" w:type="dxa"/>
                  <w:tcBorders>
                    <w:top w:val="double" w:sz="6" w:space="0" w:color="000000"/>
                    <w:left w:val="single" w:sz="6" w:space="0" w:color="000000"/>
                    <w:bottom w:val="double" w:sz="6" w:space="0" w:color="000000"/>
                    <w:right w:val="single" w:sz="6" w:space="0" w:color="000000"/>
                  </w:tcBorders>
                </w:tcPr>
                <w:p w14:paraId="43918409" w14:textId="77777777" w:rsidR="00497B77" w:rsidRDefault="00E34FD2">
                  <w:pPr>
                    <w:spacing w:after="0" w:line="259" w:lineRule="auto"/>
                    <w:ind w:left="0" w:right="0" w:firstLine="0"/>
                  </w:pPr>
                  <w:r>
                    <w:t>$1135$</w:t>
                  </w:r>
                  <w:r>
                    <w:t xml:space="preserve"> </w:t>
                  </w:r>
                </w:p>
              </w:tc>
            </w:tr>
            <w:tr w:rsidR="00497B77" w14:paraId="361D1EC3" w14:textId="77777777">
              <w:trPr>
                <w:trHeight w:val="802"/>
              </w:trPr>
              <w:tc>
                <w:tcPr>
                  <w:tcW w:w="1174" w:type="dxa"/>
                  <w:tcBorders>
                    <w:top w:val="double" w:sz="6" w:space="0" w:color="000000"/>
                    <w:left w:val="single" w:sz="6" w:space="0" w:color="000000"/>
                    <w:bottom w:val="double" w:sz="6" w:space="0" w:color="000000"/>
                    <w:right w:val="single" w:sz="6" w:space="0" w:color="000000"/>
                  </w:tcBorders>
                </w:tcPr>
                <w:p w14:paraId="012CFE1C" w14:textId="77777777" w:rsidR="00497B77" w:rsidRDefault="00E34FD2">
                  <w:pPr>
                    <w:spacing w:after="0" w:line="259" w:lineRule="auto"/>
                    <w:ind w:left="0" w:right="0" w:firstLine="0"/>
                  </w:pPr>
                  <w:r>
                    <w:t>$591$</w:t>
                  </w:r>
                  <w:r>
                    <w:t xml:space="preserve"> </w:t>
                  </w:r>
                </w:p>
              </w:tc>
            </w:tr>
            <w:tr w:rsidR="00497B77" w14:paraId="1380467C" w14:textId="77777777">
              <w:trPr>
                <w:trHeight w:val="776"/>
              </w:trPr>
              <w:tc>
                <w:tcPr>
                  <w:tcW w:w="1174" w:type="dxa"/>
                  <w:tcBorders>
                    <w:top w:val="double" w:sz="6" w:space="0" w:color="000000"/>
                    <w:left w:val="single" w:sz="6" w:space="0" w:color="000000"/>
                    <w:bottom w:val="single" w:sz="6" w:space="0" w:color="000000"/>
                    <w:right w:val="single" w:sz="6" w:space="0" w:color="000000"/>
                  </w:tcBorders>
                </w:tcPr>
                <w:p w14:paraId="1631E73A" w14:textId="77777777" w:rsidR="00497B77" w:rsidRDefault="00E34FD2">
                  <w:pPr>
                    <w:spacing w:after="0" w:line="259" w:lineRule="auto"/>
                    <w:ind w:left="0" w:right="0" w:firstLine="0"/>
                  </w:pPr>
                  <w:r>
                    <w:t>$5000$</w:t>
                  </w:r>
                  <w:r>
                    <w:t xml:space="preserve"> </w:t>
                  </w:r>
                </w:p>
              </w:tc>
            </w:tr>
          </w:tbl>
          <w:p w14:paraId="3B1CAF2E" w14:textId="77777777" w:rsidR="00497B77" w:rsidRDefault="00497B77">
            <w:pPr>
              <w:spacing w:after="160" w:line="259" w:lineRule="auto"/>
              <w:ind w:left="0" w:right="0" w:firstLine="0"/>
            </w:pPr>
          </w:p>
        </w:tc>
      </w:tr>
    </w:tbl>
    <w:p w14:paraId="072640CE" w14:textId="77777777" w:rsidR="00497B77" w:rsidRDefault="00E34FD2">
      <w:pPr>
        <w:ind w:left="-5" w:right="66"/>
      </w:pPr>
      <w:r>
        <w:rPr>
          <w:rFonts w:cs="Calibri"/>
          <w:b/>
        </w:rPr>
        <w:t xml:space="preserve">Interpretation of Metrics: </w:t>
      </w:r>
    </w:p>
    <w:p w14:paraId="6190C858" w14:textId="77777777" w:rsidR="00497B77" w:rsidRDefault="00E34FD2">
      <w:pPr>
        <w:numPr>
          <w:ilvl w:val="0"/>
          <w:numId w:val="27"/>
        </w:numPr>
        <w:ind w:right="460" w:hanging="360"/>
      </w:pPr>
      <w:r>
        <w:rPr>
          <w:rFonts w:cs="Calibri"/>
          <w:b/>
        </w:rPr>
        <w:t>Precision:</w:t>
      </w:r>
      <w:r>
        <w:t xml:space="preserve"> </w:t>
      </w:r>
      <w:r>
        <w:t xml:space="preserve">Out of all predictions made for a specific grade, the proportion that were correct. The high precision for Grade </w:t>
      </w:r>
      <w:r>
        <w:rPr>
          <w:rFonts w:cs="Calibri"/>
          <w:b/>
        </w:rPr>
        <w:t>A</w:t>
      </w:r>
      <w:r>
        <w:t xml:space="preserve"> ($\mathbf{0.928}$) indicates that when the model predicts a top student, it is almost always right.</w:t>
      </w:r>
      <w:r>
        <w:rPr>
          <w:rFonts w:cs="Calibri"/>
        </w:rPr>
        <w:t xml:space="preserve"> </w:t>
      </w:r>
    </w:p>
    <w:p w14:paraId="0A62C9F0" w14:textId="77777777" w:rsidR="00497B77" w:rsidRDefault="00E34FD2">
      <w:pPr>
        <w:numPr>
          <w:ilvl w:val="0"/>
          <w:numId w:val="27"/>
        </w:numPr>
        <w:ind w:right="460" w:hanging="360"/>
      </w:pPr>
      <w:r>
        <w:rPr>
          <w:rFonts w:cs="Calibri"/>
          <w:b/>
        </w:rPr>
        <w:t>Recall:</w:t>
      </w:r>
      <w:r>
        <w:t xml:space="preserve"> Out of all students who actually received a specific grade, the proportion that the model correctly identified. The high recall for Grade </w:t>
      </w:r>
      <w:r>
        <w:rPr>
          <w:rFonts w:cs="Calibri"/>
          <w:b/>
        </w:rPr>
        <w:t>C</w:t>
      </w:r>
      <w:r>
        <w:t xml:space="preserve"> ($\mathbf{0.918}$) suggests the model is very effective at catching students in the middle performance group.</w:t>
      </w:r>
      <w:r>
        <w:rPr>
          <w:rFonts w:cs="Calibri"/>
        </w:rPr>
        <w:t xml:space="preserve"> </w:t>
      </w:r>
    </w:p>
    <w:p w14:paraId="0AE9BA3B" w14:textId="77777777" w:rsidR="00497B77" w:rsidRDefault="00E34FD2">
      <w:pPr>
        <w:numPr>
          <w:ilvl w:val="0"/>
          <w:numId w:val="27"/>
        </w:numPr>
        <w:spacing w:after="12"/>
        <w:ind w:right="460" w:hanging="360"/>
      </w:pPr>
      <w:r>
        <w:rPr>
          <w:rFonts w:cs="Calibri"/>
          <w:b/>
        </w:rPr>
        <w:t>F1-Score:</w:t>
      </w:r>
      <w:r>
        <w:t xml:space="preserve"> The harmonic mean of Precision and Recall. F1-Scores above </w:t>
      </w:r>
    </w:p>
    <w:p w14:paraId="439A2C32" w14:textId="77777777" w:rsidR="00497B77" w:rsidRDefault="00E34FD2">
      <w:pPr>
        <w:ind w:left="730" w:right="460"/>
      </w:pPr>
      <w:r>
        <w:t>$\mathbf{0.869}$ for all classes signify a highly reliable model with a balanced trade-off between false positives and false negatives.</w:t>
      </w:r>
      <w:r>
        <w:rPr>
          <w:rFonts w:cs="Calibri"/>
        </w:rPr>
        <w:t xml:space="preserve"> </w:t>
      </w:r>
    </w:p>
    <w:p w14:paraId="0C9E4DF0" w14:textId="77777777" w:rsidR="00497B77" w:rsidRDefault="00E34FD2">
      <w:pPr>
        <w:pStyle w:val="Heading2"/>
        <w:ind w:left="-5" w:right="66"/>
      </w:pPr>
      <w:r>
        <w:t>3.2 Feature Importance Analysis</w:t>
      </w:r>
      <w:r>
        <w:t xml:space="preserve"> </w:t>
      </w:r>
    </w:p>
    <w:p w14:paraId="3020A683" w14:textId="77777777" w:rsidR="00497B77" w:rsidRDefault="00E34FD2">
      <w:pPr>
        <w:spacing w:after="0"/>
        <w:ind w:left="-5" w:right="460"/>
      </w:pPr>
      <w:r>
        <w:t>The Random Forest model's output provides a quantitative measure of how much each feature contributes to the prediction accuracy, effectively serving as the model's automated feature selection and ranking mechanism.</w:t>
      </w:r>
      <w:r>
        <w:rPr>
          <w:rFonts w:cs="Calibri"/>
        </w:rPr>
        <w:t xml:space="preserve"> </w:t>
      </w:r>
    </w:p>
    <w:tbl>
      <w:tblPr>
        <w:tblStyle w:val="TableGrid"/>
        <w:tblW w:w="8046" w:type="dxa"/>
        <w:tblInd w:w="46" w:type="dxa"/>
        <w:tblCellMar>
          <w:top w:w="0" w:type="dxa"/>
          <w:left w:w="0" w:type="dxa"/>
          <w:bottom w:w="0" w:type="dxa"/>
          <w:right w:w="0" w:type="dxa"/>
        </w:tblCellMar>
        <w:tblLook w:val="04A0" w:firstRow="1" w:lastRow="0" w:firstColumn="1" w:lastColumn="0" w:noHBand="0" w:noVBand="1"/>
      </w:tblPr>
      <w:tblGrid>
        <w:gridCol w:w="660"/>
        <w:gridCol w:w="1786"/>
        <w:gridCol w:w="1498"/>
        <w:gridCol w:w="5831"/>
      </w:tblGrid>
      <w:tr w:rsidR="00497B77" w14:paraId="00AADDDE" w14:textId="77777777">
        <w:trPr>
          <w:trHeight w:val="3152"/>
        </w:trPr>
        <w:tc>
          <w:tcPr>
            <w:tcW w:w="896" w:type="dxa"/>
            <w:tcBorders>
              <w:top w:val="nil"/>
              <w:left w:val="nil"/>
              <w:bottom w:val="nil"/>
              <w:right w:val="nil"/>
            </w:tcBorders>
          </w:tcPr>
          <w:p w14:paraId="6FA0BD83" w14:textId="77777777" w:rsidR="00497B77" w:rsidRDefault="00497B77">
            <w:pPr>
              <w:spacing w:after="0" w:line="259" w:lineRule="auto"/>
              <w:ind w:left="-1486" w:right="23" w:firstLine="0"/>
            </w:pPr>
          </w:p>
          <w:tbl>
            <w:tblPr>
              <w:tblStyle w:val="TableGrid"/>
              <w:tblW w:w="874" w:type="dxa"/>
              <w:tblInd w:w="0" w:type="dxa"/>
              <w:tblCellMar>
                <w:top w:w="175" w:type="dxa"/>
                <w:left w:w="187" w:type="dxa"/>
                <w:bottom w:w="0" w:type="dxa"/>
                <w:right w:w="115" w:type="dxa"/>
              </w:tblCellMar>
              <w:tblLook w:val="04A0" w:firstRow="1" w:lastRow="0" w:firstColumn="1" w:lastColumn="0" w:noHBand="0" w:noVBand="1"/>
            </w:tblPr>
            <w:tblGrid>
              <w:gridCol w:w="874"/>
            </w:tblGrid>
            <w:tr w:rsidR="00497B77" w14:paraId="211F25B4" w14:textId="77777777">
              <w:trPr>
                <w:trHeight w:val="778"/>
              </w:trPr>
              <w:tc>
                <w:tcPr>
                  <w:tcW w:w="874" w:type="dxa"/>
                  <w:tcBorders>
                    <w:top w:val="single" w:sz="6" w:space="0" w:color="000000"/>
                    <w:left w:val="single" w:sz="6" w:space="0" w:color="000000"/>
                    <w:bottom w:val="double" w:sz="6" w:space="0" w:color="000000"/>
                    <w:right w:val="single" w:sz="6" w:space="0" w:color="000000"/>
                  </w:tcBorders>
                </w:tcPr>
                <w:p w14:paraId="04934733" w14:textId="77777777" w:rsidR="00497B77" w:rsidRDefault="00E34FD2">
                  <w:pPr>
                    <w:spacing w:after="0" w:line="259" w:lineRule="auto"/>
                    <w:ind w:left="0" w:right="0" w:firstLine="0"/>
                  </w:pPr>
                  <w:r>
                    <w:rPr>
                      <w:b/>
                    </w:rPr>
                    <w:t>Rank</w:t>
                  </w:r>
                  <w:r>
                    <w:t xml:space="preserve"> </w:t>
                  </w:r>
                </w:p>
              </w:tc>
            </w:tr>
            <w:tr w:rsidR="00497B77" w14:paraId="78C4A9B8" w14:textId="77777777">
              <w:trPr>
                <w:trHeight w:val="799"/>
              </w:trPr>
              <w:tc>
                <w:tcPr>
                  <w:tcW w:w="874" w:type="dxa"/>
                  <w:tcBorders>
                    <w:top w:val="double" w:sz="6" w:space="0" w:color="000000"/>
                    <w:left w:val="single" w:sz="6" w:space="0" w:color="000000"/>
                    <w:bottom w:val="double" w:sz="6" w:space="0" w:color="000000"/>
                    <w:right w:val="single" w:sz="6" w:space="0" w:color="000000"/>
                  </w:tcBorders>
                </w:tcPr>
                <w:p w14:paraId="42F62A61" w14:textId="77777777" w:rsidR="00497B77" w:rsidRDefault="00E34FD2">
                  <w:pPr>
                    <w:spacing w:after="0" w:line="259" w:lineRule="auto"/>
                    <w:ind w:left="0" w:right="0" w:firstLine="0"/>
                  </w:pPr>
                  <w:r>
                    <w:rPr>
                      <w:b/>
                    </w:rPr>
                    <w:t>1</w:t>
                  </w:r>
                  <w:r>
                    <w:t xml:space="preserve"> </w:t>
                  </w:r>
                </w:p>
              </w:tc>
            </w:tr>
            <w:tr w:rsidR="00497B77" w14:paraId="191392CD" w14:textId="77777777">
              <w:trPr>
                <w:trHeight w:val="799"/>
              </w:trPr>
              <w:tc>
                <w:tcPr>
                  <w:tcW w:w="874" w:type="dxa"/>
                  <w:tcBorders>
                    <w:top w:val="double" w:sz="6" w:space="0" w:color="000000"/>
                    <w:left w:val="single" w:sz="6" w:space="0" w:color="000000"/>
                    <w:bottom w:val="double" w:sz="6" w:space="0" w:color="000000"/>
                    <w:right w:val="single" w:sz="6" w:space="0" w:color="000000"/>
                  </w:tcBorders>
                </w:tcPr>
                <w:p w14:paraId="2BAFF9EC" w14:textId="77777777" w:rsidR="00497B77" w:rsidRDefault="00E34FD2">
                  <w:pPr>
                    <w:spacing w:after="0" w:line="259" w:lineRule="auto"/>
                    <w:ind w:left="0" w:right="0" w:firstLine="0"/>
                  </w:pPr>
                  <w:r>
                    <w:rPr>
                      <w:b/>
                    </w:rPr>
                    <w:t>2</w:t>
                  </w:r>
                  <w:r>
                    <w:t xml:space="preserve"> </w:t>
                  </w:r>
                </w:p>
              </w:tc>
            </w:tr>
            <w:tr w:rsidR="00497B77" w14:paraId="7EBE48E6" w14:textId="77777777">
              <w:trPr>
                <w:trHeight w:val="775"/>
              </w:trPr>
              <w:tc>
                <w:tcPr>
                  <w:tcW w:w="874" w:type="dxa"/>
                  <w:tcBorders>
                    <w:top w:val="double" w:sz="6" w:space="0" w:color="000000"/>
                    <w:left w:val="single" w:sz="6" w:space="0" w:color="000000"/>
                    <w:bottom w:val="single" w:sz="6" w:space="0" w:color="000000"/>
                    <w:right w:val="single" w:sz="6" w:space="0" w:color="000000"/>
                  </w:tcBorders>
                </w:tcPr>
                <w:p w14:paraId="1EF38191" w14:textId="77777777" w:rsidR="00497B77" w:rsidRDefault="00E34FD2">
                  <w:pPr>
                    <w:spacing w:after="0" w:line="259" w:lineRule="auto"/>
                    <w:ind w:left="0" w:right="0" w:firstLine="0"/>
                  </w:pPr>
                  <w:r>
                    <w:rPr>
                      <w:b/>
                    </w:rPr>
                    <w:t>3</w:t>
                  </w:r>
                  <w:r>
                    <w:t xml:space="preserve"> </w:t>
                  </w:r>
                </w:p>
              </w:tc>
            </w:tr>
          </w:tbl>
          <w:p w14:paraId="64FFACB8" w14:textId="77777777" w:rsidR="00497B77" w:rsidRDefault="00497B77">
            <w:pPr>
              <w:spacing w:after="160" w:line="259" w:lineRule="auto"/>
              <w:ind w:left="0" w:right="0" w:firstLine="0"/>
            </w:pPr>
          </w:p>
        </w:tc>
        <w:tc>
          <w:tcPr>
            <w:tcW w:w="2768" w:type="dxa"/>
            <w:tcBorders>
              <w:top w:val="nil"/>
              <w:left w:val="nil"/>
              <w:bottom w:val="nil"/>
              <w:right w:val="nil"/>
            </w:tcBorders>
          </w:tcPr>
          <w:p w14:paraId="3F91F0C6" w14:textId="77777777" w:rsidR="00497B77" w:rsidRDefault="00497B77">
            <w:pPr>
              <w:spacing w:after="0" w:line="259" w:lineRule="auto"/>
              <w:ind w:left="-2382" w:right="23" w:firstLine="0"/>
            </w:pPr>
          </w:p>
          <w:tbl>
            <w:tblPr>
              <w:tblStyle w:val="TableGrid"/>
              <w:tblW w:w="2722" w:type="dxa"/>
              <w:tblInd w:w="23" w:type="dxa"/>
              <w:tblCellMar>
                <w:top w:w="175" w:type="dxa"/>
                <w:left w:w="187" w:type="dxa"/>
                <w:bottom w:w="0" w:type="dxa"/>
                <w:right w:w="115" w:type="dxa"/>
              </w:tblCellMar>
              <w:tblLook w:val="04A0" w:firstRow="1" w:lastRow="0" w:firstColumn="1" w:lastColumn="0" w:noHBand="0" w:noVBand="1"/>
            </w:tblPr>
            <w:tblGrid>
              <w:gridCol w:w="2722"/>
            </w:tblGrid>
            <w:tr w:rsidR="00497B77" w14:paraId="03731D79" w14:textId="77777777">
              <w:trPr>
                <w:trHeight w:val="778"/>
              </w:trPr>
              <w:tc>
                <w:tcPr>
                  <w:tcW w:w="2722" w:type="dxa"/>
                  <w:tcBorders>
                    <w:top w:val="single" w:sz="6" w:space="0" w:color="000000"/>
                    <w:left w:val="single" w:sz="6" w:space="0" w:color="000000"/>
                    <w:bottom w:val="double" w:sz="6" w:space="0" w:color="000000"/>
                    <w:right w:val="single" w:sz="6" w:space="0" w:color="000000"/>
                  </w:tcBorders>
                </w:tcPr>
                <w:p w14:paraId="5CCEC547" w14:textId="77777777" w:rsidR="00497B77" w:rsidRDefault="00E34FD2">
                  <w:pPr>
                    <w:spacing w:after="0" w:line="259" w:lineRule="auto"/>
                    <w:ind w:left="0" w:right="0" w:firstLine="0"/>
                  </w:pPr>
                  <w:r>
                    <w:rPr>
                      <w:b/>
                    </w:rPr>
                    <w:t>Feature</w:t>
                  </w:r>
                  <w:r>
                    <w:t xml:space="preserve"> </w:t>
                  </w:r>
                </w:p>
              </w:tc>
            </w:tr>
            <w:tr w:rsidR="00497B77" w14:paraId="5C4C8A6B" w14:textId="77777777">
              <w:trPr>
                <w:trHeight w:val="799"/>
              </w:trPr>
              <w:tc>
                <w:tcPr>
                  <w:tcW w:w="2722" w:type="dxa"/>
                  <w:tcBorders>
                    <w:top w:val="double" w:sz="6" w:space="0" w:color="000000"/>
                    <w:left w:val="single" w:sz="6" w:space="0" w:color="000000"/>
                    <w:bottom w:val="double" w:sz="6" w:space="0" w:color="000000"/>
                    <w:right w:val="single" w:sz="6" w:space="0" w:color="000000"/>
                  </w:tcBorders>
                </w:tcPr>
                <w:p w14:paraId="723E54EA" w14:textId="77777777" w:rsidR="00497B77" w:rsidRDefault="00E34FD2">
                  <w:pPr>
                    <w:spacing w:after="0" w:line="259" w:lineRule="auto"/>
                    <w:ind w:left="0" w:right="0" w:firstLine="0"/>
                  </w:pPr>
                  <w:r>
                    <w:rPr>
                      <w:b/>
                    </w:rPr>
                    <w:t>study_hours</w:t>
                  </w:r>
                  <w:r>
                    <w:t xml:space="preserve"> </w:t>
                  </w:r>
                </w:p>
              </w:tc>
            </w:tr>
            <w:tr w:rsidR="00497B77" w14:paraId="31CFE1E3" w14:textId="77777777">
              <w:trPr>
                <w:trHeight w:val="799"/>
              </w:trPr>
              <w:tc>
                <w:tcPr>
                  <w:tcW w:w="2722" w:type="dxa"/>
                  <w:tcBorders>
                    <w:top w:val="double" w:sz="6" w:space="0" w:color="000000"/>
                    <w:left w:val="single" w:sz="6" w:space="0" w:color="000000"/>
                    <w:bottom w:val="double" w:sz="6" w:space="0" w:color="000000"/>
                    <w:right w:val="single" w:sz="6" w:space="0" w:color="000000"/>
                  </w:tcBorders>
                </w:tcPr>
                <w:p w14:paraId="7F671CFC" w14:textId="77777777" w:rsidR="00497B77" w:rsidRDefault="00E34FD2">
                  <w:pPr>
                    <w:spacing w:after="0" w:line="259" w:lineRule="auto"/>
                    <w:ind w:left="0" w:right="0" w:firstLine="0"/>
                  </w:pPr>
                  <w:r>
                    <w:rPr>
                      <w:b/>
                    </w:rPr>
                    <w:t>english_score</w:t>
                  </w:r>
                  <w:r>
                    <w:t xml:space="preserve"> </w:t>
                  </w:r>
                </w:p>
              </w:tc>
            </w:tr>
            <w:tr w:rsidR="00497B77" w14:paraId="657604D9" w14:textId="77777777">
              <w:trPr>
                <w:trHeight w:val="775"/>
              </w:trPr>
              <w:tc>
                <w:tcPr>
                  <w:tcW w:w="2722" w:type="dxa"/>
                  <w:tcBorders>
                    <w:top w:val="double" w:sz="6" w:space="0" w:color="000000"/>
                    <w:left w:val="single" w:sz="6" w:space="0" w:color="000000"/>
                    <w:bottom w:val="single" w:sz="6" w:space="0" w:color="000000"/>
                    <w:right w:val="single" w:sz="6" w:space="0" w:color="000000"/>
                  </w:tcBorders>
                </w:tcPr>
                <w:p w14:paraId="0F19A25A" w14:textId="77777777" w:rsidR="00497B77" w:rsidRDefault="00E34FD2">
                  <w:pPr>
                    <w:spacing w:after="0" w:line="259" w:lineRule="auto"/>
                    <w:ind w:left="0" w:right="0" w:firstLine="0"/>
                  </w:pPr>
                  <w:r>
                    <w:rPr>
                      <w:b/>
                    </w:rPr>
                    <w:t>science_score</w:t>
                  </w:r>
                  <w:r>
                    <w:t xml:space="preserve"> </w:t>
                  </w:r>
                </w:p>
              </w:tc>
            </w:tr>
          </w:tbl>
          <w:p w14:paraId="7BA4F4D6" w14:textId="77777777" w:rsidR="00497B77" w:rsidRDefault="00497B77">
            <w:pPr>
              <w:spacing w:after="160" w:line="259" w:lineRule="auto"/>
              <w:ind w:left="0" w:right="0" w:firstLine="0"/>
            </w:pPr>
          </w:p>
        </w:tc>
        <w:tc>
          <w:tcPr>
            <w:tcW w:w="2285" w:type="dxa"/>
            <w:tcBorders>
              <w:top w:val="nil"/>
              <w:left w:val="nil"/>
              <w:bottom w:val="nil"/>
              <w:right w:val="nil"/>
            </w:tcBorders>
          </w:tcPr>
          <w:p w14:paraId="0251A730" w14:textId="77777777" w:rsidR="00497B77" w:rsidRDefault="00497B77">
            <w:pPr>
              <w:spacing w:after="0" w:line="259" w:lineRule="auto"/>
              <w:ind w:left="-5150" w:right="23" w:firstLine="0"/>
            </w:pPr>
          </w:p>
          <w:tbl>
            <w:tblPr>
              <w:tblStyle w:val="TableGrid"/>
              <w:tblW w:w="2240" w:type="dxa"/>
              <w:tblInd w:w="23" w:type="dxa"/>
              <w:tblCellMar>
                <w:top w:w="175" w:type="dxa"/>
                <w:left w:w="187" w:type="dxa"/>
                <w:bottom w:w="0" w:type="dxa"/>
                <w:right w:w="115" w:type="dxa"/>
              </w:tblCellMar>
              <w:tblLook w:val="04A0" w:firstRow="1" w:lastRow="0" w:firstColumn="1" w:lastColumn="0" w:noHBand="0" w:noVBand="1"/>
            </w:tblPr>
            <w:tblGrid>
              <w:gridCol w:w="2240"/>
            </w:tblGrid>
            <w:tr w:rsidR="00497B77" w14:paraId="18AE956D" w14:textId="77777777">
              <w:trPr>
                <w:trHeight w:val="778"/>
              </w:trPr>
              <w:tc>
                <w:tcPr>
                  <w:tcW w:w="2240" w:type="dxa"/>
                  <w:tcBorders>
                    <w:top w:val="single" w:sz="6" w:space="0" w:color="000000"/>
                    <w:left w:val="single" w:sz="6" w:space="0" w:color="000000"/>
                    <w:bottom w:val="double" w:sz="6" w:space="0" w:color="000000"/>
                    <w:right w:val="single" w:sz="6" w:space="0" w:color="000000"/>
                  </w:tcBorders>
                </w:tcPr>
                <w:p w14:paraId="11879011" w14:textId="77777777" w:rsidR="00497B77" w:rsidRDefault="00E34FD2">
                  <w:pPr>
                    <w:spacing w:after="0" w:line="259" w:lineRule="auto"/>
                    <w:ind w:left="0" w:right="0" w:firstLine="0"/>
                  </w:pPr>
                  <w:r>
                    <w:rPr>
                      <w:b/>
                    </w:rPr>
                    <w:t>Importance Score</w:t>
                  </w:r>
                  <w:r>
                    <w:t xml:space="preserve"> </w:t>
                  </w:r>
                </w:p>
              </w:tc>
            </w:tr>
            <w:tr w:rsidR="00497B77" w14:paraId="362AF3E0" w14:textId="77777777">
              <w:trPr>
                <w:trHeight w:val="799"/>
              </w:trPr>
              <w:tc>
                <w:tcPr>
                  <w:tcW w:w="2240" w:type="dxa"/>
                  <w:tcBorders>
                    <w:top w:val="double" w:sz="6" w:space="0" w:color="000000"/>
                    <w:left w:val="single" w:sz="6" w:space="0" w:color="000000"/>
                    <w:bottom w:val="double" w:sz="6" w:space="0" w:color="000000"/>
                    <w:right w:val="single" w:sz="6" w:space="0" w:color="000000"/>
                  </w:tcBorders>
                </w:tcPr>
                <w:p w14:paraId="7CA73862" w14:textId="77777777" w:rsidR="00497B77" w:rsidRDefault="00E34FD2">
                  <w:pPr>
                    <w:spacing w:after="0" w:line="259" w:lineRule="auto"/>
                    <w:ind w:left="0" w:right="0" w:firstLine="0"/>
                  </w:pPr>
                  <w:r>
                    <w:t>$\mathbf{0.2083}$</w:t>
                  </w:r>
                  <w:r>
                    <w:t xml:space="preserve"> </w:t>
                  </w:r>
                </w:p>
              </w:tc>
            </w:tr>
            <w:tr w:rsidR="00497B77" w14:paraId="65EB9C91" w14:textId="77777777">
              <w:trPr>
                <w:trHeight w:val="799"/>
              </w:trPr>
              <w:tc>
                <w:tcPr>
                  <w:tcW w:w="2240" w:type="dxa"/>
                  <w:tcBorders>
                    <w:top w:val="double" w:sz="6" w:space="0" w:color="000000"/>
                    <w:left w:val="single" w:sz="6" w:space="0" w:color="000000"/>
                    <w:bottom w:val="double" w:sz="6" w:space="0" w:color="000000"/>
                    <w:right w:val="single" w:sz="6" w:space="0" w:color="000000"/>
                  </w:tcBorders>
                </w:tcPr>
                <w:p w14:paraId="28DA9DFC" w14:textId="77777777" w:rsidR="00497B77" w:rsidRDefault="00E34FD2">
                  <w:pPr>
                    <w:spacing w:after="0" w:line="259" w:lineRule="auto"/>
                    <w:ind w:left="0" w:right="0" w:firstLine="0"/>
                  </w:pPr>
                  <w:r>
                    <w:t>$0.1747$</w:t>
                  </w:r>
                  <w:r>
                    <w:t xml:space="preserve"> </w:t>
                  </w:r>
                </w:p>
              </w:tc>
            </w:tr>
            <w:tr w:rsidR="00497B77" w14:paraId="7A8617ED" w14:textId="77777777">
              <w:trPr>
                <w:trHeight w:val="775"/>
              </w:trPr>
              <w:tc>
                <w:tcPr>
                  <w:tcW w:w="2240" w:type="dxa"/>
                  <w:tcBorders>
                    <w:top w:val="double" w:sz="6" w:space="0" w:color="000000"/>
                    <w:left w:val="single" w:sz="6" w:space="0" w:color="000000"/>
                    <w:bottom w:val="single" w:sz="6" w:space="0" w:color="000000"/>
                    <w:right w:val="single" w:sz="6" w:space="0" w:color="000000"/>
                  </w:tcBorders>
                </w:tcPr>
                <w:p w14:paraId="1AE26695" w14:textId="77777777" w:rsidR="00497B77" w:rsidRDefault="00E34FD2">
                  <w:pPr>
                    <w:spacing w:after="0" w:line="259" w:lineRule="auto"/>
                    <w:ind w:left="0" w:right="0" w:firstLine="0"/>
                  </w:pPr>
                  <w:r>
                    <w:t>$0.1731$</w:t>
                  </w:r>
                  <w:r>
                    <w:t xml:space="preserve"> </w:t>
                  </w:r>
                </w:p>
              </w:tc>
            </w:tr>
          </w:tbl>
          <w:p w14:paraId="0550C8FA" w14:textId="77777777" w:rsidR="00497B77" w:rsidRDefault="00497B77">
            <w:pPr>
              <w:spacing w:after="160" w:line="259" w:lineRule="auto"/>
              <w:ind w:left="0" w:right="0" w:firstLine="0"/>
            </w:pPr>
          </w:p>
        </w:tc>
        <w:tc>
          <w:tcPr>
            <w:tcW w:w="2097" w:type="dxa"/>
            <w:tcBorders>
              <w:top w:val="nil"/>
              <w:left w:val="nil"/>
              <w:bottom w:val="nil"/>
              <w:right w:val="nil"/>
            </w:tcBorders>
          </w:tcPr>
          <w:p w14:paraId="073AC543" w14:textId="77777777" w:rsidR="00497B77" w:rsidRDefault="00497B77">
            <w:pPr>
              <w:spacing w:after="0" w:line="259" w:lineRule="auto"/>
              <w:ind w:left="-7435" w:right="9532" w:firstLine="0"/>
            </w:pPr>
          </w:p>
          <w:tbl>
            <w:tblPr>
              <w:tblStyle w:val="TableGrid"/>
              <w:tblW w:w="2074" w:type="dxa"/>
              <w:tblInd w:w="23" w:type="dxa"/>
              <w:tblCellMar>
                <w:top w:w="175" w:type="dxa"/>
                <w:left w:w="187" w:type="dxa"/>
                <w:bottom w:w="0" w:type="dxa"/>
                <w:right w:w="115" w:type="dxa"/>
              </w:tblCellMar>
              <w:tblLook w:val="04A0" w:firstRow="1" w:lastRow="0" w:firstColumn="1" w:lastColumn="0" w:noHBand="0" w:noVBand="1"/>
            </w:tblPr>
            <w:tblGrid>
              <w:gridCol w:w="2074"/>
            </w:tblGrid>
            <w:tr w:rsidR="00497B77" w14:paraId="5F1DCD92" w14:textId="77777777">
              <w:trPr>
                <w:trHeight w:val="778"/>
              </w:trPr>
              <w:tc>
                <w:tcPr>
                  <w:tcW w:w="2074" w:type="dxa"/>
                  <w:tcBorders>
                    <w:top w:val="single" w:sz="6" w:space="0" w:color="000000"/>
                    <w:left w:val="single" w:sz="6" w:space="0" w:color="000000"/>
                    <w:bottom w:val="double" w:sz="6" w:space="0" w:color="000000"/>
                    <w:right w:val="single" w:sz="6" w:space="0" w:color="000000"/>
                  </w:tcBorders>
                </w:tcPr>
                <w:p w14:paraId="74AE55C8" w14:textId="77777777" w:rsidR="00497B77" w:rsidRDefault="00E34FD2">
                  <w:pPr>
                    <w:spacing w:after="0" w:line="259" w:lineRule="auto"/>
                    <w:ind w:left="0" w:right="0" w:firstLine="0"/>
                  </w:pPr>
                  <w:r>
                    <w:rPr>
                      <w:b/>
                    </w:rPr>
                    <w:t>Feature Category</w:t>
                  </w:r>
                  <w:r>
                    <w:t xml:space="preserve"> </w:t>
                  </w:r>
                </w:p>
              </w:tc>
            </w:tr>
            <w:tr w:rsidR="00497B77" w14:paraId="40271069" w14:textId="77777777">
              <w:trPr>
                <w:trHeight w:val="799"/>
              </w:trPr>
              <w:tc>
                <w:tcPr>
                  <w:tcW w:w="2074" w:type="dxa"/>
                  <w:tcBorders>
                    <w:top w:val="double" w:sz="6" w:space="0" w:color="000000"/>
                    <w:left w:val="single" w:sz="6" w:space="0" w:color="000000"/>
                    <w:bottom w:val="double" w:sz="6" w:space="0" w:color="000000"/>
                    <w:right w:val="single" w:sz="6" w:space="0" w:color="000000"/>
                  </w:tcBorders>
                </w:tcPr>
                <w:p w14:paraId="156433E2" w14:textId="77777777" w:rsidR="00497B77" w:rsidRDefault="00E34FD2">
                  <w:pPr>
                    <w:spacing w:after="0" w:line="259" w:lineRule="auto"/>
                    <w:ind w:left="0" w:right="0" w:firstLine="0"/>
                  </w:pPr>
                  <w:r>
                    <w:t>Behavioral</w:t>
                  </w:r>
                  <w:r>
                    <w:t xml:space="preserve"> </w:t>
                  </w:r>
                </w:p>
              </w:tc>
            </w:tr>
            <w:tr w:rsidR="00497B77" w14:paraId="581D06FE" w14:textId="77777777">
              <w:trPr>
                <w:trHeight w:val="799"/>
              </w:trPr>
              <w:tc>
                <w:tcPr>
                  <w:tcW w:w="2074" w:type="dxa"/>
                  <w:tcBorders>
                    <w:top w:val="double" w:sz="6" w:space="0" w:color="000000"/>
                    <w:left w:val="single" w:sz="6" w:space="0" w:color="000000"/>
                    <w:bottom w:val="double" w:sz="6" w:space="0" w:color="000000"/>
                    <w:right w:val="single" w:sz="6" w:space="0" w:color="000000"/>
                  </w:tcBorders>
                </w:tcPr>
                <w:p w14:paraId="35AD6589" w14:textId="77777777" w:rsidR="00497B77" w:rsidRDefault="00E34FD2">
                  <w:pPr>
                    <w:spacing w:after="0" w:line="259" w:lineRule="auto"/>
                    <w:ind w:left="0" w:right="0" w:firstLine="0"/>
                  </w:pPr>
                  <w:r>
                    <w:t>Academic</w:t>
                  </w:r>
                  <w:r>
                    <w:t xml:space="preserve"> </w:t>
                  </w:r>
                </w:p>
              </w:tc>
            </w:tr>
            <w:tr w:rsidR="00497B77" w14:paraId="2527384F" w14:textId="77777777">
              <w:trPr>
                <w:trHeight w:val="775"/>
              </w:trPr>
              <w:tc>
                <w:tcPr>
                  <w:tcW w:w="2074" w:type="dxa"/>
                  <w:tcBorders>
                    <w:top w:val="double" w:sz="6" w:space="0" w:color="000000"/>
                    <w:left w:val="single" w:sz="6" w:space="0" w:color="000000"/>
                    <w:bottom w:val="single" w:sz="6" w:space="0" w:color="000000"/>
                    <w:right w:val="single" w:sz="6" w:space="0" w:color="000000"/>
                  </w:tcBorders>
                </w:tcPr>
                <w:p w14:paraId="6CA23063" w14:textId="77777777" w:rsidR="00497B77" w:rsidRDefault="00E34FD2">
                  <w:pPr>
                    <w:spacing w:after="0" w:line="259" w:lineRule="auto"/>
                    <w:ind w:left="0" w:right="0" w:firstLine="0"/>
                  </w:pPr>
                  <w:r>
                    <w:t>Academic</w:t>
                  </w:r>
                  <w:r>
                    <w:t xml:space="preserve"> </w:t>
                  </w:r>
                </w:p>
              </w:tc>
            </w:tr>
          </w:tbl>
          <w:p w14:paraId="6CA7E937" w14:textId="77777777" w:rsidR="00497B77" w:rsidRDefault="00497B77">
            <w:pPr>
              <w:spacing w:after="160" w:line="259" w:lineRule="auto"/>
              <w:ind w:left="0" w:right="0" w:firstLine="0"/>
            </w:pPr>
          </w:p>
        </w:tc>
      </w:tr>
      <w:tr w:rsidR="00497B77" w14:paraId="43B37476" w14:textId="77777777">
        <w:trPr>
          <w:trHeight w:val="4751"/>
        </w:trPr>
        <w:tc>
          <w:tcPr>
            <w:tcW w:w="896" w:type="dxa"/>
            <w:tcBorders>
              <w:top w:val="nil"/>
              <w:left w:val="nil"/>
              <w:bottom w:val="nil"/>
              <w:right w:val="nil"/>
            </w:tcBorders>
          </w:tcPr>
          <w:p w14:paraId="360E3CEE" w14:textId="77777777" w:rsidR="00497B77" w:rsidRDefault="00497B77">
            <w:pPr>
              <w:spacing w:after="0" w:line="259" w:lineRule="auto"/>
              <w:ind w:left="-1486" w:right="23" w:firstLine="0"/>
            </w:pPr>
          </w:p>
          <w:tbl>
            <w:tblPr>
              <w:tblStyle w:val="TableGrid"/>
              <w:tblW w:w="874" w:type="dxa"/>
              <w:tblInd w:w="0" w:type="dxa"/>
              <w:tblCellMar>
                <w:top w:w="176" w:type="dxa"/>
                <w:left w:w="187" w:type="dxa"/>
                <w:bottom w:w="0" w:type="dxa"/>
                <w:right w:w="115" w:type="dxa"/>
              </w:tblCellMar>
              <w:tblLook w:val="04A0" w:firstRow="1" w:lastRow="0" w:firstColumn="1" w:lastColumn="0" w:noHBand="0" w:noVBand="1"/>
            </w:tblPr>
            <w:tblGrid>
              <w:gridCol w:w="874"/>
            </w:tblGrid>
            <w:tr w:rsidR="00497B77" w14:paraId="64933095" w14:textId="77777777">
              <w:trPr>
                <w:trHeight w:val="776"/>
              </w:trPr>
              <w:tc>
                <w:tcPr>
                  <w:tcW w:w="874" w:type="dxa"/>
                  <w:tcBorders>
                    <w:top w:val="single" w:sz="6" w:space="0" w:color="000000"/>
                    <w:left w:val="single" w:sz="6" w:space="0" w:color="000000"/>
                    <w:bottom w:val="double" w:sz="6" w:space="0" w:color="000000"/>
                    <w:right w:val="single" w:sz="6" w:space="0" w:color="000000"/>
                  </w:tcBorders>
                </w:tcPr>
                <w:p w14:paraId="5B44418A" w14:textId="77777777" w:rsidR="00497B77" w:rsidRDefault="00E34FD2">
                  <w:pPr>
                    <w:spacing w:after="0" w:line="259" w:lineRule="auto"/>
                    <w:ind w:left="0" w:right="0" w:firstLine="0"/>
                  </w:pPr>
                  <w:r>
                    <w:rPr>
                      <w:b/>
                    </w:rPr>
                    <w:t>Rank</w:t>
                  </w:r>
                  <w:r>
                    <w:t xml:space="preserve"> </w:t>
                  </w:r>
                </w:p>
              </w:tc>
            </w:tr>
            <w:tr w:rsidR="00497B77" w14:paraId="2711866F" w14:textId="77777777">
              <w:trPr>
                <w:trHeight w:val="799"/>
              </w:trPr>
              <w:tc>
                <w:tcPr>
                  <w:tcW w:w="874" w:type="dxa"/>
                  <w:tcBorders>
                    <w:top w:val="double" w:sz="6" w:space="0" w:color="000000"/>
                    <w:left w:val="single" w:sz="6" w:space="0" w:color="000000"/>
                    <w:bottom w:val="double" w:sz="6" w:space="0" w:color="000000"/>
                    <w:right w:val="single" w:sz="6" w:space="0" w:color="000000"/>
                  </w:tcBorders>
                </w:tcPr>
                <w:p w14:paraId="7DBBC214" w14:textId="77777777" w:rsidR="00497B77" w:rsidRDefault="00E34FD2">
                  <w:pPr>
                    <w:spacing w:after="0" w:line="259" w:lineRule="auto"/>
                    <w:ind w:left="0" w:right="0" w:firstLine="0"/>
                  </w:pPr>
                  <w:r>
                    <w:rPr>
                      <w:b/>
                    </w:rPr>
                    <w:t>4</w:t>
                  </w:r>
                  <w:r>
                    <w:t xml:space="preserve"> </w:t>
                  </w:r>
                </w:p>
              </w:tc>
            </w:tr>
            <w:tr w:rsidR="00497B77" w14:paraId="6758132D" w14:textId="77777777">
              <w:trPr>
                <w:trHeight w:val="799"/>
              </w:trPr>
              <w:tc>
                <w:tcPr>
                  <w:tcW w:w="874" w:type="dxa"/>
                  <w:tcBorders>
                    <w:top w:val="double" w:sz="6" w:space="0" w:color="000000"/>
                    <w:left w:val="single" w:sz="6" w:space="0" w:color="000000"/>
                    <w:bottom w:val="double" w:sz="6" w:space="0" w:color="000000"/>
                    <w:right w:val="single" w:sz="6" w:space="0" w:color="000000"/>
                  </w:tcBorders>
                </w:tcPr>
                <w:p w14:paraId="665F0BE4" w14:textId="77777777" w:rsidR="00497B77" w:rsidRDefault="00E34FD2">
                  <w:pPr>
                    <w:spacing w:after="0" w:line="259" w:lineRule="auto"/>
                    <w:ind w:left="0" w:right="0" w:firstLine="0"/>
                  </w:pPr>
                  <w:r>
                    <w:rPr>
                      <w:b/>
                    </w:rPr>
                    <w:t>5</w:t>
                  </w:r>
                  <w:r>
                    <w:t xml:space="preserve"> </w:t>
                  </w:r>
                </w:p>
              </w:tc>
            </w:tr>
            <w:tr w:rsidR="00497B77" w14:paraId="33294C81" w14:textId="77777777">
              <w:trPr>
                <w:trHeight w:val="802"/>
              </w:trPr>
              <w:tc>
                <w:tcPr>
                  <w:tcW w:w="874" w:type="dxa"/>
                  <w:tcBorders>
                    <w:top w:val="double" w:sz="6" w:space="0" w:color="000000"/>
                    <w:left w:val="single" w:sz="6" w:space="0" w:color="000000"/>
                    <w:bottom w:val="double" w:sz="6" w:space="0" w:color="000000"/>
                    <w:right w:val="single" w:sz="6" w:space="0" w:color="000000"/>
                  </w:tcBorders>
                </w:tcPr>
                <w:p w14:paraId="38E48E06" w14:textId="77777777" w:rsidR="00497B77" w:rsidRDefault="00E34FD2">
                  <w:pPr>
                    <w:spacing w:after="0" w:line="259" w:lineRule="auto"/>
                    <w:ind w:left="0" w:right="0" w:firstLine="0"/>
                  </w:pPr>
                  <w:r>
                    <w:rPr>
                      <w:b/>
                    </w:rPr>
                    <w:t>6</w:t>
                  </w:r>
                  <w:r>
                    <w:t xml:space="preserve"> </w:t>
                  </w:r>
                </w:p>
              </w:tc>
            </w:tr>
            <w:tr w:rsidR="00497B77" w14:paraId="17973FB0" w14:textId="77777777">
              <w:trPr>
                <w:trHeight w:val="800"/>
              </w:trPr>
              <w:tc>
                <w:tcPr>
                  <w:tcW w:w="874" w:type="dxa"/>
                  <w:tcBorders>
                    <w:top w:val="double" w:sz="6" w:space="0" w:color="000000"/>
                    <w:left w:val="single" w:sz="6" w:space="0" w:color="000000"/>
                    <w:bottom w:val="double" w:sz="6" w:space="0" w:color="000000"/>
                    <w:right w:val="single" w:sz="6" w:space="0" w:color="000000"/>
                  </w:tcBorders>
                </w:tcPr>
                <w:p w14:paraId="5268BFE9" w14:textId="77777777" w:rsidR="00497B77" w:rsidRDefault="00E34FD2">
                  <w:pPr>
                    <w:spacing w:after="0" w:line="259" w:lineRule="auto"/>
                    <w:ind w:left="0" w:right="0" w:firstLine="0"/>
                  </w:pPr>
                  <w:r>
                    <w:rPr>
                      <w:b/>
                    </w:rPr>
                    <w:t>7</w:t>
                  </w:r>
                  <w:r>
                    <w:t xml:space="preserve"> </w:t>
                  </w:r>
                </w:p>
              </w:tc>
            </w:tr>
            <w:tr w:rsidR="00497B77" w14:paraId="7804B3EA" w14:textId="77777777">
              <w:trPr>
                <w:trHeight w:val="775"/>
              </w:trPr>
              <w:tc>
                <w:tcPr>
                  <w:tcW w:w="874" w:type="dxa"/>
                  <w:tcBorders>
                    <w:top w:val="double" w:sz="6" w:space="0" w:color="000000"/>
                    <w:left w:val="single" w:sz="6" w:space="0" w:color="000000"/>
                    <w:bottom w:val="single" w:sz="6" w:space="0" w:color="000000"/>
                    <w:right w:val="single" w:sz="6" w:space="0" w:color="000000"/>
                  </w:tcBorders>
                </w:tcPr>
                <w:p w14:paraId="207307F3" w14:textId="77777777" w:rsidR="00497B77" w:rsidRDefault="00E34FD2">
                  <w:pPr>
                    <w:spacing w:after="0" w:line="259" w:lineRule="auto"/>
                    <w:ind w:left="0" w:right="0" w:firstLine="0"/>
                  </w:pPr>
                  <w:r>
                    <w:rPr>
                      <w:b/>
                    </w:rPr>
                    <w:t>8</w:t>
                  </w:r>
                  <w:r>
                    <w:t xml:space="preserve"> </w:t>
                  </w:r>
                </w:p>
              </w:tc>
            </w:tr>
          </w:tbl>
          <w:p w14:paraId="67771283" w14:textId="77777777" w:rsidR="00497B77" w:rsidRDefault="00497B77">
            <w:pPr>
              <w:spacing w:after="160" w:line="259" w:lineRule="auto"/>
              <w:ind w:left="0" w:right="0" w:firstLine="0"/>
            </w:pPr>
          </w:p>
        </w:tc>
        <w:tc>
          <w:tcPr>
            <w:tcW w:w="2768" w:type="dxa"/>
            <w:tcBorders>
              <w:top w:val="nil"/>
              <w:left w:val="nil"/>
              <w:bottom w:val="nil"/>
              <w:right w:val="nil"/>
            </w:tcBorders>
          </w:tcPr>
          <w:p w14:paraId="5E0E2B31" w14:textId="77777777" w:rsidR="00497B77" w:rsidRDefault="00497B77">
            <w:pPr>
              <w:spacing w:after="0" w:line="259" w:lineRule="auto"/>
              <w:ind w:left="-2382" w:right="23" w:firstLine="0"/>
            </w:pPr>
          </w:p>
          <w:tbl>
            <w:tblPr>
              <w:tblStyle w:val="TableGrid"/>
              <w:tblW w:w="2722" w:type="dxa"/>
              <w:tblInd w:w="23" w:type="dxa"/>
              <w:tblCellMar>
                <w:top w:w="176" w:type="dxa"/>
                <w:left w:w="187" w:type="dxa"/>
                <w:bottom w:w="0" w:type="dxa"/>
                <w:right w:w="115" w:type="dxa"/>
              </w:tblCellMar>
              <w:tblLook w:val="04A0" w:firstRow="1" w:lastRow="0" w:firstColumn="1" w:lastColumn="0" w:noHBand="0" w:noVBand="1"/>
            </w:tblPr>
            <w:tblGrid>
              <w:gridCol w:w="2722"/>
            </w:tblGrid>
            <w:tr w:rsidR="00497B77" w14:paraId="568B7F22" w14:textId="77777777">
              <w:trPr>
                <w:trHeight w:val="776"/>
              </w:trPr>
              <w:tc>
                <w:tcPr>
                  <w:tcW w:w="2722" w:type="dxa"/>
                  <w:tcBorders>
                    <w:top w:val="single" w:sz="6" w:space="0" w:color="000000"/>
                    <w:left w:val="single" w:sz="6" w:space="0" w:color="000000"/>
                    <w:bottom w:val="double" w:sz="6" w:space="0" w:color="000000"/>
                    <w:right w:val="single" w:sz="6" w:space="0" w:color="000000"/>
                  </w:tcBorders>
                </w:tcPr>
                <w:p w14:paraId="609BDD73" w14:textId="77777777" w:rsidR="00497B77" w:rsidRDefault="00E34FD2">
                  <w:pPr>
                    <w:spacing w:after="0" w:line="259" w:lineRule="auto"/>
                    <w:ind w:left="0" w:right="0" w:firstLine="0"/>
                  </w:pPr>
                  <w:r>
                    <w:rPr>
                      <w:b/>
                    </w:rPr>
                    <w:t>Feature</w:t>
                  </w:r>
                  <w:r>
                    <w:t xml:space="preserve"> </w:t>
                  </w:r>
                </w:p>
              </w:tc>
            </w:tr>
            <w:tr w:rsidR="00497B77" w14:paraId="4F5E017A" w14:textId="77777777">
              <w:trPr>
                <w:trHeight w:val="799"/>
              </w:trPr>
              <w:tc>
                <w:tcPr>
                  <w:tcW w:w="2722" w:type="dxa"/>
                  <w:tcBorders>
                    <w:top w:val="double" w:sz="6" w:space="0" w:color="000000"/>
                    <w:left w:val="single" w:sz="6" w:space="0" w:color="000000"/>
                    <w:bottom w:val="double" w:sz="6" w:space="0" w:color="000000"/>
                    <w:right w:val="single" w:sz="6" w:space="0" w:color="000000"/>
                  </w:tcBorders>
                </w:tcPr>
                <w:p w14:paraId="40992CF1" w14:textId="77777777" w:rsidR="00497B77" w:rsidRDefault="00E34FD2">
                  <w:pPr>
                    <w:spacing w:after="0" w:line="259" w:lineRule="auto"/>
                    <w:ind w:left="0" w:right="0" w:firstLine="0"/>
                  </w:pPr>
                  <w:r>
                    <w:rPr>
                      <w:b/>
                    </w:rPr>
                    <w:t>math_score</w:t>
                  </w:r>
                  <w:r>
                    <w:t xml:space="preserve"> </w:t>
                  </w:r>
                </w:p>
              </w:tc>
            </w:tr>
            <w:tr w:rsidR="00497B77" w14:paraId="0A9B3DD6" w14:textId="77777777">
              <w:trPr>
                <w:trHeight w:val="799"/>
              </w:trPr>
              <w:tc>
                <w:tcPr>
                  <w:tcW w:w="2722" w:type="dxa"/>
                  <w:tcBorders>
                    <w:top w:val="double" w:sz="6" w:space="0" w:color="000000"/>
                    <w:left w:val="single" w:sz="6" w:space="0" w:color="000000"/>
                    <w:bottom w:val="double" w:sz="6" w:space="0" w:color="000000"/>
                    <w:right w:val="single" w:sz="6" w:space="0" w:color="000000"/>
                  </w:tcBorders>
                </w:tcPr>
                <w:p w14:paraId="646B7CAF" w14:textId="77777777" w:rsidR="00497B77" w:rsidRDefault="00E34FD2">
                  <w:pPr>
                    <w:spacing w:after="0" w:line="259" w:lineRule="auto"/>
                    <w:ind w:left="0" w:right="0" w:firstLine="0"/>
                  </w:pPr>
                  <w:r>
                    <w:rPr>
                      <w:b/>
                    </w:rPr>
                    <w:t>attendance_percentage</w:t>
                  </w:r>
                  <w:r>
                    <w:t xml:space="preserve"> </w:t>
                  </w:r>
                </w:p>
              </w:tc>
            </w:tr>
            <w:tr w:rsidR="00497B77" w14:paraId="159368B6" w14:textId="77777777">
              <w:trPr>
                <w:trHeight w:val="802"/>
              </w:trPr>
              <w:tc>
                <w:tcPr>
                  <w:tcW w:w="2722" w:type="dxa"/>
                  <w:tcBorders>
                    <w:top w:val="double" w:sz="6" w:space="0" w:color="000000"/>
                    <w:left w:val="single" w:sz="6" w:space="0" w:color="000000"/>
                    <w:bottom w:val="double" w:sz="6" w:space="0" w:color="000000"/>
                    <w:right w:val="single" w:sz="6" w:space="0" w:color="000000"/>
                  </w:tcBorders>
                </w:tcPr>
                <w:p w14:paraId="00A002AD" w14:textId="77777777" w:rsidR="00497B77" w:rsidRDefault="00E34FD2">
                  <w:pPr>
                    <w:spacing w:after="0" w:line="259" w:lineRule="auto"/>
                    <w:ind w:left="0" w:right="0" w:firstLine="0"/>
                  </w:pPr>
                  <w:r>
                    <w:t>age</w:t>
                  </w:r>
                  <w:r>
                    <w:t xml:space="preserve"> </w:t>
                  </w:r>
                </w:p>
              </w:tc>
            </w:tr>
            <w:tr w:rsidR="00497B77" w14:paraId="47F2358D" w14:textId="77777777">
              <w:trPr>
                <w:trHeight w:val="800"/>
              </w:trPr>
              <w:tc>
                <w:tcPr>
                  <w:tcW w:w="2722" w:type="dxa"/>
                  <w:tcBorders>
                    <w:top w:val="double" w:sz="6" w:space="0" w:color="000000"/>
                    <w:left w:val="single" w:sz="6" w:space="0" w:color="000000"/>
                    <w:bottom w:val="double" w:sz="6" w:space="0" w:color="000000"/>
                    <w:right w:val="single" w:sz="6" w:space="0" w:color="000000"/>
                  </w:tcBorders>
                </w:tcPr>
                <w:p w14:paraId="5324DAFE" w14:textId="77777777" w:rsidR="00497B77" w:rsidRDefault="00E34FD2">
                  <w:pPr>
                    <w:spacing w:after="0" w:line="259" w:lineRule="auto"/>
                    <w:ind w:left="0" w:right="0" w:firstLine="0"/>
                  </w:pPr>
                  <w:r>
                    <w:t>extra_activities_yes</w:t>
                  </w:r>
                  <w:r>
                    <w:t xml:space="preserve"> </w:t>
                  </w:r>
                </w:p>
              </w:tc>
            </w:tr>
            <w:tr w:rsidR="00497B77" w14:paraId="5AB3E675" w14:textId="77777777">
              <w:trPr>
                <w:trHeight w:val="775"/>
              </w:trPr>
              <w:tc>
                <w:tcPr>
                  <w:tcW w:w="2722" w:type="dxa"/>
                  <w:tcBorders>
                    <w:top w:val="double" w:sz="6" w:space="0" w:color="000000"/>
                    <w:left w:val="single" w:sz="6" w:space="0" w:color="000000"/>
                    <w:bottom w:val="single" w:sz="6" w:space="0" w:color="000000"/>
                    <w:right w:val="single" w:sz="6" w:space="0" w:color="000000"/>
                  </w:tcBorders>
                </w:tcPr>
                <w:p w14:paraId="31FD3A57" w14:textId="77777777" w:rsidR="00497B77" w:rsidRDefault="00E34FD2">
                  <w:pPr>
                    <w:spacing w:after="0" w:line="259" w:lineRule="auto"/>
                    <w:ind w:left="0" w:right="0" w:firstLine="0"/>
                  </w:pPr>
                  <w:r>
                    <w:t>school_type_public</w:t>
                  </w:r>
                  <w:r>
                    <w:t xml:space="preserve"> </w:t>
                  </w:r>
                </w:p>
              </w:tc>
            </w:tr>
          </w:tbl>
          <w:p w14:paraId="429D01F4" w14:textId="77777777" w:rsidR="00497B77" w:rsidRDefault="00497B77">
            <w:pPr>
              <w:spacing w:after="160" w:line="259" w:lineRule="auto"/>
              <w:ind w:left="0" w:right="0" w:firstLine="0"/>
            </w:pPr>
          </w:p>
        </w:tc>
        <w:tc>
          <w:tcPr>
            <w:tcW w:w="2285" w:type="dxa"/>
            <w:tcBorders>
              <w:top w:val="nil"/>
              <w:left w:val="nil"/>
              <w:bottom w:val="nil"/>
              <w:right w:val="nil"/>
            </w:tcBorders>
          </w:tcPr>
          <w:p w14:paraId="1C60B340" w14:textId="77777777" w:rsidR="00497B77" w:rsidRDefault="00497B77">
            <w:pPr>
              <w:spacing w:after="0" w:line="259" w:lineRule="auto"/>
              <w:ind w:left="-5150" w:right="23" w:firstLine="0"/>
            </w:pPr>
          </w:p>
          <w:tbl>
            <w:tblPr>
              <w:tblStyle w:val="TableGrid"/>
              <w:tblW w:w="2240" w:type="dxa"/>
              <w:tblInd w:w="23" w:type="dxa"/>
              <w:tblCellMar>
                <w:top w:w="176" w:type="dxa"/>
                <w:left w:w="187" w:type="dxa"/>
                <w:bottom w:w="0" w:type="dxa"/>
                <w:right w:w="115" w:type="dxa"/>
              </w:tblCellMar>
              <w:tblLook w:val="04A0" w:firstRow="1" w:lastRow="0" w:firstColumn="1" w:lastColumn="0" w:noHBand="0" w:noVBand="1"/>
            </w:tblPr>
            <w:tblGrid>
              <w:gridCol w:w="2240"/>
            </w:tblGrid>
            <w:tr w:rsidR="00497B77" w14:paraId="7E984CF7" w14:textId="77777777">
              <w:trPr>
                <w:trHeight w:val="776"/>
              </w:trPr>
              <w:tc>
                <w:tcPr>
                  <w:tcW w:w="2240" w:type="dxa"/>
                  <w:tcBorders>
                    <w:top w:val="single" w:sz="6" w:space="0" w:color="000000"/>
                    <w:left w:val="single" w:sz="6" w:space="0" w:color="000000"/>
                    <w:bottom w:val="double" w:sz="6" w:space="0" w:color="000000"/>
                    <w:right w:val="single" w:sz="6" w:space="0" w:color="000000"/>
                  </w:tcBorders>
                </w:tcPr>
                <w:p w14:paraId="44C96E46" w14:textId="77777777" w:rsidR="00497B77" w:rsidRDefault="00E34FD2">
                  <w:pPr>
                    <w:spacing w:after="0" w:line="259" w:lineRule="auto"/>
                    <w:ind w:left="0" w:right="0" w:firstLine="0"/>
                  </w:pPr>
                  <w:r>
                    <w:rPr>
                      <w:b/>
                    </w:rPr>
                    <w:t>Importance Score</w:t>
                  </w:r>
                  <w:r>
                    <w:t xml:space="preserve"> </w:t>
                  </w:r>
                </w:p>
              </w:tc>
            </w:tr>
            <w:tr w:rsidR="00497B77" w14:paraId="72D6817C" w14:textId="77777777">
              <w:trPr>
                <w:trHeight w:val="799"/>
              </w:trPr>
              <w:tc>
                <w:tcPr>
                  <w:tcW w:w="2240" w:type="dxa"/>
                  <w:tcBorders>
                    <w:top w:val="double" w:sz="6" w:space="0" w:color="000000"/>
                    <w:left w:val="single" w:sz="6" w:space="0" w:color="000000"/>
                    <w:bottom w:val="double" w:sz="6" w:space="0" w:color="000000"/>
                    <w:right w:val="single" w:sz="6" w:space="0" w:color="000000"/>
                  </w:tcBorders>
                </w:tcPr>
                <w:p w14:paraId="33CDA242" w14:textId="77777777" w:rsidR="00497B77" w:rsidRDefault="00E34FD2">
                  <w:pPr>
                    <w:spacing w:after="0" w:line="259" w:lineRule="auto"/>
                    <w:ind w:left="0" w:right="0" w:firstLine="0"/>
                  </w:pPr>
                  <w:r>
                    <w:t>$0.1730$</w:t>
                  </w:r>
                  <w:r>
                    <w:t xml:space="preserve"> </w:t>
                  </w:r>
                </w:p>
              </w:tc>
            </w:tr>
            <w:tr w:rsidR="00497B77" w14:paraId="6A5EC98D" w14:textId="77777777">
              <w:trPr>
                <w:trHeight w:val="799"/>
              </w:trPr>
              <w:tc>
                <w:tcPr>
                  <w:tcW w:w="2240" w:type="dxa"/>
                  <w:tcBorders>
                    <w:top w:val="double" w:sz="6" w:space="0" w:color="000000"/>
                    <w:left w:val="single" w:sz="6" w:space="0" w:color="000000"/>
                    <w:bottom w:val="double" w:sz="6" w:space="0" w:color="000000"/>
                    <w:right w:val="single" w:sz="6" w:space="0" w:color="000000"/>
                  </w:tcBorders>
                </w:tcPr>
                <w:p w14:paraId="2A326523" w14:textId="77777777" w:rsidR="00497B77" w:rsidRDefault="00E34FD2">
                  <w:pPr>
                    <w:spacing w:after="0" w:line="259" w:lineRule="auto"/>
                    <w:ind w:left="0" w:right="0" w:firstLine="0"/>
                  </w:pPr>
                  <w:r>
                    <w:t>$0.0893$</w:t>
                  </w:r>
                  <w:r>
                    <w:t xml:space="preserve"> </w:t>
                  </w:r>
                </w:p>
              </w:tc>
            </w:tr>
            <w:tr w:rsidR="00497B77" w14:paraId="7C00A35D" w14:textId="77777777">
              <w:trPr>
                <w:trHeight w:val="802"/>
              </w:trPr>
              <w:tc>
                <w:tcPr>
                  <w:tcW w:w="2240" w:type="dxa"/>
                  <w:tcBorders>
                    <w:top w:val="double" w:sz="6" w:space="0" w:color="000000"/>
                    <w:left w:val="single" w:sz="6" w:space="0" w:color="000000"/>
                    <w:bottom w:val="double" w:sz="6" w:space="0" w:color="000000"/>
                    <w:right w:val="single" w:sz="6" w:space="0" w:color="000000"/>
                  </w:tcBorders>
                </w:tcPr>
                <w:p w14:paraId="51671E42" w14:textId="77777777" w:rsidR="00497B77" w:rsidRDefault="00E34FD2">
                  <w:pPr>
                    <w:spacing w:after="0" w:line="259" w:lineRule="auto"/>
                    <w:ind w:left="0" w:right="0" w:firstLine="0"/>
                  </w:pPr>
                  <w:r>
                    <w:t>$0.0312$</w:t>
                  </w:r>
                  <w:r>
                    <w:t xml:space="preserve"> </w:t>
                  </w:r>
                </w:p>
              </w:tc>
            </w:tr>
            <w:tr w:rsidR="00497B77" w14:paraId="638EFDA0" w14:textId="77777777">
              <w:trPr>
                <w:trHeight w:val="800"/>
              </w:trPr>
              <w:tc>
                <w:tcPr>
                  <w:tcW w:w="2240" w:type="dxa"/>
                  <w:tcBorders>
                    <w:top w:val="double" w:sz="6" w:space="0" w:color="000000"/>
                    <w:left w:val="single" w:sz="6" w:space="0" w:color="000000"/>
                    <w:bottom w:val="double" w:sz="6" w:space="0" w:color="000000"/>
                    <w:right w:val="single" w:sz="6" w:space="0" w:color="000000"/>
                  </w:tcBorders>
                </w:tcPr>
                <w:p w14:paraId="3F881B60" w14:textId="77777777" w:rsidR="00497B77" w:rsidRDefault="00E34FD2">
                  <w:pPr>
                    <w:spacing w:after="0" w:line="259" w:lineRule="auto"/>
                    <w:ind w:left="0" w:right="0" w:firstLine="0"/>
                  </w:pPr>
                  <w:r>
                    <w:t>$0.0120$</w:t>
                  </w:r>
                  <w:r>
                    <w:t xml:space="preserve"> </w:t>
                  </w:r>
                </w:p>
              </w:tc>
            </w:tr>
            <w:tr w:rsidR="00497B77" w14:paraId="719E171C" w14:textId="77777777">
              <w:trPr>
                <w:trHeight w:val="775"/>
              </w:trPr>
              <w:tc>
                <w:tcPr>
                  <w:tcW w:w="2240" w:type="dxa"/>
                  <w:tcBorders>
                    <w:top w:val="double" w:sz="6" w:space="0" w:color="000000"/>
                    <w:left w:val="single" w:sz="6" w:space="0" w:color="000000"/>
                    <w:bottom w:val="single" w:sz="6" w:space="0" w:color="000000"/>
                    <w:right w:val="single" w:sz="6" w:space="0" w:color="000000"/>
                  </w:tcBorders>
                </w:tcPr>
                <w:p w14:paraId="7FA4D576" w14:textId="77777777" w:rsidR="00497B77" w:rsidRDefault="00E34FD2">
                  <w:pPr>
                    <w:spacing w:after="0" w:line="259" w:lineRule="auto"/>
                    <w:ind w:left="0" w:right="0" w:firstLine="0"/>
                  </w:pPr>
                  <w:r>
                    <w:t>$0.0120$</w:t>
                  </w:r>
                  <w:r>
                    <w:t xml:space="preserve"> </w:t>
                  </w:r>
                </w:p>
              </w:tc>
            </w:tr>
          </w:tbl>
          <w:p w14:paraId="58E98821" w14:textId="77777777" w:rsidR="00497B77" w:rsidRDefault="00497B77">
            <w:pPr>
              <w:spacing w:after="160" w:line="259" w:lineRule="auto"/>
              <w:ind w:left="0" w:right="0" w:firstLine="0"/>
            </w:pPr>
          </w:p>
        </w:tc>
        <w:tc>
          <w:tcPr>
            <w:tcW w:w="2097" w:type="dxa"/>
            <w:tcBorders>
              <w:top w:val="nil"/>
              <w:left w:val="nil"/>
              <w:bottom w:val="nil"/>
              <w:right w:val="nil"/>
            </w:tcBorders>
          </w:tcPr>
          <w:p w14:paraId="121836AD" w14:textId="77777777" w:rsidR="00497B77" w:rsidRDefault="00497B77">
            <w:pPr>
              <w:spacing w:after="0" w:line="259" w:lineRule="auto"/>
              <w:ind w:left="-7435" w:right="9532" w:firstLine="0"/>
            </w:pPr>
          </w:p>
          <w:tbl>
            <w:tblPr>
              <w:tblStyle w:val="TableGrid"/>
              <w:tblW w:w="2074" w:type="dxa"/>
              <w:tblInd w:w="23" w:type="dxa"/>
              <w:tblCellMar>
                <w:top w:w="176" w:type="dxa"/>
                <w:left w:w="187" w:type="dxa"/>
                <w:bottom w:w="0" w:type="dxa"/>
                <w:right w:w="115" w:type="dxa"/>
              </w:tblCellMar>
              <w:tblLook w:val="04A0" w:firstRow="1" w:lastRow="0" w:firstColumn="1" w:lastColumn="0" w:noHBand="0" w:noVBand="1"/>
            </w:tblPr>
            <w:tblGrid>
              <w:gridCol w:w="2074"/>
            </w:tblGrid>
            <w:tr w:rsidR="00497B77" w14:paraId="16B87A2D" w14:textId="77777777">
              <w:trPr>
                <w:trHeight w:val="776"/>
              </w:trPr>
              <w:tc>
                <w:tcPr>
                  <w:tcW w:w="2074" w:type="dxa"/>
                  <w:tcBorders>
                    <w:top w:val="single" w:sz="6" w:space="0" w:color="000000"/>
                    <w:left w:val="single" w:sz="6" w:space="0" w:color="000000"/>
                    <w:bottom w:val="double" w:sz="6" w:space="0" w:color="000000"/>
                    <w:right w:val="single" w:sz="6" w:space="0" w:color="000000"/>
                  </w:tcBorders>
                </w:tcPr>
                <w:p w14:paraId="45F658C6" w14:textId="77777777" w:rsidR="00497B77" w:rsidRDefault="00E34FD2">
                  <w:pPr>
                    <w:spacing w:after="0" w:line="259" w:lineRule="auto"/>
                    <w:ind w:left="0" w:right="0" w:firstLine="0"/>
                  </w:pPr>
                  <w:r>
                    <w:rPr>
                      <w:b/>
                    </w:rPr>
                    <w:t>Feature Category</w:t>
                  </w:r>
                  <w:r>
                    <w:t xml:space="preserve"> </w:t>
                  </w:r>
                </w:p>
              </w:tc>
            </w:tr>
            <w:tr w:rsidR="00497B77" w14:paraId="6350E2CC" w14:textId="77777777">
              <w:trPr>
                <w:trHeight w:val="799"/>
              </w:trPr>
              <w:tc>
                <w:tcPr>
                  <w:tcW w:w="2074" w:type="dxa"/>
                  <w:tcBorders>
                    <w:top w:val="double" w:sz="6" w:space="0" w:color="000000"/>
                    <w:left w:val="single" w:sz="6" w:space="0" w:color="000000"/>
                    <w:bottom w:val="double" w:sz="6" w:space="0" w:color="000000"/>
                    <w:right w:val="single" w:sz="6" w:space="0" w:color="000000"/>
                  </w:tcBorders>
                </w:tcPr>
                <w:p w14:paraId="3E33C672" w14:textId="77777777" w:rsidR="00497B77" w:rsidRDefault="00E34FD2">
                  <w:pPr>
                    <w:spacing w:after="0" w:line="259" w:lineRule="auto"/>
                    <w:ind w:left="0" w:right="0" w:firstLine="0"/>
                  </w:pPr>
                  <w:r>
                    <w:t>Academic</w:t>
                  </w:r>
                  <w:r>
                    <w:t xml:space="preserve"> </w:t>
                  </w:r>
                </w:p>
              </w:tc>
            </w:tr>
            <w:tr w:rsidR="00497B77" w14:paraId="3C84DDD2" w14:textId="77777777">
              <w:trPr>
                <w:trHeight w:val="799"/>
              </w:trPr>
              <w:tc>
                <w:tcPr>
                  <w:tcW w:w="2074" w:type="dxa"/>
                  <w:tcBorders>
                    <w:top w:val="double" w:sz="6" w:space="0" w:color="000000"/>
                    <w:left w:val="single" w:sz="6" w:space="0" w:color="000000"/>
                    <w:bottom w:val="double" w:sz="6" w:space="0" w:color="000000"/>
                    <w:right w:val="single" w:sz="6" w:space="0" w:color="000000"/>
                  </w:tcBorders>
                </w:tcPr>
                <w:p w14:paraId="31198EB7" w14:textId="77777777" w:rsidR="00497B77" w:rsidRDefault="00E34FD2">
                  <w:pPr>
                    <w:spacing w:after="0" w:line="259" w:lineRule="auto"/>
                    <w:ind w:left="0" w:right="0" w:firstLine="0"/>
                  </w:pPr>
                  <w:r>
                    <w:t>Behavioral</w:t>
                  </w:r>
                  <w:r>
                    <w:t xml:space="preserve"> </w:t>
                  </w:r>
                </w:p>
              </w:tc>
            </w:tr>
            <w:tr w:rsidR="00497B77" w14:paraId="097C5913" w14:textId="77777777">
              <w:trPr>
                <w:trHeight w:val="802"/>
              </w:trPr>
              <w:tc>
                <w:tcPr>
                  <w:tcW w:w="2074" w:type="dxa"/>
                  <w:tcBorders>
                    <w:top w:val="double" w:sz="6" w:space="0" w:color="000000"/>
                    <w:left w:val="single" w:sz="6" w:space="0" w:color="000000"/>
                    <w:bottom w:val="double" w:sz="6" w:space="0" w:color="000000"/>
                    <w:right w:val="single" w:sz="6" w:space="0" w:color="000000"/>
                  </w:tcBorders>
                </w:tcPr>
                <w:p w14:paraId="503E84E0" w14:textId="77777777" w:rsidR="00497B77" w:rsidRDefault="00E34FD2">
                  <w:pPr>
                    <w:spacing w:after="0" w:line="259" w:lineRule="auto"/>
                    <w:ind w:left="0" w:right="0" w:firstLine="0"/>
                  </w:pPr>
                  <w:r>
                    <w:t>Demographic</w:t>
                  </w:r>
                  <w:r>
                    <w:t xml:space="preserve"> </w:t>
                  </w:r>
                </w:p>
              </w:tc>
            </w:tr>
            <w:tr w:rsidR="00497B77" w14:paraId="6541FF05" w14:textId="77777777">
              <w:trPr>
                <w:trHeight w:val="800"/>
              </w:trPr>
              <w:tc>
                <w:tcPr>
                  <w:tcW w:w="2074" w:type="dxa"/>
                  <w:tcBorders>
                    <w:top w:val="double" w:sz="6" w:space="0" w:color="000000"/>
                    <w:left w:val="single" w:sz="6" w:space="0" w:color="000000"/>
                    <w:bottom w:val="double" w:sz="6" w:space="0" w:color="000000"/>
                    <w:right w:val="single" w:sz="6" w:space="0" w:color="000000"/>
                  </w:tcBorders>
                </w:tcPr>
                <w:p w14:paraId="0271DD43" w14:textId="77777777" w:rsidR="00497B77" w:rsidRDefault="00E34FD2">
                  <w:pPr>
                    <w:spacing w:after="0" w:line="259" w:lineRule="auto"/>
                    <w:ind w:left="0" w:right="0" w:firstLine="0"/>
                  </w:pPr>
                  <w:r>
                    <w:t>Behavioral</w:t>
                  </w:r>
                  <w:r>
                    <w:t xml:space="preserve"> </w:t>
                  </w:r>
                </w:p>
              </w:tc>
            </w:tr>
            <w:tr w:rsidR="00497B77" w14:paraId="74084658" w14:textId="77777777">
              <w:trPr>
                <w:trHeight w:val="775"/>
              </w:trPr>
              <w:tc>
                <w:tcPr>
                  <w:tcW w:w="2074" w:type="dxa"/>
                  <w:tcBorders>
                    <w:top w:val="double" w:sz="6" w:space="0" w:color="000000"/>
                    <w:left w:val="single" w:sz="6" w:space="0" w:color="000000"/>
                    <w:bottom w:val="single" w:sz="6" w:space="0" w:color="000000"/>
                    <w:right w:val="single" w:sz="6" w:space="0" w:color="000000"/>
                  </w:tcBorders>
                </w:tcPr>
                <w:p w14:paraId="2FE15F0D" w14:textId="77777777" w:rsidR="00497B77" w:rsidRDefault="00E34FD2">
                  <w:pPr>
                    <w:spacing w:after="0" w:line="259" w:lineRule="auto"/>
                    <w:ind w:left="0" w:right="0" w:firstLine="0"/>
                  </w:pPr>
                  <w:r>
                    <w:t>Institutional</w:t>
                  </w:r>
                  <w:r>
                    <w:t xml:space="preserve"> </w:t>
                  </w:r>
                </w:p>
              </w:tc>
            </w:tr>
          </w:tbl>
          <w:p w14:paraId="7C7F88E3" w14:textId="77777777" w:rsidR="00497B77" w:rsidRDefault="00497B77">
            <w:pPr>
              <w:spacing w:after="160" w:line="259" w:lineRule="auto"/>
              <w:ind w:left="0" w:right="0" w:firstLine="0"/>
            </w:pPr>
          </w:p>
        </w:tc>
      </w:tr>
    </w:tbl>
    <w:p w14:paraId="5687A06B" w14:textId="77777777" w:rsidR="00497B77" w:rsidRDefault="00E34FD2">
      <w:pPr>
        <w:pStyle w:val="Heading2"/>
        <w:ind w:left="-5" w:right="66"/>
      </w:pPr>
      <w:r>
        <w:t>Educational Implications of Feature Importance</w:t>
      </w:r>
      <w:r>
        <w:t xml:space="preserve"> </w:t>
      </w:r>
    </w:p>
    <w:p w14:paraId="2C2202A3" w14:textId="77777777" w:rsidR="00497B77" w:rsidRDefault="00E34FD2">
      <w:pPr>
        <w:numPr>
          <w:ilvl w:val="0"/>
          <w:numId w:val="28"/>
        </w:numPr>
        <w:ind w:right="460" w:hanging="360"/>
      </w:pPr>
      <w:r>
        <w:rPr>
          <w:rFonts w:cs="Calibri"/>
          <w:b/>
        </w:rPr>
        <w:t>Dominance of Study Habits (Rank 1):</w:t>
      </w:r>
      <w:r>
        <w:t xml:space="preserve"> The finding that </w:t>
      </w:r>
      <w:r>
        <w:rPr>
          <w:rFonts w:cs="Calibri"/>
          <w:b/>
        </w:rPr>
        <w:t>study_hours</w:t>
      </w:r>
      <w:r>
        <w:t xml:space="preserve"> is the single most important predictor is highly actionable. It suggests that </w:t>
      </w:r>
      <w:r>
        <w:rPr>
          <w:rFonts w:cs="Calibri"/>
          <w:i/>
        </w:rPr>
        <w:t>consistency and duration of effort</w:t>
      </w:r>
      <w:r>
        <w:t xml:space="preserve"> (the behavioral factor) is slightly more distinguishing of final grade than the individual </w:t>
      </w:r>
      <w:r>
        <w:rPr>
          <w:rFonts w:cs="Calibri"/>
          <w:i/>
        </w:rPr>
        <w:t>outcome</w:t>
      </w:r>
      <w:r>
        <w:t xml:space="preserve"> scores, implying a strong link between discipline and overall academic success.</w:t>
      </w:r>
      <w:r>
        <w:rPr>
          <w:rFonts w:cs="Calibri"/>
        </w:rPr>
        <w:t xml:space="preserve"> </w:t>
      </w:r>
    </w:p>
    <w:p w14:paraId="2FCBF1EB" w14:textId="77777777" w:rsidR="00497B77" w:rsidRDefault="00E34FD2">
      <w:pPr>
        <w:numPr>
          <w:ilvl w:val="0"/>
          <w:numId w:val="28"/>
        </w:numPr>
        <w:ind w:right="460" w:hanging="360"/>
      </w:pPr>
      <w:r>
        <w:rPr>
          <w:rFonts w:cs="Calibri"/>
          <w:b/>
        </w:rPr>
        <w:t>Collective Impact of Subject Scores (Ranks 2-4):</w:t>
      </w:r>
      <w:r>
        <w:t xml:space="preserve"> The three subject scores are similarly important, reinforcing that the final grade is a function of balanced performance across the core curriculum.</w:t>
      </w:r>
      <w:r>
        <w:rPr>
          <w:rFonts w:cs="Calibri"/>
        </w:rPr>
        <w:t xml:space="preserve"> </w:t>
      </w:r>
    </w:p>
    <w:p w14:paraId="3E0CA1E2" w14:textId="77777777" w:rsidR="00497B77" w:rsidRDefault="00E34FD2">
      <w:pPr>
        <w:numPr>
          <w:ilvl w:val="0"/>
          <w:numId w:val="28"/>
        </w:numPr>
        <w:ind w:right="460" w:hanging="360"/>
      </w:pPr>
      <w:r>
        <w:rPr>
          <w:rFonts w:cs="Calibri"/>
          <w:b/>
        </w:rPr>
        <w:t>The Critical Role of Attendance (Rank 5):</w:t>
      </w:r>
      <w:r>
        <w:t xml:space="preserve"> </w:t>
      </w:r>
      <w:r>
        <w:rPr>
          <w:rFonts w:cs="Calibri"/>
          <w:b/>
        </w:rPr>
        <w:t>attendance_percentage</w:t>
      </w:r>
      <w:r>
        <w:t xml:space="preserve"> holds the highest importance among all non-score, non-study habit variables. This confirms that physical presence and engagement with classroom instruction are vastly more important than many other factors.</w:t>
      </w:r>
      <w:r>
        <w:rPr>
          <w:rFonts w:cs="Calibri"/>
        </w:rPr>
        <w:t xml:space="preserve"> </w:t>
      </w:r>
    </w:p>
    <w:p w14:paraId="05AB28F5" w14:textId="77777777" w:rsidR="00497B77" w:rsidRDefault="00E34FD2">
      <w:pPr>
        <w:numPr>
          <w:ilvl w:val="0"/>
          <w:numId w:val="28"/>
        </w:numPr>
        <w:spacing w:after="233"/>
        <w:ind w:right="460" w:hanging="360"/>
      </w:pPr>
      <w:r>
        <w:rPr>
          <w:rFonts w:cs="Calibri"/>
          <w:b/>
        </w:rPr>
        <w:t>Minor Impact of Demographics:</w:t>
      </w:r>
      <w:r>
        <w:t xml:space="preserve"> </w:t>
      </w:r>
      <w:r>
        <w:t xml:space="preserve">Features like age, gender, school_type, and parent_education features fall far lower in the ranking, collectively accounting for less than $10\%$ of the predictive power. This suggests that while these factors may influence early-stage performance, </w:t>
      </w:r>
      <w:r>
        <w:rPr>
          <w:rFonts w:cs="Calibri"/>
          <w:b/>
        </w:rPr>
        <w:t>individual effort and academic scores</w:t>
      </w:r>
      <w:r>
        <w:t xml:space="preserve"> are the overwhelming final determinants of the grade category.</w:t>
      </w:r>
      <w:r>
        <w:rPr>
          <w:rFonts w:cs="Calibri"/>
        </w:rPr>
        <w:t xml:space="preserve"> </w:t>
      </w:r>
    </w:p>
    <w:p w14:paraId="124EE7EB"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77BA4775" wp14:editId="40544B8A">
                <wp:extent cx="5943600" cy="19685"/>
                <wp:effectExtent l="0" t="0" r="0" b="0"/>
                <wp:docPr id="26346" name="Group 26346" descr="---"/>
                <wp:cNvGraphicFramePr/>
                <a:graphic xmlns:a="http://schemas.openxmlformats.org/drawingml/2006/main">
                  <a:graphicData uri="http://schemas.microsoft.com/office/word/2010/wordprocessingGroup">
                    <wpg:wgp>
                      <wpg:cNvGrpSpPr/>
                      <wpg:grpSpPr>
                        <a:xfrm>
                          <a:off x="0" y="0"/>
                          <a:ext cx="5943600" cy="19685"/>
                          <a:chOff x="0" y="0"/>
                          <a:chExt cx="5943600" cy="19685"/>
                        </a:xfrm>
                      </wpg:grpSpPr>
                      <wps:wsp>
                        <wps:cNvPr id="28501" name="Shape 2850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6346" style="width:468pt;height:1.54999pt;mso-position-horizontal-relative:char;mso-position-vertical-relative:line" coordsize="59436,196">
                <v:shape id="Shape 28502" style="position:absolute;width:59436;height:196;left:0;top:0;" coordsize="5943600,19685" path="m0,0l5943600,0l5943600,19685l0,19685l0,0">
                  <v:stroke weight="0pt" endcap="flat" joinstyle="miter" miterlimit="10" on="false" color="#000000" opacity="0"/>
                  <v:fill on="true" color="#808080"/>
                </v:shape>
              </v:group>
            </w:pict>
          </mc:Fallback>
        </mc:AlternateContent>
      </w:r>
      <w:r>
        <w:rPr>
          <w:rFonts w:cs="Calibri"/>
        </w:rPr>
        <w:t xml:space="preserve"> </w:t>
      </w:r>
    </w:p>
    <w:p w14:paraId="7823DC96" w14:textId="77777777" w:rsidR="00497B77" w:rsidRDefault="00E34FD2">
      <w:pPr>
        <w:pStyle w:val="Heading1"/>
        <w:ind w:left="-5" w:right="66"/>
      </w:pPr>
      <w:r>
        <w:t>4. CONCLUSION AND RECOMMENDATIONS</w:t>
      </w:r>
      <w:r>
        <w:t xml:space="preserve"> </w:t>
      </w:r>
    </w:p>
    <w:p w14:paraId="12D26BDE" w14:textId="77777777" w:rsidR="00497B77" w:rsidRDefault="00E34FD2">
      <w:pPr>
        <w:pStyle w:val="Heading2"/>
        <w:ind w:left="-5" w:right="66"/>
      </w:pPr>
      <w:r>
        <w:t>4.1 Conclusion</w:t>
      </w:r>
      <w:r>
        <w:t xml:space="preserve"> </w:t>
      </w:r>
    </w:p>
    <w:p w14:paraId="2D80E36A" w14:textId="77777777" w:rsidR="00497B77" w:rsidRDefault="00E34FD2">
      <w:pPr>
        <w:ind w:left="-5" w:right="460"/>
      </w:pPr>
      <w:r>
        <w:t xml:space="preserve">The machine learning experiment successfully developed a highly accurate Random Forest Classifier ($\mathbf{90.24\%}$ accuracy) for predicting student final grades. The feature importance analysis provides clear evidence that </w:t>
      </w:r>
      <w:r>
        <w:rPr>
          <w:rFonts w:cs="Calibri"/>
          <w:b/>
        </w:rPr>
        <w:t>study hours</w:t>
      </w:r>
      <w:r>
        <w:t xml:space="preserve">, </w:t>
      </w:r>
      <w:r>
        <w:rPr>
          <w:rFonts w:cs="Calibri"/>
          <w:b/>
        </w:rPr>
        <w:t>subject-specific performance</w:t>
      </w:r>
      <w:r>
        <w:t xml:space="preserve">, and </w:t>
      </w:r>
      <w:r>
        <w:rPr>
          <w:rFonts w:cs="Calibri"/>
          <w:b/>
        </w:rPr>
        <w:t>attendance</w:t>
      </w:r>
      <w:r>
        <w:t xml:space="preserve"> are the primary drivers of student outcomes.</w:t>
      </w:r>
      <w:r>
        <w:rPr>
          <w:rFonts w:cs="Calibri"/>
        </w:rPr>
        <w:t xml:space="preserve"> </w:t>
      </w:r>
    </w:p>
    <w:p w14:paraId="44A12316" w14:textId="77777777" w:rsidR="00497B77" w:rsidRDefault="00E34FD2">
      <w:pPr>
        <w:pStyle w:val="Heading2"/>
        <w:ind w:left="-5" w:right="66"/>
      </w:pPr>
      <w:r>
        <w:t>4.2 Detailed Recommendations for Intervention</w:t>
      </w:r>
      <w:r>
        <w:t xml:space="preserve"> </w:t>
      </w:r>
    </w:p>
    <w:p w14:paraId="74CBEB11" w14:textId="77777777" w:rsidR="00497B77" w:rsidRDefault="00E34FD2">
      <w:pPr>
        <w:ind w:left="-5" w:right="460"/>
      </w:pPr>
      <w:r>
        <w:t>Based on the quantitative insights from the model, the following recommendations are proposed for targeted intervention:</w:t>
      </w:r>
      <w:r>
        <w:rPr>
          <w:rFonts w:cs="Calibri"/>
        </w:rPr>
        <w:t xml:space="preserve"> </w:t>
      </w:r>
    </w:p>
    <w:p w14:paraId="4E05D07A" w14:textId="77777777" w:rsidR="00497B77" w:rsidRDefault="00E34FD2">
      <w:pPr>
        <w:numPr>
          <w:ilvl w:val="0"/>
          <w:numId w:val="29"/>
        </w:numPr>
        <w:ind w:right="66" w:hanging="360"/>
      </w:pPr>
      <w:r>
        <w:rPr>
          <w:rFonts w:cs="Calibri"/>
          <w:b/>
        </w:rPr>
        <w:t>Prioritize Study Structure Programs (Based on Rank 1):</w:t>
      </w:r>
      <w:r>
        <w:rPr>
          <w:rFonts w:cs="Calibri"/>
        </w:rPr>
        <w:t xml:space="preserve"> </w:t>
      </w:r>
    </w:p>
    <w:p w14:paraId="501BC856" w14:textId="77777777" w:rsidR="00497B77" w:rsidRDefault="00E34FD2">
      <w:pPr>
        <w:numPr>
          <w:ilvl w:val="1"/>
          <w:numId w:val="29"/>
        </w:numPr>
        <w:ind w:right="460" w:hanging="360"/>
      </w:pPr>
      <w:r>
        <w:rPr>
          <w:rFonts w:cs="Calibri"/>
          <w:b/>
        </w:rPr>
        <w:t>Action:</w:t>
      </w:r>
      <w:r>
        <w:t xml:space="preserve"> Implement school-wide "Study Skill Workshops" focused on effective time management and consistent study routines (e.g., minimum $\mathbf{2-3}$ focused hours per day, as suggested in related studies).</w:t>
      </w:r>
      <w:r>
        <w:rPr>
          <w:rFonts w:cs="Calibri"/>
        </w:rPr>
        <w:t xml:space="preserve"> </w:t>
      </w:r>
    </w:p>
    <w:p w14:paraId="54E17A49" w14:textId="77777777" w:rsidR="00497B77" w:rsidRDefault="00E34FD2">
      <w:pPr>
        <w:numPr>
          <w:ilvl w:val="1"/>
          <w:numId w:val="29"/>
        </w:numPr>
        <w:ind w:right="460" w:hanging="360"/>
      </w:pPr>
      <w:r>
        <w:rPr>
          <w:rFonts w:cs="Calibri"/>
          <w:b/>
        </w:rPr>
        <w:t>Goal:</w:t>
      </w:r>
      <w:r>
        <w:t xml:space="preserve"> Directly influence the single most important feature, </w:t>
      </w:r>
      <w:r>
        <w:rPr>
          <w:rFonts w:cs="Calibri"/>
          <w:b/>
        </w:rPr>
        <w:t>study_hours</w:t>
      </w:r>
      <w:r>
        <w:t>.</w:t>
      </w:r>
      <w:r>
        <w:rPr>
          <w:rFonts w:cs="Calibri"/>
        </w:rPr>
        <w:t xml:space="preserve"> </w:t>
      </w:r>
    </w:p>
    <w:p w14:paraId="691D23B3" w14:textId="77777777" w:rsidR="00497B77" w:rsidRDefault="00E34FD2">
      <w:pPr>
        <w:numPr>
          <w:ilvl w:val="0"/>
          <w:numId w:val="29"/>
        </w:numPr>
        <w:ind w:right="66" w:hanging="360"/>
      </w:pPr>
      <w:r>
        <w:rPr>
          <w:rFonts w:cs="Calibri"/>
          <w:b/>
        </w:rPr>
        <w:t>Aggressively Target Attendance (Based on Rank 5):</w:t>
      </w:r>
      <w:r>
        <w:rPr>
          <w:rFonts w:cs="Calibri"/>
        </w:rPr>
        <w:t xml:space="preserve"> </w:t>
      </w:r>
    </w:p>
    <w:p w14:paraId="1DEF7A6C" w14:textId="77777777" w:rsidR="00497B77" w:rsidRDefault="00E34FD2">
      <w:pPr>
        <w:numPr>
          <w:ilvl w:val="1"/>
          <w:numId w:val="29"/>
        </w:numPr>
        <w:ind w:right="460" w:hanging="360"/>
      </w:pPr>
      <w:r>
        <w:rPr>
          <w:rFonts w:cs="Calibri"/>
          <w:b/>
        </w:rPr>
        <w:t>Action:</w:t>
      </w:r>
      <w:r>
        <w:t xml:space="preserve"> Establish a tiered intervention program for students with declining attendance, including immediate parental contact and mandatory academic counseling upon falling below a $\mathbf{75\%}$ threshold.</w:t>
      </w:r>
      <w:r>
        <w:rPr>
          <w:rFonts w:cs="Calibri"/>
        </w:rPr>
        <w:t xml:space="preserve"> </w:t>
      </w:r>
    </w:p>
    <w:p w14:paraId="07384666" w14:textId="77777777" w:rsidR="00497B77" w:rsidRDefault="00E34FD2">
      <w:pPr>
        <w:numPr>
          <w:ilvl w:val="1"/>
          <w:numId w:val="29"/>
        </w:numPr>
        <w:ind w:right="460" w:hanging="360"/>
      </w:pPr>
      <w:r>
        <w:rPr>
          <w:rFonts w:cs="Calibri"/>
          <w:b/>
        </w:rPr>
        <w:t>Goal:</w:t>
      </w:r>
      <w:r>
        <w:t xml:space="preserve"> Boost the highly predictive </w:t>
      </w:r>
      <w:r>
        <w:rPr>
          <w:rFonts w:cs="Calibri"/>
          <w:b/>
        </w:rPr>
        <w:t>attendance_percentage</w:t>
      </w:r>
      <w:r>
        <w:t xml:space="preserve"> feature.</w:t>
      </w:r>
      <w:r>
        <w:rPr>
          <w:rFonts w:cs="Calibri"/>
        </w:rPr>
        <w:t xml:space="preserve"> </w:t>
      </w:r>
    </w:p>
    <w:p w14:paraId="14F15D45" w14:textId="77777777" w:rsidR="00497B77" w:rsidRDefault="00E34FD2">
      <w:pPr>
        <w:numPr>
          <w:ilvl w:val="0"/>
          <w:numId w:val="29"/>
        </w:numPr>
        <w:ind w:right="66" w:hanging="360"/>
      </w:pPr>
      <w:r>
        <w:rPr>
          <w:rFonts w:cs="Calibri"/>
          <w:b/>
        </w:rPr>
        <w:t>Maintain Balanced Academic Support (Based on Ranks 2-4):</w:t>
      </w:r>
      <w:r>
        <w:rPr>
          <w:rFonts w:cs="Calibri"/>
        </w:rPr>
        <w:t xml:space="preserve"> </w:t>
      </w:r>
    </w:p>
    <w:p w14:paraId="0A93EBF9" w14:textId="77777777" w:rsidR="00497B77" w:rsidRDefault="00E34FD2">
      <w:pPr>
        <w:numPr>
          <w:ilvl w:val="1"/>
          <w:numId w:val="29"/>
        </w:numPr>
        <w:ind w:right="460" w:hanging="360"/>
      </w:pPr>
      <w:r>
        <w:rPr>
          <w:rFonts w:cs="Calibri"/>
          <w:b/>
        </w:rPr>
        <w:t>Action:</w:t>
      </w:r>
      <w:r>
        <w:t xml:space="preserve"> Ensure tutoring and supplementary instruction are available across all three core subjects (Math, Science, English) to prevent any one subject from becoming a major academic deficit.</w:t>
      </w:r>
      <w:r>
        <w:rPr>
          <w:rFonts w:cs="Calibri"/>
        </w:rPr>
        <w:t xml:space="preserve"> </w:t>
      </w:r>
    </w:p>
    <w:p w14:paraId="67D06301" w14:textId="77777777" w:rsidR="00497B77" w:rsidRDefault="00E34FD2">
      <w:pPr>
        <w:numPr>
          <w:ilvl w:val="1"/>
          <w:numId w:val="29"/>
        </w:numPr>
        <w:ind w:right="460" w:hanging="360"/>
      </w:pPr>
      <w:r>
        <w:rPr>
          <w:rFonts w:cs="Calibri"/>
          <w:b/>
        </w:rPr>
        <w:t>Goal:</w:t>
      </w:r>
      <w:r>
        <w:t xml:space="preserve"> Sustain high performance across the collective academic score features.</w:t>
      </w:r>
      <w:r>
        <w:rPr>
          <w:rFonts w:cs="Calibri"/>
        </w:rPr>
        <w:t xml:space="preserve"> </w:t>
      </w:r>
    </w:p>
    <w:p w14:paraId="40731C5E" w14:textId="77777777" w:rsidR="00497B77" w:rsidRDefault="00E34FD2">
      <w:pPr>
        <w:numPr>
          <w:ilvl w:val="0"/>
          <w:numId w:val="29"/>
        </w:numPr>
        <w:ind w:right="66" w:hanging="360"/>
      </w:pPr>
      <w:r>
        <w:rPr>
          <w:rFonts w:cs="Calibri"/>
          <w:b/>
        </w:rPr>
        <w:t>Acknowledge Secondary Factors (Ranks 6+):</w:t>
      </w:r>
      <w:r>
        <w:rPr>
          <w:rFonts w:cs="Calibri"/>
        </w:rPr>
        <w:t xml:space="preserve"> </w:t>
      </w:r>
    </w:p>
    <w:p w14:paraId="1B14176B" w14:textId="77777777" w:rsidR="00497B77" w:rsidRDefault="00E34FD2">
      <w:pPr>
        <w:numPr>
          <w:ilvl w:val="1"/>
          <w:numId w:val="29"/>
        </w:numPr>
        <w:spacing w:after="233"/>
        <w:ind w:right="460" w:hanging="360"/>
      </w:pPr>
      <w:r>
        <w:rPr>
          <w:rFonts w:cs="Calibri"/>
          <w:b/>
        </w:rPr>
        <w:t>Action:</w:t>
      </w:r>
      <w:r>
        <w:t xml:space="preserve"> While lower in importance, resources for students facing long </w:t>
      </w:r>
      <w:r>
        <w:rPr>
          <w:rFonts w:cs="Calibri"/>
          <w:b/>
        </w:rPr>
        <w:t>travel_time</w:t>
      </w:r>
      <w:r>
        <w:t xml:space="preserve"> or those lacking </w:t>
      </w:r>
      <w:r>
        <w:rPr>
          <w:rFonts w:cs="Calibri"/>
          <w:b/>
        </w:rPr>
        <w:t>internet_access</w:t>
      </w:r>
      <w:r>
        <w:t xml:space="preserve"> should be maintained, as these factors still represent systemic barriers to learning.</w:t>
      </w:r>
      <w:r>
        <w:rPr>
          <w:rFonts w:cs="Calibri"/>
        </w:rPr>
        <w:t xml:space="preserve"> </w:t>
      </w:r>
    </w:p>
    <w:p w14:paraId="6CD33278" w14:textId="77777777" w:rsidR="00497B77" w:rsidRDefault="00E34FD2">
      <w:pPr>
        <w:spacing w:after="118" w:line="259" w:lineRule="auto"/>
        <w:ind w:left="0" w:right="405" w:firstLine="0"/>
        <w:jc w:val="right"/>
      </w:pPr>
      <w:r>
        <w:rPr>
          <w:rFonts w:cs="Calibri"/>
          <w:noProof/>
          <w:sz w:val="22"/>
        </w:rPr>
        <mc:AlternateContent>
          <mc:Choice Requires="wpg">
            <w:drawing>
              <wp:inline distT="0" distB="0" distL="0" distR="0" wp14:anchorId="7CE2C685" wp14:editId="22E6D0E8">
                <wp:extent cx="5943600" cy="20320"/>
                <wp:effectExtent l="0" t="0" r="0" b="0"/>
                <wp:docPr id="24130" name="Group 24130" descr="---"/>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8503" name="Shape 28503"/>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24130" style="width:468pt;height:1.59998pt;mso-position-horizontal-relative:char;mso-position-vertical-relative:line" coordsize="59436,203">
                <v:shape id="Shape 28504" style="position:absolute;width:59436;height:203;left:0;top:0;" coordsize="5943600,20320" path="m0,0l5943600,0l5943600,20320l0,20320l0,0">
                  <v:stroke weight="0pt" endcap="flat" joinstyle="miter" miterlimit="10" on="false" color="#000000" opacity="0"/>
                  <v:fill on="true" color="#808080"/>
                </v:shape>
              </v:group>
            </w:pict>
          </mc:Fallback>
        </mc:AlternateContent>
      </w:r>
      <w:r>
        <w:rPr>
          <w:rFonts w:cs="Calibri"/>
        </w:rPr>
        <w:t xml:space="preserve"> </w:t>
      </w:r>
    </w:p>
    <w:p w14:paraId="7D44142F" w14:textId="77777777" w:rsidR="00497B77" w:rsidRDefault="00E34FD2">
      <w:pPr>
        <w:pStyle w:val="Heading1"/>
        <w:ind w:left="-5" w:right="66"/>
      </w:pPr>
      <w:r>
        <w:t>5. CODE APPENDIX</w:t>
      </w:r>
      <w:r>
        <w:t xml:space="preserve"> </w:t>
      </w:r>
    </w:p>
    <w:p w14:paraId="37C7532C" w14:textId="77777777" w:rsidR="00497B77" w:rsidRDefault="00E34FD2">
      <w:pPr>
        <w:spacing w:after="0"/>
        <w:ind w:left="-5" w:right="460"/>
      </w:pPr>
      <w:r>
        <w:t>The following Python code was used to perform the data processing, model training, and evaluation.</w:t>
      </w:r>
      <w:r>
        <w:rPr>
          <w:rFonts w:cs="Calibri"/>
        </w:rPr>
        <w:t xml:space="preserve"> </w:t>
      </w:r>
    </w:p>
    <w:tbl>
      <w:tblPr>
        <w:tblStyle w:val="TableGrid"/>
        <w:tblW w:w="9352" w:type="dxa"/>
        <w:tblInd w:w="5" w:type="dxa"/>
        <w:tblCellMar>
          <w:top w:w="53" w:type="dxa"/>
          <w:left w:w="108" w:type="dxa"/>
          <w:bottom w:w="0" w:type="dxa"/>
          <w:right w:w="115" w:type="dxa"/>
        </w:tblCellMar>
        <w:tblLook w:val="04A0" w:firstRow="1" w:lastRow="0" w:firstColumn="1" w:lastColumn="0" w:noHBand="0" w:noVBand="1"/>
      </w:tblPr>
      <w:tblGrid>
        <w:gridCol w:w="9352"/>
      </w:tblGrid>
      <w:tr w:rsidR="00497B77" w14:paraId="362298CE"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74CEA1D0" w14:textId="77777777" w:rsidR="00497B77" w:rsidRDefault="00E34FD2">
            <w:pPr>
              <w:spacing w:after="0" w:line="259" w:lineRule="auto"/>
              <w:ind w:left="0" w:right="0" w:firstLine="0"/>
            </w:pPr>
            <w:r>
              <w:t>Python</w:t>
            </w:r>
            <w:r>
              <w:t xml:space="preserve"> </w:t>
            </w:r>
          </w:p>
        </w:tc>
      </w:tr>
      <w:tr w:rsidR="00497B77" w14:paraId="6B49A80D"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684CF46B" w14:textId="77777777" w:rsidR="00497B77" w:rsidRDefault="00E34FD2">
            <w:pPr>
              <w:spacing w:after="0" w:line="259" w:lineRule="auto"/>
              <w:ind w:left="0" w:right="0" w:firstLine="0"/>
            </w:pPr>
            <w:r>
              <w:t>import pandas as pd</w:t>
            </w:r>
            <w:r>
              <w:t xml:space="preserve"> </w:t>
            </w:r>
          </w:p>
        </w:tc>
      </w:tr>
      <w:tr w:rsidR="00497B77" w14:paraId="1B33C132"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03C0EC3E" w14:textId="77777777" w:rsidR="00497B77" w:rsidRDefault="00E34FD2">
            <w:pPr>
              <w:spacing w:after="0" w:line="259" w:lineRule="auto"/>
              <w:ind w:left="0" w:right="0" w:firstLine="0"/>
            </w:pPr>
            <w:r>
              <w:t>from sklearn.model_selection import train_test_split</w:t>
            </w:r>
            <w:r>
              <w:t xml:space="preserve"> </w:t>
            </w:r>
          </w:p>
        </w:tc>
      </w:tr>
      <w:tr w:rsidR="00497B77" w14:paraId="022B4C62"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2B875742" w14:textId="77777777" w:rsidR="00497B77" w:rsidRDefault="00E34FD2">
            <w:pPr>
              <w:spacing w:after="0" w:line="259" w:lineRule="auto"/>
              <w:ind w:left="0" w:right="0" w:firstLine="0"/>
            </w:pPr>
            <w:r>
              <w:t>from sklearn.preprocessing import LabelEncoder</w:t>
            </w:r>
            <w:r>
              <w:t xml:space="preserve"> </w:t>
            </w:r>
          </w:p>
        </w:tc>
      </w:tr>
      <w:tr w:rsidR="00497B77" w14:paraId="61B5EC1F"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521DF111" w14:textId="77777777" w:rsidR="00497B77" w:rsidRDefault="00E34FD2">
            <w:pPr>
              <w:spacing w:after="0" w:line="259" w:lineRule="auto"/>
              <w:ind w:left="0" w:right="0" w:firstLine="0"/>
            </w:pPr>
            <w:r>
              <w:t>from sklearn.ensemble import RandomForestClassifier</w:t>
            </w:r>
            <w:r>
              <w:t xml:space="preserve"> </w:t>
            </w:r>
          </w:p>
        </w:tc>
      </w:tr>
      <w:tr w:rsidR="00497B77" w14:paraId="283AB95F"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1B305507" w14:textId="77777777" w:rsidR="00497B77" w:rsidRDefault="00E34FD2">
            <w:pPr>
              <w:spacing w:after="0" w:line="259" w:lineRule="auto"/>
              <w:ind w:left="0" w:right="0" w:firstLine="0"/>
            </w:pPr>
            <w:r>
              <w:t>from sklearn.metrics import classification_report</w:t>
            </w:r>
            <w:r>
              <w:t xml:space="preserve"> </w:t>
            </w:r>
          </w:p>
        </w:tc>
      </w:tr>
      <w:tr w:rsidR="00497B77" w14:paraId="6FDD1943"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6FE64474" w14:textId="77777777" w:rsidR="00497B77" w:rsidRDefault="00E34FD2">
            <w:pPr>
              <w:spacing w:after="0" w:line="259" w:lineRule="auto"/>
              <w:ind w:left="0" w:right="0" w:firstLine="0"/>
            </w:pPr>
            <w:r>
              <w:t xml:space="preserve"> </w:t>
            </w:r>
          </w:p>
        </w:tc>
      </w:tr>
      <w:tr w:rsidR="00497B77" w14:paraId="144C31C8"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101F1A9A" w14:textId="77777777" w:rsidR="00497B77" w:rsidRDefault="00E34FD2">
            <w:pPr>
              <w:spacing w:after="0" w:line="259" w:lineRule="auto"/>
              <w:ind w:left="0" w:right="0" w:firstLine="0"/>
            </w:pPr>
            <w:r>
              <w:t># Load the dataset</w:t>
            </w:r>
            <w:r>
              <w:t xml:space="preserve"> </w:t>
            </w:r>
          </w:p>
        </w:tc>
      </w:tr>
      <w:tr w:rsidR="00497B77" w14:paraId="0F982DD4"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4A1E8319" w14:textId="77777777" w:rsidR="00497B77" w:rsidRDefault="00E34FD2">
            <w:pPr>
              <w:spacing w:after="0" w:line="259" w:lineRule="auto"/>
              <w:ind w:left="0" w:right="0" w:firstLine="0"/>
            </w:pPr>
            <w:r>
              <w:t>df = pd.read_csv("Student_Performance.csv")</w:t>
            </w:r>
            <w:r>
              <w:t xml:space="preserve"> </w:t>
            </w:r>
          </w:p>
        </w:tc>
      </w:tr>
      <w:tr w:rsidR="00497B77" w14:paraId="3D13D43C" w14:textId="77777777">
        <w:trPr>
          <w:trHeight w:val="303"/>
        </w:trPr>
        <w:tc>
          <w:tcPr>
            <w:tcW w:w="9352" w:type="dxa"/>
            <w:tcBorders>
              <w:top w:val="single" w:sz="4" w:space="0" w:color="000000"/>
              <w:left w:val="single" w:sz="4" w:space="0" w:color="000000"/>
              <w:bottom w:val="single" w:sz="4" w:space="0" w:color="000000"/>
              <w:right w:val="single" w:sz="4" w:space="0" w:color="000000"/>
            </w:tcBorders>
          </w:tcPr>
          <w:p w14:paraId="5C22C607" w14:textId="77777777" w:rsidR="00497B77" w:rsidRDefault="00E34FD2">
            <w:pPr>
              <w:spacing w:after="0" w:line="259" w:lineRule="auto"/>
              <w:ind w:left="0" w:right="0" w:firstLine="0"/>
            </w:pPr>
            <w:r>
              <w:t xml:space="preserve"> </w:t>
            </w:r>
          </w:p>
        </w:tc>
      </w:tr>
      <w:tr w:rsidR="00497B77" w14:paraId="70C3D409"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3CC1C588" w14:textId="77777777" w:rsidR="00497B77" w:rsidRDefault="00E34FD2">
            <w:pPr>
              <w:spacing w:after="0" w:line="259" w:lineRule="auto"/>
              <w:ind w:left="0" w:right="0" w:firstLine="0"/>
            </w:pPr>
            <w:r>
              <w:t># 1. Define X (Features) and y (Target)</w:t>
            </w:r>
            <w:r>
              <w:t xml:space="preserve"> </w:t>
            </w:r>
          </w:p>
        </w:tc>
      </w:tr>
      <w:tr w:rsidR="00497B77" w14:paraId="57F671F7"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23AA511C" w14:textId="77777777" w:rsidR="00497B77" w:rsidRDefault="00E34FD2">
            <w:pPr>
              <w:spacing w:after="0" w:line="259" w:lineRule="auto"/>
              <w:ind w:left="0" w:right="0" w:firstLine="0"/>
            </w:pPr>
            <w:r>
              <w:t># Exclude identifiers and the highly-related 'overall_score'</w:t>
            </w:r>
            <w:r>
              <w:t xml:space="preserve"> </w:t>
            </w:r>
          </w:p>
        </w:tc>
      </w:tr>
      <w:tr w:rsidR="00497B77" w14:paraId="3812E582"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247F05EC" w14:textId="77777777" w:rsidR="00497B77" w:rsidRDefault="00E34FD2">
            <w:pPr>
              <w:spacing w:after="0" w:line="259" w:lineRule="auto"/>
              <w:ind w:left="0" w:right="0" w:firstLine="0"/>
            </w:pPr>
            <w:r>
              <w:t>X = df.drop(columns=['student_id', 'overall_score', 'final_grade'])</w:t>
            </w:r>
            <w:r>
              <w:t xml:space="preserve"> </w:t>
            </w:r>
          </w:p>
        </w:tc>
      </w:tr>
      <w:tr w:rsidR="00497B77" w14:paraId="160E3A77"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47FB7D99" w14:textId="77777777" w:rsidR="00497B77" w:rsidRDefault="00E34FD2">
            <w:pPr>
              <w:spacing w:after="0" w:line="259" w:lineRule="auto"/>
              <w:ind w:left="0" w:right="0" w:firstLine="0"/>
            </w:pPr>
            <w:r>
              <w:t>y = df['final_grade']</w:t>
            </w:r>
            <w:r>
              <w:t xml:space="preserve"> </w:t>
            </w:r>
          </w:p>
        </w:tc>
      </w:tr>
      <w:tr w:rsidR="00497B77" w14:paraId="1627BB06"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3AE59F94" w14:textId="77777777" w:rsidR="00497B77" w:rsidRDefault="00E34FD2">
            <w:pPr>
              <w:spacing w:after="0" w:line="259" w:lineRule="auto"/>
              <w:ind w:left="0" w:right="0" w:firstLine="0"/>
            </w:pPr>
            <w:r>
              <w:t xml:space="preserve"> </w:t>
            </w:r>
          </w:p>
        </w:tc>
      </w:tr>
      <w:tr w:rsidR="00497B77" w14:paraId="33160651"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0D3E88E2" w14:textId="77777777" w:rsidR="00497B77" w:rsidRDefault="00E34FD2">
            <w:pPr>
              <w:spacing w:after="0" w:line="259" w:lineRule="auto"/>
              <w:ind w:left="0" w:right="0" w:firstLine="0"/>
            </w:pPr>
            <w:r>
              <w:t># 2. Preprocessing</w:t>
            </w:r>
            <w:r>
              <w:t xml:space="preserve"> </w:t>
            </w:r>
          </w:p>
        </w:tc>
      </w:tr>
      <w:tr w:rsidR="00497B77" w14:paraId="7F86177C"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6EFD1E73" w14:textId="77777777" w:rsidR="00497B77" w:rsidRDefault="00E34FD2">
            <w:pPr>
              <w:spacing w:after="0" w:line="259" w:lineRule="auto"/>
              <w:ind w:left="0" w:right="0" w:firstLine="0"/>
            </w:pPr>
            <w:r>
              <w:t xml:space="preserve"> </w:t>
            </w:r>
          </w:p>
        </w:tc>
      </w:tr>
      <w:tr w:rsidR="00497B77" w14:paraId="70018133"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563FFE09" w14:textId="77777777" w:rsidR="00497B77" w:rsidRDefault="00E34FD2">
            <w:pPr>
              <w:spacing w:after="0" w:line="259" w:lineRule="auto"/>
              <w:ind w:left="0" w:right="0" w:firstLine="0"/>
            </w:pPr>
            <w:r>
              <w:t># Identify categorical features for One-Hot Encoding</w:t>
            </w:r>
            <w:r>
              <w:t xml:space="preserve"> </w:t>
            </w:r>
          </w:p>
        </w:tc>
      </w:tr>
      <w:tr w:rsidR="00497B77" w14:paraId="4AFEFC0D"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04C66AE1" w14:textId="77777777" w:rsidR="00497B77" w:rsidRDefault="00E34FD2">
            <w:pPr>
              <w:spacing w:after="0" w:line="259" w:lineRule="auto"/>
              <w:ind w:left="0" w:right="0" w:firstLine="0"/>
            </w:pPr>
            <w:r>
              <w:t>categorical_features = X.select_dtypes(include=['object']).columns</w:t>
            </w:r>
            <w:r>
              <w:t xml:space="preserve"> </w:t>
            </w:r>
          </w:p>
        </w:tc>
      </w:tr>
      <w:tr w:rsidR="00497B77" w14:paraId="469D4E69"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33184F0C" w14:textId="77777777" w:rsidR="00497B77" w:rsidRDefault="00E34FD2">
            <w:pPr>
              <w:spacing w:after="0" w:line="259" w:lineRule="auto"/>
              <w:ind w:left="0" w:right="0" w:firstLine="0"/>
            </w:pPr>
            <w:r>
              <w:t># Apply One-Hot Encoding</w:t>
            </w:r>
            <w:r>
              <w:t xml:space="preserve"> </w:t>
            </w:r>
          </w:p>
        </w:tc>
      </w:tr>
      <w:tr w:rsidR="00497B77" w14:paraId="76ABACA9" w14:textId="77777777">
        <w:trPr>
          <w:trHeight w:val="303"/>
        </w:trPr>
        <w:tc>
          <w:tcPr>
            <w:tcW w:w="9352" w:type="dxa"/>
            <w:tcBorders>
              <w:top w:val="single" w:sz="4" w:space="0" w:color="000000"/>
              <w:left w:val="single" w:sz="4" w:space="0" w:color="000000"/>
              <w:bottom w:val="single" w:sz="4" w:space="0" w:color="000000"/>
              <w:right w:val="single" w:sz="4" w:space="0" w:color="000000"/>
            </w:tcBorders>
          </w:tcPr>
          <w:p w14:paraId="1BD5DDD3" w14:textId="77777777" w:rsidR="00497B77" w:rsidRDefault="00E34FD2">
            <w:pPr>
              <w:spacing w:after="0" w:line="259" w:lineRule="auto"/>
              <w:ind w:left="0" w:right="0" w:firstLine="0"/>
            </w:pPr>
            <w:r>
              <w:t>X_encoded = pd.get_dummies(X, columns=categorical_features, drop_first=True)</w:t>
            </w:r>
            <w:r>
              <w:t xml:space="preserve"> </w:t>
            </w:r>
          </w:p>
        </w:tc>
      </w:tr>
      <w:tr w:rsidR="00497B77" w14:paraId="63148133"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330BB466" w14:textId="77777777" w:rsidR="00497B77" w:rsidRDefault="00E34FD2">
            <w:pPr>
              <w:spacing w:after="0" w:line="259" w:lineRule="auto"/>
              <w:ind w:left="0" w:right="0" w:firstLine="0"/>
            </w:pPr>
            <w:r>
              <w:t xml:space="preserve"> </w:t>
            </w:r>
          </w:p>
        </w:tc>
      </w:tr>
      <w:tr w:rsidR="00497B77" w14:paraId="297D17FC"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24AD5AB2" w14:textId="77777777" w:rsidR="00497B77" w:rsidRDefault="00E34FD2">
            <w:pPr>
              <w:spacing w:after="0" w:line="259" w:lineRule="auto"/>
              <w:ind w:left="0" w:right="0" w:firstLine="0"/>
            </w:pPr>
            <w:r>
              <w:t># Encode the target variable (final_grade) into numerical labels (0 to 5)</w:t>
            </w:r>
            <w:r>
              <w:t xml:space="preserve"> </w:t>
            </w:r>
          </w:p>
        </w:tc>
      </w:tr>
      <w:tr w:rsidR="00497B77" w14:paraId="15BCA29D"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3F0DF6AA" w14:textId="77777777" w:rsidR="00497B77" w:rsidRDefault="00E34FD2">
            <w:pPr>
              <w:spacing w:after="0" w:line="259" w:lineRule="auto"/>
              <w:ind w:left="0" w:right="0" w:firstLine="0"/>
            </w:pPr>
            <w:r>
              <w:t>le = LabelEncoder()</w:t>
            </w:r>
            <w:r>
              <w:t xml:space="preserve"> </w:t>
            </w:r>
          </w:p>
        </w:tc>
      </w:tr>
      <w:tr w:rsidR="00497B77" w14:paraId="0D3E38E0"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00B72620" w14:textId="77777777" w:rsidR="00497B77" w:rsidRDefault="00E34FD2">
            <w:pPr>
              <w:spacing w:after="0" w:line="259" w:lineRule="auto"/>
              <w:ind w:left="0" w:right="0" w:firstLine="0"/>
            </w:pPr>
            <w:r>
              <w:t>y_encoded = le.fit_transform(y)</w:t>
            </w:r>
            <w:r>
              <w:t xml:space="preserve"> </w:t>
            </w:r>
          </w:p>
        </w:tc>
      </w:tr>
      <w:tr w:rsidR="00497B77" w14:paraId="74CDA54F"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2718930A" w14:textId="77777777" w:rsidR="00497B77" w:rsidRDefault="00E34FD2">
            <w:pPr>
              <w:spacing w:after="0" w:line="259" w:lineRule="auto"/>
              <w:ind w:left="0" w:right="0" w:firstLine="0"/>
            </w:pPr>
            <w:r>
              <w:t xml:space="preserve"> </w:t>
            </w:r>
          </w:p>
        </w:tc>
      </w:tr>
      <w:tr w:rsidR="00497B77" w14:paraId="430C0F8D"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104BB283" w14:textId="77777777" w:rsidR="00497B77" w:rsidRDefault="00E34FD2">
            <w:pPr>
              <w:spacing w:after="0" w:line="259" w:lineRule="auto"/>
              <w:ind w:left="0" w:right="0" w:firstLine="0"/>
            </w:pPr>
            <w:r>
              <w:t># 3. Model Training and Evaluation</w:t>
            </w:r>
            <w:r>
              <w:t xml:space="preserve"> </w:t>
            </w:r>
          </w:p>
        </w:tc>
      </w:tr>
      <w:tr w:rsidR="00497B77" w14:paraId="3CC15E2B"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40BD6465" w14:textId="77777777" w:rsidR="00497B77" w:rsidRDefault="00E34FD2">
            <w:pPr>
              <w:spacing w:after="0" w:line="259" w:lineRule="auto"/>
              <w:ind w:left="0" w:right="0" w:firstLine="0"/>
            </w:pPr>
            <w:r>
              <w:t xml:space="preserve"> </w:t>
            </w:r>
          </w:p>
        </w:tc>
      </w:tr>
      <w:tr w:rsidR="00497B77" w14:paraId="659877C1"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61466B8A" w14:textId="77777777" w:rsidR="00497B77" w:rsidRDefault="00E34FD2">
            <w:pPr>
              <w:spacing w:after="0" w:line="259" w:lineRule="auto"/>
              <w:ind w:left="0" w:right="0" w:firstLine="0"/>
            </w:pPr>
            <w:r>
              <w:t># Split data into training (80%) and testing (20%) sets, using stratification</w:t>
            </w:r>
            <w:r>
              <w:t xml:space="preserve"> </w:t>
            </w:r>
          </w:p>
        </w:tc>
      </w:tr>
      <w:tr w:rsidR="00497B77" w14:paraId="4CE6E2E3"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25371329" w14:textId="77777777" w:rsidR="00497B77" w:rsidRDefault="00E34FD2">
            <w:pPr>
              <w:spacing w:after="0" w:line="259" w:lineRule="auto"/>
              <w:ind w:left="0" w:right="0" w:firstLine="0"/>
            </w:pPr>
            <w:r>
              <w:t>X_train, X_test, y_train, y_test = train_test_split(</w:t>
            </w:r>
            <w:r>
              <w:t xml:space="preserve"> </w:t>
            </w:r>
          </w:p>
        </w:tc>
      </w:tr>
      <w:tr w:rsidR="00497B77" w14:paraId="638B01A3"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509AF3E2" w14:textId="77777777" w:rsidR="00497B77" w:rsidRDefault="00E34FD2">
            <w:pPr>
              <w:spacing w:after="0" w:line="259" w:lineRule="auto"/>
              <w:ind w:left="0" w:right="0" w:firstLine="0"/>
            </w:pPr>
            <w:r>
              <w:t xml:space="preserve">    </w:t>
            </w:r>
            <w:r>
              <w:t>X_encoded, y_encoded, test_size=0.2, random_state=42, stratify=y_encoded</w:t>
            </w:r>
            <w:r>
              <w:t xml:space="preserve"> </w:t>
            </w:r>
          </w:p>
        </w:tc>
      </w:tr>
      <w:tr w:rsidR="00497B77" w14:paraId="08E4892A" w14:textId="77777777">
        <w:trPr>
          <w:trHeight w:val="303"/>
        </w:trPr>
        <w:tc>
          <w:tcPr>
            <w:tcW w:w="9352" w:type="dxa"/>
            <w:tcBorders>
              <w:top w:val="single" w:sz="4" w:space="0" w:color="000000"/>
              <w:left w:val="single" w:sz="4" w:space="0" w:color="000000"/>
              <w:bottom w:val="single" w:sz="4" w:space="0" w:color="000000"/>
              <w:right w:val="single" w:sz="4" w:space="0" w:color="000000"/>
            </w:tcBorders>
          </w:tcPr>
          <w:p w14:paraId="66CAB091" w14:textId="77777777" w:rsidR="00497B77" w:rsidRDefault="00E34FD2">
            <w:pPr>
              <w:spacing w:after="0" w:line="259" w:lineRule="auto"/>
              <w:ind w:left="0" w:right="0" w:firstLine="0"/>
            </w:pPr>
            <w:r>
              <w:t>)</w:t>
            </w:r>
            <w:r>
              <w:t xml:space="preserve"> </w:t>
            </w:r>
          </w:p>
        </w:tc>
      </w:tr>
      <w:tr w:rsidR="00497B77" w14:paraId="2E9FB1BD"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426EC59B" w14:textId="77777777" w:rsidR="00497B77" w:rsidRDefault="00E34FD2">
            <w:pPr>
              <w:spacing w:after="0" w:line="259" w:lineRule="auto"/>
              <w:ind w:left="0" w:right="0" w:firstLine="0"/>
            </w:pPr>
            <w:r>
              <w:t xml:space="preserve"> </w:t>
            </w:r>
          </w:p>
        </w:tc>
      </w:tr>
      <w:tr w:rsidR="00497B77" w14:paraId="21A9C358"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3F725EC0" w14:textId="77777777" w:rsidR="00497B77" w:rsidRDefault="00E34FD2">
            <w:pPr>
              <w:spacing w:after="0" w:line="259" w:lineRule="auto"/>
              <w:ind w:left="0" w:right="0" w:firstLine="0"/>
            </w:pPr>
            <w:r>
              <w:t># Initialize and train the Random Forest Classifier (100 trees)</w:t>
            </w:r>
            <w:r>
              <w:t xml:space="preserve"> </w:t>
            </w:r>
          </w:p>
        </w:tc>
      </w:tr>
      <w:tr w:rsidR="00497B77" w14:paraId="0D69C2B7"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08B7C769" w14:textId="77777777" w:rsidR="00497B77" w:rsidRDefault="00E34FD2">
            <w:pPr>
              <w:spacing w:after="0" w:line="259" w:lineRule="auto"/>
              <w:ind w:left="0" w:right="0" w:firstLine="0"/>
            </w:pPr>
            <w:r>
              <w:t>model = RandomForestClassifier(n_estimators=100, random_state=42, n_jobs=-1)</w:t>
            </w:r>
            <w:r>
              <w:t xml:space="preserve"> </w:t>
            </w:r>
          </w:p>
        </w:tc>
      </w:tr>
      <w:tr w:rsidR="00497B77" w14:paraId="49F522E8"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2D5FA978" w14:textId="77777777" w:rsidR="00497B77" w:rsidRDefault="00E34FD2">
            <w:pPr>
              <w:spacing w:after="0" w:line="259" w:lineRule="auto"/>
              <w:ind w:left="0" w:right="0" w:firstLine="0"/>
            </w:pPr>
            <w:r>
              <w:t>model.fit(X_train, y_train)</w:t>
            </w:r>
            <w:r>
              <w:t xml:space="preserve"> </w:t>
            </w:r>
          </w:p>
        </w:tc>
      </w:tr>
      <w:tr w:rsidR="00497B77" w14:paraId="74F67F5B"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5C48EE9A" w14:textId="77777777" w:rsidR="00497B77" w:rsidRDefault="00E34FD2">
            <w:pPr>
              <w:spacing w:after="0" w:line="259" w:lineRule="auto"/>
              <w:ind w:left="0" w:right="0" w:firstLine="0"/>
            </w:pPr>
            <w:r>
              <w:t xml:space="preserve"> </w:t>
            </w:r>
          </w:p>
        </w:tc>
      </w:tr>
      <w:tr w:rsidR="00497B77" w14:paraId="78238273"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2F80B81A" w14:textId="77777777" w:rsidR="00497B77" w:rsidRDefault="00E34FD2">
            <w:pPr>
              <w:spacing w:after="0" w:line="259" w:lineRule="auto"/>
              <w:ind w:left="0" w:right="0" w:firstLine="0"/>
            </w:pPr>
            <w:r>
              <w:t># Predict on the test set</w:t>
            </w:r>
            <w:r>
              <w:t xml:space="preserve"> </w:t>
            </w:r>
          </w:p>
        </w:tc>
      </w:tr>
      <w:tr w:rsidR="00497B77" w14:paraId="7C773C95"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05508126" w14:textId="77777777" w:rsidR="00497B77" w:rsidRDefault="00E34FD2">
            <w:pPr>
              <w:spacing w:after="0" w:line="259" w:lineRule="auto"/>
              <w:ind w:left="0" w:right="0" w:firstLine="0"/>
            </w:pPr>
            <w:r>
              <w:t>y_pred = model.predict(X_test)</w:t>
            </w:r>
            <w:r>
              <w:t xml:space="preserve"> </w:t>
            </w:r>
          </w:p>
        </w:tc>
      </w:tr>
      <w:tr w:rsidR="00497B77" w14:paraId="3A374FB7" w14:textId="77777777">
        <w:trPr>
          <w:trHeight w:val="303"/>
        </w:trPr>
        <w:tc>
          <w:tcPr>
            <w:tcW w:w="9352" w:type="dxa"/>
            <w:tcBorders>
              <w:top w:val="single" w:sz="4" w:space="0" w:color="000000"/>
              <w:left w:val="single" w:sz="4" w:space="0" w:color="000000"/>
              <w:bottom w:val="single" w:sz="4" w:space="0" w:color="000000"/>
              <w:right w:val="single" w:sz="4" w:space="0" w:color="000000"/>
            </w:tcBorders>
          </w:tcPr>
          <w:p w14:paraId="055C1FA9" w14:textId="77777777" w:rsidR="00497B77" w:rsidRDefault="00E34FD2">
            <w:pPr>
              <w:spacing w:after="0" w:line="259" w:lineRule="auto"/>
              <w:ind w:left="0" w:right="0" w:firstLine="0"/>
            </w:pPr>
            <w:r>
              <w:t xml:space="preserve"> </w:t>
            </w:r>
          </w:p>
        </w:tc>
      </w:tr>
      <w:tr w:rsidR="00497B77" w14:paraId="6E9C736F"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76F9F798" w14:textId="77777777" w:rsidR="00497B77" w:rsidRDefault="00E34FD2">
            <w:pPr>
              <w:spacing w:after="0" w:line="259" w:lineRule="auto"/>
              <w:ind w:left="0" w:right="0" w:firstLine="0"/>
            </w:pPr>
            <w:r>
              <w:t># Evaluate the model and save the classification report</w:t>
            </w:r>
            <w:r>
              <w:t xml:space="preserve"> </w:t>
            </w:r>
          </w:p>
        </w:tc>
      </w:tr>
      <w:tr w:rsidR="00497B77" w14:paraId="7E94D57B"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030554DA" w14:textId="77777777" w:rsidR="00497B77" w:rsidRDefault="00E34FD2">
            <w:pPr>
              <w:spacing w:after="0" w:line="259" w:lineRule="auto"/>
              <w:ind w:left="0" w:right="0" w:firstLine="0"/>
            </w:pPr>
            <w:r>
              <w:t>report = classification_report(</w:t>
            </w:r>
            <w:r>
              <w:t xml:space="preserve"> </w:t>
            </w:r>
          </w:p>
        </w:tc>
      </w:tr>
      <w:tr w:rsidR="00497B77" w14:paraId="4DFECC17"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2ECEC8EC" w14:textId="77777777" w:rsidR="00497B77" w:rsidRDefault="00E34FD2">
            <w:pPr>
              <w:spacing w:after="0" w:line="259" w:lineRule="auto"/>
              <w:ind w:left="0" w:right="0" w:firstLine="0"/>
            </w:pPr>
            <w:r>
              <w:t xml:space="preserve">    y_test, y_pred, target_names=le.classes_, output_dict=True</w:t>
            </w:r>
            <w:r>
              <w:t xml:space="preserve"> </w:t>
            </w:r>
          </w:p>
        </w:tc>
      </w:tr>
      <w:tr w:rsidR="00497B77" w14:paraId="6C2B12B8"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42E87DB3" w14:textId="77777777" w:rsidR="00497B77" w:rsidRDefault="00E34FD2">
            <w:pPr>
              <w:spacing w:after="0" w:line="259" w:lineRule="auto"/>
              <w:ind w:left="0" w:right="0" w:firstLine="0"/>
            </w:pPr>
            <w:r>
              <w:t>)</w:t>
            </w:r>
            <w:r>
              <w:t xml:space="preserve"> </w:t>
            </w:r>
          </w:p>
        </w:tc>
      </w:tr>
      <w:tr w:rsidR="00497B77" w14:paraId="21E23EC6"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4B79FCC0" w14:textId="77777777" w:rsidR="00497B77" w:rsidRDefault="00E34FD2">
            <w:pPr>
              <w:spacing w:after="0" w:line="259" w:lineRule="auto"/>
              <w:ind w:left="0" w:right="0" w:firstLine="0"/>
            </w:pPr>
            <w:r>
              <w:t># print("Classification Report:", report) # Printed in original execution</w:t>
            </w:r>
            <w:r>
              <w:t xml:space="preserve"> </w:t>
            </w:r>
          </w:p>
        </w:tc>
      </w:tr>
      <w:tr w:rsidR="00497B77" w14:paraId="29AA2572"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7F8EF06B" w14:textId="77777777" w:rsidR="00497B77" w:rsidRDefault="00E34FD2">
            <w:pPr>
              <w:spacing w:after="0" w:line="259" w:lineRule="auto"/>
              <w:ind w:left="0" w:right="0" w:firstLine="0"/>
            </w:pPr>
            <w:r>
              <w:t xml:space="preserve"> </w:t>
            </w:r>
          </w:p>
        </w:tc>
      </w:tr>
      <w:tr w:rsidR="00497B77" w14:paraId="50BDE44F"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7F6B4187" w14:textId="77777777" w:rsidR="00497B77" w:rsidRDefault="00E34FD2">
            <w:pPr>
              <w:spacing w:after="0" w:line="259" w:lineRule="auto"/>
              <w:ind w:left="0" w:right="0" w:firstLine="0"/>
            </w:pPr>
            <w:r>
              <w:t># Calculate Feature Importance and save the top 10</w:t>
            </w:r>
            <w:r>
              <w:t xml:space="preserve"> </w:t>
            </w:r>
          </w:p>
        </w:tc>
      </w:tr>
      <w:tr w:rsidR="00497B77" w14:paraId="4FD371BC"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1FEC85BD" w14:textId="77777777" w:rsidR="00497B77" w:rsidRDefault="00E34FD2">
            <w:pPr>
              <w:spacing w:after="0" w:line="259" w:lineRule="auto"/>
              <w:ind w:left="0" w:right="0" w:firstLine="0"/>
            </w:pPr>
            <w:r>
              <w:t>feature_importances = pd.Series(</w:t>
            </w:r>
            <w:r>
              <w:t xml:space="preserve"> </w:t>
            </w:r>
          </w:p>
        </w:tc>
      </w:tr>
      <w:tr w:rsidR="00497B77" w14:paraId="27DAA58B" w14:textId="77777777">
        <w:trPr>
          <w:trHeight w:val="302"/>
        </w:trPr>
        <w:tc>
          <w:tcPr>
            <w:tcW w:w="9352" w:type="dxa"/>
            <w:tcBorders>
              <w:top w:val="single" w:sz="4" w:space="0" w:color="000000"/>
              <w:left w:val="single" w:sz="4" w:space="0" w:color="000000"/>
              <w:bottom w:val="single" w:sz="4" w:space="0" w:color="000000"/>
              <w:right w:val="single" w:sz="4" w:space="0" w:color="000000"/>
            </w:tcBorders>
          </w:tcPr>
          <w:p w14:paraId="7DBF1D79" w14:textId="77777777" w:rsidR="00497B77" w:rsidRDefault="00E34FD2">
            <w:pPr>
              <w:spacing w:after="0" w:line="259" w:lineRule="auto"/>
              <w:ind w:left="0" w:right="0" w:firstLine="0"/>
            </w:pPr>
            <w:r>
              <w:t xml:space="preserve">    </w:t>
            </w:r>
            <w:r>
              <w:t>model.feature_importances_, index=X_encoded.columns</w:t>
            </w:r>
            <w:r>
              <w:t xml:space="preserve"> </w:t>
            </w:r>
          </w:p>
        </w:tc>
      </w:tr>
      <w:tr w:rsidR="00497B77" w14:paraId="42D82F44" w14:textId="77777777">
        <w:trPr>
          <w:trHeight w:val="305"/>
        </w:trPr>
        <w:tc>
          <w:tcPr>
            <w:tcW w:w="9352" w:type="dxa"/>
            <w:tcBorders>
              <w:top w:val="single" w:sz="4" w:space="0" w:color="000000"/>
              <w:left w:val="single" w:sz="4" w:space="0" w:color="000000"/>
              <w:bottom w:val="single" w:sz="4" w:space="0" w:color="000000"/>
              <w:right w:val="single" w:sz="4" w:space="0" w:color="000000"/>
            </w:tcBorders>
          </w:tcPr>
          <w:p w14:paraId="0A0D7F45" w14:textId="77777777" w:rsidR="00497B77" w:rsidRDefault="00E34FD2">
            <w:pPr>
              <w:spacing w:after="0" w:line="259" w:lineRule="auto"/>
              <w:ind w:left="0" w:right="0" w:firstLine="0"/>
            </w:pPr>
            <w:r>
              <w:t>).sort_values(ascending=False).head(10)</w:t>
            </w:r>
            <w:r>
              <w:t xml:space="preserve"> </w:t>
            </w:r>
          </w:p>
        </w:tc>
      </w:tr>
      <w:tr w:rsidR="00497B77" w14:paraId="05387180" w14:textId="77777777">
        <w:trPr>
          <w:trHeight w:val="303"/>
        </w:trPr>
        <w:tc>
          <w:tcPr>
            <w:tcW w:w="9352" w:type="dxa"/>
            <w:tcBorders>
              <w:top w:val="single" w:sz="4" w:space="0" w:color="000000"/>
              <w:left w:val="single" w:sz="4" w:space="0" w:color="000000"/>
              <w:bottom w:val="single" w:sz="4" w:space="0" w:color="000000"/>
              <w:right w:val="single" w:sz="4" w:space="0" w:color="000000"/>
            </w:tcBorders>
          </w:tcPr>
          <w:p w14:paraId="7A9A1C31" w14:textId="77777777" w:rsidR="00497B77" w:rsidRDefault="00E34FD2">
            <w:pPr>
              <w:spacing w:after="0" w:line="259" w:lineRule="auto"/>
              <w:ind w:left="0" w:right="0" w:firstLine="0"/>
            </w:pPr>
            <w:r>
              <w:t># print("Top 10 Feature Importances:", feature_importances) # Printed in original execution</w:t>
            </w:r>
            <w:r>
              <w:t xml:space="preserve"> </w:t>
            </w:r>
          </w:p>
        </w:tc>
      </w:tr>
    </w:tbl>
    <w:p w14:paraId="6166EBFA" w14:textId="77777777" w:rsidR="00497B77" w:rsidRDefault="00E34FD2">
      <w:pPr>
        <w:spacing w:after="216" w:line="259" w:lineRule="auto"/>
        <w:ind w:left="0" w:right="0" w:firstLine="0"/>
      </w:pPr>
      <w:r>
        <w:rPr>
          <w:rFonts w:cs="Calibri"/>
        </w:rPr>
        <w:t xml:space="preserve"> </w:t>
      </w:r>
    </w:p>
    <w:p w14:paraId="4477C3AA" w14:textId="77777777" w:rsidR="00497B77" w:rsidRDefault="00E34FD2">
      <w:pPr>
        <w:spacing w:after="183" w:line="259" w:lineRule="auto"/>
        <w:ind w:left="-5" w:right="0"/>
      </w:pPr>
      <w:r>
        <w:rPr>
          <w:rFonts w:ascii="Times New Roman" w:eastAsia="Times New Roman" w:hAnsi="Times New Roman"/>
          <w:b/>
          <w:sz w:val="28"/>
        </w:rPr>
        <w:t xml:space="preserve">Task 3 : </w:t>
      </w:r>
    </w:p>
    <w:p w14:paraId="419A3589" w14:textId="77777777" w:rsidR="00497B77" w:rsidRDefault="00E34FD2">
      <w:pPr>
        <w:spacing w:after="148" w:line="259" w:lineRule="auto"/>
        <w:ind w:left="-5" w:right="0"/>
      </w:pPr>
      <w:r>
        <w:rPr>
          <w:rFonts w:ascii="Times New Roman" w:eastAsia="Times New Roman" w:hAnsi="Times New Roman"/>
          <w:b/>
          <w:sz w:val="28"/>
        </w:rPr>
        <w:t xml:space="preserve">DASHBOARD DEVELOPMENT </w:t>
      </w:r>
    </w:p>
    <w:p w14:paraId="5404AE5F" w14:textId="77777777" w:rsidR="00497B77" w:rsidRDefault="00E34FD2">
      <w:pPr>
        <w:ind w:left="-5" w:right="460"/>
      </w:pPr>
      <w:r>
        <w:t>The Student Performance Analysis Dashboard presents insights from a large dataset of 24,890 students, showing an overall average score of around 64 across Math, Science, and English. Female students slightly outperform male students in average scores, while students with internet access demonstrate noticeably higher performance than those without it, highlighting the importance of digital resources. Parental education shows a strong influence on outcomes, with students whose parents are postgraduates achiev</w:t>
      </w:r>
      <w:r>
        <w:t>ing the highest average scores, followed by graduates, whereas those from lower education backgrounds score comparatively less. The scatter plot reveals a clear positive relationship between daily study hours and overall scores, indicating that increased study time generally leads to better performance. Similarly, attendance percentage has a strong positive correlation with academic achievement, with scores steadily improving as attendance rises. Overall, the dashboard emphasizes that consistent attendance,</w:t>
      </w:r>
      <w:r>
        <w:t xml:space="preserve"> effective study habits, access to internet resources, and parental educational background are key factors influencing student academic performance.</w:t>
      </w:r>
      <w:r>
        <w:rPr>
          <w:rFonts w:cs="Calibri"/>
        </w:rPr>
        <w:t xml:space="preserve"> </w:t>
      </w:r>
    </w:p>
    <w:p w14:paraId="52A2580A" w14:textId="77777777" w:rsidR="00497B77" w:rsidRDefault="00E34FD2">
      <w:pPr>
        <w:spacing w:after="219" w:line="259" w:lineRule="auto"/>
        <w:ind w:left="0" w:right="0" w:firstLine="0"/>
      </w:pPr>
      <w:r>
        <w:rPr>
          <w:rFonts w:ascii="Times New Roman" w:eastAsia="Times New Roman" w:hAnsi="Times New Roman"/>
        </w:rPr>
        <w:t xml:space="preserve"> </w:t>
      </w:r>
    </w:p>
    <w:p w14:paraId="39185631" w14:textId="77777777" w:rsidR="00497B77" w:rsidRDefault="00E34FD2">
      <w:pPr>
        <w:spacing w:after="0" w:line="259" w:lineRule="auto"/>
        <w:ind w:left="0" w:right="0" w:firstLine="0"/>
      </w:pPr>
      <w:r>
        <w:rPr>
          <w:rFonts w:ascii="Times New Roman" w:eastAsia="Times New Roman" w:hAnsi="Times New Roman"/>
          <w:b/>
          <w:sz w:val="28"/>
        </w:rPr>
        <w:t xml:space="preserve"> </w:t>
      </w:r>
    </w:p>
    <w:p w14:paraId="75AF787A" w14:textId="77777777" w:rsidR="00497B77" w:rsidRDefault="00E34FD2">
      <w:pPr>
        <w:spacing w:after="0" w:line="259" w:lineRule="auto"/>
        <w:ind w:left="4" w:right="0" w:firstLine="0"/>
        <w:jc w:val="both"/>
      </w:pPr>
      <w:r>
        <w:rPr>
          <w:noProof/>
        </w:rPr>
        <w:drawing>
          <wp:inline distT="0" distB="0" distL="0" distR="0" wp14:anchorId="0BE9200A" wp14:editId="097EC540">
            <wp:extent cx="8853806" cy="6181471"/>
            <wp:effectExtent l="0" t="0" r="0" b="0"/>
            <wp:docPr id="5010" name="Picture 5010"/>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7"/>
                    <a:stretch>
                      <a:fillRect/>
                    </a:stretch>
                  </pic:blipFill>
                  <pic:spPr>
                    <a:xfrm rot="5399999">
                      <a:off x="0" y="0"/>
                      <a:ext cx="8853806" cy="6181471"/>
                    </a:xfrm>
                    <a:prstGeom prst="rect">
                      <a:avLst/>
                    </a:prstGeom>
                  </pic:spPr>
                </pic:pic>
              </a:graphicData>
            </a:graphic>
          </wp:inline>
        </w:drawing>
      </w:r>
      <w:r>
        <w:rPr>
          <w:rFonts w:ascii="Times New Roman" w:eastAsia="Times New Roman" w:hAnsi="Times New Roman"/>
          <w:b/>
          <w:sz w:val="28"/>
        </w:rPr>
        <w:t xml:space="preserve"> </w:t>
      </w:r>
    </w:p>
    <w:p w14:paraId="67ADE8FD" w14:textId="77777777" w:rsidR="00497B77" w:rsidRDefault="00E34FD2">
      <w:pPr>
        <w:spacing w:after="183" w:line="259" w:lineRule="auto"/>
        <w:ind w:left="-5" w:right="0"/>
      </w:pPr>
      <w:r>
        <w:rPr>
          <w:rFonts w:ascii="Times New Roman" w:eastAsia="Times New Roman" w:hAnsi="Times New Roman"/>
          <w:b/>
          <w:sz w:val="28"/>
        </w:rPr>
        <w:t xml:space="preserve">Task 4 : </w:t>
      </w:r>
    </w:p>
    <w:p w14:paraId="15D017BE" w14:textId="77777777" w:rsidR="00497B77" w:rsidRDefault="00E34FD2">
      <w:pPr>
        <w:spacing w:after="143" w:line="259" w:lineRule="auto"/>
        <w:ind w:left="-5" w:right="0"/>
      </w:pPr>
      <w:r>
        <w:rPr>
          <w:rFonts w:ascii="Times New Roman" w:eastAsia="Times New Roman" w:hAnsi="Times New Roman"/>
          <w:b/>
          <w:sz w:val="28"/>
        </w:rPr>
        <w:t xml:space="preserve">SENTIMENT ANALYSIS </w:t>
      </w:r>
    </w:p>
    <w:p w14:paraId="6B2B81BA" w14:textId="77777777" w:rsidR="00497B77" w:rsidRDefault="00E34FD2">
      <w:pPr>
        <w:pStyle w:val="Heading2"/>
        <w:spacing w:after="182" w:line="259" w:lineRule="auto"/>
        <w:ind w:left="-5"/>
      </w:pPr>
      <w:r>
        <w:rPr>
          <w:rFonts w:ascii="Times New Roman" w:eastAsia="Times New Roman" w:hAnsi="Times New Roman" w:cs="Times New Roman"/>
        </w:rPr>
        <w:t xml:space="preserve">Sentiment Analysis using Natural Language Processing </w:t>
      </w:r>
    </w:p>
    <w:p w14:paraId="7F1CB520" w14:textId="77777777" w:rsidR="00497B77" w:rsidRDefault="00E34FD2">
      <w:pPr>
        <w:spacing w:after="160" w:line="276" w:lineRule="auto"/>
        <w:ind w:left="-5" w:right="339"/>
      </w:pPr>
      <w:r>
        <w:rPr>
          <w:rFonts w:ascii="Times New Roman" w:eastAsia="Times New Roman" w:hAnsi="Times New Roman"/>
        </w:rPr>
        <w:t xml:space="preserve">This report presents a comprehensive and detailed study of a Sentiment Analysis system developed using Natural Language Processing (NLP) techniques and machine learning algorithms. The purpose of this project is to analyze textual data and automatically determine the sentiment expressed within it. The report is structured in an academic format and provides a complete explanation of each stage involved in building the sentiment analysis model. </w:t>
      </w:r>
    </w:p>
    <w:p w14:paraId="0B5D96DF" w14:textId="77777777" w:rsidR="00497B77" w:rsidRDefault="00E34FD2">
      <w:pPr>
        <w:pStyle w:val="Heading3"/>
        <w:spacing w:after="182" w:line="259" w:lineRule="auto"/>
        <w:ind w:left="-5"/>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Abstract </w:t>
      </w:r>
    </w:p>
    <w:p w14:paraId="2071A16F" w14:textId="77777777" w:rsidR="00497B77" w:rsidRDefault="00E34FD2">
      <w:pPr>
        <w:spacing w:after="0" w:line="276" w:lineRule="auto"/>
        <w:ind w:left="-5" w:right="339"/>
      </w:pPr>
      <w:r>
        <w:rPr>
          <w:rFonts w:ascii="Times New Roman" w:eastAsia="Times New Roman" w:hAnsi="Times New Roman"/>
        </w:rPr>
        <w:t xml:space="preserve">Sentiment Analysis is a key application of Natural Language Processing that focuses on identifying emotions, opinions, and attitudes expressed in textual data. In this project, a complete </w:t>
      </w:r>
    </w:p>
    <w:p w14:paraId="424AF08C" w14:textId="77777777" w:rsidR="00497B77" w:rsidRDefault="00E34FD2">
      <w:pPr>
        <w:spacing w:after="160" w:line="276" w:lineRule="auto"/>
        <w:ind w:left="-5" w:right="339"/>
      </w:pPr>
      <w:r>
        <w:rPr>
          <w:rFonts w:ascii="Times New Roman" w:eastAsia="Times New Roman" w:hAnsi="Times New Roman"/>
        </w:rPr>
        <w:t xml:space="preserve">NLP pipeline is implemented, starting from raw text preprocessing to final model evaluation. TFIDF is used for feature extraction, and Logistic Regression is employed as the classification algorithm. The results demonstrate that traditional machine learning approaches can effectively classify sentiment when combined with proper preprocessing and feature engineering techniques. </w:t>
      </w:r>
    </w:p>
    <w:p w14:paraId="4FFB00CD" w14:textId="77777777" w:rsidR="00497B77" w:rsidRDefault="00E34FD2">
      <w:pPr>
        <w:pStyle w:val="Heading3"/>
        <w:spacing w:after="182" w:line="259" w:lineRule="auto"/>
        <w:ind w:left="-5"/>
      </w:pPr>
      <w:r>
        <w:rPr>
          <w:rFonts w:ascii="Times New Roman" w:eastAsia="Times New Roman" w:hAnsi="Times New Roman" w:cs="Times New Roman"/>
        </w:rPr>
        <w:t xml:space="preserve">2. Introduction </w:t>
      </w:r>
    </w:p>
    <w:p w14:paraId="6B5A9F6C" w14:textId="77777777" w:rsidR="00497B77" w:rsidRDefault="00E34FD2">
      <w:pPr>
        <w:ind w:left="-5" w:right="460"/>
      </w:pPr>
      <w:r>
        <w:t>The rapid growth of digital platforms such as social media, e-commerce websites, and online forums has led to an explosion of textual data. Users constantly express opinions through reviews, comments, and feedback, making sentiment analysis an essential tool for businesses and researchers. Sentiment analysis enables organizations to understand public opinion, improve services, and make data-driven decisions. Natural Language Processing bridges the gap between human language and machine understanding. Howeve</w:t>
      </w:r>
      <w:r>
        <w:t>r, human language is highly unstructured and complex, which makes automated sentiment classification a challenging task. This project addresses these challenges by applying systematic preprocessing and machine learning techniques to extract meaningful patterns from text data.</w:t>
      </w:r>
      <w:r>
        <w:rPr>
          <w:rFonts w:cs="Calibri"/>
        </w:rPr>
        <w:t xml:space="preserve"> </w:t>
      </w:r>
    </w:p>
    <w:p w14:paraId="0EA2E21B" w14:textId="77777777" w:rsidR="00497B77" w:rsidRDefault="00E34FD2">
      <w:pPr>
        <w:pStyle w:val="Heading4"/>
        <w:ind w:left="-5" w:right="66"/>
      </w:pPr>
      <w:r>
        <w:t>3.</w:t>
      </w:r>
      <w:r>
        <w:rPr>
          <w:rFonts w:ascii="Arial" w:eastAsia="Arial" w:hAnsi="Arial" w:cs="Arial"/>
        </w:rPr>
        <w:t xml:space="preserve"> </w:t>
      </w:r>
      <w:r>
        <w:t>Dataset Description</w:t>
      </w:r>
      <w:r>
        <w:t xml:space="preserve"> </w:t>
      </w:r>
    </w:p>
    <w:p w14:paraId="19C8E0A1" w14:textId="77777777" w:rsidR="00497B77" w:rsidRDefault="00E34FD2">
      <w:pPr>
        <w:ind w:left="-5" w:right="460"/>
      </w:pPr>
      <w:r>
        <w:t>The dataset used in this project consists of a collection of text samples labeled with sentiment classes, such as positive and negative sentiments. These labels provide the ground truth required for supervised learning. Each record in the dataset contains raw textual content that reflects the opinion or emotion expressed by a user. The quality of the dataset plays a crucial role in model performance. Therefore, careful attention is given to handling noise, inconsistencies, and irrelevant information present</w:t>
      </w:r>
      <w:r>
        <w:t xml:space="preserve"> in the raw text.</w:t>
      </w:r>
      <w:r>
        <w:rPr>
          <w:rFonts w:cs="Calibri"/>
        </w:rPr>
        <w:t xml:space="preserve"> </w:t>
      </w:r>
    </w:p>
    <w:p w14:paraId="4A5E4A84" w14:textId="77777777" w:rsidR="00497B77" w:rsidRDefault="00E34FD2">
      <w:pPr>
        <w:spacing w:after="0" w:line="259" w:lineRule="auto"/>
        <w:ind w:left="0" w:right="0" w:firstLine="0"/>
      </w:pPr>
      <w:r>
        <w:rPr>
          <w:rFonts w:cs="Calibri"/>
          <w:b/>
        </w:rPr>
        <w:t xml:space="preserve"> </w:t>
      </w:r>
    </w:p>
    <w:p w14:paraId="1E5D957A" w14:textId="77777777" w:rsidR="00497B77" w:rsidRDefault="00E34FD2">
      <w:pPr>
        <w:pStyle w:val="Heading4"/>
        <w:spacing w:after="13"/>
        <w:ind w:left="-5" w:right="66"/>
      </w:pPr>
      <w:r>
        <w:t>4.</w:t>
      </w:r>
      <w:r>
        <w:rPr>
          <w:rFonts w:ascii="Arial" w:eastAsia="Arial" w:hAnsi="Arial" w:cs="Arial"/>
        </w:rPr>
        <w:t xml:space="preserve"> </w:t>
      </w:r>
      <w:r>
        <w:t>Data Preprocessing</w:t>
      </w:r>
      <w:r>
        <w:t xml:space="preserve"> </w:t>
      </w:r>
    </w:p>
    <w:p w14:paraId="073C35E7" w14:textId="77777777" w:rsidR="00497B77" w:rsidRDefault="00E34FD2">
      <w:pPr>
        <w:spacing w:after="9"/>
        <w:ind w:left="-5" w:right="460"/>
      </w:pPr>
      <w:r>
        <w:t>Textual data is inherently noisy and requires extensive preprocessing before it can be used for machine learning. In this project, preprocessing includes removing punctuation and special characters, converting text to lowercase to ensure uniformity, eliminating commonly occurring stopwords that do not contribute to sentiment, and applying lemmatization to reduce words to their base forms. These preprocessing steps significantly improve model performance by reducing dimensionality, removing redundancy, and e</w:t>
      </w:r>
      <w:r>
        <w:t>nsuring that the most meaningful linguistic features are retained.</w:t>
      </w:r>
      <w:r>
        <w:rPr>
          <w:rFonts w:cs="Calibri"/>
        </w:rPr>
        <w:t xml:space="preserve"> </w:t>
      </w:r>
    </w:p>
    <w:p w14:paraId="2BEC8475" w14:textId="77777777" w:rsidR="00497B77" w:rsidRDefault="00E34FD2">
      <w:pPr>
        <w:spacing w:after="24" w:line="259" w:lineRule="auto"/>
        <w:ind w:left="0" w:right="0" w:firstLine="0"/>
      </w:pPr>
      <w:r>
        <w:rPr>
          <w:rFonts w:cs="Calibri"/>
        </w:rPr>
        <w:t xml:space="preserve"> </w:t>
      </w:r>
    </w:p>
    <w:p w14:paraId="2BA2566B" w14:textId="77777777" w:rsidR="00497B77" w:rsidRDefault="00E34FD2">
      <w:pPr>
        <w:pStyle w:val="Heading4"/>
        <w:spacing w:after="13"/>
        <w:ind w:left="-5" w:right="66"/>
      </w:pPr>
      <w:r>
        <w:t>5.</w:t>
      </w:r>
      <w:r>
        <w:rPr>
          <w:rFonts w:ascii="Arial" w:eastAsia="Arial" w:hAnsi="Arial" w:cs="Arial"/>
        </w:rPr>
        <w:t xml:space="preserve"> </w:t>
      </w:r>
      <w:r>
        <w:t>Feature Extraction using TF-IDF</w:t>
      </w:r>
      <w:r>
        <w:t xml:space="preserve"> </w:t>
      </w:r>
    </w:p>
    <w:p w14:paraId="0DDA1F84" w14:textId="77777777" w:rsidR="00497B77" w:rsidRDefault="00E34FD2">
      <w:pPr>
        <w:spacing w:after="9"/>
        <w:ind w:left="-5" w:right="460"/>
      </w:pPr>
      <w:r>
        <w:t>Machine learning models cannot directly process textual data, making feature extraction a critical step. TF-IDF (Term Frequency–Inverse Document Frequency) is used to transform text into numerical vectors. This method assigns higher importance to words that are frequent in a document but rare across the corpus. By emphasizing discriminative terms and down-weighting common words, TF-IDF enables the classifier to better distinguish between different sentiment classes.</w:t>
      </w:r>
      <w:r>
        <w:rPr>
          <w:rFonts w:cs="Calibri"/>
        </w:rPr>
        <w:t xml:space="preserve"> </w:t>
      </w:r>
    </w:p>
    <w:p w14:paraId="03F7B9DD" w14:textId="77777777" w:rsidR="00497B77" w:rsidRDefault="00E34FD2">
      <w:pPr>
        <w:spacing w:after="24" w:line="259" w:lineRule="auto"/>
        <w:ind w:left="0" w:right="0" w:firstLine="0"/>
      </w:pPr>
      <w:r>
        <w:rPr>
          <w:rFonts w:cs="Calibri"/>
        </w:rPr>
        <w:t xml:space="preserve"> </w:t>
      </w:r>
    </w:p>
    <w:p w14:paraId="51A1FB85" w14:textId="77777777" w:rsidR="00497B77" w:rsidRDefault="00E34FD2">
      <w:pPr>
        <w:pStyle w:val="Heading4"/>
        <w:spacing w:after="12"/>
        <w:ind w:left="-5" w:right="66"/>
      </w:pPr>
      <w:r>
        <w:t>6. Model Training</w:t>
      </w:r>
      <w:r>
        <w:t xml:space="preserve"> </w:t>
      </w:r>
    </w:p>
    <w:p w14:paraId="4E3B0BE9" w14:textId="77777777" w:rsidR="00497B77" w:rsidRDefault="00E34FD2">
      <w:pPr>
        <w:spacing w:after="9"/>
        <w:ind w:left="-5" w:right="460"/>
      </w:pPr>
      <w:r>
        <w:t>Logistic Regression is selected as the classification algorithm due to its simplicity, efficiency, and strong performance on linear classification problems. The dataset is divided into training and testing subsets to evaluate how well the model generalizes to unseen data. During training, the model learns optimal weights for each feature that contribute to predicting the sentiment class of a given text.</w:t>
      </w:r>
      <w:r>
        <w:rPr>
          <w:rFonts w:cs="Calibri"/>
        </w:rPr>
        <w:t xml:space="preserve"> </w:t>
      </w:r>
    </w:p>
    <w:p w14:paraId="4A44C761" w14:textId="77777777" w:rsidR="00497B77" w:rsidRDefault="00E34FD2">
      <w:pPr>
        <w:spacing w:after="24" w:line="259" w:lineRule="auto"/>
        <w:ind w:left="0" w:right="0" w:firstLine="0"/>
      </w:pPr>
      <w:r>
        <w:rPr>
          <w:rFonts w:cs="Calibri"/>
        </w:rPr>
        <w:t xml:space="preserve"> </w:t>
      </w:r>
    </w:p>
    <w:p w14:paraId="4BA1B6FE" w14:textId="77777777" w:rsidR="00497B77" w:rsidRDefault="00E34FD2">
      <w:pPr>
        <w:pStyle w:val="Heading4"/>
        <w:spacing w:after="12"/>
        <w:ind w:left="-5" w:right="66"/>
      </w:pPr>
      <w:r>
        <w:t>7. Model Evaluation Metrics</w:t>
      </w:r>
      <w:r>
        <w:t xml:space="preserve"> </w:t>
      </w:r>
    </w:p>
    <w:p w14:paraId="15F6178D" w14:textId="77777777" w:rsidR="00497B77" w:rsidRDefault="00E34FD2">
      <w:pPr>
        <w:spacing w:after="9"/>
        <w:ind w:left="-5" w:right="460"/>
      </w:pPr>
      <w:r>
        <w:t>Evaluating model performance is essential to determine its effectiveness. Multiple evaluation metrics are used, including accuracy, precision, recall, and F1-score. Accuracy measures overall correctness, while precision and recall provide class-wise performance insights. The F1-score balances precision and recall, making it particularly useful when dealing with imbalanced datasets.</w:t>
      </w:r>
      <w:r>
        <w:rPr>
          <w:rFonts w:cs="Calibri"/>
        </w:rPr>
        <w:t xml:space="preserve"> </w:t>
      </w:r>
    </w:p>
    <w:p w14:paraId="1CF23791" w14:textId="77777777" w:rsidR="00497B77" w:rsidRDefault="00E34FD2">
      <w:pPr>
        <w:spacing w:after="22" w:line="259" w:lineRule="auto"/>
        <w:ind w:left="0" w:right="0" w:firstLine="0"/>
      </w:pPr>
      <w:r>
        <w:rPr>
          <w:rFonts w:cs="Calibri"/>
        </w:rPr>
        <w:t xml:space="preserve"> </w:t>
      </w:r>
    </w:p>
    <w:p w14:paraId="134A8A1F" w14:textId="77777777" w:rsidR="00497B77" w:rsidRDefault="00E34FD2">
      <w:pPr>
        <w:pStyle w:val="Heading4"/>
        <w:spacing w:after="14"/>
        <w:ind w:left="-5" w:right="66"/>
      </w:pPr>
      <w:r>
        <w:t>8. Confusion Matrix</w:t>
      </w:r>
      <w:r>
        <w:t xml:space="preserve"> </w:t>
      </w:r>
    </w:p>
    <w:p w14:paraId="2DA195F0" w14:textId="77777777" w:rsidR="00497B77" w:rsidRDefault="00E34FD2">
      <w:pPr>
        <w:spacing w:after="9"/>
        <w:ind w:left="-5" w:right="460"/>
      </w:pPr>
      <w:r>
        <w:t>A confusion matrix provides a detailed breakdown of prediction results by comparing actual and predicted sentiment labels. It helps identify the number of correct predictions as well as misclassifications made by the model.</w:t>
      </w:r>
      <w:r>
        <w:rPr>
          <w:rFonts w:cs="Calibri"/>
        </w:rPr>
        <w:t xml:space="preserve"> </w:t>
      </w:r>
    </w:p>
    <w:p w14:paraId="2B01E763" w14:textId="77777777" w:rsidR="00497B77" w:rsidRDefault="00E34FD2">
      <w:pPr>
        <w:spacing w:after="0" w:line="259" w:lineRule="auto"/>
        <w:ind w:left="0" w:right="0" w:firstLine="0"/>
      </w:pPr>
      <w:r>
        <w:rPr>
          <w:rFonts w:cs="Calibri"/>
        </w:rPr>
        <w:t xml:space="preserve"> </w:t>
      </w:r>
    </w:p>
    <w:p w14:paraId="03169A95" w14:textId="77777777" w:rsidR="00497B77" w:rsidRDefault="00E34FD2">
      <w:pPr>
        <w:spacing w:after="0" w:line="259" w:lineRule="auto"/>
        <w:ind w:left="0" w:right="405" w:firstLine="0"/>
        <w:jc w:val="right"/>
      </w:pPr>
      <w:r>
        <w:rPr>
          <w:noProof/>
        </w:rPr>
        <w:drawing>
          <wp:inline distT="0" distB="0" distL="0" distR="0" wp14:anchorId="5F61E2C4" wp14:editId="49457416">
            <wp:extent cx="5943600" cy="4141470"/>
            <wp:effectExtent l="0" t="0" r="0" b="0"/>
            <wp:docPr id="5198" name="Picture 5198"/>
            <wp:cNvGraphicFramePr/>
            <a:graphic xmlns:a="http://schemas.openxmlformats.org/drawingml/2006/main">
              <a:graphicData uri="http://schemas.openxmlformats.org/drawingml/2006/picture">
                <pic:pic xmlns:pic="http://schemas.openxmlformats.org/drawingml/2006/picture">
                  <pic:nvPicPr>
                    <pic:cNvPr id="5198" name="Picture 5198"/>
                    <pic:cNvPicPr/>
                  </pic:nvPicPr>
                  <pic:blipFill>
                    <a:blip r:embed="rId8"/>
                    <a:stretch>
                      <a:fillRect/>
                    </a:stretch>
                  </pic:blipFill>
                  <pic:spPr>
                    <a:xfrm>
                      <a:off x="0" y="0"/>
                      <a:ext cx="5943600" cy="4141470"/>
                    </a:xfrm>
                    <a:prstGeom prst="rect">
                      <a:avLst/>
                    </a:prstGeom>
                  </pic:spPr>
                </pic:pic>
              </a:graphicData>
            </a:graphic>
          </wp:inline>
        </w:drawing>
      </w:r>
      <w:r>
        <w:rPr>
          <w:rFonts w:cs="Calibri"/>
        </w:rPr>
        <w:t xml:space="preserve"> </w:t>
      </w:r>
    </w:p>
    <w:p w14:paraId="153502E6" w14:textId="77777777" w:rsidR="00497B77" w:rsidRDefault="00E34FD2">
      <w:pPr>
        <w:pStyle w:val="Heading4"/>
        <w:spacing w:after="12"/>
        <w:ind w:left="-5" w:right="66"/>
      </w:pPr>
      <w:r>
        <w:t>9. Visual Analysis</w:t>
      </w:r>
      <w:r>
        <w:t xml:space="preserve"> </w:t>
      </w:r>
    </w:p>
    <w:p w14:paraId="2DBCF0F3" w14:textId="77777777" w:rsidR="00497B77" w:rsidRDefault="00E34FD2">
      <w:pPr>
        <w:spacing w:after="9"/>
        <w:ind w:left="-5" w:right="460"/>
      </w:pPr>
      <w:r>
        <w:t>Visual representations such as confusion matrices make model evaluation more intuitive. They allow researchers to quickly assess strengths and weaknesses in classification performance and identify patterns in prediction errors.</w:t>
      </w:r>
      <w:r>
        <w:rPr>
          <w:rFonts w:cs="Calibri"/>
        </w:rPr>
        <w:t xml:space="preserve"> </w:t>
      </w:r>
    </w:p>
    <w:p w14:paraId="44745805" w14:textId="77777777" w:rsidR="00497B77" w:rsidRDefault="00E34FD2">
      <w:pPr>
        <w:spacing w:after="24" w:line="259" w:lineRule="auto"/>
        <w:ind w:left="0" w:right="0" w:firstLine="0"/>
      </w:pPr>
      <w:r>
        <w:rPr>
          <w:rFonts w:cs="Calibri"/>
        </w:rPr>
        <w:t xml:space="preserve"> </w:t>
      </w:r>
    </w:p>
    <w:p w14:paraId="3E618511" w14:textId="77777777" w:rsidR="00497B77" w:rsidRDefault="00E34FD2">
      <w:pPr>
        <w:pStyle w:val="Heading4"/>
        <w:spacing w:after="12"/>
        <w:ind w:left="-5" w:right="66"/>
      </w:pPr>
      <w:r>
        <w:t>10. Insights and Observations</w:t>
      </w:r>
      <w:r>
        <w:t xml:space="preserve"> </w:t>
      </w:r>
    </w:p>
    <w:p w14:paraId="3E3AC16E" w14:textId="77777777" w:rsidR="00497B77" w:rsidRDefault="00E34FD2">
      <w:pPr>
        <w:spacing w:after="10"/>
        <w:ind w:left="-5" w:right="460"/>
      </w:pPr>
      <w:r>
        <w:t>The experimental results indicate that effective text preprocessing significantly enhances classification accuracy. TF-IDF proves to be a robust feature extraction technique for traditional machine learning models. Logistic Regression provides a strong baseline with interpretable results.</w:t>
      </w:r>
      <w:r>
        <w:rPr>
          <w:rFonts w:cs="Calibri"/>
        </w:rPr>
        <w:t xml:space="preserve"> </w:t>
      </w:r>
    </w:p>
    <w:p w14:paraId="6F1B7425" w14:textId="77777777" w:rsidR="00497B77" w:rsidRDefault="00E34FD2">
      <w:pPr>
        <w:spacing w:after="23" w:line="259" w:lineRule="auto"/>
        <w:ind w:left="0" w:right="0" w:firstLine="0"/>
      </w:pPr>
      <w:r>
        <w:rPr>
          <w:rFonts w:cs="Calibri"/>
        </w:rPr>
        <w:t xml:space="preserve"> </w:t>
      </w:r>
    </w:p>
    <w:p w14:paraId="0B43B1D2" w14:textId="77777777" w:rsidR="00497B77" w:rsidRDefault="00E34FD2">
      <w:pPr>
        <w:pStyle w:val="Heading4"/>
        <w:ind w:left="-5" w:right="66"/>
      </w:pPr>
      <w:r>
        <w:t>11. Conclusion</w:t>
      </w:r>
      <w:r>
        <w:t xml:space="preserve"> </w:t>
      </w:r>
    </w:p>
    <w:p w14:paraId="3F097ADD" w14:textId="77777777" w:rsidR="00497B77" w:rsidRDefault="00E34FD2">
      <w:pPr>
        <w:spacing w:after="160" w:line="276" w:lineRule="auto"/>
        <w:ind w:left="-5" w:right="339"/>
      </w:pPr>
      <w:r>
        <w:rPr>
          <w:rFonts w:ascii="Times New Roman" w:eastAsia="Times New Roman" w:hAnsi="Times New Roman"/>
        </w:rPr>
        <w:t xml:space="preserve">This project successfully demonstrates the implementation of a complete sentiment analysis pipeline using NLP and machine learning techniques. The approach is computationally efficient, interpretable, and suitable for practical applications such as review analysis and opinion mining. </w:t>
      </w:r>
    </w:p>
    <w:p w14:paraId="69BB4540" w14:textId="77777777" w:rsidR="00497B77" w:rsidRDefault="00E34FD2">
      <w:pPr>
        <w:spacing w:after="177" w:line="259" w:lineRule="auto"/>
        <w:ind w:left="0" w:right="0" w:firstLine="0"/>
      </w:pPr>
      <w:r>
        <w:rPr>
          <w:rFonts w:ascii="Times New Roman" w:eastAsia="Times New Roman" w:hAnsi="Times New Roman"/>
          <w:b/>
        </w:rPr>
        <w:t xml:space="preserve"> </w:t>
      </w:r>
    </w:p>
    <w:p w14:paraId="505CA7B4" w14:textId="77777777" w:rsidR="00497B77" w:rsidRDefault="00E34FD2">
      <w:pPr>
        <w:spacing w:after="0" w:line="259" w:lineRule="auto"/>
        <w:ind w:left="0" w:right="0" w:firstLine="0"/>
      </w:pPr>
      <w:r>
        <w:rPr>
          <w:rFonts w:ascii="Times New Roman" w:eastAsia="Times New Roman" w:hAnsi="Times New Roman"/>
          <w:b/>
        </w:rPr>
        <w:t xml:space="preserve"> </w:t>
      </w:r>
    </w:p>
    <w:p w14:paraId="0D9A7D1C" w14:textId="77777777" w:rsidR="00497B77" w:rsidRDefault="00E34FD2">
      <w:pPr>
        <w:pStyle w:val="Heading3"/>
        <w:spacing w:after="182" w:line="259" w:lineRule="auto"/>
        <w:ind w:left="-5"/>
      </w:pPr>
      <w:r>
        <w:rPr>
          <w:rFonts w:ascii="Times New Roman" w:eastAsia="Times New Roman" w:hAnsi="Times New Roman" w:cs="Times New Roman"/>
        </w:rPr>
        <w:t xml:space="preserve">12. Future Scope </w:t>
      </w:r>
    </w:p>
    <w:p w14:paraId="7ABE510B" w14:textId="77777777" w:rsidR="00497B77" w:rsidRDefault="00E34FD2">
      <w:pPr>
        <w:spacing w:after="160" w:line="276" w:lineRule="auto"/>
        <w:ind w:left="-5" w:right="339"/>
      </w:pPr>
      <w:r>
        <w:rPr>
          <w:rFonts w:ascii="Times New Roman" w:eastAsia="Times New Roman" w:hAnsi="Times New Roman"/>
        </w:rPr>
        <w:t xml:space="preserve">Future enhancements to this project may include the use of deep learning architectures such as LSTM and transformer-based models like BERT, which can capture contextual information more effectively. Additionally, extending the system to multiclass sentiment analysis and real-time data processing can further increase its applicability. </w:t>
      </w:r>
    </w:p>
    <w:p w14:paraId="723803D6" w14:textId="77777777" w:rsidR="00497B77" w:rsidRDefault="00E34FD2">
      <w:pPr>
        <w:pStyle w:val="Heading3"/>
        <w:spacing w:after="182" w:line="259" w:lineRule="auto"/>
        <w:ind w:left="-5"/>
      </w:pPr>
      <w:r>
        <w:rPr>
          <w:rFonts w:ascii="Times New Roman" w:eastAsia="Times New Roman" w:hAnsi="Times New Roman" w:cs="Times New Roman"/>
        </w:rPr>
        <w:t xml:space="preserve">13. References </w:t>
      </w:r>
    </w:p>
    <w:p w14:paraId="69F817B5" w14:textId="77777777" w:rsidR="00497B77" w:rsidRDefault="00E34FD2">
      <w:pPr>
        <w:spacing w:after="160" w:line="276" w:lineRule="auto"/>
        <w:ind w:left="-5" w:right="339"/>
      </w:pPr>
      <w:r>
        <w:rPr>
          <w:rFonts w:ascii="Times New Roman" w:eastAsia="Times New Roman" w:hAnsi="Times New Roman"/>
        </w:rPr>
        <w:t xml:space="preserve">1. Jurafsky, D. &amp; Martin, J. H., Speech and Language Processing 2. Scikit-learn Official Documentation 3. Natural Language Toolkit (NLTK) Documentation </w:t>
      </w:r>
    </w:p>
    <w:p w14:paraId="6DB27B67" w14:textId="77777777" w:rsidR="00497B77" w:rsidRDefault="00E34FD2">
      <w:pPr>
        <w:spacing w:after="219" w:line="259" w:lineRule="auto"/>
        <w:ind w:left="0" w:right="0" w:firstLine="0"/>
      </w:pPr>
      <w:r>
        <w:rPr>
          <w:rFonts w:ascii="Times New Roman" w:eastAsia="Times New Roman" w:hAnsi="Times New Roman"/>
        </w:rPr>
        <w:t xml:space="preserve"> </w:t>
      </w:r>
    </w:p>
    <w:p w14:paraId="733519E6" w14:textId="77777777" w:rsidR="00497B77" w:rsidRDefault="00E34FD2">
      <w:pPr>
        <w:spacing w:after="183" w:line="259" w:lineRule="auto"/>
        <w:ind w:left="-5" w:right="0"/>
      </w:pPr>
      <w:r>
        <w:rPr>
          <w:rFonts w:ascii="Times New Roman" w:eastAsia="Times New Roman" w:hAnsi="Times New Roman"/>
          <w:b/>
          <w:sz w:val="28"/>
        </w:rPr>
        <w:t xml:space="preserve">Project done by : </w:t>
      </w:r>
    </w:p>
    <w:p w14:paraId="572F7394" w14:textId="20AE9A2C" w:rsidR="00497B77" w:rsidRDefault="00E34FD2">
      <w:pPr>
        <w:spacing w:after="183" w:line="259" w:lineRule="auto"/>
        <w:ind w:left="-5" w:right="0"/>
      </w:pPr>
      <w:r>
        <w:rPr>
          <w:rFonts w:ascii="Times New Roman" w:eastAsia="Times New Roman" w:hAnsi="Times New Roman"/>
          <w:b/>
          <w:sz w:val="28"/>
        </w:rPr>
        <w:t>Name :</w:t>
      </w:r>
      <w:r w:rsidR="008C5940">
        <w:rPr>
          <w:rFonts w:ascii="Times New Roman" w:eastAsia="Times New Roman" w:hAnsi="Times New Roman"/>
          <w:b/>
          <w:sz w:val="28"/>
        </w:rPr>
        <w:t xml:space="preserve"> Isha</w:t>
      </w:r>
      <w:r>
        <w:rPr>
          <w:rFonts w:ascii="Times New Roman" w:eastAsia="Times New Roman" w:hAnsi="Times New Roman"/>
          <w:b/>
          <w:sz w:val="28"/>
        </w:rPr>
        <w:t xml:space="preserve"> </w:t>
      </w:r>
      <w:r w:rsidR="008C5940">
        <w:rPr>
          <w:rFonts w:ascii="Times New Roman" w:eastAsia="Times New Roman" w:hAnsi="Times New Roman"/>
          <w:b/>
          <w:sz w:val="28"/>
        </w:rPr>
        <w:t xml:space="preserve">Vishwakarma </w:t>
      </w:r>
    </w:p>
    <w:p w14:paraId="5271EBAD" w14:textId="18FC897B" w:rsidR="00497B77" w:rsidRDefault="00E34FD2">
      <w:pPr>
        <w:spacing w:after="183" w:line="259" w:lineRule="auto"/>
        <w:ind w:left="-5" w:right="0"/>
      </w:pPr>
      <w:r>
        <w:rPr>
          <w:rFonts w:ascii="Times New Roman" w:eastAsia="Times New Roman" w:hAnsi="Times New Roman"/>
          <w:b/>
          <w:sz w:val="28"/>
        </w:rPr>
        <w:t xml:space="preserve">Intern Id : </w:t>
      </w:r>
      <w:r w:rsidR="008C5940">
        <w:rPr>
          <w:rFonts w:ascii="Times New Roman" w:eastAsia="Times New Roman" w:hAnsi="Times New Roman"/>
          <w:b/>
          <w:sz w:val="28"/>
        </w:rPr>
        <w:t>CT04DR2471</w:t>
      </w:r>
      <w:r>
        <w:rPr>
          <w:rFonts w:ascii="Times New Roman" w:eastAsia="Times New Roman" w:hAnsi="Times New Roman"/>
          <w:b/>
          <w:sz w:val="28"/>
        </w:rPr>
        <w:t xml:space="preserve"> </w:t>
      </w:r>
    </w:p>
    <w:p w14:paraId="776B2FCD" w14:textId="77777777" w:rsidR="00497B77" w:rsidRDefault="00E34FD2">
      <w:pPr>
        <w:spacing w:after="183" w:line="259" w:lineRule="auto"/>
        <w:ind w:left="-5" w:right="0"/>
      </w:pPr>
      <w:r>
        <w:rPr>
          <w:rFonts w:ascii="Times New Roman" w:eastAsia="Times New Roman" w:hAnsi="Times New Roman"/>
          <w:b/>
          <w:sz w:val="28"/>
        </w:rPr>
        <w:t xml:space="preserve">Program Type : Internship </w:t>
      </w:r>
    </w:p>
    <w:p w14:paraId="6615B126" w14:textId="77777777" w:rsidR="00497B77" w:rsidRDefault="00E34FD2">
      <w:pPr>
        <w:spacing w:after="183" w:line="259" w:lineRule="auto"/>
        <w:ind w:left="-5" w:right="0"/>
      </w:pPr>
      <w:r>
        <w:rPr>
          <w:rFonts w:ascii="Times New Roman" w:eastAsia="Times New Roman" w:hAnsi="Times New Roman"/>
          <w:b/>
          <w:sz w:val="28"/>
        </w:rPr>
        <w:t xml:space="preserve">Duration : 4 weeks  </w:t>
      </w:r>
    </w:p>
    <w:p w14:paraId="6939EB60" w14:textId="77777777" w:rsidR="00497B77" w:rsidRDefault="00E34FD2">
      <w:pPr>
        <w:spacing w:after="183" w:line="259" w:lineRule="auto"/>
        <w:ind w:left="-5" w:right="0"/>
      </w:pPr>
      <w:r>
        <w:rPr>
          <w:rFonts w:ascii="Times New Roman" w:eastAsia="Times New Roman" w:hAnsi="Times New Roman"/>
          <w:b/>
          <w:sz w:val="28"/>
        </w:rPr>
        <w:t xml:space="preserve">Domain :  Data analytics   </w:t>
      </w:r>
    </w:p>
    <w:p w14:paraId="6E07A347" w14:textId="4F2BF185" w:rsidR="00497B77" w:rsidRDefault="00E34FD2">
      <w:pPr>
        <w:spacing w:after="183" w:line="259" w:lineRule="auto"/>
        <w:ind w:left="-5" w:right="0"/>
      </w:pPr>
      <w:r>
        <w:rPr>
          <w:rFonts w:ascii="Times New Roman" w:eastAsia="Times New Roman" w:hAnsi="Times New Roman"/>
          <w:b/>
          <w:sz w:val="28"/>
        </w:rPr>
        <w:t xml:space="preserve">Email id : </w:t>
      </w:r>
      <w:r w:rsidR="008C5940">
        <w:rPr>
          <w:rFonts w:ascii="Times New Roman" w:eastAsia="Times New Roman" w:hAnsi="Times New Roman"/>
          <w:b/>
          <w:color w:val="0563C1"/>
          <w:sz w:val="28"/>
          <w:u w:val="single" w:color="0563C1"/>
        </w:rPr>
        <w:t>ishavishwakarma14@gmail.com</w:t>
      </w:r>
      <w:r>
        <w:rPr>
          <w:rFonts w:ascii="Times New Roman" w:eastAsia="Times New Roman" w:hAnsi="Times New Roman"/>
          <w:b/>
          <w:color w:val="0563C1"/>
          <w:sz w:val="28"/>
          <w:u w:val="single" w:color="0563C1"/>
        </w:rPr>
        <w:t>@gmail.com</w:t>
      </w:r>
      <w:r>
        <w:rPr>
          <w:rFonts w:ascii="Times New Roman" w:eastAsia="Times New Roman" w:hAnsi="Times New Roman"/>
          <w:b/>
          <w:sz w:val="28"/>
        </w:rPr>
        <w:t xml:space="preserve"> </w:t>
      </w:r>
    </w:p>
    <w:p w14:paraId="360FE017" w14:textId="21A19F45" w:rsidR="00497B77" w:rsidRDefault="00E34FD2">
      <w:pPr>
        <w:spacing w:after="183" w:line="259" w:lineRule="auto"/>
        <w:ind w:left="-5" w:right="0"/>
      </w:pPr>
      <w:r>
        <w:rPr>
          <w:rFonts w:ascii="Times New Roman" w:eastAsia="Times New Roman" w:hAnsi="Times New Roman"/>
          <w:b/>
          <w:sz w:val="28"/>
        </w:rPr>
        <w:t xml:space="preserve">Phone number : </w:t>
      </w:r>
      <w:r w:rsidR="008C5940">
        <w:rPr>
          <w:rFonts w:ascii="Times New Roman" w:eastAsia="Times New Roman" w:hAnsi="Times New Roman"/>
          <w:b/>
          <w:sz w:val="28"/>
        </w:rPr>
        <w:t>9370125807</w:t>
      </w:r>
    </w:p>
    <w:sectPr w:rsidR="00497B77">
      <w:pgSz w:w="12240" w:h="15840"/>
      <w:pgMar w:top="1440" w:right="979" w:bottom="3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7D2"/>
    <w:multiLevelType w:val="hybridMultilevel"/>
    <w:tmpl w:val="FFFFFFFF"/>
    <w:lvl w:ilvl="0" w:tplc="AE1863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A291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FA47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A05B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4663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E4C3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7617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4414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EDB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D75857"/>
    <w:multiLevelType w:val="hybridMultilevel"/>
    <w:tmpl w:val="FFFFFFFF"/>
    <w:lvl w:ilvl="0" w:tplc="AF74A4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ECC4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52AA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3420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2FF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96E9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E83D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E5C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1C10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3572B5"/>
    <w:multiLevelType w:val="hybridMultilevel"/>
    <w:tmpl w:val="FFFFFFFF"/>
    <w:lvl w:ilvl="0" w:tplc="B212DA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844F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B202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C4AE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AE3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006B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045A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12A8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F4B9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FA3DB1"/>
    <w:multiLevelType w:val="hybridMultilevel"/>
    <w:tmpl w:val="FFFFFFFF"/>
    <w:lvl w:ilvl="0" w:tplc="F9806E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3AAD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8025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D2E6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C2E3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EA00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2A88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D047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6836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0432E0"/>
    <w:multiLevelType w:val="hybridMultilevel"/>
    <w:tmpl w:val="FFFFFFFF"/>
    <w:lvl w:ilvl="0" w:tplc="0E30A6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4C9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A802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A0B4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9816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0623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34E9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3641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F04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ACE099C"/>
    <w:multiLevelType w:val="hybridMultilevel"/>
    <w:tmpl w:val="FFFFFFFF"/>
    <w:lvl w:ilvl="0" w:tplc="C50603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6888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AC36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ECA1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2214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07E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BA45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80AC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DE92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23AA0"/>
    <w:multiLevelType w:val="hybridMultilevel"/>
    <w:tmpl w:val="FFFFFFFF"/>
    <w:lvl w:ilvl="0" w:tplc="AC50EC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E272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20A3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E01E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5857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74D9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2261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9C33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DA0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78490F"/>
    <w:multiLevelType w:val="hybridMultilevel"/>
    <w:tmpl w:val="FFFFFFFF"/>
    <w:lvl w:ilvl="0" w:tplc="EB8613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F4BE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8AB0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0E6E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E269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62F3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AADD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18B2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865B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CB14D3E"/>
    <w:multiLevelType w:val="hybridMultilevel"/>
    <w:tmpl w:val="FFFFFFFF"/>
    <w:lvl w:ilvl="0" w:tplc="FC2A59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4AA1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700B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BE3E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C859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DE63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68DA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FEAB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C6B9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CCD5D27"/>
    <w:multiLevelType w:val="hybridMultilevel"/>
    <w:tmpl w:val="FFFFFFFF"/>
    <w:lvl w:ilvl="0" w:tplc="DE78634E">
      <w:start w:val="1"/>
      <w:numFmt w:val="bullet"/>
      <w:lvlText w:val="✔"/>
      <w:lvlJc w:val="left"/>
      <w:pPr>
        <w:ind w:left="2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1B41D9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66B9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10BD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CEE4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E9296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4A46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EA7E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648F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E041D3"/>
    <w:multiLevelType w:val="hybridMultilevel"/>
    <w:tmpl w:val="FFFFFFFF"/>
    <w:lvl w:ilvl="0" w:tplc="20629D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C0A8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A22A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9ABC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A483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C245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7085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C28F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303D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A1C76C3"/>
    <w:multiLevelType w:val="hybridMultilevel"/>
    <w:tmpl w:val="FFFFFFFF"/>
    <w:lvl w:ilvl="0" w:tplc="C66CC9F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BCD4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C20A0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33EF16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494CAC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D129CB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90002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1F2D6D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82581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7B4A2C"/>
    <w:multiLevelType w:val="hybridMultilevel"/>
    <w:tmpl w:val="FFFFFFFF"/>
    <w:lvl w:ilvl="0" w:tplc="5CFEDF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886C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6A46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FE63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F897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4248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3C64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EC1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6614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F295A96"/>
    <w:multiLevelType w:val="hybridMultilevel"/>
    <w:tmpl w:val="FFFFFFFF"/>
    <w:lvl w:ilvl="0" w:tplc="E94A78B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7AF67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00A3E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38AC2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C0527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26FA9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A282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A6EC7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2AEBC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64B673D"/>
    <w:multiLevelType w:val="hybridMultilevel"/>
    <w:tmpl w:val="FFFFFFFF"/>
    <w:lvl w:ilvl="0" w:tplc="95F0C6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8D8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58FB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2EAD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6AF3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E628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29A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6836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FCB9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7FE2B55"/>
    <w:multiLevelType w:val="hybridMultilevel"/>
    <w:tmpl w:val="FFFFFFFF"/>
    <w:lvl w:ilvl="0" w:tplc="2940F7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6AB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188B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1459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DE80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7CB6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1448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46CB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B670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C355CF4"/>
    <w:multiLevelType w:val="hybridMultilevel"/>
    <w:tmpl w:val="FFFFFFFF"/>
    <w:lvl w:ilvl="0" w:tplc="90266F3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E6797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6B9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7C02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B867F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584BB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1ACE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4EFF6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3C96E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C9119E7"/>
    <w:multiLevelType w:val="hybridMultilevel"/>
    <w:tmpl w:val="FFFFFFFF"/>
    <w:lvl w:ilvl="0" w:tplc="C02832DE">
      <w:start w:val="1"/>
      <w:numFmt w:val="bullet"/>
      <w:lvlText w:val="✔"/>
      <w:lvlJc w:val="left"/>
      <w:pPr>
        <w:ind w:left="2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CAFEFCA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C6A5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9AAC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720BA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BA5E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4012B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A4D18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74CE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D31137F"/>
    <w:multiLevelType w:val="hybridMultilevel"/>
    <w:tmpl w:val="FFFFFFFF"/>
    <w:lvl w:ilvl="0" w:tplc="49688D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D051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522B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5C4C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F6B3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8824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D2F3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4662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DEA9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5AE4E07"/>
    <w:multiLevelType w:val="hybridMultilevel"/>
    <w:tmpl w:val="FFFFFFFF"/>
    <w:lvl w:ilvl="0" w:tplc="5C7ED1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4EC9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DCDD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1614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BAFA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EEAF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CC0C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9AEA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505A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A720B69"/>
    <w:multiLevelType w:val="hybridMultilevel"/>
    <w:tmpl w:val="FFFFFFFF"/>
    <w:lvl w:ilvl="0" w:tplc="E1261B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7E3A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06EC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6C2E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E428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625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34C1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7AEF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949B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E3C79B7"/>
    <w:multiLevelType w:val="hybridMultilevel"/>
    <w:tmpl w:val="FFFFFFFF"/>
    <w:lvl w:ilvl="0" w:tplc="61046E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C4E5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DA4B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DE5B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FC0E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D4DA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626F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52BE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F03F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46B1FB3"/>
    <w:multiLevelType w:val="hybridMultilevel"/>
    <w:tmpl w:val="FFFFFFFF"/>
    <w:lvl w:ilvl="0" w:tplc="AF6E96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1AD0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DA2D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1C84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90D8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62D7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426B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42B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AAB6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FE91D16"/>
    <w:multiLevelType w:val="hybridMultilevel"/>
    <w:tmpl w:val="FFFFFFFF"/>
    <w:lvl w:ilvl="0" w:tplc="221A946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A0AF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D0802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6830D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B685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BE1C4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30377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C2EB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A0EA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C058E0"/>
    <w:multiLevelType w:val="hybridMultilevel"/>
    <w:tmpl w:val="FFFFFFFF"/>
    <w:lvl w:ilvl="0" w:tplc="C9100B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BE4B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2C7A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6E2B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2A70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C24D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14A3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6A80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BC51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29E726E"/>
    <w:multiLevelType w:val="hybridMultilevel"/>
    <w:tmpl w:val="FFFFFFFF"/>
    <w:lvl w:ilvl="0" w:tplc="5524D5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783E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2027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FA89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8CBB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F4CD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6AAE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A1B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385A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CC2004B"/>
    <w:multiLevelType w:val="hybridMultilevel"/>
    <w:tmpl w:val="FFFFFFFF"/>
    <w:lvl w:ilvl="0" w:tplc="FBEC259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722C6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B0BD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7E99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785A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74C7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022A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C27C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88D1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D323CE5"/>
    <w:multiLevelType w:val="hybridMultilevel"/>
    <w:tmpl w:val="FFFFFFFF"/>
    <w:lvl w:ilvl="0" w:tplc="D646FB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439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4408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4C20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C083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98E0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02C0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E3E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A470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F2F773A"/>
    <w:multiLevelType w:val="hybridMultilevel"/>
    <w:tmpl w:val="FFFFFFFF"/>
    <w:lvl w:ilvl="0" w:tplc="903489F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12BB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A92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E000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1601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F091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94496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90EE1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3E434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67368509">
    <w:abstractNumId w:val="16"/>
  </w:num>
  <w:num w:numId="2" w16cid:durableId="268660039">
    <w:abstractNumId w:val="3"/>
  </w:num>
  <w:num w:numId="3" w16cid:durableId="1840653915">
    <w:abstractNumId w:val="12"/>
  </w:num>
  <w:num w:numId="4" w16cid:durableId="311953778">
    <w:abstractNumId w:val="27"/>
  </w:num>
  <w:num w:numId="5" w16cid:durableId="1393432613">
    <w:abstractNumId w:val="0"/>
  </w:num>
  <w:num w:numId="6" w16cid:durableId="167984148">
    <w:abstractNumId w:val="2"/>
  </w:num>
  <w:num w:numId="7" w16cid:durableId="396317737">
    <w:abstractNumId w:val="4"/>
  </w:num>
  <w:num w:numId="8" w16cid:durableId="86973878">
    <w:abstractNumId w:val="14"/>
  </w:num>
  <w:num w:numId="9" w16cid:durableId="1326589181">
    <w:abstractNumId w:val="19"/>
  </w:num>
  <w:num w:numId="10" w16cid:durableId="1912814281">
    <w:abstractNumId w:val="22"/>
  </w:num>
  <w:num w:numId="11" w16cid:durableId="2035616123">
    <w:abstractNumId w:val="10"/>
  </w:num>
  <w:num w:numId="12" w16cid:durableId="1209226627">
    <w:abstractNumId w:val="18"/>
  </w:num>
  <w:num w:numId="13" w16cid:durableId="2064015693">
    <w:abstractNumId w:val="20"/>
  </w:num>
  <w:num w:numId="14" w16cid:durableId="1058164058">
    <w:abstractNumId w:val="6"/>
  </w:num>
  <w:num w:numId="15" w16cid:durableId="1937445603">
    <w:abstractNumId w:val="9"/>
  </w:num>
  <w:num w:numId="16" w16cid:durableId="1495950659">
    <w:abstractNumId w:val="15"/>
  </w:num>
  <w:num w:numId="17" w16cid:durableId="1623995797">
    <w:abstractNumId w:val="17"/>
  </w:num>
  <w:num w:numId="18" w16cid:durableId="1411729420">
    <w:abstractNumId w:val="23"/>
  </w:num>
  <w:num w:numId="19" w16cid:durableId="729501126">
    <w:abstractNumId w:val="8"/>
  </w:num>
  <w:num w:numId="20" w16cid:durableId="1594506736">
    <w:abstractNumId w:val="25"/>
  </w:num>
  <w:num w:numId="21" w16cid:durableId="1748186700">
    <w:abstractNumId w:val="1"/>
  </w:num>
  <w:num w:numId="22" w16cid:durableId="1588802203">
    <w:abstractNumId w:val="13"/>
  </w:num>
  <w:num w:numId="23" w16cid:durableId="788862342">
    <w:abstractNumId w:val="24"/>
  </w:num>
  <w:num w:numId="24" w16cid:durableId="693383129">
    <w:abstractNumId w:val="26"/>
  </w:num>
  <w:num w:numId="25" w16cid:durableId="416947438">
    <w:abstractNumId w:val="5"/>
  </w:num>
  <w:num w:numId="26" w16cid:durableId="1716588379">
    <w:abstractNumId w:val="7"/>
  </w:num>
  <w:num w:numId="27" w16cid:durableId="480192254">
    <w:abstractNumId w:val="21"/>
  </w:num>
  <w:num w:numId="28" w16cid:durableId="495075793">
    <w:abstractNumId w:val="28"/>
  </w:num>
  <w:num w:numId="29" w16cid:durableId="215288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B77"/>
    <w:rsid w:val="000F6C02"/>
    <w:rsid w:val="00497B77"/>
    <w:rsid w:val="008C5940"/>
    <w:rsid w:val="00D85B5D"/>
    <w:rsid w:val="00E34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14565"/>
  <w15:docId w15:val="{5744CA03-0967-D345-B50E-443324A1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right="412" w:hanging="10"/>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spacing w:after="173" w:line="26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173" w:line="26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173" w:line="269" w:lineRule="auto"/>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173" w:line="269" w:lineRule="auto"/>
      <w:ind w:left="10"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rive.google.com/file/d/12RnFxve1rJfc5KgtVSdHph2edXhvXvmG/view?usp=sharing" TargetMode="External" /><Relationship Id="rId5" Type="http://schemas.openxmlformats.org/officeDocument/2006/relationships/hyperlink" Target="https://drive.google.com/file/d/12RnFxve1rJfc5KgtVSdHph2edXhvXvmG/view?usp=sharing"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4131</Words>
  <Characters>23551</Characters>
  <Application>Microsoft Office Word</Application>
  <DocSecurity>0</DocSecurity>
  <Lines>196</Lines>
  <Paragraphs>55</Paragraphs>
  <ScaleCrop>false</ScaleCrop>
  <Company/>
  <LinksUpToDate>false</LinksUpToDate>
  <CharactersWithSpaces>27627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Isha Vishwakarma</cp:lastModifiedBy>
  <cp:revision>2</cp:revision>
  <dcterms:created xsi:type="dcterms:W3CDTF">2025-12-27T16:35:00Z</dcterms:created>
  <dcterms:modified xsi:type="dcterms:W3CDTF">2025-12-27T16:35:00Z</dcterms:modified>
</cp:coreProperties>
</file>