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ISHAYU ROY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WEEK 4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ACTIVITY DIAGRAM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23BCE1148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1</Pages>
  <Words>7</Words>
  <Characters>38</Characters>
  <CharactersWithSpaces>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2026-02-11T10:55:07Z</dcterms:created>
  <dc:creator/>
  <dc:description/>
  <dc:language>en-US</dc:language>
  <cp:lastModifiedBy/>
  <dcterms:modified xsi:type="dcterms:W3CDTF">2026-02-11T11:02:10Z</dcterms:modified>
  <cp:revision>1</cp:revision>
  <dc:subject/>
  <dc:title/>
</cp:coreProperties>
</file>