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qansil8su3u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modeling: Object relationships and Communication,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1cpuqskhol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Assisted Problems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u09ckt7hc5m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1: Library and Books (Aggregation)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class that contains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objects. Model the relationship such that a library can have many books, but a book can exist independently (outside of a specific library).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class with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with attributes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the aggregation relationship by creating books and adding them to different libraries.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aggregation by modeling a real-world relationship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aggregates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g0kgz4ujzi9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2: Bank and Account Holders (Association)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relationship where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objects associated with it.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have multiple bank accounts, and each account is linked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association relationship to show that each customer has an account in a bank.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methods that enable communication,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openAccount()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 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viewBalance()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Illustrate association by setting up a relationship between customers and the bank.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bluc965ywdk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3: Company and Departments (Composition)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has several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objects, and each department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objects. Model this using composition, where deleting a company should also delete all departments and employees.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class that contains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within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composition relationship by ensuring that when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object is deleted, all associated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objects are also removed.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composition by implementing a relationship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objects cannot exist without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66s6bpoeq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Self Problems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bzlxej3tm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1: School and Students with Courses (Association and Aggregation)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tl w:val="0"/>
        </w:rPr>
        <w:t xml:space="preserve"> with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objects, where each student can enroll in multiple courses, and each course can have multiple students.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classes.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an association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to show that students can enroll in multiple courses.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an aggregation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how a student can view the courses they are enrolled in and how a course can show its enrolled students.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association by modeling many-to-many relationships between students and courses.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zl91foue1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2: University with Faculties and Departments (Composition and Aggregation)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with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members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objects. Model it so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and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 are in a composition relationship (deleting a university deletes all departments),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members are in an aggregation relationship (faculty can exist outside of any specific department).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classes.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how deleting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also deletes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members can exist independently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the differences between composition and aggregation in modeling complex hierarchical relationships.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p4a4j52i3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3: Hospital, Doctors, and Patients (Association and Communication)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objects interact through consultations. A doctor can see multiple patients, and each patient can consult multiple doctors.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</w:t>
      </w:r>
      <w:r w:rsidDel="00000000" w:rsidR="00000000" w:rsidRPr="00000000">
        <w:rPr>
          <w:rtl w:val="0"/>
        </w:rPr>
        <w:t xml:space="preserve"> class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classes.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consult()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class to show communication, which would display the consultation between a doctor and a patient.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an association between doctors and patients to show that doctors and patients can have multiple relationships.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creating an association with communication between objects by modeling doctor-patient consultations.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shwuxwy0f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4: E-commerce Platform with Orders, Customers, and Products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Design an e-commerce platform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classes. Model relationships where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places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and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contains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Show communication and object relationships by designing a system where customers communicate through orders, and orders aggregate products.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vlzx3oloq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5: University Management System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university system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classes. Students enroll in courses, and professors teach courses. Ensure students and professors can communicate through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enrollCourse()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assignProfessor()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association and aggregation to create a university system that emphasizes relationships and interactions among students, professors, and courses.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