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3A47" w:rsidRPr="00AB3A47" w:rsidRDefault="00AB3A47" w:rsidP="00AB3A47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en-PK"/>
          <w14:ligatures w14:val="none"/>
        </w:rPr>
        <w:t>1. Code Walkthrough (Layman's Terms)</w:t>
      </w:r>
    </w:p>
    <w:p w:rsidR="00AB3A47" w:rsidRPr="00AB3A47" w:rsidRDefault="00AB3A47" w:rsidP="00AB3A47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PK"/>
          <w14:ligatures w14:val="none"/>
        </w:rPr>
        <w:t>What the Code Does</w:t>
      </w:r>
    </w:p>
    <w:p w:rsidR="00AB3A47" w:rsidRPr="00AB3A47" w:rsidRDefault="00AB3A47" w:rsidP="00AB3A47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This code predicts electricity consumption based on historical data using a machine learning model (Random Forest). Here's a simple breakdown:</w:t>
      </w:r>
    </w:p>
    <w:p w:rsidR="00AB3A47" w:rsidRPr="00AB3A47" w:rsidRDefault="00AB3A47" w:rsidP="00AB3A47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PK"/>
          <w14:ligatures w14:val="none"/>
        </w:rPr>
        <w:t>Step 1: Loading and Preparing Data</w:t>
      </w:r>
    </w:p>
    <w:p w:rsidR="00AB3A47" w:rsidRPr="00AB3A47" w:rsidRDefault="00AB3A47" w:rsidP="00AB3A47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Goal:</w:t>
      </w: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 Understand the data before making predictions.</w:t>
      </w:r>
    </w:p>
    <w:p w:rsidR="00AB3A47" w:rsidRPr="00AB3A47" w:rsidRDefault="00AB3A47" w:rsidP="00AB3A47">
      <w:pPr>
        <w:numPr>
          <w:ilvl w:val="0"/>
          <w:numId w:val="1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What Happens?</w:t>
      </w:r>
    </w:p>
    <w:p w:rsidR="00AB3A47" w:rsidRPr="00AB3A47" w:rsidRDefault="00AB3A47" w:rsidP="00AB3A47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The code reads an electricity consumption dataset (</w:t>
      </w:r>
      <w:r w:rsidRPr="00AB3A47">
        <w:rPr>
          <w:rFonts w:ascii="Courier New" w:eastAsia="Times New Roman" w:hAnsi="Courier New" w:cs="Courier New"/>
          <w:color w:val="404040"/>
          <w:kern w:val="0"/>
          <w:sz w:val="21"/>
          <w:szCs w:val="21"/>
          <w:shd w:val="clear" w:color="auto" w:fill="ECECEC"/>
          <w:lang w:eastAsia="en-PK"/>
          <w14:ligatures w14:val="none"/>
        </w:rPr>
        <w:t>electricity_consumption_data.csv</w:t>
      </w: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).</w:t>
      </w:r>
    </w:p>
    <w:p w:rsidR="00AB3A47" w:rsidRPr="00AB3A47" w:rsidRDefault="00AB3A47" w:rsidP="00AB3A47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Checks for missing values and fills them with average values to avoid errors.</w:t>
      </w:r>
    </w:p>
    <w:p w:rsidR="00AB3A47" w:rsidRPr="00AB3A47" w:rsidRDefault="00AB3A47" w:rsidP="00AB3A47">
      <w:pPr>
        <w:numPr>
          <w:ilvl w:val="1"/>
          <w:numId w:val="1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Separates the data into:</w:t>
      </w:r>
    </w:p>
    <w:p w:rsidR="00AB3A47" w:rsidRPr="00AB3A47" w:rsidRDefault="00AB3A47" w:rsidP="00AB3A47">
      <w:pPr>
        <w:numPr>
          <w:ilvl w:val="2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Features (X):</w:t>
      </w: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 Factors affecting electricity consumption (e.g., temperature, time of day, industrial activity).</w:t>
      </w:r>
    </w:p>
    <w:p w:rsidR="00AB3A47" w:rsidRPr="00AB3A47" w:rsidRDefault="00AB3A47" w:rsidP="00AB3A47">
      <w:pPr>
        <w:numPr>
          <w:ilvl w:val="2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Target (y):</w:t>
      </w: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 The actual electricity consumption we want to predict.</w:t>
      </w:r>
    </w:p>
    <w:p w:rsidR="00AB3A47" w:rsidRPr="00AB3A47" w:rsidRDefault="00AB3A47" w:rsidP="00AB3A47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PK"/>
          <w14:ligatures w14:val="none"/>
        </w:rPr>
        <w:t>Step 2: Splitting Data for Training &amp; Testing</w:t>
      </w:r>
    </w:p>
    <w:p w:rsidR="00AB3A47" w:rsidRPr="00AB3A47" w:rsidRDefault="00AB3A47" w:rsidP="00AB3A47">
      <w:pPr>
        <w:numPr>
          <w:ilvl w:val="0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Why?</w:t>
      </w: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 To test the model’s accuracy fairly.</w:t>
      </w:r>
    </w:p>
    <w:p w:rsidR="00AB3A47" w:rsidRPr="00AB3A47" w:rsidRDefault="00AB3A47" w:rsidP="00AB3A47">
      <w:pPr>
        <w:numPr>
          <w:ilvl w:val="0"/>
          <w:numId w:val="2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How?</w:t>
      </w:r>
    </w:p>
    <w:p w:rsidR="00AB3A47" w:rsidRPr="00AB3A47" w:rsidRDefault="00AB3A47" w:rsidP="00AB3A47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80% of data → </w:t>
      </w: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Training set</w:t>
      </w: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 (used to teach the model).</w:t>
      </w:r>
    </w:p>
    <w:p w:rsidR="00AB3A47" w:rsidRPr="00AB3A47" w:rsidRDefault="00AB3A47" w:rsidP="00AB3A47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20% of data → </w:t>
      </w: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Testing set</w:t>
      </w: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 (used to check if predictions are accurate).</w:t>
      </w:r>
    </w:p>
    <w:p w:rsidR="00AB3A47" w:rsidRPr="00AB3A47" w:rsidRDefault="00AB3A47" w:rsidP="00AB3A47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PK"/>
          <w14:ligatures w14:val="none"/>
        </w:rPr>
        <w:t>Step 3: Scaling Features</w:t>
      </w:r>
    </w:p>
    <w:p w:rsidR="00AB3A47" w:rsidRPr="00AB3A47" w:rsidRDefault="00AB3A47" w:rsidP="00AB3A47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Why?</w:t>
      </w: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 Ensures all numbers (e.g., temperature vs. industrial output) are on the same scale (0 to 1) so the model treats them equally.</w:t>
      </w:r>
    </w:p>
    <w:p w:rsidR="00AB3A47" w:rsidRPr="00AB3A47" w:rsidRDefault="00AB3A47" w:rsidP="00AB3A47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PK"/>
          <w14:ligatures w14:val="none"/>
        </w:rPr>
        <w:t>Step 4: Training the Model (Random Forest)</w:t>
      </w:r>
    </w:p>
    <w:p w:rsidR="00AB3A47" w:rsidRPr="00AB3A47" w:rsidRDefault="00AB3A47" w:rsidP="00AB3A47">
      <w:pPr>
        <w:numPr>
          <w:ilvl w:val="0"/>
          <w:numId w:val="4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What is a Random Forest?</w:t>
      </w:r>
    </w:p>
    <w:p w:rsidR="00AB3A47" w:rsidRPr="00AB3A47" w:rsidRDefault="00AB3A47" w:rsidP="00AB3A47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A machine learning model that combines multiple decision trees to improve accuracy.</w:t>
      </w:r>
    </w:p>
    <w:p w:rsidR="00AB3A47" w:rsidRPr="00AB3A47" w:rsidRDefault="00AB3A47" w:rsidP="00AB3A47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lastRenderedPageBreak/>
        <w:t>Works like asking many experts (trees) and taking their average opinion.</w:t>
      </w:r>
    </w:p>
    <w:p w:rsidR="00AB3A47" w:rsidRPr="00AB3A47" w:rsidRDefault="00AB3A47" w:rsidP="00AB3A47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PK"/>
          <w14:ligatures w14:val="none"/>
        </w:rPr>
        <w:t>Step 5: Making Predictions &amp; Evaluating Performance</w:t>
      </w:r>
    </w:p>
    <w:p w:rsidR="00AB3A47" w:rsidRPr="00AB3A47" w:rsidRDefault="00AB3A47" w:rsidP="00AB3A47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The model predicts electricity consumption on unseen test data.</w:t>
      </w:r>
    </w:p>
    <w:p w:rsidR="00AB3A47" w:rsidRPr="00AB3A47" w:rsidRDefault="00AB3A47" w:rsidP="00AB3A47">
      <w:pPr>
        <w:numPr>
          <w:ilvl w:val="0"/>
          <w:numId w:val="5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Key Metrics:</w:t>
      </w:r>
    </w:p>
    <w:p w:rsidR="00AB3A47" w:rsidRPr="00AB3A47" w:rsidRDefault="00AB3A47" w:rsidP="00AB3A47">
      <w:pPr>
        <w:numPr>
          <w:ilvl w:val="1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MAE (16.70):</w:t>
      </w: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 On average, predictions are ~16.7 MW off from actual values.</w:t>
      </w:r>
    </w:p>
    <w:p w:rsidR="00AB3A47" w:rsidRPr="00AB3A47" w:rsidRDefault="00AB3A47" w:rsidP="00AB3A47">
      <w:pPr>
        <w:numPr>
          <w:ilvl w:val="1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RMSE (17.94):</w:t>
      </w: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 Larger errors are penalized more (useful for spotting big mistakes).</w:t>
      </w:r>
    </w:p>
    <w:p w:rsidR="00AB3A47" w:rsidRPr="00AB3A47" w:rsidRDefault="00AB3A47" w:rsidP="00AB3A47">
      <w:pPr>
        <w:numPr>
          <w:ilvl w:val="1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R² Score (0.8967):</w:t>
      </w: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 ~90% of consumption patterns are explained by the model (very good!).</w:t>
      </w:r>
    </w:p>
    <w:p w:rsidR="00AB3A47" w:rsidRPr="00AB3A47" w:rsidRDefault="00AB3A47" w:rsidP="00AB3A47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PK"/>
          <w14:ligatures w14:val="none"/>
        </w:rPr>
        <w:t>Step 6: Visualizing Results</w:t>
      </w:r>
    </w:p>
    <w:p w:rsidR="00AB3A47" w:rsidRPr="00AB3A47" w:rsidRDefault="00AB3A47" w:rsidP="00AB3A47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Actual vs. Predicted Plot:</w:t>
      </w: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 Shows if predictions (dots) match reality (dashed line).</w:t>
      </w:r>
    </w:p>
    <w:p w:rsidR="00AB3A47" w:rsidRPr="00AB3A47" w:rsidRDefault="00AB3A47" w:rsidP="00AB3A47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Residual Plots:</w:t>
      </w: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 Checks if errors are random (good) or follow a pattern (bad).</w:t>
      </w:r>
    </w:p>
    <w:p w:rsidR="00AB3A47" w:rsidRPr="00AB3A47" w:rsidRDefault="00AB3A47" w:rsidP="00AB3A47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>
          <v:rect id="_x0000_i1025" style="width:0;height:.75pt" o:hralign="center" o:hrstd="t" o:hrnoshade="t" o:hr="t" fillcolor="#404040" stroked="f"/>
        </w:pict>
      </w:r>
    </w:p>
    <w:p w:rsidR="00AB3A47" w:rsidRPr="00AB3A47" w:rsidRDefault="00AB3A47" w:rsidP="00AB3A47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en-PK"/>
          <w14:ligatures w14:val="none"/>
        </w:rPr>
        <w:t>2. Running Predictions on Sample Data</w:t>
      </w:r>
    </w:p>
    <w:p w:rsidR="00AB3A47" w:rsidRPr="00AB3A47" w:rsidRDefault="00AB3A47" w:rsidP="00AB3A47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PK"/>
          <w14:ligatures w14:val="none"/>
        </w:rPr>
        <w:t>How to Demo Predictions</w:t>
      </w:r>
    </w:p>
    <w:p w:rsidR="00AB3A47" w:rsidRPr="005C521E" w:rsidRDefault="00AB3A47" w:rsidP="00AB3A47">
      <w:pPr>
        <w:numPr>
          <w:ilvl w:val="0"/>
          <w:numId w:val="7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Pick a Sample Row from the Dataset:</w:t>
      </w:r>
    </w:p>
    <w:p w:rsidR="005C521E" w:rsidRPr="00AB3A47" w:rsidRDefault="005C521E" w:rsidP="005C521E">
      <w:p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val="en-US" w:eastAsia="en-PK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sz w:val="24"/>
          <w:szCs w:val="24"/>
          <w:lang w:val="en-US" w:eastAsia="en-PK"/>
          <w14:ligatures w14:val="none"/>
        </w:rPr>
        <w:t xml:space="preserve">Run that row and show results and the </w:t>
      </w:r>
      <w:proofErr w:type="spellStart"/>
      <w:r>
        <w:rPr>
          <w:rFonts w:ascii="Segoe UI" w:eastAsia="Times New Roman" w:hAnsi="Segoe UI" w:cs="Segoe UI"/>
          <w:color w:val="404040"/>
          <w:kern w:val="0"/>
          <w:sz w:val="24"/>
          <w:szCs w:val="24"/>
          <w:lang w:val="en-US" w:eastAsia="en-PK"/>
          <w14:ligatures w14:val="none"/>
        </w:rPr>
        <w:t>interepret</w:t>
      </w:r>
      <w:proofErr w:type="spellEnd"/>
      <w:r>
        <w:rPr>
          <w:rFonts w:ascii="Segoe UI" w:eastAsia="Times New Roman" w:hAnsi="Segoe UI" w:cs="Segoe UI"/>
          <w:color w:val="404040"/>
          <w:kern w:val="0"/>
          <w:sz w:val="24"/>
          <w:szCs w:val="24"/>
          <w:lang w:val="en-US" w:eastAsia="en-PK"/>
          <w14:ligatures w14:val="none"/>
        </w:rPr>
        <w:t xml:space="preserve"> </w:t>
      </w:r>
      <w:bookmarkStart w:id="0" w:name="_GoBack"/>
      <w:bookmarkEnd w:id="0"/>
    </w:p>
    <w:p w:rsidR="00AB3A47" w:rsidRPr="00AB3A47" w:rsidRDefault="00AB3A47" w:rsidP="00AB3A47">
      <w:pPr>
        <w:numPr>
          <w:ilvl w:val="0"/>
          <w:numId w:val="7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Interpretation:</w:t>
      </w:r>
    </w:p>
    <w:p w:rsidR="00AB3A47" w:rsidRPr="00AB3A47" w:rsidRDefault="00AB3A47" w:rsidP="00AB3A47">
      <w:pPr>
        <w:numPr>
          <w:ilvl w:val="1"/>
          <w:numId w:val="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The model predicted </w:t>
      </w: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320.5 MW</w:t>
      </w: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, but the actual usage was </w:t>
      </w: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315.2 MW</w:t>
      </w: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.</w:t>
      </w:r>
    </w:p>
    <w:p w:rsidR="00AB3A47" w:rsidRPr="00AB3A47" w:rsidRDefault="00AB3A47" w:rsidP="00AB3A47">
      <w:pPr>
        <w:numPr>
          <w:ilvl w:val="1"/>
          <w:numId w:val="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Error = </w:t>
      </w: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5.3 MW</w:t>
      </w: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 (within the expected MAE of ~16.7 MW).</w:t>
      </w:r>
    </w:p>
    <w:p w:rsidR="00AB3A47" w:rsidRPr="00AB3A47" w:rsidRDefault="00AB3A47" w:rsidP="00AB3A47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>
          <v:rect id="_x0000_i1026" style="width:0;height:.75pt" o:hralign="center" o:hrstd="t" o:hrnoshade="t" o:hr="t" fillcolor="#404040" stroked="f"/>
        </w:pict>
      </w:r>
    </w:p>
    <w:p w:rsidR="00AB3A47" w:rsidRPr="00AB3A47" w:rsidRDefault="00AB3A47" w:rsidP="00AB3A47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en-PK"/>
          <w14:ligatures w14:val="none"/>
        </w:rPr>
        <w:t>3. Discussion on Model Results &amp; Future Improvements</w:t>
      </w:r>
    </w:p>
    <w:p w:rsidR="00AB3A47" w:rsidRPr="00AB3A47" w:rsidRDefault="00AB3A47" w:rsidP="00AB3A47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PK"/>
          <w14:ligatures w14:val="none"/>
        </w:rPr>
        <w:t>Current Performance (Good!)</w:t>
      </w:r>
    </w:p>
    <w:p w:rsidR="00AB3A47" w:rsidRPr="00AB3A47" w:rsidRDefault="00AB3A47" w:rsidP="00AB3A47">
      <w:pPr>
        <w:numPr>
          <w:ilvl w:val="0"/>
          <w:numId w:val="8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R² = 0.897</w:t>
      </w: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 → Strong correlation between predictions and reality.</w:t>
      </w:r>
    </w:p>
    <w:p w:rsidR="00AB3A47" w:rsidRPr="00AB3A47" w:rsidRDefault="00AB3A47" w:rsidP="00AB3A47">
      <w:pPr>
        <w:numPr>
          <w:ilvl w:val="0"/>
          <w:numId w:val="8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Low RMSE (17.94)</w:t>
      </w: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 → Most predictions are within ~18 MW of actual values.</w:t>
      </w:r>
    </w:p>
    <w:p w:rsidR="00AB3A47" w:rsidRPr="00AB3A47" w:rsidRDefault="00AB3A47" w:rsidP="00AB3A47">
      <w:pPr>
        <w:numPr>
          <w:ilvl w:val="0"/>
          <w:numId w:val="8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lastRenderedPageBreak/>
        <w:t>Residuals Plot:</w:t>
      </w: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 Errors are randomly scattered → No major bias.</w:t>
      </w:r>
    </w:p>
    <w:p w:rsidR="00AB3A47" w:rsidRPr="00AB3A47" w:rsidRDefault="00AB3A47" w:rsidP="00AB3A47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PK"/>
          <w14:ligatures w14:val="none"/>
        </w:rPr>
        <w:t>Potential Improvements</w:t>
      </w:r>
    </w:p>
    <w:p w:rsidR="00AB3A47" w:rsidRPr="00AB3A47" w:rsidRDefault="00AB3A47" w:rsidP="00AB3A47">
      <w:pPr>
        <w:numPr>
          <w:ilvl w:val="0"/>
          <w:numId w:val="9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Add More Features:</w:t>
      </w:r>
    </w:p>
    <w:p w:rsidR="00AB3A47" w:rsidRPr="00AB3A47" w:rsidRDefault="00AB3A47" w:rsidP="00AB3A47">
      <w:pPr>
        <w:numPr>
          <w:ilvl w:val="1"/>
          <w:numId w:val="9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Include weather data, holidays, or economic indicators to improve accuracy.</w:t>
      </w:r>
    </w:p>
    <w:p w:rsidR="00AB3A47" w:rsidRPr="00AB3A47" w:rsidRDefault="00AB3A47" w:rsidP="00AB3A47">
      <w:pPr>
        <w:numPr>
          <w:ilvl w:val="0"/>
          <w:numId w:val="9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Try Other Models:</w:t>
      </w:r>
    </w:p>
    <w:p w:rsidR="00AB3A47" w:rsidRPr="00AB3A47" w:rsidRDefault="00AB3A47" w:rsidP="00AB3A47">
      <w:pPr>
        <w:numPr>
          <w:ilvl w:val="1"/>
          <w:numId w:val="9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Test </w:t>
      </w: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Gradient Boosting (</w:t>
      </w:r>
      <w:proofErr w:type="spellStart"/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XGBoost</w:t>
      </w:r>
      <w:proofErr w:type="spellEnd"/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)</w:t>
      </w: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 or </w:t>
      </w: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Neural Networks</w:t>
      </w: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 to see if they perform better.</w:t>
      </w:r>
    </w:p>
    <w:p w:rsidR="00AB3A47" w:rsidRPr="00AB3A47" w:rsidRDefault="00AB3A47" w:rsidP="00AB3A47">
      <w:pPr>
        <w:numPr>
          <w:ilvl w:val="0"/>
          <w:numId w:val="9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Tune Hyperparameters:</w:t>
      </w:r>
    </w:p>
    <w:p w:rsidR="00AB3A47" w:rsidRPr="00AB3A47" w:rsidRDefault="00AB3A47" w:rsidP="00AB3A47">
      <w:pPr>
        <w:numPr>
          <w:ilvl w:val="1"/>
          <w:numId w:val="9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Adjust </w:t>
      </w:r>
      <w:proofErr w:type="spellStart"/>
      <w:r w:rsidRPr="00AB3A47">
        <w:rPr>
          <w:rFonts w:ascii="Courier New" w:eastAsia="Times New Roman" w:hAnsi="Courier New" w:cs="Courier New"/>
          <w:color w:val="404040"/>
          <w:kern w:val="0"/>
          <w:sz w:val="21"/>
          <w:szCs w:val="21"/>
          <w:shd w:val="clear" w:color="auto" w:fill="ECECEC"/>
          <w:lang w:eastAsia="en-PK"/>
          <w14:ligatures w14:val="none"/>
        </w:rPr>
        <w:t>max_depth</w:t>
      </w:r>
      <w:proofErr w:type="spellEnd"/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, </w:t>
      </w:r>
      <w:proofErr w:type="spellStart"/>
      <w:r w:rsidRPr="00AB3A47">
        <w:rPr>
          <w:rFonts w:ascii="Courier New" w:eastAsia="Times New Roman" w:hAnsi="Courier New" w:cs="Courier New"/>
          <w:color w:val="404040"/>
          <w:kern w:val="0"/>
          <w:sz w:val="21"/>
          <w:szCs w:val="21"/>
          <w:shd w:val="clear" w:color="auto" w:fill="ECECEC"/>
          <w:lang w:eastAsia="en-PK"/>
          <w14:ligatures w14:val="none"/>
        </w:rPr>
        <w:t>n_estimators</w:t>
      </w:r>
      <w:proofErr w:type="spellEnd"/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, etc., to optimize the Random Forest.</w:t>
      </w:r>
    </w:p>
    <w:p w:rsidR="00AB3A47" w:rsidRPr="00AB3A47" w:rsidRDefault="00AB3A47" w:rsidP="00AB3A47">
      <w:pPr>
        <w:numPr>
          <w:ilvl w:val="0"/>
          <w:numId w:val="9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Use Time-Series Techniques:</w:t>
      </w:r>
    </w:p>
    <w:p w:rsidR="00AB3A47" w:rsidRPr="00AB3A47" w:rsidRDefault="00AB3A47" w:rsidP="00AB3A47">
      <w:pPr>
        <w:numPr>
          <w:ilvl w:val="1"/>
          <w:numId w:val="9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Since electricity data is time-dependent, models like </w:t>
      </w: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LSTM</w:t>
      </w: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 (a type of neural network) could capture trends better.</w:t>
      </w:r>
    </w:p>
    <w:p w:rsidR="00AB3A47" w:rsidRPr="00AB3A47" w:rsidRDefault="00AB3A47" w:rsidP="00AB3A47">
      <w:pPr>
        <w:numPr>
          <w:ilvl w:val="0"/>
          <w:numId w:val="9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Deploy for Real-Time Predictions:</w:t>
      </w:r>
    </w:p>
    <w:p w:rsidR="00AB3A47" w:rsidRPr="00AB3A47" w:rsidRDefault="00AB3A47" w:rsidP="00AB3A47">
      <w:pPr>
        <w:numPr>
          <w:ilvl w:val="1"/>
          <w:numId w:val="9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Integrate with smart grids to forecast hourly demand and optimize supply.</w:t>
      </w:r>
    </w:p>
    <w:p w:rsidR="00AB3A47" w:rsidRPr="00AB3A47" w:rsidRDefault="00AB3A47" w:rsidP="00AB3A47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PK"/>
          <w14:ligatures w14:val="none"/>
        </w:rPr>
        <w:t>Final Takeaways</w:t>
      </w:r>
    </w:p>
    <w:p w:rsidR="00AB3A47" w:rsidRPr="00AB3A47" w:rsidRDefault="00AB3A47" w:rsidP="00AB3A47">
      <w:pPr>
        <w:numPr>
          <w:ilvl w:val="0"/>
          <w:numId w:val="10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The model works well</w:t>
      </w: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 (90% accuracy) but can be refined further.</w:t>
      </w:r>
    </w:p>
    <w:p w:rsidR="00AB3A47" w:rsidRPr="00AB3A47" w:rsidRDefault="00AB3A47" w:rsidP="00AB3A47">
      <w:pPr>
        <w:numPr>
          <w:ilvl w:val="0"/>
          <w:numId w:val="10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</w:pPr>
      <w:r w:rsidRPr="00AB3A47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PK"/>
          <w14:ligatures w14:val="none"/>
        </w:rPr>
        <w:t>Next steps:</w:t>
      </w:r>
      <w:r w:rsidRPr="00AB3A47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PK"/>
          <w14:ligatures w14:val="none"/>
        </w:rPr>
        <w:t> Experiment with more data and advanced models to reduce errors below 15 MW.</w:t>
      </w:r>
    </w:p>
    <w:p w:rsidR="005C521E" w:rsidRDefault="00A01390">
      <w:r>
        <w:br/>
      </w:r>
      <w:r>
        <w:br/>
      </w:r>
      <w:r>
        <w:br/>
      </w:r>
      <w:r>
        <w:br/>
      </w:r>
    </w:p>
    <w:p w:rsidR="005C521E" w:rsidRDefault="005C521E"/>
    <w:p w:rsidR="005C521E" w:rsidRDefault="005C521E"/>
    <w:p w:rsidR="005C521E" w:rsidRDefault="005C521E" w:rsidP="005C521E">
      <w:pPr>
        <w:pStyle w:val="Heading3"/>
        <w:shd w:val="clear" w:color="auto" w:fill="FFFFFF"/>
        <w:spacing w:after="206" w:afterAutospacing="0"/>
        <w:rPr>
          <w:rFonts w:ascii="Segoe UI" w:hAnsi="Segoe UI" w:cs="Segoe UI"/>
          <w:b w:val="0"/>
          <w:bCs w:val="0"/>
          <w:color w:val="404040"/>
        </w:rPr>
      </w:pPr>
      <w:r w:rsidRPr="005C521E">
        <w:rPr>
          <w:rStyle w:val="Strong"/>
          <w:rFonts w:ascii="Segoe UI" w:hAnsi="Segoe UI" w:cs="Segoe UI"/>
          <w:b/>
          <w:bCs/>
          <w:color w:val="404040"/>
          <w:highlight w:val="yellow"/>
        </w:rPr>
        <w:t>How to Describe the "Actual vs. Predicted Electricity Consumption" Graph</w:t>
      </w:r>
    </w:p>
    <w:p w:rsidR="00241087" w:rsidRDefault="00A01390">
      <w:r w:rsidRPr="00A01390">
        <w:lastRenderedPageBreak/>
        <w:drawing>
          <wp:inline distT="0" distB="0" distL="0" distR="0" wp14:anchorId="2D3FA763" wp14:editId="5A38C800">
            <wp:extent cx="5731510" cy="354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21E" w:rsidRDefault="005C521E" w:rsidP="005C521E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1. Overview:</w:t>
      </w:r>
      <w:r>
        <w:rPr>
          <w:rFonts w:ascii="Segoe UI" w:hAnsi="Segoe UI" w:cs="Segoe UI"/>
          <w:color w:val="404040"/>
        </w:rPr>
        <w:br/>
        <w:t>This graph compares the </w:t>
      </w:r>
      <w:r>
        <w:rPr>
          <w:rStyle w:val="Strong"/>
          <w:rFonts w:ascii="Segoe UI" w:hAnsi="Segoe UI" w:cs="Segoe UI"/>
          <w:color w:val="404040"/>
        </w:rPr>
        <w:t>actual electricity consumption</w:t>
      </w:r>
      <w:r>
        <w:rPr>
          <w:rFonts w:ascii="Segoe UI" w:hAnsi="Segoe UI" w:cs="Segoe UI"/>
          <w:color w:val="404040"/>
        </w:rPr>
        <w:t> (real data) with the </w:t>
      </w:r>
      <w:r>
        <w:rPr>
          <w:rStyle w:val="Strong"/>
          <w:rFonts w:ascii="Segoe UI" w:hAnsi="Segoe UI" w:cs="Segoe UI"/>
          <w:color w:val="404040"/>
        </w:rPr>
        <w:t>model’s predictions</w:t>
      </w:r>
      <w:r>
        <w:rPr>
          <w:rFonts w:ascii="Segoe UI" w:hAnsi="Segoe UI" w:cs="Segoe UI"/>
          <w:color w:val="404040"/>
        </w:rPr>
        <w:t>. Each dot represents one data point from the test set.</w:t>
      </w:r>
    </w:p>
    <w:p w:rsidR="005C521E" w:rsidRDefault="005C521E" w:rsidP="005C521E">
      <w:pPr>
        <w:spacing w:before="480" w:after="480"/>
        <w:rPr>
          <w:rFonts w:ascii="Times New Roman" w:hAnsi="Times New Roman" w:cs="Times New Roman"/>
        </w:rPr>
      </w:pPr>
      <w:r>
        <w:pict>
          <v:rect id="_x0000_i1053" style="width:0;height:.75pt" o:hralign="center" o:hrstd="t" o:hrnoshade="t" o:hr="t" fillcolor="#404040" stroked="f"/>
        </w:pict>
      </w:r>
    </w:p>
    <w:p w:rsidR="005C521E" w:rsidRDefault="005C521E" w:rsidP="005C521E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2. Key Observations:</w:t>
      </w:r>
    </w:p>
    <w:p w:rsidR="005C521E" w:rsidRDefault="005C521E" w:rsidP="005C521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Diagonal Dashed Line (Ideal Scenario):</w:t>
      </w:r>
    </w:p>
    <w:p w:rsidR="005C521E" w:rsidRDefault="005C521E" w:rsidP="005C521E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If predictions were perfect, all dots would lie exactly on this line.</w:t>
      </w:r>
    </w:p>
    <w:p w:rsidR="005C521E" w:rsidRDefault="005C521E" w:rsidP="005C521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Dot Distribution:</w:t>
      </w:r>
    </w:p>
    <w:p w:rsidR="005C521E" w:rsidRDefault="005C521E" w:rsidP="005C521E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Most dots are </w:t>
      </w:r>
      <w:r>
        <w:rPr>
          <w:rStyle w:val="Strong"/>
          <w:rFonts w:ascii="Segoe UI" w:hAnsi="Segoe UI" w:cs="Segoe UI"/>
          <w:color w:val="404040"/>
        </w:rPr>
        <w:t>close to the line</w:t>
      </w:r>
      <w:r>
        <w:rPr>
          <w:rFonts w:ascii="Segoe UI" w:hAnsi="Segoe UI" w:cs="Segoe UI"/>
          <w:color w:val="404040"/>
        </w:rPr>
        <w:t>, meaning predictions are generally accurate.</w:t>
      </w:r>
    </w:p>
    <w:p w:rsidR="005C521E" w:rsidRDefault="005C521E" w:rsidP="005C521E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Some scatter is expected due to real-world variability.</w:t>
      </w:r>
    </w:p>
    <w:p w:rsidR="005C521E" w:rsidRDefault="005C521E" w:rsidP="005C521E">
      <w:pPr>
        <w:spacing w:before="480" w:after="480"/>
        <w:rPr>
          <w:rFonts w:ascii="Times New Roman" w:hAnsi="Times New Roman" w:cs="Times New Roman"/>
        </w:rPr>
      </w:pPr>
      <w:r>
        <w:pict>
          <v:rect id="_x0000_i1054" style="width:0;height:.75pt" o:hralign="center" o:hrstd="t" o:hrnoshade="t" o:hr="t" fillcolor="#404040" stroked="f"/>
        </w:pict>
      </w:r>
    </w:p>
    <w:p w:rsidR="005C521E" w:rsidRDefault="005C521E" w:rsidP="005C521E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3. Interpretation:</w:t>
      </w:r>
    </w:p>
    <w:p w:rsidR="005C521E" w:rsidRDefault="005C521E" w:rsidP="005C521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Good Fit:</w:t>
      </w:r>
    </w:p>
    <w:p w:rsidR="005C521E" w:rsidRDefault="005C521E" w:rsidP="005C521E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The tight clustering around the line confirms the model works well (R² = 0.89).</w:t>
      </w:r>
    </w:p>
    <w:p w:rsidR="005C521E" w:rsidRDefault="005C521E" w:rsidP="005C521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Small Errors:</w:t>
      </w:r>
    </w:p>
    <w:p w:rsidR="005C521E" w:rsidRDefault="005C521E" w:rsidP="005C521E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Predictions are typically within ~17 MW (RMSE) of actual values.</w:t>
      </w:r>
    </w:p>
    <w:p w:rsidR="005C521E" w:rsidRDefault="005C521E" w:rsidP="005C521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Outliers:</w:t>
      </w:r>
    </w:p>
    <w:p w:rsidR="005C521E" w:rsidRDefault="005C521E" w:rsidP="005C521E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 few dots deviate further (e.g., top-left/bottom-right)—these are times the model under/over-predicted.</w:t>
      </w:r>
    </w:p>
    <w:p w:rsidR="005C521E" w:rsidRDefault="005C521E" w:rsidP="005C521E">
      <w:pPr>
        <w:spacing w:before="480" w:after="480"/>
        <w:rPr>
          <w:rFonts w:ascii="Times New Roman" w:hAnsi="Times New Roman" w:cs="Times New Roman"/>
        </w:rPr>
      </w:pPr>
      <w:r>
        <w:pict>
          <v:rect id="_x0000_i1055" style="width:0;height:.75pt" o:hralign="center" o:hrstd="t" o:hrnoshade="t" o:hr="t" fillcolor="#404040" stroked="f"/>
        </w:pict>
      </w:r>
    </w:p>
    <w:p w:rsidR="005C521E" w:rsidRDefault="005C521E" w:rsidP="005C521E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4. Relatable Example:</w:t>
      </w:r>
    </w:p>
    <w:p w:rsidR="005C521E" w:rsidRDefault="005C521E" w:rsidP="005C521E">
      <w:pPr>
        <w:pStyle w:val="ds-markdown-paragraph"/>
        <w:shd w:val="clear" w:color="auto" w:fill="FFFFFF"/>
        <w:spacing w:before="206" w:beforeAutospacing="0" w:line="429" w:lineRule="atLeast"/>
        <w:rPr>
          <w:rFonts w:ascii="Segoe UI" w:hAnsi="Segoe UI" w:cs="Segoe UI"/>
          <w:color w:val="404040"/>
        </w:rPr>
      </w:pPr>
      <w:r>
        <w:rPr>
          <w:rStyle w:val="Emphasis"/>
          <w:rFonts w:ascii="Segoe UI" w:hAnsi="Segoe UI" w:cs="Segoe UI"/>
          <w:color w:val="404040"/>
        </w:rPr>
        <w:t>"Think of it like a weather forecast. Most days, the predicted temperature is close to reality, but occasionally, it’s off by a few degrees. Here, the model is like a reliable weatherman for electricity demand!"</w:t>
      </w:r>
    </w:p>
    <w:p w:rsidR="005C521E" w:rsidRDefault="005C521E" w:rsidP="005C521E">
      <w:pPr>
        <w:spacing w:before="480" w:after="480"/>
        <w:rPr>
          <w:rFonts w:ascii="Times New Roman" w:hAnsi="Times New Roman" w:cs="Times New Roman"/>
        </w:rPr>
      </w:pPr>
      <w:r>
        <w:pict>
          <v:rect id="_x0000_i1056" style="width:0;height:.75pt" o:hralign="center" o:hrstd="t" o:hrnoshade="t" o:hr="t" fillcolor="#404040" stroked="f"/>
        </w:pict>
      </w:r>
    </w:p>
    <w:p w:rsidR="005C521E" w:rsidRDefault="005C521E" w:rsidP="005C521E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5. Why This Matters:</w:t>
      </w:r>
    </w:p>
    <w:p w:rsidR="005C521E" w:rsidRDefault="005C521E" w:rsidP="005C521E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Helps utilities </w:t>
      </w:r>
      <w:r>
        <w:rPr>
          <w:rStyle w:val="Strong"/>
          <w:rFonts w:ascii="Segoe UI" w:hAnsi="Segoe UI" w:cs="Segoe UI"/>
          <w:color w:val="404040"/>
        </w:rPr>
        <w:t>plan energy supply</w:t>
      </w:r>
      <w:r>
        <w:rPr>
          <w:rFonts w:ascii="Segoe UI" w:hAnsi="Segoe UI" w:cs="Segoe UI"/>
          <w:color w:val="404040"/>
        </w:rPr>
        <w:t> efficiently.</w:t>
      </w:r>
    </w:p>
    <w:p w:rsidR="005C521E" w:rsidRDefault="005C521E" w:rsidP="005C521E">
      <w:pPr>
        <w:pStyle w:val="Heading3"/>
        <w:shd w:val="clear" w:color="auto" w:fill="FFFFFF"/>
        <w:spacing w:after="206" w:afterAutospacing="0"/>
        <w:rPr>
          <w:rStyle w:val="Strong"/>
          <w:rFonts w:ascii="Segoe UI" w:hAnsi="Segoe UI" w:cs="Segoe UI"/>
          <w:b/>
          <w:bCs/>
          <w:color w:val="404040"/>
        </w:rPr>
      </w:pPr>
      <w:r>
        <w:rPr>
          <w:rFonts w:ascii="Segoe UI" w:hAnsi="Segoe UI" w:cs="Segoe UI"/>
          <w:color w:val="404040"/>
        </w:rPr>
        <w:t>Identifies where the model needs improvement (e.g., extreme outliers).</w:t>
      </w:r>
      <w:r>
        <w:rPr>
          <w:rFonts w:ascii="Segoe UI" w:hAnsi="Segoe UI" w:cs="Segoe UI"/>
          <w:color w:val="404040"/>
        </w:rPr>
        <w:br/>
      </w:r>
      <w:r>
        <w:rPr>
          <w:rFonts w:ascii="Segoe UI" w:hAnsi="Segoe UI" w:cs="Segoe UI"/>
          <w:color w:val="404040"/>
        </w:rPr>
        <w:br/>
      </w:r>
      <w:r>
        <w:rPr>
          <w:rFonts w:ascii="Segoe UI" w:hAnsi="Segoe UI" w:cs="Segoe UI"/>
          <w:color w:val="404040"/>
        </w:rPr>
        <w:br/>
      </w:r>
      <w:r>
        <w:rPr>
          <w:rFonts w:ascii="Segoe UI" w:hAnsi="Segoe UI" w:cs="Segoe UI"/>
          <w:color w:val="404040"/>
        </w:rPr>
        <w:br/>
      </w:r>
      <w:r w:rsidRPr="005C521E">
        <w:rPr>
          <w:rStyle w:val="Strong"/>
          <w:rFonts w:ascii="Segoe UI" w:hAnsi="Segoe UI" w:cs="Segoe UI"/>
          <w:b/>
          <w:bCs/>
          <w:color w:val="404040"/>
          <w:highlight w:val="yellow"/>
        </w:rPr>
        <w:t>How to Describe the Residual Graphs</w:t>
      </w:r>
    </w:p>
    <w:p w:rsidR="005C521E" w:rsidRDefault="005C521E" w:rsidP="005C521E">
      <w:pPr>
        <w:pStyle w:val="Heading3"/>
        <w:shd w:val="clear" w:color="auto" w:fill="FFFFFF"/>
        <w:spacing w:after="206" w:afterAutospacing="0"/>
        <w:rPr>
          <w:rFonts w:ascii="Segoe UI" w:hAnsi="Segoe UI" w:cs="Segoe UI"/>
          <w:b w:val="0"/>
          <w:bCs w:val="0"/>
          <w:color w:val="404040"/>
        </w:rPr>
      </w:pPr>
      <w:r w:rsidRPr="005C521E">
        <w:rPr>
          <w:rFonts w:ascii="Segoe UI" w:hAnsi="Segoe UI" w:cs="Segoe UI"/>
          <w:b w:val="0"/>
          <w:bCs w:val="0"/>
          <w:color w:val="404040"/>
        </w:rPr>
        <w:lastRenderedPageBreak/>
        <w:drawing>
          <wp:inline distT="0" distB="0" distL="0" distR="0" wp14:anchorId="2BB3D346" wp14:editId="5D0706A7">
            <wp:extent cx="5731510" cy="2936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21E" w:rsidRDefault="005C521E" w:rsidP="005C521E">
      <w:pPr>
        <w:spacing w:before="480" w:after="480"/>
        <w:rPr>
          <w:rFonts w:ascii="Times New Roman" w:hAnsi="Times New Roman" w:cs="Times New Roman"/>
        </w:rPr>
      </w:pPr>
      <w:r>
        <w:pict>
          <v:rect id="_x0000_i1061" style="width:0;height:.75pt" o:hralign="center" o:hrstd="t" o:hrnoshade="t" o:hr="t" fillcolor="#404040" stroked="f"/>
        </w:pict>
      </w:r>
    </w:p>
    <w:p w:rsidR="005C521E" w:rsidRDefault="005C521E" w:rsidP="005C521E">
      <w:pPr>
        <w:pStyle w:val="Heading4"/>
        <w:shd w:val="clear" w:color="auto" w:fill="FFFFFF"/>
        <w:spacing w:before="274" w:after="206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b w:val="0"/>
          <w:bCs w:val="0"/>
          <w:color w:val="404040"/>
        </w:rPr>
        <w:t>1. Residual Distribution (Histogram)</w:t>
      </w:r>
    </w:p>
    <w:p w:rsidR="005C521E" w:rsidRDefault="005C521E" w:rsidP="005C521E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it shows:</w:t>
      </w:r>
      <w:r>
        <w:rPr>
          <w:rFonts w:ascii="Segoe UI" w:hAnsi="Segoe UI" w:cs="Segoe UI"/>
          <w:color w:val="404040"/>
        </w:rPr>
        <w:br/>
        <w:t>A histogram displaying how often different prediction errors ("residuals") occur. Residuals = Actual Consumption − Predicted Consumption.</w:t>
      </w:r>
    </w:p>
    <w:p w:rsidR="005C521E" w:rsidRDefault="005C521E" w:rsidP="005C521E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Key Observations:</w:t>
      </w:r>
    </w:p>
    <w:p w:rsidR="005C521E" w:rsidRDefault="005C521E" w:rsidP="005C521E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Shape:</w:t>
      </w:r>
    </w:p>
    <w:p w:rsidR="005C521E" w:rsidRDefault="005C521E" w:rsidP="005C521E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Bell-like curve </w:t>
      </w:r>
      <w:proofErr w:type="spellStart"/>
      <w:r>
        <w:rPr>
          <w:rFonts w:ascii="Segoe UI" w:hAnsi="Segoe UI" w:cs="Segoe UI"/>
          <w:color w:val="404040"/>
        </w:rPr>
        <w:t>centered</w:t>
      </w:r>
      <w:proofErr w:type="spellEnd"/>
      <w:r>
        <w:rPr>
          <w:rFonts w:ascii="Segoe UI" w:hAnsi="Segoe UI" w:cs="Segoe UI"/>
          <w:color w:val="404040"/>
        </w:rPr>
        <w:t xml:space="preserve"> near </w:t>
      </w:r>
      <w:r>
        <w:rPr>
          <w:rStyle w:val="Strong"/>
          <w:rFonts w:ascii="Segoe UI" w:hAnsi="Segoe UI" w:cs="Segoe UI"/>
          <w:color w:val="404040"/>
        </w:rPr>
        <w:t>0</w:t>
      </w:r>
      <w:r>
        <w:rPr>
          <w:rFonts w:ascii="Segoe UI" w:hAnsi="Segoe UI" w:cs="Segoe UI"/>
          <w:color w:val="404040"/>
        </w:rPr>
        <w:t>, meaning most errors are small.</w:t>
      </w:r>
    </w:p>
    <w:p w:rsidR="005C521E" w:rsidRDefault="005C521E" w:rsidP="005C521E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Slight right skew (tail extends toward positive errors).</w:t>
      </w:r>
    </w:p>
    <w:p w:rsidR="005C521E" w:rsidRDefault="005C521E" w:rsidP="005C521E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Spread:</w:t>
      </w:r>
    </w:p>
    <w:p w:rsidR="005C521E" w:rsidRDefault="005C521E" w:rsidP="005C521E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Most residuals fall between </w:t>
      </w:r>
      <w:r>
        <w:rPr>
          <w:rStyle w:val="Strong"/>
          <w:rFonts w:ascii="Segoe UI" w:hAnsi="Segoe UI" w:cs="Segoe UI"/>
          <w:color w:val="404040"/>
        </w:rPr>
        <w:t>-10 MW and +20 MW</w:t>
      </w:r>
      <w:r>
        <w:rPr>
          <w:rFonts w:ascii="Segoe UI" w:hAnsi="Segoe UI" w:cs="Segoe UI"/>
          <w:color w:val="404040"/>
        </w:rPr>
        <w:t>, aligning with the MAE (~16.7 MW).</w:t>
      </w:r>
    </w:p>
    <w:p w:rsidR="005C521E" w:rsidRDefault="005C521E" w:rsidP="005C521E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Outliers:</w:t>
      </w:r>
    </w:p>
    <w:p w:rsidR="005C521E" w:rsidRDefault="005C521E" w:rsidP="005C521E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 few rare cases where the model underpredicted (positive residuals &gt; 20 MW).</w:t>
      </w:r>
    </w:p>
    <w:p w:rsidR="005C521E" w:rsidRDefault="005C521E" w:rsidP="005C521E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Interpretation:</w:t>
      </w:r>
    </w:p>
    <w:p w:rsidR="005C521E" w:rsidRDefault="005C521E" w:rsidP="005C521E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Good sign:</w:t>
      </w:r>
      <w:r>
        <w:rPr>
          <w:rFonts w:ascii="Segoe UI" w:hAnsi="Segoe UI" w:cs="Segoe UI"/>
          <w:color w:val="404040"/>
        </w:rPr>
        <w:t> Errors are mostly symmetric and clustered near 0 → Model is unbiased.</w:t>
      </w:r>
    </w:p>
    <w:p w:rsidR="005C521E" w:rsidRDefault="005C521E" w:rsidP="005C521E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lastRenderedPageBreak/>
        <w:t>Minor issue:</w:t>
      </w:r>
      <w:r>
        <w:rPr>
          <w:rFonts w:ascii="Segoe UI" w:hAnsi="Segoe UI" w:cs="Segoe UI"/>
          <w:color w:val="404040"/>
        </w:rPr>
        <w:t> The right skew suggests occasional underpredictions (model underestimates demand).</w:t>
      </w:r>
    </w:p>
    <w:p w:rsidR="005C521E" w:rsidRDefault="005C521E" w:rsidP="005C521E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Demo Script:</w:t>
      </w:r>
      <w:r>
        <w:rPr>
          <w:rFonts w:ascii="Segoe UI" w:hAnsi="Segoe UI" w:cs="Segoe UI"/>
          <w:color w:val="404040"/>
        </w:rPr>
        <w:br/>
      </w:r>
      <w:r>
        <w:rPr>
          <w:rStyle w:val="Emphasis"/>
          <w:rFonts w:ascii="Segoe UI" w:hAnsi="Segoe UI" w:cs="Segoe UI"/>
          <w:color w:val="404040"/>
        </w:rPr>
        <w:t>"This histogram acts like an ‘error report card.’ Most errors are small and balanced, but there are a few days where our model underestimated demand—perhaps during unexpected heatwaves or events."</w:t>
      </w:r>
    </w:p>
    <w:p w:rsidR="005C521E" w:rsidRDefault="005C521E" w:rsidP="005C521E">
      <w:pPr>
        <w:spacing w:before="480" w:after="480"/>
        <w:rPr>
          <w:rFonts w:ascii="Times New Roman" w:hAnsi="Times New Roman" w:cs="Times New Roman"/>
        </w:rPr>
      </w:pPr>
      <w:r>
        <w:pict>
          <v:rect id="_x0000_i1062" style="width:0;height:.75pt" o:hralign="center" o:hrstd="t" o:hrnoshade="t" o:hr="t" fillcolor="#404040" stroked="f"/>
        </w:pict>
      </w:r>
    </w:p>
    <w:p w:rsidR="005C521E" w:rsidRDefault="005C521E" w:rsidP="005C521E">
      <w:pPr>
        <w:pStyle w:val="Heading4"/>
        <w:shd w:val="clear" w:color="auto" w:fill="FFFFFF"/>
        <w:spacing w:before="274" w:after="206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b w:val="0"/>
          <w:bCs w:val="0"/>
          <w:color w:val="404040"/>
        </w:rPr>
        <w:t>2. Residuals vs. Predicted Values (Scatter Plot)</w:t>
      </w:r>
    </w:p>
    <w:p w:rsidR="005C521E" w:rsidRDefault="005C521E" w:rsidP="005C521E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What it shows:</w:t>
      </w:r>
      <w:r>
        <w:rPr>
          <w:rFonts w:ascii="Segoe UI" w:hAnsi="Segoe UI" w:cs="Segoe UI"/>
          <w:color w:val="404040"/>
        </w:rPr>
        <w:br/>
        <w:t>Whether errors grow larger as predicted consumption increases.</w:t>
      </w:r>
    </w:p>
    <w:p w:rsidR="005C521E" w:rsidRDefault="005C521E" w:rsidP="005C521E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Key Observations:</w:t>
      </w:r>
    </w:p>
    <w:p w:rsidR="005C521E" w:rsidRDefault="005C521E" w:rsidP="005C521E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Random Scatter:</w:t>
      </w:r>
    </w:p>
    <w:p w:rsidR="005C521E" w:rsidRDefault="005C521E" w:rsidP="005C521E">
      <w:pPr>
        <w:pStyle w:val="ds-markdown-paragraph"/>
        <w:numPr>
          <w:ilvl w:val="1"/>
          <w:numId w:val="16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No clear pattern (dots are evenly spread above/below the </w:t>
      </w:r>
      <w:r>
        <w:rPr>
          <w:rStyle w:val="Strong"/>
          <w:rFonts w:ascii="Segoe UI" w:hAnsi="Segoe UI" w:cs="Segoe UI"/>
          <w:color w:val="404040"/>
        </w:rPr>
        <w:t>y=0 line</w:t>
      </w:r>
      <w:r>
        <w:rPr>
          <w:rFonts w:ascii="Segoe UI" w:hAnsi="Segoe UI" w:cs="Segoe UI"/>
          <w:color w:val="404040"/>
        </w:rPr>
        <w:t>).</w:t>
      </w:r>
    </w:p>
    <w:p w:rsidR="005C521E" w:rsidRDefault="005C521E" w:rsidP="005C521E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Homoscedasticity:</w:t>
      </w:r>
    </w:p>
    <w:p w:rsidR="005C521E" w:rsidRDefault="005C521E" w:rsidP="005C521E">
      <w:pPr>
        <w:pStyle w:val="ds-markdown-paragraph"/>
        <w:numPr>
          <w:ilvl w:val="1"/>
          <w:numId w:val="16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Error spread is consistent across all prediction values → No systematic bias.</w:t>
      </w:r>
    </w:p>
    <w:p w:rsidR="005C521E" w:rsidRDefault="005C521E" w:rsidP="005C521E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Outliers:</w:t>
      </w:r>
    </w:p>
    <w:p w:rsidR="005C521E" w:rsidRDefault="005C521E" w:rsidP="005C521E">
      <w:pPr>
        <w:pStyle w:val="ds-markdown-paragraph"/>
        <w:numPr>
          <w:ilvl w:val="1"/>
          <w:numId w:val="16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 few points deviate significantly (e.g., residuals beyond ±15 MW).</w:t>
      </w:r>
    </w:p>
    <w:p w:rsidR="005C521E" w:rsidRDefault="005C521E" w:rsidP="005C521E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Interpretation:</w:t>
      </w:r>
    </w:p>
    <w:p w:rsidR="005C521E" w:rsidRDefault="005C521E" w:rsidP="005C521E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Good sign:</w:t>
      </w:r>
      <w:r>
        <w:rPr>
          <w:rFonts w:ascii="Segoe UI" w:hAnsi="Segoe UI" w:cs="Segoe UI"/>
          <w:color w:val="404040"/>
        </w:rPr>
        <w:t> Random scatter confirms the model handles all consumption levels fairly.</w:t>
      </w:r>
    </w:p>
    <w:p w:rsidR="005C521E" w:rsidRDefault="005C521E" w:rsidP="005C521E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Warning:</w:t>
      </w:r>
      <w:r>
        <w:rPr>
          <w:rFonts w:ascii="Segoe UI" w:hAnsi="Segoe UI" w:cs="Segoe UI"/>
          <w:color w:val="404040"/>
        </w:rPr>
        <w:t> Outliers (e.g., high residuals at ~300 MW) may need investigation (e.g., missing features like holidays).</w:t>
      </w:r>
    </w:p>
    <w:p w:rsidR="005C521E" w:rsidRDefault="005C521E" w:rsidP="005C521E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Demo Script:</w:t>
      </w:r>
      <w:r>
        <w:rPr>
          <w:rFonts w:ascii="Segoe UI" w:hAnsi="Segoe UI" w:cs="Segoe UI"/>
          <w:color w:val="404040"/>
        </w:rPr>
        <w:br/>
      </w:r>
      <w:r>
        <w:rPr>
          <w:rStyle w:val="Emphasis"/>
          <w:rFonts w:ascii="Segoe UI" w:hAnsi="Segoe UI" w:cs="Segoe UI"/>
          <w:color w:val="404040"/>
        </w:rPr>
        <w:t>"This plot checks if our model gets ‘worse’ at high demand. The even spread means it works reliably across all levels—like a car maintaining speed on both hills and flats. Those few stray dots? They’re our homework for improvement!"</w:t>
      </w:r>
    </w:p>
    <w:p w:rsidR="005C521E" w:rsidRDefault="005C521E" w:rsidP="005C521E">
      <w:pPr>
        <w:spacing w:before="480" w:after="480"/>
        <w:rPr>
          <w:rFonts w:ascii="Times New Roman" w:hAnsi="Times New Roman" w:cs="Times New Roman"/>
        </w:rPr>
      </w:pPr>
      <w:r>
        <w:lastRenderedPageBreak/>
        <w:pict>
          <v:rect id="_x0000_i1063" style="width:0;height:.75pt" o:hralign="center" o:hrstd="t" o:hrnoshade="t" o:hr="t" fillcolor="#404040" stroked="f"/>
        </w:pict>
      </w:r>
    </w:p>
    <w:p w:rsidR="005C521E" w:rsidRDefault="005C521E" w:rsidP="005C521E">
      <w:pPr>
        <w:pStyle w:val="Heading3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Connecting Both Graphs to Model Performance</w:t>
      </w:r>
    </w:p>
    <w:p w:rsidR="005C521E" w:rsidRDefault="005C521E" w:rsidP="005C521E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Consistency:</w:t>
      </w:r>
      <w:r>
        <w:rPr>
          <w:rFonts w:ascii="Segoe UI" w:hAnsi="Segoe UI" w:cs="Segoe UI"/>
          <w:color w:val="404040"/>
        </w:rPr>
        <w:t> Both graphs confirm the model is </w:t>
      </w:r>
      <w:r>
        <w:rPr>
          <w:rStyle w:val="Strong"/>
          <w:rFonts w:ascii="Segoe UI" w:hAnsi="Segoe UI" w:cs="Segoe UI"/>
          <w:color w:val="404040"/>
        </w:rPr>
        <w:t>accurate and unbiased</w:t>
      </w:r>
      <w:r>
        <w:rPr>
          <w:rFonts w:ascii="Segoe UI" w:hAnsi="Segoe UI" w:cs="Segoe UI"/>
          <w:color w:val="404040"/>
        </w:rPr>
        <w:t> (good R² = 0.89).</w:t>
      </w:r>
    </w:p>
    <w:p w:rsidR="005C521E" w:rsidRDefault="005C521E" w:rsidP="005C521E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Improvement Areas:</w:t>
      </w:r>
    </w:p>
    <w:p w:rsidR="005C521E" w:rsidRDefault="005C521E" w:rsidP="005C521E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Address skew in residuals (e.g., add weather data).</w:t>
      </w:r>
    </w:p>
    <w:p w:rsidR="005C521E" w:rsidRDefault="005C521E" w:rsidP="005C521E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Investigate outliers (e.g., sudden demand spikes).</w:t>
      </w:r>
    </w:p>
    <w:p w:rsidR="005C521E" w:rsidRDefault="005C521E" w:rsidP="005C521E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Audience-Friendly Summary:</w:t>
      </w:r>
      <w:r>
        <w:rPr>
          <w:rFonts w:ascii="Segoe UI" w:hAnsi="Segoe UI" w:cs="Segoe UI"/>
          <w:color w:val="404040"/>
        </w:rPr>
        <w:br/>
      </w:r>
      <w:r>
        <w:rPr>
          <w:rStyle w:val="Emphasis"/>
          <w:rFonts w:ascii="Segoe UI" w:hAnsi="Segoe UI" w:cs="Segoe UI"/>
          <w:color w:val="404040"/>
        </w:rPr>
        <w:t>"Imagine these graphs are health vitals for our model. The histogram is its blood pressure—stable and healthy. The scatter plot is its ECG—no alarming patterns, just a few blips to check on. Overall, our model is fit for duty!"</w:t>
      </w:r>
    </w:p>
    <w:p w:rsidR="005C521E" w:rsidRDefault="005C521E" w:rsidP="005C521E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</w:p>
    <w:p w:rsidR="005C521E" w:rsidRDefault="005C521E"/>
    <w:sectPr w:rsidR="005C5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A1D32"/>
    <w:multiLevelType w:val="multilevel"/>
    <w:tmpl w:val="58B2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075E6"/>
    <w:multiLevelType w:val="multilevel"/>
    <w:tmpl w:val="7F22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B0A78"/>
    <w:multiLevelType w:val="multilevel"/>
    <w:tmpl w:val="78A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D6885"/>
    <w:multiLevelType w:val="multilevel"/>
    <w:tmpl w:val="F45E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76D56"/>
    <w:multiLevelType w:val="multilevel"/>
    <w:tmpl w:val="84D8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240BE"/>
    <w:multiLevelType w:val="multilevel"/>
    <w:tmpl w:val="0D9E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612C4"/>
    <w:multiLevelType w:val="multilevel"/>
    <w:tmpl w:val="3BE4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47605"/>
    <w:multiLevelType w:val="multilevel"/>
    <w:tmpl w:val="DAF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77735"/>
    <w:multiLevelType w:val="multilevel"/>
    <w:tmpl w:val="DB84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451F1"/>
    <w:multiLevelType w:val="multilevel"/>
    <w:tmpl w:val="A63CD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6C625A"/>
    <w:multiLevelType w:val="multilevel"/>
    <w:tmpl w:val="C282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D7815"/>
    <w:multiLevelType w:val="multilevel"/>
    <w:tmpl w:val="2EA8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87607B"/>
    <w:multiLevelType w:val="multilevel"/>
    <w:tmpl w:val="4A90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2361C"/>
    <w:multiLevelType w:val="multilevel"/>
    <w:tmpl w:val="0CE6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C24B1"/>
    <w:multiLevelType w:val="multilevel"/>
    <w:tmpl w:val="A66A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8D494B"/>
    <w:multiLevelType w:val="multilevel"/>
    <w:tmpl w:val="32C62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340BD8"/>
    <w:multiLevelType w:val="multilevel"/>
    <w:tmpl w:val="402E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23446"/>
    <w:multiLevelType w:val="multilevel"/>
    <w:tmpl w:val="36F0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0"/>
  </w:num>
  <w:num w:numId="3">
    <w:abstractNumId w:val="8"/>
  </w:num>
  <w:num w:numId="4">
    <w:abstractNumId w:val="6"/>
  </w:num>
  <w:num w:numId="5">
    <w:abstractNumId w:val="17"/>
  </w:num>
  <w:num w:numId="6">
    <w:abstractNumId w:val="11"/>
  </w:num>
  <w:num w:numId="7">
    <w:abstractNumId w:val="15"/>
  </w:num>
  <w:num w:numId="8">
    <w:abstractNumId w:val="16"/>
  </w:num>
  <w:num w:numId="9">
    <w:abstractNumId w:val="9"/>
  </w:num>
  <w:num w:numId="10">
    <w:abstractNumId w:val="12"/>
  </w:num>
  <w:num w:numId="11">
    <w:abstractNumId w:val="0"/>
  </w:num>
  <w:num w:numId="12">
    <w:abstractNumId w:val="13"/>
  </w:num>
  <w:num w:numId="13">
    <w:abstractNumId w:val="7"/>
  </w:num>
  <w:num w:numId="14">
    <w:abstractNumId w:val="4"/>
  </w:num>
  <w:num w:numId="15">
    <w:abstractNumId w:val="3"/>
  </w:num>
  <w:num w:numId="16">
    <w:abstractNumId w:val="2"/>
  </w:num>
  <w:num w:numId="17">
    <w:abstractNumId w:val="5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A47"/>
    <w:rsid w:val="00241087"/>
    <w:rsid w:val="005C521E"/>
    <w:rsid w:val="00A01390"/>
    <w:rsid w:val="00AB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4D234"/>
  <w15:chartTrackingRefBased/>
  <w15:docId w15:val="{7F57B5DD-5096-4274-A035-53BCDFBBE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3A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AB3A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K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21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3A47"/>
    <w:rPr>
      <w:rFonts w:ascii="Times New Roman" w:eastAsia="Times New Roman" w:hAnsi="Times New Roman" w:cs="Times New Roman"/>
      <w:b/>
      <w:bCs/>
      <w:kern w:val="0"/>
      <w:sz w:val="36"/>
      <w:szCs w:val="36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AB3A47"/>
    <w:rPr>
      <w:rFonts w:ascii="Times New Roman" w:eastAsia="Times New Roman" w:hAnsi="Times New Roman" w:cs="Times New Roman"/>
      <w:b/>
      <w:bCs/>
      <w:kern w:val="0"/>
      <w:sz w:val="27"/>
      <w:szCs w:val="27"/>
      <w:lang w:eastAsia="en-PK"/>
    </w:rPr>
  </w:style>
  <w:style w:type="character" w:styleId="Strong">
    <w:name w:val="Strong"/>
    <w:basedOn w:val="DefaultParagraphFont"/>
    <w:uiPriority w:val="22"/>
    <w:qFormat/>
    <w:rsid w:val="00AB3A47"/>
    <w:rPr>
      <w:b/>
      <w:bCs/>
    </w:rPr>
  </w:style>
  <w:style w:type="paragraph" w:customStyle="1" w:styleId="ds-markdown-paragraph">
    <w:name w:val="ds-markdown-paragraph"/>
    <w:basedOn w:val="Normal"/>
    <w:rsid w:val="00AB3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K"/>
    </w:rPr>
  </w:style>
  <w:style w:type="character" w:styleId="HTMLCode">
    <w:name w:val="HTML Code"/>
    <w:basedOn w:val="DefaultParagraphFont"/>
    <w:uiPriority w:val="99"/>
    <w:semiHidden/>
    <w:unhideWhenUsed/>
    <w:rsid w:val="00AB3A4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B3A4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3A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3A47"/>
    <w:rPr>
      <w:rFonts w:ascii="Courier New" w:eastAsia="Times New Roman" w:hAnsi="Courier New" w:cs="Courier New"/>
      <w:kern w:val="0"/>
      <w:sz w:val="20"/>
      <w:szCs w:val="20"/>
      <w:lang w:eastAsia="en-PK"/>
    </w:rPr>
  </w:style>
  <w:style w:type="character" w:customStyle="1" w:styleId="token">
    <w:name w:val="token"/>
    <w:basedOn w:val="DefaultParagraphFont"/>
    <w:rsid w:val="00AB3A47"/>
  </w:style>
  <w:style w:type="character" w:styleId="Emphasis">
    <w:name w:val="Emphasis"/>
    <w:basedOn w:val="DefaultParagraphFont"/>
    <w:uiPriority w:val="20"/>
    <w:qFormat/>
    <w:rsid w:val="00AB3A47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21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6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5413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7648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1370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2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06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38447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497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0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377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8</Pages>
  <Words>996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Ishfaque's PC</dc:creator>
  <cp:keywords/>
  <dc:description/>
  <cp:lastModifiedBy>Ishfaque's PC</cp:lastModifiedBy>
  <cp:revision>1</cp:revision>
  <dcterms:created xsi:type="dcterms:W3CDTF">2025-04-21T13:14:00Z</dcterms:created>
  <dcterms:modified xsi:type="dcterms:W3CDTF">2025-04-21T15:05:00Z</dcterms:modified>
</cp:coreProperties>
</file>