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4CE" w:rsidRDefault="00291C2C" w:rsidP="00CE49F7">
      <w:pPr>
        <w:pStyle w:val="Tytu"/>
        <w:spacing w:line="360" w:lineRule="auto"/>
      </w:pPr>
      <w:r w:rsidRPr="00C76215">
        <w:t>Multiscale</w:t>
      </w:r>
      <w:r>
        <w:t xml:space="preserve"> Modeling  - 1</w:t>
      </w:r>
      <w:r w:rsidR="00BB6BEB">
        <w:t xml:space="preserve"> report</w:t>
      </w:r>
    </w:p>
    <w:p w:rsidR="00D76153" w:rsidRDefault="00D76153" w:rsidP="00CE49F7">
      <w:pPr>
        <w:pStyle w:val="Nagwek1"/>
        <w:spacing w:line="360" w:lineRule="auto"/>
      </w:pPr>
      <w:r>
        <w:t xml:space="preserve">Introduction </w:t>
      </w:r>
    </w:p>
    <w:p w:rsidR="00D76153" w:rsidRPr="006C2A11" w:rsidRDefault="00126703" w:rsidP="006C2A11">
      <w:pPr>
        <w:spacing w:line="360" w:lineRule="auto"/>
        <w:jc w:val="both"/>
        <w:rPr>
          <w:rFonts w:ascii="Times New Roman" w:hAnsi="Times New Roman" w:cs="Times New Roman"/>
          <w:sz w:val="24"/>
          <w:szCs w:val="24"/>
        </w:rPr>
      </w:pPr>
      <w:r>
        <w:tab/>
      </w:r>
      <w:r w:rsidR="006C2A11" w:rsidRPr="006C2A11">
        <w:rPr>
          <w:rFonts w:ascii="Times New Roman" w:hAnsi="Times New Roman" w:cs="Times New Roman"/>
          <w:sz w:val="24"/>
          <w:szCs w:val="24"/>
        </w:rPr>
        <w:t>Cellular Automata me</w:t>
      </w:r>
      <w:r w:rsidR="000F6FB3">
        <w:rPr>
          <w:rFonts w:ascii="Times New Roman" w:hAnsi="Times New Roman" w:cs="Times New Roman"/>
          <w:sz w:val="24"/>
          <w:szCs w:val="24"/>
        </w:rPr>
        <w:t>thods can be used for various</w:t>
      </w:r>
      <w:bookmarkStart w:id="0" w:name="_GoBack"/>
      <w:bookmarkEnd w:id="0"/>
      <w:r w:rsidR="006C2A11" w:rsidRPr="006C2A11">
        <w:rPr>
          <w:rFonts w:ascii="Times New Roman" w:hAnsi="Times New Roman" w:cs="Times New Roman"/>
          <w:sz w:val="24"/>
          <w:szCs w:val="24"/>
        </w:rPr>
        <w:t xml:space="preserve"> simulations in different fields of science. </w:t>
      </w:r>
      <w:r w:rsidR="006C2A11">
        <w:rPr>
          <w:rFonts w:ascii="Times New Roman" w:hAnsi="Times New Roman" w:cs="Times New Roman"/>
          <w:sz w:val="24"/>
          <w:szCs w:val="24"/>
        </w:rPr>
        <w:t>This application contains few implementations types of cellular automata that allows to adjust simulations as you please. This report presents one of the many approaches to this problem.</w:t>
      </w:r>
    </w:p>
    <w:p w:rsidR="00D76153" w:rsidRDefault="00D76153" w:rsidP="00CE49F7">
      <w:pPr>
        <w:pStyle w:val="Nagwek1"/>
        <w:spacing w:line="360" w:lineRule="auto"/>
      </w:pPr>
      <w:r>
        <w:t>Technology used</w:t>
      </w:r>
    </w:p>
    <w:p w:rsidR="00126703" w:rsidRPr="00CE49F7" w:rsidRDefault="00126703" w:rsidP="00CE49F7">
      <w:pPr>
        <w:spacing w:line="360" w:lineRule="auto"/>
        <w:jc w:val="both"/>
        <w:rPr>
          <w:sz w:val="24"/>
          <w:szCs w:val="24"/>
        </w:rPr>
      </w:pPr>
      <w:r w:rsidRPr="00CE49F7">
        <w:rPr>
          <w:sz w:val="24"/>
          <w:szCs w:val="24"/>
        </w:rPr>
        <w:tab/>
        <w:t xml:space="preserve">This project has been implemented using Java programming language. The main reason behind this choice was ease of writing complex programs with graphical user interface that can be run on different platforms. </w:t>
      </w:r>
      <w:r w:rsidR="00CE49F7" w:rsidRPr="00CE49F7">
        <w:rPr>
          <w:sz w:val="24"/>
          <w:szCs w:val="24"/>
        </w:rPr>
        <w:t>Simulations implemented in this program relay on classes that support functional-style operations on streams of elements, such as map-reduce transformations on collections. Thanks to that, multithreading support was added.</w:t>
      </w:r>
    </w:p>
    <w:p w:rsidR="00CE49F7" w:rsidRPr="00CE49F7" w:rsidRDefault="00126703" w:rsidP="00CE49F7">
      <w:pPr>
        <w:spacing w:line="360" w:lineRule="auto"/>
        <w:jc w:val="both"/>
        <w:rPr>
          <w:sz w:val="24"/>
          <w:szCs w:val="24"/>
        </w:rPr>
      </w:pPr>
      <w:r w:rsidRPr="00CE49F7">
        <w:rPr>
          <w:sz w:val="24"/>
          <w:szCs w:val="24"/>
        </w:rPr>
        <w:t>The representation of</w:t>
      </w:r>
      <w:r w:rsidR="008E533E" w:rsidRPr="00CE49F7">
        <w:rPr>
          <w:sz w:val="24"/>
          <w:szCs w:val="24"/>
        </w:rPr>
        <w:t xml:space="preserve"> cell grid </w:t>
      </w:r>
      <w:r w:rsidRPr="00CE49F7">
        <w:rPr>
          <w:sz w:val="24"/>
          <w:szCs w:val="24"/>
        </w:rPr>
        <w:t xml:space="preserve">is based on flyweight design pattern. </w:t>
      </w:r>
      <w:r w:rsidR="008E533E" w:rsidRPr="00CE49F7">
        <w:rPr>
          <w:sz w:val="24"/>
          <w:szCs w:val="24"/>
        </w:rPr>
        <w:t xml:space="preserve">Grid is stored in one dimensional array that contains references to specific elements from array of unique cells. Those unique cells are generated </w:t>
      </w:r>
      <w:r w:rsidR="00035592" w:rsidRPr="00CE49F7">
        <w:rPr>
          <w:sz w:val="24"/>
          <w:szCs w:val="24"/>
        </w:rPr>
        <w:t xml:space="preserve">during initialization of grid prior to starting simulation. </w:t>
      </w:r>
    </w:p>
    <w:p w:rsidR="005A6607" w:rsidRDefault="00035592" w:rsidP="00CE49F7">
      <w:pPr>
        <w:spacing w:line="360" w:lineRule="auto"/>
        <w:jc w:val="both"/>
        <w:rPr>
          <w:sz w:val="24"/>
          <w:szCs w:val="24"/>
        </w:rPr>
      </w:pPr>
      <w:r w:rsidRPr="00CE49F7">
        <w:rPr>
          <w:sz w:val="24"/>
          <w:szCs w:val="24"/>
        </w:rPr>
        <w:t xml:space="preserve">For the </w:t>
      </w:r>
      <w:r w:rsidR="00CE49F7" w:rsidRPr="00CE49F7">
        <w:rPr>
          <w:sz w:val="24"/>
          <w:szCs w:val="24"/>
        </w:rPr>
        <w:t>UI JavaFX was chosen, mostly because this it is intended to replace Swing as the standard GUI library. Also Oracle provides really great tools for fast building appearance of applications (it is called SceneBuilder).</w:t>
      </w:r>
    </w:p>
    <w:p w:rsidR="005A6607" w:rsidRDefault="005A6607" w:rsidP="005A6607">
      <w:r>
        <w:br w:type="page"/>
      </w:r>
    </w:p>
    <w:p w:rsidR="00291C2C" w:rsidRDefault="00291C2C" w:rsidP="00CE49F7">
      <w:pPr>
        <w:pStyle w:val="Nagwek1"/>
        <w:spacing w:line="360" w:lineRule="auto"/>
      </w:pPr>
      <w:r>
        <w:lastRenderedPageBreak/>
        <w:t>UI</w:t>
      </w:r>
      <w:r w:rsidR="00C76215">
        <w:t xml:space="preserve"> </w:t>
      </w:r>
      <w:r w:rsidR="001C2646">
        <w:t>–</w:t>
      </w:r>
      <w:r w:rsidR="00D76153">
        <w:t xml:space="preserve"> Description</w:t>
      </w:r>
    </w:p>
    <w:p w:rsidR="001C2646" w:rsidRPr="005A6607" w:rsidRDefault="00DC39C4" w:rsidP="005A6607">
      <w:pPr>
        <w:spacing w:line="360" w:lineRule="auto"/>
        <w:jc w:val="both"/>
        <w:rPr>
          <w:rFonts w:ascii="Times New Roman" w:hAnsi="Times New Roman" w:cs="Times New Roman"/>
          <w:sz w:val="24"/>
          <w:szCs w:val="24"/>
        </w:rPr>
      </w:pPr>
      <w:r w:rsidRPr="005A6607">
        <w:rPr>
          <w:rFonts w:ascii="Times New Roman" w:hAnsi="Times New Roman" w:cs="Times New Roman"/>
          <w:sz w:val="24"/>
          <w:szCs w:val="24"/>
        </w:rPr>
        <w:t xml:space="preserve">Picture number one shows how main window look like. On this picture we </w:t>
      </w:r>
      <w:r w:rsidR="005A6607" w:rsidRPr="005A6607">
        <w:rPr>
          <w:rFonts w:ascii="Times New Roman" w:hAnsi="Times New Roman" w:cs="Times New Roman"/>
          <w:sz w:val="24"/>
          <w:szCs w:val="24"/>
        </w:rPr>
        <w:t xml:space="preserve">can </w:t>
      </w:r>
      <w:r w:rsidRPr="005A6607">
        <w:rPr>
          <w:rFonts w:ascii="Times New Roman" w:hAnsi="Times New Roman" w:cs="Times New Roman"/>
          <w:sz w:val="24"/>
          <w:szCs w:val="24"/>
        </w:rPr>
        <w:t xml:space="preserve">see </w:t>
      </w:r>
      <w:r w:rsidR="005A6607" w:rsidRPr="005A6607">
        <w:rPr>
          <w:rFonts w:ascii="Times New Roman" w:hAnsi="Times New Roman" w:cs="Times New Roman"/>
          <w:sz w:val="24"/>
          <w:szCs w:val="24"/>
        </w:rPr>
        <w:t>all available options and settings and also visualized result of simulation.</w:t>
      </w:r>
    </w:p>
    <w:p w:rsidR="006C2A11" w:rsidRDefault="001C2646" w:rsidP="001C2646">
      <w:pPr>
        <w:keepNext/>
        <w:spacing w:line="240" w:lineRule="auto"/>
        <w:jc w:val="center"/>
      </w:pPr>
      <w:r>
        <w:rPr>
          <w:noProof/>
          <w:lang w:val="pl-PL" w:eastAsia="pl-PL"/>
        </w:rPr>
        <w:drawing>
          <wp:inline distT="0" distB="0" distL="0" distR="0" wp14:anchorId="3E564BF2" wp14:editId="0CF5E047">
            <wp:extent cx="5562600" cy="4221616"/>
            <wp:effectExtent l="0" t="0" r="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305"/>
                    <a:stretch/>
                  </pic:blipFill>
                  <pic:spPr bwMode="auto">
                    <a:xfrm>
                      <a:off x="0" y="0"/>
                      <a:ext cx="5568528" cy="4226115"/>
                    </a:xfrm>
                    <a:prstGeom prst="rect">
                      <a:avLst/>
                    </a:prstGeom>
                    <a:ln>
                      <a:noFill/>
                    </a:ln>
                    <a:extLst>
                      <a:ext uri="{53640926-AAD7-44D8-BBD7-CCE9431645EC}">
                        <a14:shadowObscured xmlns:a14="http://schemas.microsoft.com/office/drawing/2010/main"/>
                      </a:ext>
                    </a:extLst>
                  </pic:spPr>
                </pic:pic>
              </a:graphicData>
            </a:graphic>
          </wp:inline>
        </w:drawing>
      </w:r>
    </w:p>
    <w:p w:rsidR="00291C2C" w:rsidRPr="00931DC6" w:rsidRDefault="006C2A11" w:rsidP="006C2A11">
      <w:pPr>
        <w:pStyle w:val="Legenda"/>
        <w:jc w:val="center"/>
        <w:rPr>
          <w:rFonts w:ascii="Times New Roman" w:hAnsi="Times New Roman" w:cs="Times New Roman"/>
          <w:sz w:val="24"/>
          <w:szCs w:val="24"/>
        </w:rPr>
      </w:pPr>
      <w:r>
        <w:t xml:space="preserve">Picture  </w:t>
      </w:r>
      <w:r>
        <w:fldChar w:fldCharType="begin"/>
      </w:r>
      <w:r>
        <w:instrText xml:space="preserve"> SEQ Picture_ \* ARABIC </w:instrText>
      </w:r>
      <w:r>
        <w:fldChar w:fldCharType="separate"/>
      </w:r>
      <w:r w:rsidR="00F23768">
        <w:rPr>
          <w:noProof/>
        </w:rPr>
        <w:t>1</w:t>
      </w:r>
      <w:r>
        <w:fldChar w:fldCharType="end"/>
      </w:r>
      <w:r>
        <w:t xml:space="preserve"> Main window of application</w:t>
      </w:r>
    </w:p>
    <w:p w:rsidR="00C76215" w:rsidRPr="00931DC6" w:rsidRDefault="00C76215" w:rsidP="00931DC6">
      <w:p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On the right hand side there is visualized board (using imageView) that contains current state of calculations.</w:t>
      </w:r>
    </w:p>
    <w:p w:rsidR="00C76215" w:rsidRPr="00931DC6" w:rsidRDefault="00C76215" w:rsidP="00931DC6">
      <w:p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On the left hand side there is:</w:t>
      </w:r>
    </w:p>
    <w:p w:rsidR="00C76215" w:rsidRPr="00931DC6" w:rsidRDefault="00C76215" w:rsidP="00931DC6">
      <w:pPr>
        <w:pStyle w:val="Akapitzlist"/>
        <w:numPr>
          <w:ilvl w:val="0"/>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File menu that contains options</w:t>
      </w:r>
      <w:r w:rsidR="00D76153" w:rsidRPr="00931DC6">
        <w:rPr>
          <w:rFonts w:ascii="Times New Roman" w:hAnsi="Times New Roman" w:cs="Times New Roman"/>
          <w:sz w:val="24"/>
          <w:szCs w:val="24"/>
        </w:rPr>
        <w:t xml:space="preserve"> (for all of them you can select file from any directory)</w:t>
      </w:r>
      <w:r w:rsidRPr="00931DC6">
        <w:rPr>
          <w:rFonts w:ascii="Times New Roman" w:hAnsi="Times New Roman" w:cs="Times New Roman"/>
          <w:sz w:val="24"/>
          <w:szCs w:val="24"/>
        </w:rPr>
        <w:t>:</w:t>
      </w:r>
    </w:p>
    <w:p w:rsidR="00C76215" w:rsidRPr="00931DC6" w:rsidRDefault="00C76215"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Import board</w:t>
      </w:r>
      <w:r w:rsidR="00960B10">
        <w:rPr>
          <w:rFonts w:ascii="Times New Roman" w:hAnsi="Times New Roman" w:cs="Times New Roman"/>
          <w:sz w:val="24"/>
          <w:szCs w:val="24"/>
        </w:rPr>
        <w:t xml:space="preserve"> state</w:t>
      </w:r>
      <w:r w:rsidRPr="00931DC6">
        <w:rPr>
          <w:rFonts w:ascii="Times New Roman" w:hAnsi="Times New Roman" w:cs="Times New Roman"/>
          <w:sz w:val="24"/>
          <w:szCs w:val="24"/>
        </w:rPr>
        <w:t xml:space="preserve"> from CSV</w:t>
      </w:r>
    </w:p>
    <w:p w:rsidR="00C76215" w:rsidRPr="00931DC6" w:rsidRDefault="00C76215"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Import board</w:t>
      </w:r>
      <w:r w:rsidR="00960B10">
        <w:rPr>
          <w:rFonts w:ascii="Times New Roman" w:hAnsi="Times New Roman" w:cs="Times New Roman"/>
          <w:sz w:val="24"/>
          <w:szCs w:val="24"/>
        </w:rPr>
        <w:t xml:space="preserve"> state</w:t>
      </w:r>
      <w:r w:rsidRPr="00931DC6">
        <w:rPr>
          <w:rFonts w:ascii="Times New Roman" w:hAnsi="Times New Roman" w:cs="Times New Roman"/>
          <w:sz w:val="24"/>
          <w:szCs w:val="24"/>
        </w:rPr>
        <w:t xml:space="preserve"> from BMP</w:t>
      </w:r>
    </w:p>
    <w:p w:rsidR="00C76215" w:rsidRPr="00931DC6" w:rsidRDefault="00C76215"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Save board</w:t>
      </w:r>
      <w:r w:rsidR="00960B10">
        <w:rPr>
          <w:rFonts w:ascii="Times New Roman" w:hAnsi="Times New Roman" w:cs="Times New Roman"/>
          <w:sz w:val="24"/>
          <w:szCs w:val="24"/>
        </w:rPr>
        <w:t xml:space="preserve"> current state</w:t>
      </w:r>
      <w:r w:rsidRPr="00931DC6">
        <w:rPr>
          <w:rFonts w:ascii="Times New Roman" w:hAnsi="Times New Roman" w:cs="Times New Roman"/>
          <w:sz w:val="24"/>
          <w:szCs w:val="24"/>
        </w:rPr>
        <w:t xml:space="preserve"> to CSV</w:t>
      </w:r>
    </w:p>
    <w:p w:rsidR="00C76215" w:rsidRPr="00931DC6" w:rsidRDefault="00C76215"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Save board</w:t>
      </w:r>
      <w:r w:rsidR="00960B10">
        <w:rPr>
          <w:rFonts w:ascii="Times New Roman" w:hAnsi="Times New Roman" w:cs="Times New Roman"/>
          <w:sz w:val="24"/>
          <w:szCs w:val="24"/>
        </w:rPr>
        <w:t xml:space="preserve"> current state</w:t>
      </w:r>
      <w:r w:rsidRPr="00931DC6">
        <w:rPr>
          <w:rFonts w:ascii="Times New Roman" w:hAnsi="Times New Roman" w:cs="Times New Roman"/>
          <w:sz w:val="24"/>
          <w:szCs w:val="24"/>
        </w:rPr>
        <w:t xml:space="preserve"> to BMP</w:t>
      </w:r>
    </w:p>
    <w:p w:rsidR="00BB6BEB" w:rsidRPr="00931DC6" w:rsidRDefault="00BB6BEB" w:rsidP="00931DC6">
      <w:pPr>
        <w:pStyle w:val="Akapitzlist"/>
        <w:numPr>
          <w:ilvl w:val="0"/>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In section “Board &amp; Automaton Type Setting” we can specify:</w:t>
      </w:r>
    </w:p>
    <w:p w:rsidR="00BB6BEB" w:rsidRPr="00931DC6" w:rsidRDefault="00110D3F"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D</w:t>
      </w:r>
      <w:r w:rsidR="00BB6BEB" w:rsidRPr="00931DC6">
        <w:rPr>
          <w:rFonts w:ascii="Times New Roman" w:hAnsi="Times New Roman" w:cs="Times New Roman"/>
          <w:sz w:val="24"/>
          <w:szCs w:val="24"/>
        </w:rPr>
        <w:t>imensions for simulation</w:t>
      </w:r>
    </w:p>
    <w:p w:rsidR="00BB6BEB" w:rsidRPr="00931DC6" w:rsidRDefault="00BB6BEB"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Automaton type – which is type of simulation</w:t>
      </w:r>
    </w:p>
    <w:p w:rsidR="00C76215" w:rsidRPr="00931DC6" w:rsidRDefault="00BB6BEB" w:rsidP="00931DC6">
      <w:pPr>
        <w:pStyle w:val="Akapitzlist"/>
        <w:numPr>
          <w:ilvl w:val="2"/>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Naïve g</w:t>
      </w:r>
      <w:r w:rsidR="00110D3F" w:rsidRPr="00931DC6">
        <w:rPr>
          <w:rFonts w:ascii="Times New Roman" w:hAnsi="Times New Roman" w:cs="Times New Roman"/>
          <w:sz w:val="24"/>
          <w:szCs w:val="24"/>
        </w:rPr>
        <w:t>rain grow</w:t>
      </w:r>
    </w:p>
    <w:p w:rsidR="00110D3F" w:rsidRPr="00931DC6" w:rsidRDefault="00110D3F" w:rsidP="00931DC6">
      <w:pPr>
        <w:pStyle w:val="Akapitzlist"/>
        <w:numPr>
          <w:ilvl w:val="2"/>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lastRenderedPageBreak/>
        <w:t>Four rule grain grow</w:t>
      </w:r>
    </w:p>
    <w:p w:rsidR="00110D3F" w:rsidRPr="00931DC6" w:rsidRDefault="00110D3F" w:rsidP="00931DC6">
      <w:pPr>
        <w:pStyle w:val="Akapitzlist"/>
        <w:numPr>
          <w:ilvl w:val="2"/>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Two step naïve grain grow</w:t>
      </w:r>
    </w:p>
    <w:p w:rsidR="00110D3F" w:rsidRPr="00931DC6" w:rsidRDefault="00110D3F" w:rsidP="00931DC6">
      <w:pPr>
        <w:spacing w:line="360" w:lineRule="auto"/>
        <w:ind w:left="708"/>
        <w:jc w:val="both"/>
        <w:rPr>
          <w:rFonts w:ascii="Times New Roman" w:hAnsi="Times New Roman" w:cs="Times New Roman"/>
          <w:sz w:val="24"/>
          <w:szCs w:val="24"/>
        </w:rPr>
      </w:pPr>
      <w:r w:rsidRPr="00931DC6">
        <w:rPr>
          <w:rFonts w:ascii="Times New Roman" w:hAnsi="Times New Roman" w:cs="Times New Roman"/>
          <w:sz w:val="24"/>
          <w:szCs w:val="24"/>
        </w:rPr>
        <w:t>When we have provided those setting we need to initialize simulation using “Set” button</w:t>
      </w:r>
    </w:p>
    <w:p w:rsidR="00110D3F" w:rsidRPr="00931DC6" w:rsidRDefault="00110D3F" w:rsidP="00931DC6">
      <w:pPr>
        <w:pStyle w:val="Akapitzlist"/>
        <w:numPr>
          <w:ilvl w:val="0"/>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In section “Advanced Automaton Settings” we have:</w:t>
      </w:r>
    </w:p>
    <w:p w:rsidR="00110D3F" w:rsidRPr="00931DC6" w:rsidRDefault="00110D3F"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Field with percentage probability  used in “four rule grain grow”</w:t>
      </w:r>
    </w:p>
    <w:p w:rsidR="00110D3F" w:rsidRPr="00931DC6" w:rsidRDefault="00110D3F"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Some settings for “Two step naïve grain grow” – which is partially implemented</w:t>
      </w:r>
    </w:p>
    <w:p w:rsidR="00110D3F" w:rsidRPr="00931DC6" w:rsidRDefault="00110D3F"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 xml:space="preserve">Option to show boundaries of all cells (this should be run after finalizing simulation) </w:t>
      </w:r>
    </w:p>
    <w:p w:rsidR="00110D3F" w:rsidRPr="00931DC6" w:rsidRDefault="00110D3F" w:rsidP="00931DC6">
      <w:pPr>
        <w:pStyle w:val="Akapitzlist"/>
        <w:numPr>
          <w:ilvl w:val="0"/>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Section “Generate cells” as it says is used for generating inputted number of cells and placing them on to the board for simulation</w:t>
      </w:r>
    </w:p>
    <w:p w:rsidR="00530BB7" w:rsidRPr="00931DC6" w:rsidRDefault="00530BB7" w:rsidP="00931DC6">
      <w:pPr>
        <w:pStyle w:val="Akapitzlist"/>
        <w:numPr>
          <w:ilvl w:val="0"/>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 xml:space="preserve">“Generate Inclusions” is used for inserting in to the board chosen amount of inclusions </w:t>
      </w:r>
    </w:p>
    <w:p w:rsidR="00530BB7" w:rsidRPr="00931DC6" w:rsidRDefault="00530BB7" w:rsidP="00931DC6">
      <w:pPr>
        <w:pStyle w:val="Akapitzlist"/>
        <w:numPr>
          <w:ilvl w:val="1"/>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In “Inclusion Type” we can set if we want to use circular or squared inclusions</w:t>
      </w:r>
    </w:p>
    <w:p w:rsidR="00110D3F" w:rsidRPr="00931DC6" w:rsidRDefault="00530BB7" w:rsidP="00931DC6">
      <w:pPr>
        <w:pStyle w:val="Akapitzlist"/>
        <w:numPr>
          <w:ilvl w:val="0"/>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Iterate button advances simulation by one step</w:t>
      </w:r>
    </w:p>
    <w:p w:rsidR="00530BB7" w:rsidRDefault="00530BB7" w:rsidP="00931DC6">
      <w:pPr>
        <w:pStyle w:val="Akapitzlist"/>
        <w:numPr>
          <w:ilvl w:val="0"/>
          <w:numId w:val="1"/>
        </w:numPr>
        <w:spacing w:line="360" w:lineRule="auto"/>
        <w:jc w:val="both"/>
        <w:rPr>
          <w:rFonts w:ascii="Times New Roman" w:hAnsi="Times New Roman" w:cs="Times New Roman"/>
          <w:sz w:val="24"/>
          <w:szCs w:val="24"/>
        </w:rPr>
      </w:pPr>
      <w:r w:rsidRPr="00931DC6">
        <w:rPr>
          <w:rFonts w:ascii="Times New Roman" w:hAnsi="Times New Roman" w:cs="Times New Roman"/>
          <w:sz w:val="24"/>
          <w:szCs w:val="24"/>
        </w:rPr>
        <w:t>Start button is starting multithreaded simulation</w:t>
      </w:r>
    </w:p>
    <w:p w:rsidR="00D76153" w:rsidRDefault="00D76153" w:rsidP="00CE49F7">
      <w:pPr>
        <w:pStyle w:val="Nagwek1"/>
        <w:spacing w:line="360" w:lineRule="auto"/>
      </w:pPr>
      <w:r>
        <w:t>Examples of implemented functionalities</w:t>
      </w:r>
    </w:p>
    <w:p w:rsidR="00846E94" w:rsidRDefault="00530BB7" w:rsidP="00846E94">
      <w:pPr>
        <w:pStyle w:val="Nagwek2"/>
        <w:spacing w:line="360" w:lineRule="auto"/>
      </w:pPr>
      <w:r>
        <w:t>Naïve grain grow</w:t>
      </w:r>
    </w:p>
    <w:p w:rsidR="001C2646" w:rsidRPr="001C2646" w:rsidRDefault="005A6607" w:rsidP="005A6607">
      <w:pPr>
        <w:spacing w:line="360" w:lineRule="auto"/>
        <w:jc w:val="both"/>
      </w:pPr>
      <w:r>
        <w:t>Picture number two shows result of naïve grain grow simulation with settings that are specified below this picture.</w:t>
      </w:r>
    </w:p>
    <w:p w:rsidR="00846E94" w:rsidRDefault="005A6607" w:rsidP="00846E94">
      <w:pPr>
        <w:keepNext/>
        <w:spacing w:line="240" w:lineRule="auto"/>
        <w:jc w:val="center"/>
      </w:pPr>
      <w:r>
        <w:rPr>
          <w:noProof/>
          <w:lang w:val="pl-PL" w:eastAsia="pl-PL"/>
        </w:rPr>
        <w:drawing>
          <wp:inline distT="0" distB="0" distL="0" distR="0" wp14:anchorId="3F9E57E0" wp14:editId="30898418">
            <wp:extent cx="3241602" cy="32194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148" t="4731" r="4266" b="1519"/>
                    <a:stretch/>
                  </pic:blipFill>
                  <pic:spPr bwMode="auto">
                    <a:xfrm>
                      <a:off x="0" y="0"/>
                      <a:ext cx="3261603" cy="3239315"/>
                    </a:xfrm>
                    <a:prstGeom prst="rect">
                      <a:avLst/>
                    </a:prstGeom>
                    <a:ln>
                      <a:noFill/>
                    </a:ln>
                    <a:extLst>
                      <a:ext uri="{53640926-AAD7-44D8-BBD7-CCE9431645EC}">
                        <a14:shadowObscured xmlns:a14="http://schemas.microsoft.com/office/drawing/2010/main"/>
                      </a:ext>
                    </a:extLst>
                  </pic:spPr>
                </pic:pic>
              </a:graphicData>
            </a:graphic>
          </wp:inline>
        </w:drawing>
      </w:r>
    </w:p>
    <w:p w:rsidR="00846E94" w:rsidRPr="00846E94" w:rsidRDefault="00846E94" w:rsidP="00846E94">
      <w:pPr>
        <w:pStyle w:val="Legenda"/>
        <w:jc w:val="center"/>
      </w:pPr>
      <w:r>
        <w:t xml:space="preserve">Picture  </w:t>
      </w:r>
      <w:r>
        <w:fldChar w:fldCharType="begin"/>
      </w:r>
      <w:r>
        <w:instrText xml:space="preserve"> SEQ Picture_ \* ARABIC </w:instrText>
      </w:r>
      <w:r>
        <w:fldChar w:fldCharType="separate"/>
      </w:r>
      <w:r w:rsidR="00F23768">
        <w:rPr>
          <w:noProof/>
        </w:rPr>
        <w:t>2</w:t>
      </w:r>
      <w:r>
        <w:fldChar w:fldCharType="end"/>
      </w:r>
      <w:r>
        <w:t xml:space="preserve"> Example of naive grain grow simulation</w:t>
      </w:r>
    </w:p>
    <w:p w:rsidR="006C2A11" w:rsidRPr="00846E94" w:rsidRDefault="006C2A11" w:rsidP="00846E94">
      <w:p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lastRenderedPageBreak/>
        <w:t xml:space="preserve">Parameters of simulation: </w:t>
      </w:r>
    </w:p>
    <w:p w:rsidR="00846E94" w:rsidRPr="00846E94" w:rsidRDefault="00846E94" w:rsidP="00846E94">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Dimensions of grid: 300x300 cells</w:t>
      </w:r>
    </w:p>
    <w:p w:rsidR="006C2A11" w:rsidRPr="00846E94" w:rsidRDefault="00846E94" w:rsidP="00846E94">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Moore neighborhood</w:t>
      </w:r>
    </w:p>
    <w:p w:rsidR="00846E94" w:rsidRPr="00846E94" w:rsidRDefault="00846E94" w:rsidP="00846E94">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10 unique cells that was randomly spread with count of 100</w:t>
      </w:r>
    </w:p>
    <w:p w:rsidR="00530BB7" w:rsidRDefault="00530BB7" w:rsidP="00CE49F7">
      <w:pPr>
        <w:pStyle w:val="Nagwek2"/>
        <w:spacing w:line="360" w:lineRule="auto"/>
      </w:pPr>
      <w:r>
        <w:t>Four rule grain grow with 5% probability</w:t>
      </w:r>
    </w:p>
    <w:p w:rsidR="005A6607" w:rsidRPr="005A6607" w:rsidRDefault="005A6607" w:rsidP="005A6607">
      <w:pPr>
        <w:spacing w:line="360" w:lineRule="auto"/>
        <w:jc w:val="both"/>
      </w:pPr>
      <w:r>
        <w:t>Picture number three shows result of four rule grain grow simulation with settings that are specified below this picture.</w:t>
      </w:r>
    </w:p>
    <w:p w:rsidR="00054982" w:rsidRDefault="005A6607" w:rsidP="00054982">
      <w:pPr>
        <w:keepNext/>
        <w:spacing w:line="360" w:lineRule="auto"/>
        <w:jc w:val="center"/>
      </w:pPr>
      <w:r>
        <w:rPr>
          <w:noProof/>
          <w:lang w:val="pl-PL" w:eastAsia="pl-PL"/>
        </w:rPr>
        <w:drawing>
          <wp:inline distT="0" distB="0" distL="0" distR="0" wp14:anchorId="75735B75" wp14:editId="4C50FA38">
            <wp:extent cx="4200525" cy="4152900"/>
            <wp:effectExtent l="0" t="0" r="952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148" t="4945" r="3935" b="1304"/>
                    <a:stretch/>
                  </pic:blipFill>
                  <pic:spPr bwMode="auto">
                    <a:xfrm>
                      <a:off x="0" y="0"/>
                      <a:ext cx="4200525" cy="4152900"/>
                    </a:xfrm>
                    <a:prstGeom prst="rect">
                      <a:avLst/>
                    </a:prstGeom>
                    <a:ln>
                      <a:noFill/>
                    </a:ln>
                    <a:extLst>
                      <a:ext uri="{53640926-AAD7-44D8-BBD7-CCE9431645EC}">
                        <a14:shadowObscured xmlns:a14="http://schemas.microsoft.com/office/drawing/2010/main"/>
                      </a:ext>
                    </a:extLst>
                  </pic:spPr>
                </pic:pic>
              </a:graphicData>
            </a:graphic>
          </wp:inline>
        </w:drawing>
      </w:r>
    </w:p>
    <w:p w:rsidR="00530BB7" w:rsidRDefault="00054982" w:rsidP="00054982">
      <w:pPr>
        <w:pStyle w:val="Legenda"/>
        <w:jc w:val="center"/>
      </w:pPr>
      <w:r>
        <w:t xml:space="preserve">Picture  </w:t>
      </w:r>
      <w:r>
        <w:fldChar w:fldCharType="begin"/>
      </w:r>
      <w:r>
        <w:instrText xml:space="preserve"> SEQ Picture_ \* ARABIC </w:instrText>
      </w:r>
      <w:r>
        <w:fldChar w:fldCharType="separate"/>
      </w:r>
      <w:r w:rsidR="00F23768">
        <w:rPr>
          <w:noProof/>
        </w:rPr>
        <w:t>3</w:t>
      </w:r>
      <w:r>
        <w:fldChar w:fldCharType="end"/>
      </w:r>
      <w:r>
        <w:t xml:space="preserve"> Example of four rule naive grain grow simulation</w:t>
      </w:r>
    </w:p>
    <w:p w:rsidR="00846E94" w:rsidRPr="00846E94" w:rsidRDefault="00846E94" w:rsidP="00846E94">
      <w:p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 xml:space="preserve">Parameters of simulation: </w:t>
      </w:r>
    </w:p>
    <w:p w:rsidR="00846E94" w:rsidRPr="00846E94" w:rsidRDefault="00846E94" w:rsidP="00846E94">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Dimensions of grid: 300x300 cells</w:t>
      </w:r>
    </w:p>
    <w:p w:rsidR="00846E94" w:rsidRDefault="00846E94" w:rsidP="00846E94">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Moore neighborhood</w:t>
      </w:r>
    </w:p>
    <w:p w:rsidR="00846E94" w:rsidRPr="00846E94" w:rsidRDefault="00846E94" w:rsidP="00846E94">
      <w:pPr>
        <w:pStyle w:val="Akapitzlist"/>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Probability for fourth rule 5%</w:t>
      </w:r>
    </w:p>
    <w:p w:rsidR="00846E94" w:rsidRPr="00846E94" w:rsidRDefault="00846E94" w:rsidP="00846E94">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10</w:t>
      </w:r>
      <w:r>
        <w:rPr>
          <w:rFonts w:ascii="Times New Roman" w:hAnsi="Times New Roman" w:cs="Times New Roman"/>
          <w:sz w:val="24"/>
          <w:szCs w:val="24"/>
        </w:rPr>
        <w:t>0</w:t>
      </w:r>
      <w:r w:rsidRPr="00846E94">
        <w:rPr>
          <w:rFonts w:ascii="Times New Roman" w:hAnsi="Times New Roman" w:cs="Times New Roman"/>
          <w:sz w:val="24"/>
          <w:szCs w:val="24"/>
        </w:rPr>
        <w:t xml:space="preserve"> unique cells that was randomly spread</w:t>
      </w:r>
      <w:r>
        <w:rPr>
          <w:rFonts w:ascii="Times New Roman" w:hAnsi="Times New Roman" w:cs="Times New Roman"/>
          <w:sz w:val="24"/>
          <w:szCs w:val="24"/>
        </w:rPr>
        <w:t xml:space="preserve"> with count of 2</w:t>
      </w:r>
      <w:r w:rsidRPr="00846E94">
        <w:rPr>
          <w:rFonts w:ascii="Times New Roman" w:hAnsi="Times New Roman" w:cs="Times New Roman"/>
          <w:sz w:val="24"/>
          <w:szCs w:val="24"/>
        </w:rPr>
        <w:t>00</w:t>
      </w:r>
    </w:p>
    <w:p w:rsidR="00054982" w:rsidRDefault="00530BB7" w:rsidP="00054982">
      <w:pPr>
        <w:pStyle w:val="Nagwek2"/>
        <w:spacing w:line="360" w:lineRule="auto"/>
      </w:pPr>
      <w:r>
        <w:lastRenderedPageBreak/>
        <w:t xml:space="preserve">Inclusions with </w:t>
      </w:r>
      <w:r w:rsidR="00F119F7">
        <w:t>prepared board for simulation</w:t>
      </w:r>
    </w:p>
    <w:p w:rsidR="005A6607" w:rsidRPr="001C2646" w:rsidRDefault="005A6607" w:rsidP="005A6607">
      <w:pPr>
        <w:spacing w:line="360" w:lineRule="auto"/>
        <w:jc w:val="both"/>
      </w:pPr>
      <w:r>
        <w:t>Picture number four shows outcome of populating cellular grid with settings that are specified below this picture.</w:t>
      </w:r>
    </w:p>
    <w:p w:rsidR="00054982" w:rsidRDefault="005A6607" w:rsidP="00054982">
      <w:pPr>
        <w:keepNext/>
        <w:spacing w:line="360" w:lineRule="auto"/>
        <w:jc w:val="center"/>
      </w:pPr>
      <w:r>
        <w:rPr>
          <w:noProof/>
          <w:lang w:val="pl-PL" w:eastAsia="pl-PL"/>
        </w:rPr>
        <w:drawing>
          <wp:inline distT="0" distB="0" distL="0" distR="0" wp14:anchorId="6D405A65" wp14:editId="7C029907">
            <wp:extent cx="4229100" cy="412432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17" t="4515" r="3770" b="2379"/>
                    <a:stretch/>
                  </pic:blipFill>
                  <pic:spPr bwMode="auto">
                    <a:xfrm>
                      <a:off x="0" y="0"/>
                      <a:ext cx="4229100" cy="4124325"/>
                    </a:xfrm>
                    <a:prstGeom prst="rect">
                      <a:avLst/>
                    </a:prstGeom>
                    <a:ln>
                      <a:noFill/>
                    </a:ln>
                    <a:extLst>
                      <a:ext uri="{53640926-AAD7-44D8-BBD7-CCE9431645EC}">
                        <a14:shadowObscured xmlns:a14="http://schemas.microsoft.com/office/drawing/2010/main"/>
                      </a:ext>
                    </a:extLst>
                  </pic:spPr>
                </pic:pic>
              </a:graphicData>
            </a:graphic>
          </wp:inline>
        </w:drawing>
      </w:r>
    </w:p>
    <w:p w:rsidR="00F119F7" w:rsidRDefault="00054982" w:rsidP="00054982">
      <w:pPr>
        <w:pStyle w:val="Legenda"/>
        <w:jc w:val="center"/>
      </w:pPr>
      <w:r>
        <w:t xml:space="preserve">Picture  </w:t>
      </w:r>
      <w:r>
        <w:fldChar w:fldCharType="begin"/>
      </w:r>
      <w:r>
        <w:instrText xml:space="preserve"> SEQ Picture_ \* ARABIC </w:instrText>
      </w:r>
      <w:r>
        <w:fldChar w:fldCharType="separate"/>
      </w:r>
      <w:r w:rsidR="00F23768">
        <w:rPr>
          <w:noProof/>
        </w:rPr>
        <w:t>4</w:t>
      </w:r>
      <w:r>
        <w:fldChar w:fldCharType="end"/>
      </w:r>
      <w:r>
        <w:t xml:space="preserve"> Example of prepared grid with inclusions for simulation</w:t>
      </w:r>
    </w:p>
    <w:p w:rsidR="00054982" w:rsidRPr="00846E94" w:rsidRDefault="00054982" w:rsidP="00054982">
      <w:p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 xml:space="preserve">Parameters of </w:t>
      </w:r>
      <w:r w:rsidR="007E0CE6">
        <w:rPr>
          <w:rFonts w:ascii="Times New Roman" w:hAnsi="Times New Roman" w:cs="Times New Roman"/>
          <w:sz w:val="24"/>
          <w:szCs w:val="24"/>
        </w:rPr>
        <w:t>example</w:t>
      </w:r>
      <w:r w:rsidRPr="00846E94">
        <w:rPr>
          <w:rFonts w:ascii="Times New Roman" w:hAnsi="Times New Roman" w:cs="Times New Roman"/>
          <w:sz w:val="24"/>
          <w:szCs w:val="24"/>
        </w:rPr>
        <w:t xml:space="preserve">: </w:t>
      </w:r>
    </w:p>
    <w:p w:rsidR="00054982" w:rsidRDefault="00054982" w:rsidP="00054982">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Dimensions of grid: 300x300 cells</w:t>
      </w:r>
    </w:p>
    <w:p w:rsidR="00054982" w:rsidRPr="00846E94" w:rsidRDefault="00054982" w:rsidP="00054982">
      <w:pPr>
        <w:pStyle w:val="Akapitzlist"/>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Eleven randomly generated circular inclusions with radius 5 cells</w:t>
      </w:r>
    </w:p>
    <w:p w:rsidR="00054982" w:rsidRPr="00846E94" w:rsidRDefault="00054982" w:rsidP="00054982">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10</w:t>
      </w:r>
      <w:r>
        <w:rPr>
          <w:rFonts w:ascii="Times New Roman" w:hAnsi="Times New Roman" w:cs="Times New Roman"/>
          <w:sz w:val="24"/>
          <w:szCs w:val="24"/>
        </w:rPr>
        <w:t>0</w:t>
      </w:r>
      <w:r w:rsidRPr="00846E94">
        <w:rPr>
          <w:rFonts w:ascii="Times New Roman" w:hAnsi="Times New Roman" w:cs="Times New Roman"/>
          <w:sz w:val="24"/>
          <w:szCs w:val="24"/>
        </w:rPr>
        <w:t xml:space="preserve"> unique cells that was randomly spread</w:t>
      </w:r>
      <w:r>
        <w:rPr>
          <w:rFonts w:ascii="Times New Roman" w:hAnsi="Times New Roman" w:cs="Times New Roman"/>
          <w:sz w:val="24"/>
          <w:szCs w:val="24"/>
        </w:rPr>
        <w:t xml:space="preserve"> with count of 2</w:t>
      </w:r>
      <w:r w:rsidRPr="00846E94">
        <w:rPr>
          <w:rFonts w:ascii="Times New Roman" w:hAnsi="Times New Roman" w:cs="Times New Roman"/>
          <w:sz w:val="24"/>
          <w:szCs w:val="24"/>
        </w:rPr>
        <w:t>00</w:t>
      </w:r>
    </w:p>
    <w:p w:rsidR="00F119F7" w:rsidRDefault="00D819A1" w:rsidP="00CE49F7">
      <w:pPr>
        <w:pStyle w:val="Nagwek2"/>
        <w:spacing w:line="360" w:lineRule="auto"/>
      </w:pPr>
      <w:r>
        <w:t>Inclusions set after simulation</w:t>
      </w:r>
    </w:p>
    <w:p w:rsidR="003542CF" w:rsidRPr="003542CF" w:rsidRDefault="003542CF" w:rsidP="003542CF">
      <w:pPr>
        <w:spacing w:line="360" w:lineRule="auto"/>
        <w:jc w:val="both"/>
      </w:pPr>
      <w:r>
        <w:t xml:space="preserve">Picture number </w:t>
      </w:r>
      <w:r w:rsidR="00862044">
        <w:t>five</w:t>
      </w:r>
      <w:r>
        <w:t xml:space="preserve"> shows outcome of</w:t>
      </w:r>
      <w:r w:rsidR="006970CE">
        <w:t xml:space="preserve"> naïve grain grow and on top of that there are generated inclusions</w:t>
      </w:r>
      <w:r>
        <w:t xml:space="preserve"> with settings that are specified below this picture.</w:t>
      </w:r>
    </w:p>
    <w:p w:rsidR="009F5F6E" w:rsidRDefault="0026374F" w:rsidP="009F5F6E">
      <w:pPr>
        <w:keepNext/>
        <w:spacing w:line="360" w:lineRule="auto"/>
        <w:jc w:val="center"/>
      </w:pPr>
      <w:r>
        <w:rPr>
          <w:noProof/>
          <w:lang w:val="pl-PL" w:eastAsia="pl-PL"/>
        </w:rPr>
        <w:lastRenderedPageBreak/>
        <w:drawing>
          <wp:inline distT="0" distB="0" distL="0" distR="0" wp14:anchorId="5D4C9511" wp14:editId="1964D460">
            <wp:extent cx="2924175" cy="29051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39" t="3723" r="33201" b="1654"/>
                    <a:stretch/>
                  </pic:blipFill>
                  <pic:spPr bwMode="auto">
                    <a:xfrm>
                      <a:off x="0" y="0"/>
                      <a:ext cx="2924175" cy="2905125"/>
                    </a:xfrm>
                    <a:prstGeom prst="rect">
                      <a:avLst/>
                    </a:prstGeom>
                    <a:ln>
                      <a:noFill/>
                    </a:ln>
                    <a:extLst>
                      <a:ext uri="{53640926-AAD7-44D8-BBD7-CCE9431645EC}">
                        <a14:shadowObscured xmlns:a14="http://schemas.microsoft.com/office/drawing/2010/main"/>
                      </a:ext>
                    </a:extLst>
                  </pic:spPr>
                </pic:pic>
              </a:graphicData>
            </a:graphic>
          </wp:inline>
        </w:drawing>
      </w:r>
    </w:p>
    <w:p w:rsidR="00D819A1" w:rsidRDefault="009F5F6E" w:rsidP="009F5F6E">
      <w:pPr>
        <w:pStyle w:val="Legenda"/>
        <w:jc w:val="center"/>
      </w:pPr>
      <w:r>
        <w:t xml:space="preserve">Picture  </w:t>
      </w:r>
      <w:r>
        <w:fldChar w:fldCharType="begin"/>
      </w:r>
      <w:r>
        <w:instrText xml:space="preserve"> SEQ Picture_ \* ARABIC </w:instrText>
      </w:r>
      <w:r>
        <w:fldChar w:fldCharType="separate"/>
      </w:r>
      <w:r w:rsidR="00F23768">
        <w:rPr>
          <w:noProof/>
        </w:rPr>
        <w:t>5</w:t>
      </w:r>
      <w:r>
        <w:fldChar w:fldCharType="end"/>
      </w:r>
      <w:r>
        <w:t xml:space="preserve"> Exa</w:t>
      </w:r>
      <w:r w:rsidR="003542CF">
        <w:t>m</w:t>
      </w:r>
      <w:r>
        <w:t>ple of inclusion</w:t>
      </w:r>
      <w:r>
        <w:rPr>
          <w:noProof/>
        </w:rPr>
        <w:t xml:space="preserve"> insertion on finalized board from simulation</w:t>
      </w:r>
    </w:p>
    <w:p w:rsidR="007E0CE6" w:rsidRPr="00846E94" w:rsidRDefault="007E0CE6" w:rsidP="007E0CE6">
      <w:p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 xml:space="preserve">Parameters of </w:t>
      </w:r>
      <w:r>
        <w:rPr>
          <w:rFonts w:ascii="Times New Roman" w:hAnsi="Times New Roman" w:cs="Times New Roman"/>
          <w:sz w:val="24"/>
          <w:szCs w:val="24"/>
        </w:rPr>
        <w:t>example</w:t>
      </w:r>
      <w:r w:rsidR="009F5F6E">
        <w:rPr>
          <w:rFonts w:ascii="Times New Roman" w:hAnsi="Times New Roman" w:cs="Times New Roman"/>
          <w:sz w:val="24"/>
          <w:szCs w:val="24"/>
        </w:rPr>
        <w:t xml:space="preserve"> on finalized simulation of naïve grain grow</w:t>
      </w:r>
      <w:r w:rsidRPr="00846E94">
        <w:rPr>
          <w:rFonts w:ascii="Times New Roman" w:hAnsi="Times New Roman" w:cs="Times New Roman"/>
          <w:sz w:val="24"/>
          <w:szCs w:val="24"/>
        </w:rPr>
        <w:t xml:space="preserve">: </w:t>
      </w:r>
    </w:p>
    <w:p w:rsidR="009F5F6E" w:rsidRDefault="007E0CE6" w:rsidP="009F5F6E">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Dimensions of grid: 300x300 cells</w:t>
      </w:r>
    </w:p>
    <w:p w:rsidR="009F5F6E" w:rsidRPr="009F5F6E" w:rsidRDefault="009F5F6E" w:rsidP="009F5F6E">
      <w:pPr>
        <w:pStyle w:val="Akapitzlist"/>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Moore neighborhood</w:t>
      </w:r>
    </w:p>
    <w:p w:rsidR="007E0CE6" w:rsidRPr="00846E94" w:rsidRDefault="009F5F6E" w:rsidP="007E0CE6">
      <w:pPr>
        <w:pStyle w:val="Akapitzlist"/>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Thirty</w:t>
      </w:r>
      <w:r w:rsidR="007E0CE6">
        <w:rPr>
          <w:rFonts w:ascii="Times New Roman" w:hAnsi="Times New Roman" w:cs="Times New Roman"/>
          <w:sz w:val="24"/>
          <w:szCs w:val="24"/>
        </w:rPr>
        <w:t xml:space="preserve"> randomly generated </w:t>
      </w:r>
      <w:r>
        <w:rPr>
          <w:rFonts w:ascii="Times New Roman" w:hAnsi="Times New Roman" w:cs="Times New Roman"/>
          <w:sz w:val="24"/>
          <w:szCs w:val="24"/>
        </w:rPr>
        <w:t>square</w:t>
      </w:r>
      <w:r w:rsidR="007E0CE6">
        <w:rPr>
          <w:rFonts w:ascii="Times New Roman" w:hAnsi="Times New Roman" w:cs="Times New Roman"/>
          <w:sz w:val="24"/>
          <w:szCs w:val="24"/>
        </w:rPr>
        <w:t xml:space="preserve"> inclusions with radius </w:t>
      </w:r>
      <w:r>
        <w:rPr>
          <w:rFonts w:ascii="Times New Roman" w:hAnsi="Times New Roman" w:cs="Times New Roman"/>
          <w:sz w:val="24"/>
          <w:szCs w:val="24"/>
        </w:rPr>
        <w:t>2</w:t>
      </w:r>
      <w:r w:rsidR="007E0CE6">
        <w:rPr>
          <w:rFonts w:ascii="Times New Roman" w:hAnsi="Times New Roman" w:cs="Times New Roman"/>
          <w:sz w:val="24"/>
          <w:szCs w:val="24"/>
        </w:rPr>
        <w:t xml:space="preserve"> cells</w:t>
      </w:r>
    </w:p>
    <w:p w:rsidR="007E0CE6" w:rsidRPr="007E0CE6" w:rsidRDefault="007E0CE6" w:rsidP="00CE49F7">
      <w:pPr>
        <w:pStyle w:val="Akapitzlist"/>
        <w:numPr>
          <w:ilvl w:val="0"/>
          <w:numId w:val="3"/>
        </w:numPr>
        <w:spacing w:line="360" w:lineRule="auto"/>
        <w:jc w:val="both"/>
        <w:rPr>
          <w:rFonts w:ascii="Times New Roman" w:hAnsi="Times New Roman" w:cs="Times New Roman"/>
          <w:sz w:val="24"/>
          <w:szCs w:val="24"/>
        </w:rPr>
      </w:pPr>
      <w:r w:rsidRPr="00846E94">
        <w:rPr>
          <w:rFonts w:ascii="Times New Roman" w:hAnsi="Times New Roman" w:cs="Times New Roman"/>
          <w:sz w:val="24"/>
          <w:szCs w:val="24"/>
        </w:rPr>
        <w:t>10</w:t>
      </w:r>
      <w:r>
        <w:rPr>
          <w:rFonts w:ascii="Times New Roman" w:hAnsi="Times New Roman" w:cs="Times New Roman"/>
          <w:sz w:val="24"/>
          <w:szCs w:val="24"/>
        </w:rPr>
        <w:t>0</w:t>
      </w:r>
      <w:r w:rsidRPr="00846E94">
        <w:rPr>
          <w:rFonts w:ascii="Times New Roman" w:hAnsi="Times New Roman" w:cs="Times New Roman"/>
          <w:sz w:val="24"/>
          <w:szCs w:val="24"/>
        </w:rPr>
        <w:t xml:space="preserve"> unique cells that was randomly spread</w:t>
      </w:r>
      <w:r>
        <w:rPr>
          <w:rFonts w:ascii="Times New Roman" w:hAnsi="Times New Roman" w:cs="Times New Roman"/>
          <w:sz w:val="24"/>
          <w:szCs w:val="24"/>
        </w:rPr>
        <w:t xml:space="preserve"> with count of 2</w:t>
      </w:r>
      <w:r w:rsidRPr="00846E94">
        <w:rPr>
          <w:rFonts w:ascii="Times New Roman" w:hAnsi="Times New Roman" w:cs="Times New Roman"/>
          <w:sz w:val="24"/>
          <w:szCs w:val="24"/>
        </w:rPr>
        <w:t>00</w:t>
      </w:r>
    </w:p>
    <w:p w:rsidR="00D819A1" w:rsidRDefault="00205CAD" w:rsidP="00CE49F7">
      <w:pPr>
        <w:pStyle w:val="Nagwek1"/>
        <w:spacing w:line="360" w:lineRule="auto"/>
      </w:pPr>
      <w:r>
        <w:t>Comparison between simulation and actual metal structure</w:t>
      </w:r>
    </w:p>
    <w:p w:rsidR="00205CAD" w:rsidRDefault="00205CAD" w:rsidP="00CE49F7">
      <w:pPr>
        <w:pStyle w:val="Nagwek3"/>
        <w:spacing w:line="360" w:lineRule="auto"/>
      </w:pPr>
      <w:r>
        <w:t>One phase metal alloy</w:t>
      </w:r>
      <w:r w:rsidR="00B47B86">
        <w:t xml:space="preserve"> vs naïve grain grow simulation</w:t>
      </w:r>
    </w:p>
    <w:p w:rsidR="00122FEC" w:rsidRPr="00851403" w:rsidRDefault="00122FEC" w:rsidP="00851403">
      <w:pPr>
        <w:spacing w:line="360" w:lineRule="auto"/>
        <w:jc w:val="both"/>
        <w:rPr>
          <w:rFonts w:ascii="Times New Roman" w:hAnsi="Times New Roman" w:cs="Times New Roman"/>
          <w:sz w:val="24"/>
          <w:szCs w:val="24"/>
        </w:rPr>
      </w:pPr>
      <w:r w:rsidRPr="00851403">
        <w:rPr>
          <w:rFonts w:ascii="Times New Roman" w:hAnsi="Times New Roman" w:cs="Times New Roman"/>
          <w:sz w:val="24"/>
          <w:szCs w:val="24"/>
        </w:rPr>
        <w:t xml:space="preserve">First example is one phase metal alloy that was undergone a cold deformation process (Picture 6). In comparison picture 7 is representing </w:t>
      </w:r>
      <w:r w:rsidR="00851403" w:rsidRPr="00851403">
        <w:rPr>
          <w:rFonts w:ascii="Times New Roman" w:hAnsi="Times New Roman" w:cs="Times New Roman"/>
          <w:sz w:val="24"/>
          <w:szCs w:val="24"/>
        </w:rPr>
        <w:t>implementation of naïve grain grow with parameters:</w:t>
      </w:r>
    </w:p>
    <w:p w:rsidR="00851403" w:rsidRPr="00851403" w:rsidRDefault="00851403" w:rsidP="00851403">
      <w:pPr>
        <w:pStyle w:val="Akapitzlist"/>
        <w:numPr>
          <w:ilvl w:val="0"/>
          <w:numId w:val="4"/>
        </w:numPr>
        <w:spacing w:line="360" w:lineRule="auto"/>
        <w:jc w:val="both"/>
        <w:rPr>
          <w:rFonts w:ascii="Times New Roman" w:hAnsi="Times New Roman" w:cs="Times New Roman"/>
          <w:sz w:val="24"/>
          <w:szCs w:val="24"/>
        </w:rPr>
      </w:pPr>
      <w:r w:rsidRPr="00851403">
        <w:rPr>
          <w:rFonts w:ascii="Times New Roman" w:hAnsi="Times New Roman" w:cs="Times New Roman"/>
          <w:sz w:val="24"/>
          <w:szCs w:val="24"/>
        </w:rPr>
        <w:t>Dimensions 300x300</w:t>
      </w:r>
    </w:p>
    <w:p w:rsidR="00851403" w:rsidRPr="00851403" w:rsidRDefault="00851403" w:rsidP="00851403">
      <w:pPr>
        <w:pStyle w:val="Akapitzlist"/>
        <w:numPr>
          <w:ilvl w:val="0"/>
          <w:numId w:val="4"/>
        </w:numPr>
        <w:spacing w:line="360" w:lineRule="auto"/>
        <w:jc w:val="both"/>
        <w:rPr>
          <w:rFonts w:ascii="Times New Roman" w:hAnsi="Times New Roman" w:cs="Times New Roman"/>
          <w:sz w:val="24"/>
          <w:szCs w:val="24"/>
        </w:rPr>
      </w:pPr>
      <w:r w:rsidRPr="00851403">
        <w:rPr>
          <w:rFonts w:ascii="Times New Roman" w:hAnsi="Times New Roman" w:cs="Times New Roman"/>
          <w:sz w:val="24"/>
          <w:szCs w:val="24"/>
        </w:rPr>
        <w:t>Moore neighborhood</w:t>
      </w:r>
    </w:p>
    <w:p w:rsidR="00851403" w:rsidRPr="00851403" w:rsidRDefault="00851403" w:rsidP="00851403">
      <w:pPr>
        <w:pStyle w:val="Akapitzlist"/>
        <w:numPr>
          <w:ilvl w:val="0"/>
          <w:numId w:val="4"/>
        </w:numPr>
        <w:spacing w:line="360" w:lineRule="auto"/>
        <w:jc w:val="both"/>
        <w:rPr>
          <w:rFonts w:ascii="Times New Roman" w:hAnsi="Times New Roman" w:cs="Times New Roman"/>
          <w:sz w:val="24"/>
          <w:szCs w:val="24"/>
        </w:rPr>
      </w:pPr>
      <w:r w:rsidRPr="00851403">
        <w:rPr>
          <w:rFonts w:ascii="Times New Roman" w:hAnsi="Times New Roman" w:cs="Times New Roman"/>
          <w:sz w:val="24"/>
          <w:szCs w:val="24"/>
        </w:rPr>
        <w:t>Ten unique cells that was randomly</w:t>
      </w:r>
      <w:r w:rsidR="0026374F">
        <w:rPr>
          <w:rFonts w:ascii="Times New Roman" w:hAnsi="Times New Roman" w:cs="Times New Roman"/>
          <w:sz w:val="24"/>
          <w:szCs w:val="24"/>
        </w:rPr>
        <w:t xml:space="preserve"> place in exactly 50 random places</w:t>
      </w:r>
    </w:p>
    <w:p w:rsidR="00851403" w:rsidRPr="00851403" w:rsidRDefault="00851403" w:rsidP="00851403">
      <w:pPr>
        <w:spacing w:line="360" w:lineRule="auto"/>
        <w:jc w:val="both"/>
        <w:rPr>
          <w:rFonts w:ascii="Times New Roman" w:hAnsi="Times New Roman" w:cs="Times New Roman"/>
          <w:sz w:val="24"/>
          <w:szCs w:val="24"/>
        </w:rPr>
      </w:pPr>
      <w:r w:rsidRPr="00851403">
        <w:rPr>
          <w:rFonts w:ascii="Times New Roman" w:hAnsi="Times New Roman" w:cs="Times New Roman"/>
          <w:sz w:val="24"/>
          <w:szCs w:val="24"/>
        </w:rPr>
        <w:t>There is a lot of similarity in those two pictures. In implementation we can find those specific squealy grains that are in the structure of real metal.</w:t>
      </w:r>
    </w:p>
    <w:p w:rsidR="00166543" w:rsidRDefault="00205CAD" w:rsidP="00166543">
      <w:pPr>
        <w:keepNext/>
        <w:spacing w:line="360" w:lineRule="auto"/>
        <w:jc w:val="center"/>
      </w:pPr>
      <w:r>
        <w:rPr>
          <w:noProof/>
          <w:lang w:val="pl-PL" w:eastAsia="pl-PL"/>
        </w:rPr>
        <w:lastRenderedPageBreak/>
        <w:drawing>
          <wp:inline distT="0" distB="0" distL="0" distR="0">
            <wp:extent cx="3104387" cy="2044700"/>
            <wp:effectExtent l="0" t="0" r="1270" b="0"/>
            <wp:docPr id="6" name="Obraz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2275" cy="2056482"/>
                    </a:xfrm>
                    <a:prstGeom prst="rect">
                      <a:avLst/>
                    </a:prstGeom>
                    <a:noFill/>
                    <a:ln>
                      <a:noFill/>
                    </a:ln>
                  </pic:spPr>
                </pic:pic>
              </a:graphicData>
            </a:graphic>
          </wp:inline>
        </w:drawing>
      </w:r>
    </w:p>
    <w:p w:rsidR="00166543" w:rsidRDefault="00166543" w:rsidP="00166543">
      <w:pPr>
        <w:pStyle w:val="Legenda"/>
        <w:jc w:val="center"/>
      </w:pPr>
      <w:r>
        <w:t xml:space="preserve">Picture  </w:t>
      </w:r>
      <w:r>
        <w:fldChar w:fldCharType="begin"/>
      </w:r>
      <w:r>
        <w:instrText xml:space="preserve"> SEQ Picture_ \* ARABIC </w:instrText>
      </w:r>
      <w:r>
        <w:fldChar w:fldCharType="separate"/>
      </w:r>
      <w:r w:rsidR="00F23768">
        <w:rPr>
          <w:noProof/>
        </w:rPr>
        <w:t>6</w:t>
      </w:r>
      <w:r>
        <w:fldChar w:fldCharType="end"/>
      </w:r>
      <w:r>
        <w:t xml:space="preserve"> E</w:t>
      </w:r>
      <w:r w:rsidRPr="00166543">
        <w:t xml:space="preserve">qui-axial grains </w:t>
      </w:r>
      <w:r>
        <w:t>in one phase alloy</w:t>
      </w:r>
      <w:r w:rsidR="00074B79">
        <w:t xml:space="preserve"> </w:t>
      </w:r>
      <w:r>
        <w:t xml:space="preserve">(source: </w:t>
      </w:r>
      <w:r w:rsidRPr="008C1CE4">
        <w:t>https://docplayer.pl/40368212-Ksztaltowanie-struktury-i-wlasciwosci-materialow-metalowych-metodami-technologicznymi-1-odlewanie-2-obrobka-plastyczna-3.html</w:t>
      </w:r>
      <w:r>
        <w:t>)</w:t>
      </w:r>
    </w:p>
    <w:p w:rsidR="00166543" w:rsidRDefault="00205CAD" w:rsidP="00166543">
      <w:pPr>
        <w:keepNext/>
        <w:spacing w:line="360" w:lineRule="auto"/>
        <w:jc w:val="center"/>
      </w:pPr>
      <w:r w:rsidRPr="00D76153">
        <w:rPr>
          <w:noProof/>
          <w:lang w:eastAsia="pl-PL"/>
        </w:rPr>
        <w:t xml:space="preserve"> </w:t>
      </w:r>
      <w:r w:rsidR="0026374F">
        <w:rPr>
          <w:noProof/>
          <w:lang w:val="pl-PL" w:eastAsia="pl-PL"/>
        </w:rPr>
        <w:drawing>
          <wp:inline distT="0" distB="0" distL="0" distR="0" wp14:anchorId="4E2B33E0" wp14:editId="6113230A">
            <wp:extent cx="2905125" cy="2955925"/>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00" t="3723" r="32871"/>
                    <a:stretch/>
                  </pic:blipFill>
                  <pic:spPr bwMode="auto">
                    <a:xfrm>
                      <a:off x="0" y="0"/>
                      <a:ext cx="2905125" cy="2955925"/>
                    </a:xfrm>
                    <a:prstGeom prst="rect">
                      <a:avLst/>
                    </a:prstGeom>
                    <a:ln>
                      <a:noFill/>
                    </a:ln>
                    <a:extLst>
                      <a:ext uri="{53640926-AAD7-44D8-BBD7-CCE9431645EC}">
                        <a14:shadowObscured xmlns:a14="http://schemas.microsoft.com/office/drawing/2010/main"/>
                      </a:ext>
                    </a:extLst>
                  </pic:spPr>
                </pic:pic>
              </a:graphicData>
            </a:graphic>
          </wp:inline>
        </w:drawing>
      </w:r>
    </w:p>
    <w:p w:rsidR="00D819A1" w:rsidRDefault="00166543" w:rsidP="00166543">
      <w:pPr>
        <w:pStyle w:val="Legenda"/>
        <w:jc w:val="center"/>
      </w:pPr>
      <w:r>
        <w:t xml:space="preserve">Picture  </w:t>
      </w:r>
      <w:r>
        <w:fldChar w:fldCharType="begin"/>
      </w:r>
      <w:r>
        <w:instrText xml:space="preserve"> SEQ Picture_ \* ARABIC </w:instrText>
      </w:r>
      <w:r>
        <w:fldChar w:fldCharType="separate"/>
      </w:r>
      <w:r w:rsidR="00F23768">
        <w:rPr>
          <w:noProof/>
        </w:rPr>
        <w:t>7</w:t>
      </w:r>
      <w:r>
        <w:fldChar w:fldCharType="end"/>
      </w:r>
      <w:r>
        <w:t xml:space="preserve"> Result of naive grain grow simulation</w:t>
      </w:r>
    </w:p>
    <w:p w:rsidR="00B47B86" w:rsidRDefault="00B47B86" w:rsidP="00CE49F7">
      <w:pPr>
        <w:pStyle w:val="Nagwek3"/>
        <w:spacing w:line="360" w:lineRule="auto"/>
      </w:pPr>
      <w:r>
        <w:t>Stainless steel vs four rule grain grow</w:t>
      </w:r>
    </w:p>
    <w:p w:rsidR="00851403" w:rsidRPr="00851403" w:rsidRDefault="00851403" w:rsidP="00851403">
      <w:pPr>
        <w:spacing w:line="360" w:lineRule="auto"/>
        <w:jc w:val="both"/>
        <w:rPr>
          <w:rFonts w:ascii="Times New Roman" w:hAnsi="Times New Roman" w:cs="Times New Roman"/>
          <w:sz w:val="24"/>
          <w:szCs w:val="24"/>
        </w:rPr>
      </w:pPr>
      <w:r>
        <w:t xml:space="preserve">Second example is standard stainless steel microstructure (Picture 8). </w:t>
      </w:r>
      <w:r w:rsidRPr="00851403">
        <w:rPr>
          <w:rFonts w:ascii="Times New Roman" w:hAnsi="Times New Roman" w:cs="Times New Roman"/>
          <w:sz w:val="24"/>
          <w:szCs w:val="24"/>
        </w:rPr>
        <w:t>In comparison</w:t>
      </w:r>
      <w:r>
        <w:rPr>
          <w:rFonts w:ascii="Times New Roman" w:hAnsi="Times New Roman" w:cs="Times New Roman"/>
          <w:sz w:val="24"/>
          <w:szCs w:val="24"/>
        </w:rPr>
        <w:t>,</w:t>
      </w:r>
      <w:r w:rsidRPr="00851403">
        <w:rPr>
          <w:rFonts w:ascii="Times New Roman" w:hAnsi="Times New Roman" w:cs="Times New Roman"/>
          <w:sz w:val="24"/>
          <w:szCs w:val="24"/>
        </w:rPr>
        <w:t xml:space="preserve"> picture </w:t>
      </w:r>
      <w:r>
        <w:rPr>
          <w:rFonts w:ascii="Times New Roman" w:hAnsi="Times New Roman" w:cs="Times New Roman"/>
          <w:sz w:val="24"/>
          <w:szCs w:val="24"/>
        </w:rPr>
        <w:t>9</w:t>
      </w:r>
      <w:r w:rsidRPr="00851403">
        <w:rPr>
          <w:rFonts w:ascii="Times New Roman" w:hAnsi="Times New Roman" w:cs="Times New Roman"/>
          <w:sz w:val="24"/>
          <w:szCs w:val="24"/>
        </w:rPr>
        <w:t xml:space="preserve"> is representing implementation of</w:t>
      </w:r>
      <w:r>
        <w:rPr>
          <w:rFonts w:ascii="Times New Roman" w:hAnsi="Times New Roman" w:cs="Times New Roman"/>
          <w:sz w:val="24"/>
          <w:szCs w:val="24"/>
        </w:rPr>
        <w:t xml:space="preserve"> four rule</w:t>
      </w:r>
      <w:r w:rsidRPr="00851403">
        <w:rPr>
          <w:rFonts w:ascii="Times New Roman" w:hAnsi="Times New Roman" w:cs="Times New Roman"/>
          <w:sz w:val="24"/>
          <w:szCs w:val="24"/>
        </w:rPr>
        <w:t xml:space="preserve"> naïve grain grow with parameters:</w:t>
      </w:r>
    </w:p>
    <w:p w:rsidR="00851403" w:rsidRPr="00851403" w:rsidRDefault="00851403" w:rsidP="00851403">
      <w:pPr>
        <w:pStyle w:val="Akapitzlist"/>
        <w:numPr>
          <w:ilvl w:val="0"/>
          <w:numId w:val="4"/>
        </w:numPr>
        <w:spacing w:line="360" w:lineRule="auto"/>
        <w:jc w:val="both"/>
        <w:rPr>
          <w:rFonts w:ascii="Times New Roman" w:hAnsi="Times New Roman" w:cs="Times New Roman"/>
          <w:sz w:val="24"/>
          <w:szCs w:val="24"/>
        </w:rPr>
      </w:pPr>
      <w:r w:rsidRPr="00851403">
        <w:rPr>
          <w:rFonts w:ascii="Times New Roman" w:hAnsi="Times New Roman" w:cs="Times New Roman"/>
          <w:sz w:val="24"/>
          <w:szCs w:val="24"/>
        </w:rPr>
        <w:t>Dimensions 300x300</w:t>
      </w:r>
    </w:p>
    <w:p w:rsidR="00851403" w:rsidRPr="00851403" w:rsidRDefault="00851403" w:rsidP="0085140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Probability of fourth rule 10%</w:t>
      </w:r>
    </w:p>
    <w:p w:rsidR="00851403" w:rsidRPr="00851403" w:rsidRDefault="00851403" w:rsidP="0085140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Hundred</w:t>
      </w:r>
      <w:r w:rsidRPr="00851403">
        <w:rPr>
          <w:rFonts w:ascii="Times New Roman" w:hAnsi="Times New Roman" w:cs="Times New Roman"/>
          <w:sz w:val="24"/>
          <w:szCs w:val="24"/>
        </w:rPr>
        <w:t xml:space="preserve"> unique cells that was randomly spread</w:t>
      </w:r>
    </w:p>
    <w:p w:rsidR="00166543" w:rsidRDefault="00205CAD" w:rsidP="00166543">
      <w:pPr>
        <w:keepNext/>
        <w:spacing w:line="360" w:lineRule="auto"/>
        <w:jc w:val="center"/>
      </w:pPr>
      <w:r>
        <w:rPr>
          <w:noProof/>
          <w:lang w:val="pl-PL" w:eastAsia="pl-PL"/>
        </w:rPr>
        <w:lastRenderedPageBreak/>
        <w:drawing>
          <wp:inline distT="0" distB="0" distL="0" distR="0">
            <wp:extent cx="2847240" cy="32385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2433" cy="3244407"/>
                    </a:xfrm>
                    <a:prstGeom prst="rect">
                      <a:avLst/>
                    </a:prstGeom>
                    <a:noFill/>
                    <a:ln>
                      <a:noFill/>
                    </a:ln>
                  </pic:spPr>
                </pic:pic>
              </a:graphicData>
            </a:graphic>
          </wp:inline>
        </w:drawing>
      </w:r>
    </w:p>
    <w:p w:rsidR="00166543" w:rsidRDefault="00166543" w:rsidP="00166543">
      <w:pPr>
        <w:pStyle w:val="Legenda"/>
        <w:jc w:val="center"/>
      </w:pPr>
      <w:r>
        <w:t xml:space="preserve">Picture  </w:t>
      </w:r>
      <w:r>
        <w:fldChar w:fldCharType="begin"/>
      </w:r>
      <w:r>
        <w:instrText xml:space="preserve"> SEQ Picture_ \* ARABIC </w:instrText>
      </w:r>
      <w:r>
        <w:fldChar w:fldCharType="separate"/>
      </w:r>
      <w:r w:rsidR="00F23768">
        <w:rPr>
          <w:noProof/>
        </w:rPr>
        <w:t>8</w:t>
      </w:r>
      <w:r>
        <w:fldChar w:fldCharType="end"/>
      </w:r>
      <w:r>
        <w:t xml:space="preserve"> </w:t>
      </w:r>
      <w:r w:rsidR="0018029F">
        <w:t xml:space="preserve">Stainless steel microstructure </w:t>
      </w:r>
      <w:r>
        <w:t xml:space="preserve"> (source: </w:t>
      </w:r>
      <w:r w:rsidRPr="00D66E84">
        <w:t>https://pl.dreamstime.com/zdj%C4%99cie-stock-srebny-grunge-t%C5%82o-stali-nierdzewnej-tekstura-czysty-metalu-diamentu-talerz-p%C5%82ynnie-tillable-struktura-konkretn%C4%85-cze%C5%9B%C4%87-res-image76207821</w:t>
      </w:r>
      <w:r>
        <w:t>)</w:t>
      </w:r>
    </w:p>
    <w:p w:rsidR="00166543" w:rsidRDefault="00B47B86" w:rsidP="00166543">
      <w:pPr>
        <w:keepNext/>
        <w:spacing w:line="360" w:lineRule="auto"/>
        <w:jc w:val="center"/>
      </w:pPr>
      <w:r>
        <w:rPr>
          <w:noProof/>
          <w:lang w:val="pl-PL" w:eastAsia="pl-PL"/>
        </w:rPr>
        <w:drawing>
          <wp:inline distT="0" distB="0" distL="0" distR="0" wp14:anchorId="2305DA16" wp14:editId="1718BFF1">
            <wp:extent cx="2804369" cy="28003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765" cy="2818720"/>
                    </a:xfrm>
                    <a:prstGeom prst="rect">
                      <a:avLst/>
                    </a:prstGeom>
                  </pic:spPr>
                </pic:pic>
              </a:graphicData>
            </a:graphic>
          </wp:inline>
        </w:drawing>
      </w:r>
    </w:p>
    <w:p w:rsidR="00B47B86" w:rsidRDefault="00166543" w:rsidP="00851403">
      <w:pPr>
        <w:pStyle w:val="Legenda"/>
        <w:jc w:val="center"/>
        <w:rPr>
          <w:noProof/>
          <w:lang w:eastAsia="pl-PL"/>
        </w:rPr>
      </w:pPr>
      <w:r>
        <w:t xml:space="preserve">Picture  </w:t>
      </w:r>
      <w:r>
        <w:fldChar w:fldCharType="begin"/>
      </w:r>
      <w:r>
        <w:instrText xml:space="preserve"> SEQ Picture_ \* ARABIC </w:instrText>
      </w:r>
      <w:r>
        <w:fldChar w:fldCharType="separate"/>
      </w:r>
      <w:r w:rsidR="00F23768">
        <w:rPr>
          <w:noProof/>
        </w:rPr>
        <w:t>9</w:t>
      </w:r>
      <w:r>
        <w:fldChar w:fldCharType="end"/>
      </w:r>
      <w:r>
        <w:t xml:space="preserve"> Result of four rule naive grain grow simulation</w:t>
      </w:r>
    </w:p>
    <w:p w:rsidR="00D76153" w:rsidRDefault="00D76153" w:rsidP="00CE49F7">
      <w:pPr>
        <w:pStyle w:val="Nagwek1"/>
        <w:spacing w:line="360" w:lineRule="auto"/>
      </w:pPr>
      <w:r>
        <w:t>Conclusions</w:t>
      </w:r>
    </w:p>
    <w:p w:rsidR="00166543" w:rsidRPr="00862044" w:rsidRDefault="00835E6F" w:rsidP="00862044">
      <w:pPr>
        <w:spacing w:line="360" w:lineRule="auto"/>
        <w:ind w:firstLine="708"/>
        <w:jc w:val="both"/>
        <w:rPr>
          <w:rFonts w:ascii="Times New Roman" w:hAnsi="Times New Roman" w:cs="Times New Roman"/>
          <w:sz w:val="24"/>
          <w:szCs w:val="24"/>
        </w:rPr>
      </w:pPr>
      <w:r w:rsidRPr="00862044">
        <w:rPr>
          <w:rFonts w:ascii="Times New Roman" w:hAnsi="Times New Roman" w:cs="Times New Roman"/>
          <w:sz w:val="24"/>
          <w:szCs w:val="24"/>
        </w:rPr>
        <w:t xml:space="preserve">This software with implemented various types of cellular automata can be useful in generating examples of steels microstructure. </w:t>
      </w:r>
      <w:r w:rsidR="00B47B86" w:rsidRPr="00862044">
        <w:rPr>
          <w:rFonts w:ascii="Times New Roman" w:hAnsi="Times New Roman" w:cs="Times New Roman"/>
          <w:sz w:val="24"/>
          <w:szCs w:val="24"/>
        </w:rPr>
        <w:t>Both</w:t>
      </w:r>
      <w:r w:rsidRPr="00862044">
        <w:rPr>
          <w:rFonts w:ascii="Times New Roman" w:hAnsi="Times New Roman" w:cs="Times New Roman"/>
          <w:sz w:val="24"/>
          <w:szCs w:val="24"/>
        </w:rPr>
        <w:t xml:space="preserve"> upper</w:t>
      </w:r>
      <w:r w:rsidR="00B47B86" w:rsidRPr="00862044">
        <w:rPr>
          <w:rFonts w:ascii="Times New Roman" w:hAnsi="Times New Roman" w:cs="Times New Roman"/>
          <w:sz w:val="24"/>
          <w:szCs w:val="24"/>
        </w:rPr>
        <w:t xml:space="preserve"> simulations quite good resembles actual metal alloy structure which proves correctness of implementation.</w:t>
      </w:r>
      <w:r w:rsidRPr="00862044">
        <w:rPr>
          <w:rFonts w:ascii="Times New Roman" w:hAnsi="Times New Roman" w:cs="Times New Roman"/>
          <w:sz w:val="24"/>
          <w:szCs w:val="24"/>
        </w:rPr>
        <w:t xml:space="preserve"> Unfortunately there is major restriction in size of simulation that this program can generate. The biggest problem here is memory usage and spreading tasks between multiple cores in processor</w:t>
      </w:r>
      <w:r w:rsidR="00166543" w:rsidRPr="00862044">
        <w:rPr>
          <w:rFonts w:ascii="Times New Roman" w:hAnsi="Times New Roman" w:cs="Times New Roman"/>
          <w:sz w:val="24"/>
          <w:szCs w:val="24"/>
        </w:rPr>
        <w:t>.</w:t>
      </w:r>
    </w:p>
    <w:sectPr w:rsidR="00166543" w:rsidRPr="00862044">
      <w:head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24D" w:rsidRDefault="0081224D" w:rsidP="00291C2C">
      <w:pPr>
        <w:spacing w:after="0" w:line="240" w:lineRule="auto"/>
      </w:pPr>
      <w:r>
        <w:separator/>
      </w:r>
    </w:p>
  </w:endnote>
  <w:endnote w:type="continuationSeparator" w:id="0">
    <w:p w:rsidR="0081224D" w:rsidRDefault="0081224D" w:rsidP="00291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24D" w:rsidRDefault="0081224D" w:rsidP="00291C2C">
      <w:pPr>
        <w:spacing w:after="0" w:line="240" w:lineRule="auto"/>
      </w:pPr>
      <w:r>
        <w:separator/>
      </w:r>
    </w:p>
  </w:footnote>
  <w:footnote w:type="continuationSeparator" w:id="0">
    <w:p w:rsidR="0081224D" w:rsidRDefault="0081224D" w:rsidP="00291C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768" w:rsidRDefault="00F23768">
    <w:pPr>
      <w:pStyle w:val="Nagwek"/>
    </w:pPr>
    <w:r>
      <w:t>Gondela Łukasz</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AD4887"/>
    <w:multiLevelType w:val="hybridMultilevel"/>
    <w:tmpl w:val="3DF8DA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47C6475E"/>
    <w:multiLevelType w:val="hybridMultilevel"/>
    <w:tmpl w:val="24843D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981671B"/>
    <w:multiLevelType w:val="hybridMultilevel"/>
    <w:tmpl w:val="712ABD0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7C5B05EB"/>
    <w:multiLevelType w:val="hybridMultilevel"/>
    <w:tmpl w:val="742659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2C"/>
    <w:rsid w:val="00035592"/>
    <w:rsid w:val="00054982"/>
    <w:rsid w:val="00074B79"/>
    <w:rsid w:val="000F6FB3"/>
    <w:rsid w:val="00110D3F"/>
    <w:rsid w:val="00122FEC"/>
    <w:rsid w:val="00126703"/>
    <w:rsid w:val="00166543"/>
    <w:rsid w:val="0018029F"/>
    <w:rsid w:val="001C2646"/>
    <w:rsid w:val="00205CAD"/>
    <w:rsid w:val="0026374F"/>
    <w:rsid w:val="00291C2C"/>
    <w:rsid w:val="003444CE"/>
    <w:rsid w:val="003542CF"/>
    <w:rsid w:val="00431E10"/>
    <w:rsid w:val="00530BB7"/>
    <w:rsid w:val="005A6607"/>
    <w:rsid w:val="006970CE"/>
    <w:rsid w:val="006C2A11"/>
    <w:rsid w:val="007E0CE6"/>
    <w:rsid w:val="0081224D"/>
    <w:rsid w:val="00835E6F"/>
    <w:rsid w:val="00846E94"/>
    <w:rsid w:val="00851403"/>
    <w:rsid w:val="00862044"/>
    <w:rsid w:val="008E2EAC"/>
    <w:rsid w:val="008E533E"/>
    <w:rsid w:val="00931DC6"/>
    <w:rsid w:val="00960B10"/>
    <w:rsid w:val="009F5F6E"/>
    <w:rsid w:val="00B47B86"/>
    <w:rsid w:val="00BA4700"/>
    <w:rsid w:val="00BB6BEB"/>
    <w:rsid w:val="00C76215"/>
    <w:rsid w:val="00CE49F7"/>
    <w:rsid w:val="00D62229"/>
    <w:rsid w:val="00D76153"/>
    <w:rsid w:val="00D819A1"/>
    <w:rsid w:val="00DC39C4"/>
    <w:rsid w:val="00E248B6"/>
    <w:rsid w:val="00F119F7"/>
    <w:rsid w:val="00F23768"/>
    <w:rsid w:val="00F34F6D"/>
    <w:rsid w:val="00FE4DC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4037CE-D0FF-47D9-9FC3-691F381C8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291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530B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205C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291C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91C2C"/>
    <w:rPr>
      <w:rFonts w:asciiTheme="majorHAnsi" w:eastAsiaTheme="majorEastAsia" w:hAnsiTheme="majorHAnsi" w:cstheme="majorBidi"/>
      <w:spacing w:val="-10"/>
      <w:kern w:val="28"/>
      <w:sz w:val="56"/>
      <w:szCs w:val="56"/>
    </w:rPr>
  </w:style>
  <w:style w:type="paragraph" w:styleId="Nagwek">
    <w:name w:val="header"/>
    <w:basedOn w:val="Normalny"/>
    <w:link w:val="NagwekZnak"/>
    <w:uiPriority w:val="99"/>
    <w:unhideWhenUsed/>
    <w:rsid w:val="00291C2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91C2C"/>
  </w:style>
  <w:style w:type="paragraph" w:styleId="Stopka">
    <w:name w:val="footer"/>
    <w:basedOn w:val="Normalny"/>
    <w:link w:val="StopkaZnak"/>
    <w:uiPriority w:val="99"/>
    <w:unhideWhenUsed/>
    <w:rsid w:val="00291C2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91C2C"/>
  </w:style>
  <w:style w:type="character" w:customStyle="1" w:styleId="Nagwek1Znak">
    <w:name w:val="Nagłówek 1 Znak"/>
    <w:basedOn w:val="Domylnaczcionkaakapitu"/>
    <w:link w:val="Nagwek1"/>
    <w:uiPriority w:val="9"/>
    <w:rsid w:val="00291C2C"/>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C76215"/>
    <w:pPr>
      <w:ind w:left="720"/>
      <w:contextualSpacing/>
    </w:pPr>
  </w:style>
  <w:style w:type="character" w:customStyle="1" w:styleId="Nagwek2Znak">
    <w:name w:val="Nagłówek 2 Znak"/>
    <w:basedOn w:val="Domylnaczcionkaakapitu"/>
    <w:link w:val="Nagwek2"/>
    <w:uiPriority w:val="9"/>
    <w:rsid w:val="00530BB7"/>
    <w:rPr>
      <w:rFonts w:asciiTheme="majorHAnsi" w:eastAsiaTheme="majorEastAsia" w:hAnsiTheme="majorHAnsi" w:cstheme="majorBidi"/>
      <w:color w:val="2E74B5" w:themeColor="accent1" w:themeShade="BF"/>
      <w:sz w:val="26"/>
      <w:szCs w:val="26"/>
      <w:lang w:val="en-US"/>
    </w:rPr>
  </w:style>
  <w:style w:type="character" w:customStyle="1" w:styleId="Nagwek3Znak">
    <w:name w:val="Nagłówek 3 Znak"/>
    <w:basedOn w:val="Domylnaczcionkaakapitu"/>
    <w:link w:val="Nagwek3"/>
    <w:uiPriority w:val="9"/>
    <w:rsid w:val="00205CAD"/>
    <w:rPr>
      <w:rFonts w:asciiTheme="majorHAnsi" w:eastAsiaTheme="majorEastAsia" w:hAnsiTheme="majorHAnsi" w:cstheme="majorBidi"/>
      <w:color w:val="1F4D78" w:themeColor="accent1" w:themeShade="7F"/>
      <w:sz w:val="24"/>
      <w:szCs w:val="24"/>
      <w:lang w:val="en-US"/>
    </w:rPr>
  </w:style>
  <w:style w:type="paragraph" w:styleId="Legenda">
    <w:name w:val="caption"/>
    <w:basedOn w:val="Normalny"/>
    <w:next w:val="Normalny"/>
    <w:uiPriority w:val="35"/>
    <w:unhideWhenUsed/>
    <w:qFormat/>
    <w:rsid w:val="006C2A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1710</TotalTime>
  <Pages>8</Pages>
  <Words>950</Words>
  <Characters>5705</Characters>
  <Application>Microsoft Office Word</Application>
  <DocSecurity>0</DocSecurity>
  <Lines>47</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Gondela</dc:creator>
  <cp:keywords/>
  <dc:description/>
  <cp:lastModifiedBy>Łukasz Gondela</cp:lastModifiedBy>
  <cp:revision>4</cp:revision>
  <cp:lastPrinted>2018-11-26T16:12:00Z</cp:lastPrinted>
  <dcterms:created xsi:type="dcterms:W3CDTF">2018-11-12T23:09:00Z</dcterms:created>
  <dcterms:modified xsi:type="dcterms:W3CDTF">2018-11-27T07:07:00Z</dcterms:modified>
</cp:coreProperties>
</file>