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pickles-verify-win-&lt;ランダム&gt;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は Azure の予約語のため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</w:t>
            </w:r>
            <w:r>
              <w:t xml:space="preserve"> に短縮）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DomainNameLabelReserved: ... is invalid. The name itself or part of the name is a reserved word such as a trademark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DNS ラベルに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などの商標語が含まれている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&lt;prefix&gt;-&lt;env&gt;-win-&lt;ランダム&gt;</w:t>
            </w:r>
            <w:r>
              <w:t xml:space="preserve"> に短縮済み。独自ラベルを使う場合は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に商標語（windows / microsoft / azure / xbox 等）を含めない値を指定する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 ... is already taken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同じリージョンで DNS ラベルが重複している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  <w:r>
              <w:t xml:space="preserve"> を変えるか、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を明示指定する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の </w:t>
            </w:r>
            <w:r>
              <w:rPr>
                <w:b/>
              </w:rPr>
              <w:t xml:space="preserve">Public IP</w:t>
            </w:r>
            <w:r>
              <w:t xml:space="preserve"> に変更する（手順 11.3）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