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475FE60B"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を採用した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763CFAA5" w14:textId="4531101D" w:rsidR="00BB0BB3" w:rsidRDefault="00630585" w:rsidP="00757860">
      <w:pPr>
        <w:ind w:firstLineChars="135" w:firstLine="283"/>
        <w:rPr>
          <w:rFonts w:ascii="Century Schoolbook" w:eastAsia="游明朝" w:hAnsi="Century Schoolbook"/>
        </w:rPr>
      </w:pPr>
      <w:r w:rsidRPr="00630585">
        <w:rPr>
          <w:rFonts w:ascii="Century Schoolbook" w:eastAsia="游明朝" w:hAnsi="Century Schoolbook"/>
          <w:noProof/>
        </w:rPr>
        <w:drawing>
          <wp:anchor distT="0" distB="0" distL="114300" distR="114300" simplePos="0" relativeHeight="251662336" behindDoc="0" locked="0" layoutInCell="1" allowOverlap="1" wp14:anchorId="784EC88D" wp14:editId="1A83D844">
            <wp:simplePos x="0" y="0"/>
            <wp:positionH relativeFrom="column">
              <wp:posOffset>5128260</wp:posOffset>
            </wp:positionH>
            <wp:positionV relativeFrom="paragraph">
              <wp:posOffset>687705</wp:posOffset>
            </wp:positionV>
            <wp:extent cx="595630" cy="104584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30" cy="1045845"/>
                    </a:xfrm>
                    <a:prstGeom prst="rect">
                      <a:avLst/>
                    </a:prstGeom>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2EF232A2" w14:textId="50EE33D8" w:rsidR="008A37DC" w:rsidRDefault="008A37DC" w:rsidP="00757860">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 xml:space="preserve"> (x, y) = (</w:t>
      </w:r>
      <w:r w:rsidR="00626FF7">
        <w:rPr>
          <w:rFonts w:ascii="Century Schoolbook" w:eastAsia="游明朝" w:hAnsi="Century Schoolbook"/>
        </w:rPr>
        <w:t>1</w:t>
      </w:r>
      <w:r>
        <w:rPr>
          <w:rFonts w:ascii="Century Schoolbook" w:eastAsia="游明朝" w:hAnsi="Century Schoolbook"/>
        </w:rPr>
        <w:t xml:space="preserve">, </w:t>
      </w:r>
      <w:r w:rsidR="00626FF7">
        <w:rPr>
          <w:rFonts w:ascii="Century Schoolbook" w:eastAsia="游明朝" w:hAnsi="Century Schoolbook"/>
        </w:rPr>
        <w:t>2</w:t>
      </w:r>
      <w:r>
        <w:rPr>
          <w:rFonts w:ascii="Century Schoolbook" w:eastAsia="游明朝" w:hAnsi="Century Schoolbook"/>
        </w:rPr>
        <w:t>)</w:t>
      </w:r>
      <w:r>
        <w:rPr>
          <w:rFonts w:ascii="Century Schoolbook" w:eastAsia="游明朝" w:hAnsi="Century Schoolbook" w:hint="eastAsia"/>
        </w:rPr>
        <w:t>は</w:t>
      </w:r>
      <w:r w:rsidR="00630585">
        <w:rPr>
          <w:rFonts w:ascii="Century Schoolbook" w:eastAsia="游明朝" w:hAnsi="Century Schoolbook" w:hint="eastAsia"/>
        </w:rPr>
        <w:t>右</w:t>
      </w:r>
      <w:r>
        <w:rPr>
          <w:rFonts w:ascii="Century Schoolbook" w:eastAsia="游明朝" w:hAnsi="Century Schoolbook" w:hint="eastAsia"/>
        </w:rPr>
        <w:t>図のように表される。</w:t>
      </w:r>
    </w:p>
    <w:p w14:paraId="3B203B00" w14:textId="76767D1B" w:rsidR="008A37DC" w:rsidRPr="008A37DC" w:rsidRDefault="008A37DC" w:rsidP="00757860">
      <w:pPr>
        <w:ind w:firstLineChars="135" w:firstLine="283"/>
        <w:rPr>
          <w:rFonts w:ascii="Century Schoolbook" w:eastAsia="游明朝" w:hAnsi="Century Schoolbook"/>
        </w:rPr>
      </w:pPr>
    </w:p>
    <w:p w14:paraId="70A8F5CB" w14:textId="77777777" w:rsidR="0036752B" w:rsidRPr="00630585" w:rsidRDefault="0036752B"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5926EA5B" w:rsidR="00052912" w:rsidRDefault="00626FF7" w:rsidP="00052912">
      <w:pPr>
        <w:ind w:firstLineChars="135" w:firstLine="283"/>
        <w:rPr>
          <w:rFonts w:ascii="Century Schoolbook" w:eastAsia="游明朝" w:hAnsi="Century Schoolbook"/>
        </w:rPr>
      </w:pPr>
      <w:r>
        <w:rPr>
          <w:rFonts w:ascii="Century Schoolbook" w:eastAsia="游明朝" w:hAnsi="Century Schoolbook"/>
        </w:rPr>
        <w:t>2</w:t>
      </w:r>
      <w:r>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幾何学的（図として考える）には平行四辺形の対角線と考えることができる。しかし，計算上はベクトルの各要素の和をそれぞれ求めたに過ぎないため次のような式で表せる。</w:t>
      </w:r>
    </w:p>
    <w:p w14:paraId="1F9681A7" w14:textId="227DC878" w:rsidR="00052912" w:rsidRPr="00626FF7" w:rsidRDefault="00626FF7" w:rsidP="00052912">
      <w:pPr>
        <w:ind w:firstLineChars="135" w:firstLine="283"/>
        <w:rPr>
          <w:rFonts w:ascii="Century Schoolbook" w:eastAsia="游明朝" w:hAnsi="Century Schoolbook"/>
          <w:i/>
          <w:color w:val="000000" w:themeColor="text1"/>
        </w:rPr>
      </w:pPr>
      <m:oMathPara>
        <m:oMath>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m:t>
          </m:r>
        </m:oMath>
      </m:oMathPara>
    </w:p>
    <w:p w14:paraId="06AB4FB9" w14:textId="0E0B4453" w:rsidR="00626FF7" w:rsidRDefault="00626FF7" w:rsidP="00052912">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の合成は下図のように表される。</w:t>
      </w:r>
    </w:p>
    <w:p w14:paraId="5D74DF15" w14:textId="3B8FDCAF" w:rsidR="00736A8A" w:rsidRDefault="00E0212E" w:rsidP="00E0212E">
      <w:pPr>
        <w:ind w:firstLineChars="135" w:firstLine="283"/>
        <w:jc w:val="center"/>
        <w:rPr>
          <w:rFonts w:ascii="Century Schoolbook" w:eastAsia="游明朝" w:hAnsi="Century Schoolbook"/>
        </w:rPr>
      </w:pPr>
      <w:r w:rsidRPr="00E0212E">
        <w:rPr>
          <w:rFonts w:ascii="Century Schoolbook" w:eastAsia="游明朝" w:hAnsi="Century Schoolbook"/>
          <w:i/>
          <w:noProof/>
          <w:color w:val="FFFFFF" w:themeColor="background1"/>
        </w:rPr>
        <w:drawing>
          <wp:inline distT="0" distB="0" distL="0" distR="0" wp14:anchorId="0DB6A0B5" wp14:editId="12F35F59">
            <wp:extent cx="1362332" cy="10287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5540" cy="1061327"/>
                    </a:xfrm>
                    <a:prstGeom prst="rect">
                      <a:avLst/>
                    </a:prstGeom>
                  </pic:spPr>
                </pic:pic>
              </a:graphicData>
            </a:graphic>
          </wp:inline>
        </w:drawing>
      </w:r>
    </w:p>
    <w:p w14:paraId="63F8E63C" w14:textId="4B142D76"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20550648" w:rsidR="005D7CAA" w:rsidRDefault="005D7CAA" w:rsidP="005D7CAA">
      <w:pPr>
        <w:ind w:firstLineChars="135" w:firstLine="283"/>
        <w:rPr>
          <w:rFonts w:ascii="Century Schoolbook" w:eastAsia="游明朝" w:hAnsi="Century Schoolbook"/>
        </w:rPr>
      </w:pPr>
      <w:r>
        <w:rPr>
          <w:noProof/>
        </w:rPr>
        <w:drawing>
          <wp:anchor distT="0" distB="0" distL="114300" distR="114300" simplePos="0" relativeHeight="251663360" behindDoc="0" locked="0" layoutInCell="1" allowOverlap="1" wp14:anchorId="62CCE12B" wp14:editId="3204CA48">
            <wp:simplePos x="0" y="0"/>
            <wp:positionH relativeFrom="margin">
              <wp:posOffset>4254500</wp:posOffset>
            </wp:positionH>
            <wp:positionV relativeFrom="paragraph">
              <wp:posOffset>6350</wp:posOffset>
            </wp:positionV>
            <wp:extent cx="1936750" cy="972185"/>
            <wp:effectExtent l="0" t="0" r="6350" b="0"/>
            <wp:wrapSquare wrapText="bothSides"/>
            <wp:docPr id="8" name="図 8" descr="ベクトルの差を和に置き換える（a-b を a + (-b) 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ベクトルの差を和に置き換える（a-b を a + (-b) に）"/>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5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をかけた）場合，大きさは同じで原点対称なベクトルとなる。これを使って</w:t>
      </w:r>
      <w:r w:rsidR="00C91A3B">
        <w:rPr>
          <w:rFonts w:ascii="Century Schoolbook" w:eastAsia="游明朝" w:hAnsi="Century Schoolbook" w:hint="eastAsia"/>
        </w:rPr>
        <w:t>右図</w:t>
      </w:r>
      <w:r>
        <w:rPr>
          <w:rFonts w:ascii="Century Schoolbook" w:eastAsia="游明朝" w:hAnsi="Century Schoolbook" w:hint="eastAsia"/>
        </w:rPr>
        <w:t>のようにベクトルの差を求めることができる。</w:t>
      </w:r>
    </w:p>
    <w:p w14:paraId="1A67AF24" w14:textId="1B843DED"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ベクトルの差も計算上は各要素の差を求めたに過ぎないため</w:t>
      </w:r>
      <w:r w:rsidR="002E5B97">
        <w:rPr>
          <w:rFonts w:ascii="Century Schoolbook" w:eastAsia="游明朝" w:hAnsi="Century Schoolbook" w:hint="eastAsia"/>
        </w:rPr>
        <w:t>，</w:t>
      </w:r>
      <w:r>
        <w:rPr>
          <w:rFonts w:ascii="Century Schoolbook" w:eastAsia="游明朝" w:hAnsi="Century Schoolbook" w:hint="eastAsia"/>
        </w:rPr>
        <w:t>次のような式で表せる。</w:t>
      </w:r>
    </w:p>
    <w:p w14:paraId="16B6C9AE" w14:textId="3313ADAF" w:rsidR="00C91A3B" w:rsidRPr="00626FF7" w:rsidRDefault="002D1528" w:rsidP="00C91A3B">
      <w:pPr>
        <w:ind w:firstLineChars="135" w:firstLine="283"/>
        <w:rPr>
          <w:rFonts w:ascii="Century Schoolbook" w:eastAsia="游明朝" w:hAnsi="Century Schoolbook"/>
          <w:i/>
          <w:color w:val="000000" w:themeColor="text1"/>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m:t>
          </m:r>
        </m:oMath>
      </m:oMathPara>
    </w:p>
    <w:p w14:paraId="7D63C444" w14:textId="720A2E42"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の差（</w:t>
      </w:r>
      <w:r>
        <w:rPr>
          <w:rFonts w:ascii="Century Schoolbook" w:eastAsia="游明朝" w:hAnsi="Century Schoolbook" w:hint="eastAsia"/>
        </w:rPr>
        <w:t>a-b</w:t>
      </w:r>
      <w:r>
        <w:rPr>
          <w:rFonts w:ascii="Century Schoolbook" w:eastAsia="游明朝" w:hAnsi="Century Schoolbook" w:hint="eastAsia"/>
        </w:rPr>
        <w:t>）は下図のように表される。</w:t>
      </w:r>
    </w:p>
    <w:p w14:paraId="18B2C200" w14:textId="6491BA62" w:rsidR="00E0212E" w:rsidRDefault="000254D3" w:rsidP="00695C5A">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4E46FB46" wp14:editId="62997816">
            <wp:extent cx="1348194" cy="990600"/>
            <wp:effectExtent l="0" t="0" r="4445" b="0"/>
            <wp:docPr id="7" name="図 7" descr="../../../Downloads/vec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ecto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6549" cy="1011434"/>
                    </a:xfrm>
                    <a:prstGeom prst="rect">
                      <a:avLst/>
                    </a:prstGeom>
                    <a:noFill/>
                    <a:ln>
                      <a:noFill/>
                    </a:ln>
                  </pic:spPr>
                </pic:pic>
              </a:graphicData>
            </a:graphic>
          </wp:inline>
        </w:drawing>
      </w:r>
    </w:p>
    <w:p w14:paraId="45A83238" w14:textId="04F4B753" w:rsidR="00C91A3B" w:rsidRDefault="00C91A3B" w:rsidP="00C91A3B">
      <w:pPr>
        <w:ind w:firstLineChars="135" w:firstLine="283"/>
        <w:rPr>
          <w:rFonts w:ascii="Century Schoolbook" w:eastAsia="游明朝" w:hAnsi="Century Schoolbook"/>
          <w:color w:val="000000" w:themeColor="text1"/>
        </w:rPr>
      </w:pPr>
      <w:r>
        <w:rPr>
          <w:rFonts w:ascii="Century Schoolbook" w:eastAsia="游明朝" w:hAnsi="Century Schoolbook" w:hint="eastAsia"/>
        </w:rPr>
        <w:lastRenderedPageBreak/>
        <w:t xml:space="preserve">（例題）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p>
    <w:p w14:paraId="4B6943A6" w14:textId="5C5DCB25"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77777777" w:rsidR="00C91A3B" w:rsidRPr="003000EF" w:rsidRDefault="00C91A3B" w:rsidP="00C91A3B">
      <w:pPr>
        <w:ind w:firstLineChars="135" w:firstLine="283"/>
        <w:rPr>
          <w:rFonts w:ascii="Century Schoolbook" w:eastAsia="游明朝" w:hAnsi="Century Schoolbook"/>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24F9BAA1" w:rsidR="00246F97" w:rsidRDefault="003000EF" w:rsidP="00246F97">
      <w:pPr>
        <w:ind w:firstLineChars="135" w:firstLine="283"/>
        <w:rPr>
          <w:rFonts w:ascii="Century Schoolbook" w:eastAsia="游明朝" w:hAnsi="Century Schoolbook"/>
        </w:rPr>
      </w:pPr>
      <w:r>
        <w:rPr>
          <w:rFonts w:ascii="Century Schoolbook" w:eastAsia="游明朝" w:hAnsi="Century Schoolbook" w:hint="eastAsia"/>
        </w:rPr>
        <w:t>ベクトルの</w:t>
      </w:r>
      <w:r w:rsidR="002D1528">
        <w:rPr>
          <w:rFonts w:ascii="Century Schoolbook" w:eastAsia="游明朝" w:hAnsi="Century Schoolbook" w:hint="eastAsia"/>
        </w:rPr>
        <w:t>積（</w:t>
      </w:r>
      <w:r>
        <w:rPr>
          <w:rFonts w:ascii="Century Schoolbook" w:eastAsia="游明朝" w:hAnsi="Century Schoolbook" w:hint="eastAsia"/>
        </w:rPr>
        <w:t>掛け算</w:t>
      </w:r>
      <w:r w:rsidR="002D1528">
        <w:rPr>
          <w:rFonts w:ascii="Century Schoolbook" w:eastAsia="游明朝" w:hAnsi="Century Schoolbook" w:hint="eastAsia"/>
        </w:rPr>
        <w:t>）は</w:t>
      </w:r>
      <w:r w:rsidR="00262737">
        <w:rPr>
          <w:rFonts w:ascii="Century Schoolbook" w:eastAsia="游明朝" w:hAnsi="Century Schoolbook" w:hint="eastAsia"/>
        </w:rPr>
        <w:t>実数倍，内積，外積の３種類を考える必要がある。</w:t>
      </w:r>
    </w:p>
    <w:p w14:paraId="71C8AF5E" w14:textId="644214C2" w:rsidR="00262737" w:rsidRDefault="00262737" w:rsidP="00262737">
      <w:pPr>
        <w:pStyle w:val="a3"/>
        <w:numPr>
          <w:ilvl w:val="1"/>
          <w:numId w:val="6"/>
        </w:numPr>
        <w:ind w:leftChars="0"/>
        <w:rPr>
          <w:rFonts w:ascii="Century Schoolbook" w:eastAsia="游明朝" w:hAnsi="Century Schoolbook"/>
        </w:rPr>
      </w:pPr>
      <w:r>
        <w:rPr>
          <w:rFonts w:ascii="Century Schoolbook" w:eastAsia="游明朝" w:hAnsi="Century Schoolbook" w:hint="eastAsia"/>
        </w:rPr>
        <w:t>ベクトルの実数倍</w:t>
      </w:r>
    </w:p>
    <w:p w14:paraId="562331D0" w14:textId="77777777" w:rsidR="00262737" w:rsidRDefault="00262737" w:rsidP="00262737">
      <w:pPr>
        <w:pStyle w:val="a3"/>
        <w:ind w:leftChars="0" w:left="982"/>
        <w:rPr>
          <w:rFonts w:ascii="Century Schoolbook" w:eastAsia="游明朝" w:hAnsi="Century Schoolbook" w:hint="eastAsia"/>
        </w:rPr>
      </w:pPr>
      <w:bookmarkStart w:id="0" w:name="_GoBack"/>
      <w:bookmarkEnd w:id="0"/>
    </w:p>
    <w:p w14:paraId="7B49CF42" w14:textId="7076662A" w:rsidR="00262737" w:rsidRDefault="00262737" w:rsidP="00262737">
      <w:pPr>
        <w:pStyle w:val="a3"/>
        <w:numPr>
          <w:ilvl w:val="1"/>
          <w:numId w:val="6"/>
        </w:numPr>
        <w:ind w:leftChars="0"/>
        <w:rPr>
          <w:rFonts w:ascii="Century Schoolbook" w:eastAsia="游明朝" w:hAnsi="Century Schoolbook"/>
        </w:rPr>
      </w:pPr>
      <w:r>
        <w:rPr>
          <w:rFonts w:ascii="Century Schoolbook" w:eastAsia="游明朝" w:hAnsi="Century Schoolbook" w:hint="eastAsia"/>
        </w:rPr>
        <w:t>内積</w:t>
      </w:r>
    </w:p>
    <w:p w14:paraId="093A5A4A" w14:textId="6F27C875" w:rsidR="00262737" w:rsidRDefault="00262737" w:rsidP="00262737">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0740B390" w14:textId="31108F49" w:rsidR="00246F97" w:rsidRPr="00246F97" w:rsidRDefault="00246F97" w:rsidP="00262737">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1C88046C"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4AC5ACEE" w:rsidR="001E6BEE" w:rsidRDefault="001E6BEE" w:rsidP="00A55F20">
      <w:pPr>
        <w:ind w:firstLineChars="135" w:firstLine="283"/>
        <w:jc w:val="center"/>
        <w:rPr>
          <w:rFonts w:ascii="Century Schoolbook" w:eastAsia="游明朝" w:hAnsi="Century Schoolbook"/>
        </w:rPr>
      </w:pP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2D1528"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2D1528"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2D152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2D152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C998C" w14:textId="77777777" w:rsidR="00FF0189" w:rsidRDefault="00FF0189" w:rsidP="00BB2795">
      <w:r>
        <w:separator/>
      </w:r>
    </w:p>
  </w:endnote>
  <w:endnote w:type="continuationSeparator" w:id="0">
    <w:p w14:paraId="69DE7F18" w14:textId="77777777" w:rsidR="00FF0189" w:rsidRDefault="00FF0189"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BEBE4" w14:textId="77777777" w:rsidR="00FF0189" w:rsidRDefault="00FF0189" w:rsidP="00BB2795">
      <w:r>
        <w:separator/>
      </w:r>
    </w:p>
  </w:footnote>
  <w:footnote w:type="continuationSeparator" w:id="0">
    <w:p w14:paraId="29FE83C2" w14:textId="77777777" w:rsidR="00FF0189" w:rsidRDefault="00FF0189" w:rsidP="00BB2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737"/>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1528"/>
    <w:rsid w:val="002D20B7"/>
    <w:rsid w:val="002D3446"/>
    <w:rsid w:val="002E02FB"/>
    <w:rsid w:val="002E09F0"/>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92655"/>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47F3"/>
    <w:rsid w:val="005C663F"/>
    <w:rsid w:val="005C6BDF"/>
    <w:rsid w:val="005D376F"/>
    <w:rsid w:val="005D7CAA"/>
    <w:rsid w:val="005E488E"/>
    <w:rsid w:val="005F236C"/>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2287"/>
    <w:rsid w:val="008A37DC"/>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1D63"/>
    <w:rsid w:val="00EB211C"/>
    <w:rsid w:val="00EB5024"/>
    <w:rsid w:val="00EC0470"/>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1EFB"/>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0189"/>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6.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CBEA-0E3E-4F90-B071-DFDDFC3DE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1115</Words>
  <Characters>6359</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93</cp:revision>
  <cp:lastPrinted>2017-09-27T23:22:00Z</cp:lastPrinted>
  <dcterms:created xsi:type="dcterms:W3CDTF">2017-09-13T05:17:00Z</dcterms:created>
  <dcterms:modified xsi:type="dcterms:W3CDTF">2017-10-27T08:54:00Z</dcterms:modified>
</cp:coreProperties>
</file>