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BE3" w:rsidRDefault="00942BE3" w:rsidP="00942BE3">
      <w:pPr>
        <w:jc w:val="center"/>
        <w:rPr>
          <w:b/>
          <w:bCs/>
          <w:sz w:val="24"/>
          <w:szCs w:val="24"/>
        </w:rPr>
      </w:pPr>
      <w:r w:rsidRPr="00942BE3">
        <w:rPr>
          <w:b/>
          <w:bCs/>
          <w:sz w:val="24"/>
          <w:szCs w:val="24"/>
        </w:rPr>
        <w:t>Day 10: Azure Synapse Analytics</w:t>
      </w:r>
    </w:p>
    <w:p w:rsidR="00942BE3" w:rsidRPr="00942BE3" w:rsidRDefault="00942BE3" w:rsidP="00942BE3">
      <w:pPr>
        <w:jc w:val="center"/>
        <w:rPr>
          <w:b/>
          <w:bCs/>
          <w:sz w:val="24"/>
          <w:szCs w:val="24"/>
        </w:rPr>
      </w:pPr>
    </w:p>
    <w:p w:rsidR="00EA4D01" w:rsidRPr="009F6A53" w:rsidRDefault="009F6A53">
      <w:pPr>
        <w:rPr>
          <w:b/>
          <w:bCs/>
        </w:rPr>
      </w:pPr>
      <w:r w:rsidRPr="009F6A53">
        <w:rPr>
          <w:b/>
          <w:bCs/>
        </w:rPr>
        <w:t>Serverless sql pool in Azure Synapse Analytics</w:t>
      </w:r>
    </w:p>
    <w:p w:rsidR="009F6A53" w:rsidRDefault="009F6A53"/>
    <w:p w:rsidR="009F6A53" w:rsidRDefault="009F6A53" w:rsidP="009F6A53">
      <w:pPr>
        <w:rPr>
          <w:rStyle w:val="ui-provider"/>
        </w:rPr>
      </w:pPr>
      <w:r>
        <w:rPr>
          <w:rStyle w:val="ui-provider"/>
        </w:rPr>
        <w:t xml:space="preserve">Every Azure Synapse Analytics workspace comes with serverless SQL pool endpoints that you can use to query data in the </w:t>
      </w:r>
      <w:hyperlink r:id="rId5" w:tgtFrame="_blank" w:tooltip="https://learn.microsoft.com/en-us/azure/synapse-analytics/sql/query-data-storage" w:history="1">
        <w:r>
          <w:rPr>
            <w:rStyle w:val="Hyperlink"/>
          </w:rPr>
          <w:t>Azure Data Lake</w:t>
        </w:r>
      </w:hyperlink>
      <w:r>
        <w:rPr>
          <w:rStyle w:val="ui-provider"/>
        </w:rPr>
        <w:t xml:space="preserve"> (</w:t>
      </w:r>
      <w:hyperlink r:id="rId6" w:anchor="query-parquet-files" w:tgtFrame="_blank" w:tooltip="https://learn.microsoft.com/en-us/azure/synapse-analytics/sql/query-data-storage#query-parquet-files" w:history="1">
        <w:r>
          <w:rPr>
            <w:rStyle w:val="Hyperlink"/>
          </w:rPr>
          <w:t>Parquet</w:t>
        </w:r>
      </w:hyperlink>
      <w:r>
        <w:rPr>
          <w:rStyle w:val="ui-provider"/>
        </w:rPr>
        <w:t xml:space="preserve">, </w:t>
      </w:r>
      <w:hyperlink r:id="rId7" w:tgtFrame="_blank" w:tooltip="https://learn.microsoft.com/en-us/azure/synapse-analytics/sql/query-delta-lake-format" w:history="1">
        <w:r>
          <w:rPr>
            <w:rStyle w:val="Hyperlink"/>
          </w:rPr>
          <w:t>Delta Lake</w:t>
        </w:r>
      </w:hyperlink>
      <w:r>
        <w:rPr>
          <w:rStyle w:val="ui-provider"/>
        </w:rPr>
        <w:t xml:space="preserve">, </w:t>
      </w:r>
      <w:hyperlink r:id="rId8" w:anchor="query-csv-files" w:tgtFrame="_blank" w:tooltip="https://learn.microsoft.com/en-us/azure/synapse-analytics/sql/query-data-storage#query-csv-files" w:history="1">
        <w:r>
          <w:rPr>
            <w:rStyle w:val="Hyperlink"/>
          </w:rPr>
          <w:t>delimited text</w:t>
        </w:r>
      </w:hyperlink>
      <w:r>
        <w:rPr>
          <w:rStyle w:val="ui-provider"/>
        </w:rPr>
        <w:t xml:space="preserve"> formats), </w:t>
      </w:r>
      <w:hyperlink r:id="rId9" w:tgtFrame="_blank" w:tooltip="https://learn.microsoft.com/en-us/azure/synapse-analytics/sql/query-cosmos-db-analytical-store?toc=/azure/synapse-analytics/toc.json&amp;bc=/azure/synapse-analytics/breadcrumb/toc.json&amp;tabs=openrowset-key" w:history="1">
        <w:r>
          <w:rPr>
            <w:rStyle w:val="Hyperlink"/>
          </w:rPr>
          <w:t>Azure Cosmos DB</w:t>
        </w:r>
      </w:hyperlink>
      <w:r>
        <w:rPr>
          <w:rStyle w:val="ui-provider"/>
        </w:rPr>
        <w:t>, or Dataverse.</w:t>
      </w:r>
    </w:p>
    <w:p w:rsidR="009F6A53" w:rsidRPr="009F6A53" w:rsidRDefault="009F6A53" w:rsidP="009F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A53">
        <w:rPr>
          <w:rFonts w:ascii="Times New Roman" w:eastAsia="Times New Roman" w:hAnsi="Times New Roman" w:cs="Times New Roman"/>
          <w:sz w:val="24"/>
          <w:szCs w:val="24"/>
        </w:rPr>
        <w:t>Serverless SQL pool is a query service over the data in your data lake. It enables you to access your data through the following functionalities:</w:t>
      </w:r>
    </w:p>
    <w:p w:rsidR="009F6A53" w:rsidRPr="009F6A53" w:rsidRDefault="009F6A53" w:rsidP="009F6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A53">
        <w:rPr>
          <w:rFonts w:ascii="Times New Roman" w:eastAsia="Times New Roman" w:hAnsi="Times New Roman" w:cs="Times New Roman"/>
          <w:sz w:val="24"/>
          <w:szCs w:val="24"/>
        </w:rPr>
        <w:t xml:space="preserve">A familiar </w:t>
      </w:r>
      <w:hyperlink r:id="rId10" w:tgtFrame="_blank" w:tooltip="https://learn.microsoft.com/en-us/azure/synapse-analytics/sql/overview-features" w:history="1">
        <w:r w:rsidRPr="009F6A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T-SQL syntax</w:t>
        </w:r>
      </w:hyperlink>
      <w:r w:rsidRPr="009F6A53">
        <w:rPr>
          <w:rFonts w:ascii="Times New Roman" w:eastAsia="Times New Roman" w:hAnsi="Times New Roman" w:cs="Times New Roman"/>
          <w:sz w:val="24"/>
          <w:szCs w:val="24"/>
        </w:rPr>
        <w:t xml:space="preserve"> to query data in place without the need to copy or load data into a specialized store. To learn more, see the </w:t>
      </w:r>
      <w:hyperlink r:id="rId11" w:anchor="t-sql-support" w:tgtFrame="_blank" w:tooltip="https://learn.microsoft.com/en-us/azure/synapse-analytics/sql/on-demand-workspace-overview#t-sql-support" w:history="1">
        <w:r w:rsidRPr="009F6A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T-SQL support</w:t>
        </w:r>
      </w:hyperlink>
      <w:r w:rsidRPr="009F6A53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:rsidR="009F6A53" w:rsidRDefault="009F6A53" w:rsidP="009F6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A53">
        <w:rPr>
          <w:rFonts w:ascii="Times New Roman" w:eastAsia="Times New Roman" w:hAnsi="Times New Roman" w:cs="Times New Roman"/>
          <w:sz w:val="24"/>
          <w:szCs w:val="24"/>
        </w:rPr>
        <w:t xml:space="preserve">Integrated connectivity via the T-SQL interface that offers a wide range of business intelligence and ad-hoc querying tools, including the most popular drivers. To learn more, see the </w:t>
      </w:r>
      <w:hyperlink r:id="rId12" w:anchor="client-tools" w:tgtFrame="_blank" w:tooltip="https://learn.microsoft.com/en-us/azure/synapse-analytics/sql/on-demand-workspace-overview#client-tools" w:history="1">
        <w:r w:rsidRPr="009F6A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Client tools</w:t>
        </w:r>
      </w:hyperlink>
      <w:r w:rsidRPr="009F6A53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:rsidR="00527CCA" w:rsidRDefault="00527CCA" w:rsidP="0052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Ideal for either structured/unstructured data.</w:t>
      </w:r>
    </w:p>
    <w:p w:rsidR="009F6A53" w:rsidRPr="009F6A53" w:rsidRDefault="009F6A53" w:rsidP="009F6A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F6A53" w:rsidRDefault="009F6A53" w:rsidP="009F6A53">
      <w:pPr>
        <w:rPr>
          <w:b/>
          <w:bCs/>
        </w:rPr>
      </w:pPr>
      <w:r>
        <w:rPr>
          <w:b/>
          <w:bCs/>
        </w:rPr>
        <w:t>Dedicated</w:t>
      </w:r>
      <w:r w:rsidRPr="009F6A53">
        <w:rPr>
          <w:b/>
          <w:bCs/>
        </w:rPr>
        <w:t xml:space="preserve"> sql pool in Azure Synapse Analytics</w:t>
      </w:r>
    </w:p>
    <w:p w:rsidR="006B61A8" w:rsidRDefault="006B61A8" w:rsidP="009F6A53">
      <w:pPr>
        <w:rPr>
          <w:b/>
          <w:bCs/>
        </w:rPr>
      </w:pPr>
    </w:p>
    <w:p w:rsidR="009F6A53" w:rsidRDefault="00527CCA" w:rsidP="009F6A53">
      <w:pPr>
        <w:rPr>
          <w:rStyle w:val="ui-provider"/>
        </w:rPr>
      </w:pPr>
      <w:r>
        <w:rPr>
          <w:rStyle w:val="ui-provider"/>
        </w:rPr>
        <w:t xml:space="preserve">Dedicated SQL pool (formerly SQL DW) refers to the enterprise </w:t>
      </w:r>
      <w:r>
        <w:rPr>
          <w:rStyle w:val="Strong"/>
        </w:rPr>
        <w:t>data warehousing features that are available in Azure Synapse Analytics</w:t>
      </w:r>
      <w:r>
        <w:rPr>
          <w:rStyle w:val="ui-provider"/>
        </w:rPr>
        <w:t>.</w:t>
      </w:r>
    </w:p>
    <w:p w:rsidR="00527CCA" w:rsidRDefault="00527CCA" w:rsidP="009F6A53">
      <w:pPr>
        <w:rPr>
          <w:rStyle w:val="ui-provider"/>
        </w:rPr>
      </w:pPr>
      <w:r>
        <w:rPr>
          <w:rStyle w:val="ui-provider"/>
        </w:rPr>
        <w:t>Data is stored in relational tables. Require dedicated servers before performing any operation.</w:t>
      </w:r>
    </w:p>
    <w:p w:rsidR="00527CCA" w:rsidRDefault="00527CCA" w:rsidP="009F6A53">
      <w:pPr>
        <w:rPr>
          <w:rStyle w:val="ui-provider"/>
        </w:rPr>
      </w:pPr>
      <w:r>
        <w:rPr>
          <w:rStyle w:val="ui-provider"/>
        </w:rPr>
        <w:t>Dedicated SQL pool (formerly SQL DW) represents a collection of analytic resources that are provisioned when using Synapse SQL. The size of a dedicated SQL pool (formerly SQL DW) is determined by Data Warehousing Units (DWU).</w:t>
      </w:r>
    </w:p>
    <w:p w:rsidR="00527CCA" w:rsidRDefault="00527CCA" w:rsidP="009F6A53">
      <w:pPr>
        <w:rPr>
          <w:rStyle w:val="ui-provider"/>
        </w:rPr>
      </w:pPr>
    </w:p>
    <w:p w:rsidR="00527CCA" w:rsidRDefault="00527CCA" w:rsidP="009F6A53">
      <w:pPr>
        <w:rPr>
          <w:rStyle w:val="ui-provider"/>
        </w:rPr>
      </w:pPr>
      <w:r>
        <w:rPr>
          <w:rStyle w:val="ui-provider"/>
        </w:rPr>
        <w:t>DIFFERENCES:</w:t>
      </w:r>
    </w:p>
    <w:p w:rsidR="00527CCA" w:rsidRDefault="00527CCA" w:rsidP="009F6A53">
      <w:pPr>
        <w:rPr>
          <w:rStyle w:val="ui-provider"/>
        </w:rPr>
      </w:pPr>
      <w:r>
        <w:rPr>
          <w:rStyle w:val="ui-provider"/>
        </w:rPr>
        <w:t>While serverless does not store data, only access data from storage accounts and scale the MPP environment automatically, the dedicate SQL Pool keeps a static number of servers according to the service level we choose and a constant number of distributions- always 60.</w:t>
      </w:r>
    </w:p>
    <w:p w:rsidR="007877E2" w:rsidRDefault="007877E2" w:rsidP="009F6A53">
      <w:pPr>
        <w:rPr>
          <w:rStyle w:val="ui-provider"/>
        </w:rPr>
      </w:pPr>
    </w:p>
    <w:p w:rsidR="005521BA" w:rsidRDefault="005521BA" w:rsidP="009F6A53"/>
    <w:p w:rsidR="00D20D48" w:rsidRDefault="00D20D48" w:rsidP="009F6A53"/>
    <w:p w:rsidR="00D20D48" w:rsidRDefault="00D20D48" w:rsidP="00D20D48">
      <w:pPr>
        <w:pStyle w:val="ListParagraph"/>
        <w:numPr>
          <w:ilvl w:val="0"/>
          <w:numId w:val="2"/>
        </w:numPr>
      </w:pPr>
      <w:r>
        <w:lastRenderedPageBreak/>
        <w:t>Created a Synapse Analytics Workspace.</w:t>
      </w:r>
    </w:p>
    <w:p w:rsidR="00D20D48" w:rsidRDefault="00D20D48" w:rsidP="00D20D48">
      <w:pPr>
        <w:ind w:left="360"/>
      </w:pPr>
      <w:r w:rsidRPr="00D20D48">
        <w:drawing>
          <wp:inline distT="0" distB="0" distL="0" distR="0" wp14:anchorId="12284944" wp14:editId="5046E9EC">
            <wp:extent cx="3892750" cy="1371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48" w:rsidRDefault="00D20D48" w:rsidP="00D20D48">
      <w:pPr>
        <w:ind w:left="360"/>
      </w:pPr>
      <w:r w:rsidRPr="00D20D48">
        <w:drawing>
          <wp:inline distT="0" distB="0" distL="0" distR="0" wp14:anchorId="228F64F6" wp14:editId="776D30CC">
            <wp:extent cx="4057859" cy="29020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48" w:rsidRDefault="00D20D48" w:rsidP="00D20D48">
      <w:pPr>
        <w:ind w:left="360"/>
      </w:pPr>
    </w:p>
    <w:p w:rsidR="00D20D48" w:rsidRDefault="00D20D48" w:rsidP="00D20D48">
      <w:pPr>
        <w:pStyle w:val="ListParagraph"/>
        <w:numPr>
          <w:ilvl w:val="0"/>
          <w:numId w:val="2"/>
        </w:numPr>
      </w:pPr>
      <w:r>
        <w:t>Created a dedicated SQL Pool</w:t>
      </w:r>
    </w:p>
    <w:p w:rsidR="00D20D48" w:rsidRDefault="00D20D48" w:rsidP="00D20D48">
      <w:pPr>
        <w:ind w:left="360"/>
      </w:pPr>
    </w:p>
    <w:p w:rsidR="00D20D48" w:rsidRDefault="005521BA" w:rsidP="009F6A53">
      <w:r w:rsidRPr="005521BA">
        <w:drawing>
          <wp:inline distT="0" distB="0" distL="0" distR="0" wp14:anchorId="551398CD" wp14:editId="1BEE5F5A">
            <wp:extent cx="4832350" cy="242151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579" cy="24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BA" w:rsidRDefault="005521BA" w:rsidP="009F6A53">
      <w:r w:rsidRPr="005521BA">
        <w:lastRenderedPageBreak/>
        <w:drawing>
          <wp:inline distT="0" distB="0" distL="0" distR="0" wp14:anchorId="0717C8D9" wp14:editId="06B76491">
            <wp:extent cx="5226319" cy="3378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E3" w:rsidRDefault="005521BA" w:rsidP="009F6A53">
      <w:r w:rsidRPr="005521BA">
        <w:drawing>
          <wp:inline distT="0" distB="0" distL="0" distR="0" wp14:anchorId="5502A889" wp14:editId="7AE1B3A6">
            <wp:extent cx="5646770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4134" cy="17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E3" w:rsidRDefault="00942BE3" w:rsidP="00942BE3">
      <w:pPr>
        <w:pStyle w:val="ListParagraph"/>
        <w:numPr>
          <w:ilvl w:val="0"/>
          <w:numId w:val="2"/>
        </w:numPr>
      </w:pPr>
      <w:r>
        <w:t>Uploaded a parquet file in the pool.</w:t>
      </w:r>
    </w:p>
    <w:p w:rsidR="00942BE3" w:rsidRDefault="005521BA" w:rsidP="009F6A53">
      <w:r w:rsidRPr="005521BA">
        <w:drawing>
          <wp:inline distT="0" distB="0" distL="0" distR="0" wp14:anchorId="14F0CC78" wp14:editId="6DEF8DD0">
            <wp:extent cx="5253531" cy="193675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289" cy="19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E3" w:rsidRDefault="00942BE3" w:rsidP="00942BE3">
      <w:pPr>
        <w:pStyle w:val="ListParagraph"/>
        <w:numPr>
          <w:ilvl w:val="0"/>
          <w:numId w:val="2"/>
        </w:numPr>
      </w:pPr>
      <w:r>
        <w:lastRenderedPageBreak/>
        <w:t xml:space="preserve">To read the parquet file, we run the following code in the SQL script on synapse by replacing the highlighted link with : </w:t>
      </w:r>
      <w:hyperlink r:id="rId19" w:history="1">
        <w:r w:rsidRPr="007A3EC6">
          <w:rPr>
            <w:rStyle w:val="Hyperlink"/>
          </w:rPr>
          <w:t>https://rdblsynapse.dfs.core.windows.net/rdblsynapse/NYCTripSmall.parquet</w:t>
        </w:r>
      </w:hyperlink>
    </w:p>
    <w:p w:rsidR="00942BE3" w:rsidRDefault="00942BE3" w:rsidP="00942BE3">
      <w:pPr>
        <w:pStyle w:val="ListParagraph"/>
      </w:pPr>
    </w:p>
    <w:p w:rsidR="00942BE3" w:rsidRDefault="00D20D48" w:rsidP="009F6A53">
      <w:r w:rsidRPr="00D20D48">
        <w:drawing>
          <wp:inline distT="0" distB="0" distL="0" distR="0" wp14:anchorId="35A9B781" wp14:editId="31FA27BB">
            <wp:extent cx="5740400" cy="367385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7649" cy="3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BA" w:rsidRDefault="00D20D48" w:rsidP="009F6A53">
      <w:r w:rsidRPr="00D20D48">
        <w:drawing>
          <wp:inline distT="0" distB="0" distL="0" distR="0" wp14:anchorId="18ED0840" wp14:editId="49F05EDD">
            <wp:extent cx="5840075" cy="2692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3687" cy="26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E3" w:rsidRDefault="00942BE3" w:rsidP="009F6A53"/>
    <w:p w:rsidR="00942BE3" w:rsidRDefault="00942BE3" w:rsidP="009F6A53"/>
    <w:p w:rsidR="00942BE3" w:rsidRDefault="00942BE3" w:rsidP="009F6A53"/>
    <w:p w:rsidR="00942BE3" w:rsidRDefault="00942BE3" w:rsidP="00942BE3">
      <w:pPr>
        <w:pStyle w:val="ListParagraph"/>
        <w:numPr>
          <w:ilvl w:val="0"/>
          <w:numId w:val="2"/>
        </w:numPr>
      </w:pPr>
      <w:r>
        <w:lastRenderedPageBreak/>
        <w:t>The data is visible in the table:</w:t>
      </w:r>
    </w:p>
    <w:p w:rsidR="00D20D48" w:rsidRDefault="00D20D48" w:rsidP="009F6A53">
      <w:r w:rsidRPr="00D20D48">
        <w:drawing>
          <wp:inline distT="0" distB="0" distL="0" distR="0" wp14:anchorId="16C231E6" wp14:editId="47353CB5">
            <wp:extent cx="5426624" cy="28003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643" cy="280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48" w:rsidRDefault="00D20D48" w:rsidP="009F6A53"/>
    <w:sectPr w:rsidR="00D2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76EB"/>
    <w:multiLevelType w:val="multilevel"/>
    <w:tmpl w:val="E67A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82070"/>
    <w:multiLevelType w:val="hybridMultilevel"/>
    <w:tmpl w:val="BB6C9CA2"/>
    <w:lvl w:ilvl="0" w:tplc="120A5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299376">
    <w:abstractNumId w:val="0"/>
  </w:num>
  <w:num w:numId="2" w16cid:durableId="1834449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53"/>
    <w:rsid w:val="001E0C7A"/>
    <w:rsid w:val="00527CCA"/>
    <w:rsid w:val="005521BA"/>
    <w:rsid w:val="006B61A8"/>
    <w:rsid w:val="00700409"/>
    <w:rsid w:val="007877E2"/>
    <w:rsid w:val="00925480"/>
    <w:rsid w:val="00942BE3"/>
    <w:rsid w:val="009F6A53"/>
    <w:rsid w:val="00BD7952"/>
    <w:rsid w:val="00D20D48"/>
    <w:rsid w:val="00EA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DC32"/>
  <w15:chartTrackingRefBased/>
  <w15:docId w15:val="{BC3271EE-3E40-4ADE-BDDD-9612C1BC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F6A53"/>
  </w:style>
  <w:style w:type="character" w:styleId="Strong">
    <w:name w:val="Strong"/>
    <w:basedOn w:val="DefaultParagraphFont"/>
    <w:uiPriority w:val="22"/>
    <w:qFormat/>
    <w:rsid w:val="009F6A53"/>
    <w:rPr>
      <w:b/>
      <w:bCs/>
    </w:rPr>
  </w:style>
  <w:style w:type="character" w:styleId="Hyperlink">
    <w:name w:val="Hyperlink"/>
    <w:basedOn w:val="DefaultParagraphFont"/>
    <w:uiPriority w:val="99"/>
    <w:unhideWhenUsed/>
    <w:rsid w:val="009F6A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A5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synapse-analytics/sql/query-data-storage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learn.microsoft.com/en-us/azure/synapse-analytics/sql/query-delta-lake-format" TargetMode="External"/><Relationship Id="rId12" Type="http://schemas.openxmlformats.org/officeDocument/2006/relationships/hyperlink" Target="https://learn.microsoft.com/en-us/azure/synapse-analytics/sql/on-demand-workspace-overview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synapse-analytics/sql/query-data-storage" TargetMode="External"/><Relationship Id="rId11" Type="http://schemas.openxmlformats.org/officeDocument/2006/relationships/hyperlink" Target="https://learn.microsoft.com/en-us/azure/synapse-analytics/sql/on-demand-workspace-overvie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arn.microsoft.com/en-us/azure/synapse-analytics/sql/query-data-storage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en-us/azure/synapse-analytics/sql/overview-features" TargetMode="External"/><Relationship Id="rId19" Type="http://schemas.openxmlformats.org/officeDocument/2006/relationships/hyperlink" Target="https://rdblsynapse.dfs.core.windows.net/rdblsynapse/NYCTripSmall.parqu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synapse-analytics/sql/query-cosmos-db-analytical-store?toc=/azure/synapse-analytics/toc.json&amp;bc=/azure/synapse-analytics/breadcrumb/toc.json&amp;tabs=openrowset-key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Ishita SBOBNG-PTIY/FEB</dc:creator>
  <cp:keywords/>
  <dc:description/>
  <cp:lastModifiedBy>Mehta, Ishita SBOBNG-PTIY/FEB</cp:lastModifiedBy>
  <cp:revision>3</cp:revision>
  <dcterms:created xsi:type="dcterms:W3CDTF">2023-09-18T06:41:00Z</dcterms:created>
  <dcterms:modified xsi:type="dcterms:W3CDTF">2023-09-18T07:07:00Z</dcterms:modified>
</cp:coreProperties>
</file>