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297BA" w14:textId="40556B28" w:rsidR="003749D4" w:rsidRPr="00DE2E88" w:rsidRDefault="003749D4" w:rsidP="003749D4">
      <w:pPr>
        <w:pStyle w:val="Heading1"/>
        <w:rPr>
          <w:color w:val="000000" w:themeColor="text1"/>
        </w:rPr>
      </w:pPr>
      <w:bookmarkStart w:id="0" w:name="_Toc42858124"/>
      <w:r w:rsidRPr="00DE2E88">
        <w:rPr>
          <w:color w:val="000000" w:themeColor="text1"/>
        </w:rPr>
        <w:t>Title Information</w:t>
      </w:r>
      <w:bookmarkEnd w:id="0"/>
    </w:p>
    <w:p w14:paraId="27B346E8" w14:textId="7B46EB17" w:rsidR="003749D4" w:rsidRPr="00DE2E88" w:rsidRDefault="00D07A37" w:rsidP="003749D4">
      <w:pPr>
        <w:rPr>
          <w:color w:val="000000" w:themeColor="text1"/>
        </w:rPr>
      </w:pPr>
      <w:r w:rsidRPr="00DE2E88">
        <w:rPr>
          <w:color w:val="000000" w:themeColor="text1"/>
        </w:rPr>
        <w:t>Ishika Patel</w:t>
      </w:r>
    </w:p>
    <w:p w14:paraId="6AB5C6FE" w14:textId="3B50DE43" w:rsidR="00446D4E" w:rsidRPr="00DE2E88" w:rsidRDefault="0033755A" w:rsidP="003749D4">
      <w:pPr>
        <w:rPr>
          <w:color w:val="000000" w:themeColor="text1"/>
        </w:rPr>
      </w:pPr>
      <w:r w:rsidRPr="00DE2E88">
        <w:rPr>
          <w:color w:val="000000" w:themeColor="text1"/>
        </w:rPr>
        <w:t>Solar System Lab 2</w:t>
      </w:r>
    </w:p>
    <w:p w14:paraId="1873A5FB" w14:textId="5888666D" w:rsidR="003749D4" w:rsidRPr="00DE2E88" w:rsidRDefault="003749D4" w:rsidP="00D07A37">
      <w:pPr>
        <w:rPr>
          <w:color w:val="000000" w:themeColor="text1"/>
        </w:rPr>
      </w:pPr>
      <w:r w:rsidRPr="00DE2E88">
        <w:rPr>
          <w:color w:val="000000" w:themeColor="text1"/>
        </w:rPr>
        <w:t xml:space="preserve">June </w:t>
      </w:r>
      <w:r w:rsidR="00446D4E" w:rsidRPr="00DE2E88">
        <w:rPr>
          <w:color w:val="000000" w:themeColor="text1"/>
        </w:rPr>
        <w:t>1</w:t>
      </w:r>
      <w:r w:rsidR="005831FC">
        <w:rPr>
          <w:color w:val="000000" w:themeColor="text1"/>
        </w:rPr>
        <w:t>2</w:t>
      </w:r>
      <w:r w:rsidRPr="00DE2E88">
        <w:rPr>
          <w:color w:val="000000" w:themeColor="text1"/>
        </w:rPr>
        <w:t xml:space="preserve">, 2020     </w:t>
      </w:r>
    </w:p>
    <w:p w14:paraId="55C7B392" w14:textId="73C04688" w:rsidR="00D07A37" w:rsidRPr="00DE2E88" w:rsidRDefault="003749D4" w:rsidP="00D07A37">
      <w:pPr>
        <w:rPr>
          <w:color w:val="000000" w:themeColor="text1"/>
        </w:rPr>
      </w:pPr>
      <w:r w:rsidRPr="00DE2E88">
        <w:rPr>
          <w:color w:val="000000" w:themeColor="text1"/>
        </w:rPr>
        <w:t>N/A</w:t>
      </w:r>
    </w:p>
    <w:sdt>
      <w:sdtPr>
        <w:rPr>
          <w:rFonts w:ascii="Times New Roman" w:eastAsia="Times New Roman" w:hAnsi="Times New Roman" w:cs="Times New Roman"/>
          <w:b w:val="0"/>
          <w:bCs w:val="0"/>
          <w:color w:val="000000" w:themeColor="text1"/>
          <w:sz w:val="24"/>
          <w:szCs w:val="24"/>
        </w:rPr>
        <w:id w:val="898090216"/>
        <w:docPartObj>
          <w:docPartGallery w:val="Table of Contents"/>
          <w:docPartUnique/>
        </w:docPartObj>
      </w:sdtPr>
      <w:sdtEndPr>
        <w:rPr>
          <w:noProof/>
        </w:rPr>
      </w:sdtEndPr>
      <w:sdtContent>
        <w:p w14:paraId="75680DCE" w14:textId="2BFD21F9" w:rsidR="00B2238A" w:rsidRPr="00DE2E88" w:rsidRDefault="00B2238A">
          <w:pPr>
            <w:pStyle w:val="TOCHeading"/>
            <w:rPr>
              <w:rFonts w:ascii="Times New Roman" w:hAnsi="Times New Roman" w:cs="Times New Roman"/>
              <w:color w:val="000000" w:themeColor="text1"/>
            </w:rPr>
          </w:pPr>
          <w:r w:rsidRPr="00DE2E88">
            <w:rPr>
              <w:rFonts w:ascii="Times New Roman" w:hAnsi="Times New Roman" w:cs="Times New Roman"/>
              <w:color w:val="000000" w:themeColor="text1"/>
            </w:rPr>
            <w:t>Table of Contents</w:t>
          </w:r>
        </w:p>
        <w:p w14:paraId="0A0B2632" w14:textId="5CCE2954" w:rsidR="00DE2E88" w:rsidRPr="00DE2E88" w:rsidRDefault="00B2238A">
          <w:pPr>
            <w:pStyle w:val="TOC1"/>
            <w:tabs>
              <w:tab w:val="right" w:leader="dot" w:pos="9350"/>
            </w:tabs>
            <w:rPr>
              <w:rFonts w:ascii="Times New Roman" w:eastAsiaTheme="minorEastAsia" w:hAnsi="Times New Roman" w:cs="Times New Roman"/>
              <w:b w:val="0"/>
              <w:bCs w:val="0"/>
              <w:i w:val="0"/>
              <w:iCs w:val="0"/>
              <w:noProof/>
            </w:rPr>
          </w:pPr>
          <w:r w:rsidRPr="00DE2E88">
            <w:rPr>
              <w:rFonts w:ascii="Times New Roman" w:hAnsi="Times New Roman" w:cs="Times New Roman"/>
              <w:b w:val="0"/>
              <w:bCs w:val="0"/>
              <w:color w:val="000000" w:themeColor="text1"/>
            </w:rPr>
            <w:fldChar w:fldCharType="begin"/>
          </w:r>
          <w:r w:rsidRPr="00DE2E88">
            <w:rPr>
              <w:rFonts w:ascii="Times New Roman" w:hAnsi="Times New Roman" w:cs="Times New Roman"/>
              <w:color w:val="000000" w:themeColor="text1"/>
            </w:rPr>
            <w:instrText xml:space="preserve"> TOC \o "1-3" \h \z \u </w:instrText>
          </w:r>
          <w:r w:rsidRPr="00DE2E88">
            <w:rPr>
              <w:rFonts w:ascii="Times New Roman" w:hAnsi="Times New Roman" w:cs="Times New Roman"/>
              <w:b w:val="0"/>
              <w:bCs w:val="0"/>
              <w:color w:val="000000" w:themeColor="text1"/>
            </w:rPr>
            <w:fldChar w:fldCharType="separate"/>
          </w:r>
          <w:hyperlink w:anchor="_Toc42858124" w:history="1">
            <w:r w:rsidR="00DE2E88" w:rsidRPr="00DE2E88">
              <w:rPr>
                <w:rStyle w:val="Hyperlink"/>
                <w:rFonts w:ascii="Times New Roman" w:hAnsi="Times New Roman" w:cs="Times New Roman"/>
                <w:noProof/>
              </w:rPr>
              <w:t>Title Information</w:t>
            </w:r>
            <w:r w:rsidR="00DE2E88" w:rsidRPr="00DE2E88">
              <w:rPr>
                <w:rFonts w:ascii="Times New Roman" w:hAnsi="Times New Roman" w:cs="Times New Roman"/>
                <w:noProof/>
                <w:webHidden/>
              </w:rPr>
              <w:tab/>
            </w:r>
            <w:r w:rsidR="00DE2E88" w:rsidRPr="00DE2E88">
              <w:rPr>
                <w:rFonts w:ascii="Times New Roman" w:hAnsi="Times New Roman" w:cs="Times New Roman"/>
                <w:noProof/>
                <w:webHidden/>
              </w:rPr>
              <w:fldChar w:fldCharType="begin"/>
            </w:r>
            <w:r w:rsidR="00DE2E88" w:rsidRPr="00DE2E88">
              <w:rPr>
                <w:rFonts w:ascii="Times New Roman" w:hAnsi="Times New Roman" w:cs="Times New Roman"/>
                <w:noProof/>
                <w:webHidden/>
              </w:rPr>
              <w:instrText xml:space="preserve"> PAGEREF _Toc42858124 \h </w:instrText>
            </w:r>
            <w:r w:rsidR="00DE2E88" w:rsidRPr="00DE2E88">
              <w:rPr>
                <w:rFonts w:ascii="Times New Roman" w:hAnsi="Times New Roman" w:cs="Times New Roman"/>
                <w:noProof/>
                <w:webHidden/>
              </w:rPr>
            </w:r>
            <w:r w:rsidR="00DE2E88" w:rsidRPr="00DE2E88">
              <w:rPr>
                <w:rFonts w:ascii="Times New Roman" w:hAnsi="Times New Roman" w:cs="Times New Roman"/>
                <w:noProof/>
                <w:webHidden/>
              </w:rPr>
              <w:fldChar w:fldCharType="separate"/>
            </w:r>
            <w:r w:rsidR="00DE2E88" w:rsidRPr="00DE2E88">
              <w:rPr>
                <w:rFonts w:ascii="Times New Roman" w:hAnsi="Times New Roman" w:cs="Times New Roman"/>
                <w:noProof/>
                <w:webHidden/>
              </w:rPr>
              <w:t>1</w:t>
            </w:r>
            <w:r w:rsidR="00DE2E88" w:rsidRPr="00DE2E88">
              <w:rPr>
                <w:rFonts w:ascii="Times New Roman" w:hAnsi="Times New Roman" w:cs="Times New Roman"/>
                <w:noProof/>
                <w:webHidden/>
              </w:rPr>
              <w:fldChar w:fldCharType="end"/>
            </w:r>
          </w:hyperlink>
        </w:p>
        <w:p w14:paraId="68C4F992" w14:textId="6F3021CA" w:rsidR="00DE2E88" w:rsidRPr="00DE2E88" w:rsidRDefault="00DE2E88">
          <w:pPr>
            <w:pStyle w:val="TOC1"/>
            <w:tabs>
              <w:tab w:val="right" w:leader="dot" w:pos="9350"/>
            </w:tabs>
            <w:rPr>
              <w:rFonts w:ascii="Times New Roman" w:eastAsiaTheme="minorEastAsia" w:hAnsi="Times New Roman" w:cs="Times New Roman"/>
              <w:b w:val="0"/>
              <w:bCs w:val="0"/>
              <w:i w:val="0"/>
              <w:iCs w:val="0"/>
              <w:noProof/>
            </w:rPr>
          </w:pPr>
          <w:hyperlink w:anchor="_Toc42858125" w:history="1">
            <w:r w:rsidRPr="00DE2E88">
              <w:rPr>
                <w:rStyle w:val="Hyperlink"/>
                <w:rFonts w:ascii="Times New Roman" w:hAnsi="Times New Roman" w:cs="Times New Roman"/>
                <w:noProof/>
              </w:rPr>
              <w:t>Data and Observations / Calculations</w:t>
            </w:r>
            <w:r w:rsidRPr="00DE2E88">
              <w:rPr>
                <w:rFonts w:ascii="Times New Roman" w:hAnsi="Times New Roman" w:cs="Times New Roman"/>
                <w:noProof/>
                <w:webHidden/>
              </w:rPr>
              <w:tab/>
            </w:r>
            <w:r w:rsidRPr="00DE2E88">
              <w:rPr>
                <w:rFonts w:ascii="Times New Roman" w:hAnsi="Times New Roman" w:cs="Times New Roman"/>
                <w:noProof/>
                <w:webHidden/>
              </w:rPr>
              <w:fldChar w:fldCharType="begin"/>
            </w:r>
            <w:r w:rsidRPr="00DE2E88">
              <w:rPr>
                <w:rFonts w:ascii="Times New Roman" w:hAnsi="Times New Roman" w:cs="Times New Roman"/>
                <w:noProof/>
                <w:webHidden/>
              </w:rPr>
              <w:instrText xml:space="preserve"> PAGEREF _Toc42858125 \h </w:instrText>
            </w:r>
            <w:r w:rsidRPr="00DE2E88">
              <w:rPr>
                <w:rFonts w:ascii="Times New Roman" w:hAnsi="Times New Roman" w:cs="Times New Roman"/>
                <w:noProof/>
                <w:webHidden/>
              </w:rPr>
            </w:r>
            <w:r w:rsidRPr="00DE2E88">
              <w:rPr>
                <w:rFonts w:ascii="Times New Roman" w:hAnsi="Times New Roman" w:cs="Times New Roman"/>
                <w:noProof/>
                <w:webHidden/>
              </w:rPr>
              <w:fldChar w:fldCharType="separate"/>
            </w:r>
            <w:r w:rsidRPr="00DE2E88">
              <w:rPr>
                <w:rFonts w:ascii="Times New Roman" w:hAnsi="Times New Roman" w:cs="Times New Roman"/>
                <w:noProof/>
                <w:webHidden/>
              </w:rPr>
              <w:t>2</w:t>
            </w:r>
            <w:r w:rsidRPr="00DE2E88">
              <w:rPr>
                <w:rFonts w:ascii="Times New Roman" w:hAnsi="Times New Roman" w:cs="Times New Roman"/>
                <w:noProof/>
                <w:webHidden/>
              </w:rPr>
              <w:fldChar w:fldCharType="end"/>
            </w:r>
          </w:hyperlink>
        </w:p>
        <w:p w14:paraId="67A732B9" w14:textId="790BEB2D" w:rsidR="00DE2E88" w:rsidRPr="00DE2E88" w:rsidRDefault="00DE2E88">
          <w:pPr>
            <w:pStyle w:val="TOC2"/>
            <w:tabs>
              <w:tab w:val="right" w:leader="dot" w:pos="9350"/>
            </w:tabs>
            <w:rPr>
              <w:rFonts w:ascii="Times New Roman" w:eastAsiaTheme="minorEastAsia" w:hAnsi="Times New Roman" w:cs="Times New Roman"/>
              <w:b w:val="0"/>
              <w:bCs w:val="0"/>
              <w:noProof/>
              <w:sz w:val="24"/>
              <w:szCs w:val="24"/>
            </w:rPr>
          </w:pPr>
          <w:hyperlink w:anchor="_Toc42858126" w:history="1">
            <w:r w:rsidRPr="00DE2E88">
              <w:rPr>
                <w:rStyle w:val="Hyperlink"/>
                <w:rFonts w:ascii="Times New Roman" w:hAnsi="Times New Roman" w:cs="Times New Roman"/>
                <w:noProof/>
              </w:rPr>
              <w:t>Time Periods with Calculations</w:t>
            </w:r>
            <w:r w:rsidRPr="00DE2E88">
              <w:rPr>
                <w:rFonts w:ascii="Times New Roman" w:hAnsi="Times New Roman" w:cs="Times New Roman"/>
                <w:noProof/>
                <w:webHidden/>
              </w:rPr>
              <w:tab/>
            </w:r>
            <w:r w:rsidRPr="00DE2E88">
              <w:rPr>
                <w:rFonts w:ascii="Times New Roman" w:hAnsi="Times New Roman" w:cs="Times New Roman"/>
                <w:noProof/>
                <w:webHidden/>
              </w:rPr>
              <w:fldChar w:fldCharType="begin"/>
            </w:r>
            <w:r w:rsidRPr="00DE2E88">
              <w:rPr>
                <w:rFonts w:ascii="Times New Roman" w:hAnsi="Times New Roman" w:cs="Times New Roman"/>
                <w:noProof/>
                <w:webHidden/>
              </w:rPr>
              <w:instrText xml:space="preserve"> PAGEREF _Toc42858126 \h </w:instrText>
            </w:r>
            <w:r w:rsidRPr="00DE2E88">
              <w:rPr>
                <w:rFonts w:ascii="Times New Roman" w:hAnsi="Times New Roman" w:cs="Times New Roman"/>
                <w:noProof/>
                <w:webHidden/>
              </w:rPr>
            </w:r>
            <w:r w:rsidRPr="00DE2E88">
              <w:rPr>
                <w:rFonts w:ascii="Times New Roman" w:hAnsi="Times New Roman" w:cs="Times New Roman"/>
                <w:noProof/>
                <w:webHidden/>
              </w:rPr>
              <w:fldChar w:fldCharType="separate"/>
            </w:r>
            <w:r w:rsidRPr="00DE2E88">
              <w:rPr>
                <w:rFonts w:ascii="Times New Roman" w:hAnsi="Times New Roman" w:cs="Times New Roman"/>
                <w:noProof/>
                <w:webHidden/>
              </w:rPr>
              <w:t>2</w:t>
            </w:r>
            <w:r w:rsidRPr="00DE2E88">
              <w:rPr>
                <w:rFonts w:ascii="Times New Roman" w:hAnsi="Times New Roman" w:cs="Times New Roman"/>
                <w:noProof/>
                <w:webHidden/>
              </w:rPr>
              <w:fldChar w:fldCharType="end"/>
            </w:r>
          </w:hyperlink>
        </w:p>
        <w:p w14:paraId="1451D780" w14:textId="21B3A432" w:rsidR="00DE2E88" w:rsidRPr="00DE2E88" w:rsidRDefault="00DE2E88">
          <w:pPr>
            <w:pStyle w:val="TOC2"/>
            <w:tabs>
              <w:tab w:val="right" w:leader="dot" w:pos="9350"/>
            </w:tabs>
            <w:rPr>
              <w:rFonts w:ascii="Times New Roman" w:eastAsiaTheme="minorEastAsia" w:hAnsi="Times New Roman" w:cs="Times New Roman"/>
              <w:b w:val="0"/>
              <w:bCs w:val="0"/>
              <w:noProof/>
              <w:sz w:val="24"/>
              <w:szCs w:val="24"/>
            </w:rPr>
          </w:pPr>
          <w:hyperlink w:anchor="_Toc42858127" w:history="1">
            <w:r w:rsidRPr="00DE2E88">
              <w:rPr>
                <w:rStyle w:val="Hyperlink"/>
                <w:rFonts w:ascii="Times New Roman" w:hAnsi="Times New Roman" w:cs="Times New Roman"/>
                <w:noProof/>
              </w:rPr>
              <w:t>Forming the Planets</w:t>
            </w:r>
            <w:r w:rsidRPr="00DE2E88">
              <w:rPr>
                <w:rFonts w:ascii="Times New Roman" w:hAnsi="Times New Roman" w:cs="Times New Roman"/>
                <w:noProof/>
                <w:webHidden/>
              </w:rPr>
              <w:tab/>
            </w:r>
            <w:r w:rsidRPr="00DE2E88">
              <w:rPr>
                <w:rFonts w:ascii="Times New Roman" w:hAnsi="Times New Roman" w:cs="Times New Roman"/>
                <w:noProof/>
                <w:webHidden/>
              </w:rPr>
              <w:fldChar w:fldCharType="begin"/>
            </w:r>
            <w:r w:rsidRPr="00DE2E88">
              <w:rPr>
                <w:rFonts w:ascii="Times New Roman" w:hAnsi="Times New Roman" w:cs="Times New Roman"/>
                <w:noProof/>
                <w:webHidden/>
              </w:rPr>
              <w:instrText xml:space="preserve"> PAGEREF _Toc42858127 \h </w:instrText>
            </w:r>
            <w:r w:rsidRPr="00DE2E88">
              <w:rPr>
                <w:rFonts w:ascii="Times New Roman" w:hAnsi="Times New Roman" w:cs="Times New Roman"/>
                <w:noProof/>
                <w:webHidden/>
              </w:rPr>
            </w:r>
            <w:r w:rsidRPr="00DE2E88">
              <w:rPr>
                <w:rFonts w:ascii="Times New Roman" w:hAnsi="Times New Roman" w:cs="Times New Roman"/>
                <w:noProof/>
                <w:webHidden/>
              </w:rPr>
              <w:fldChar w:fldCharType="separate"/>
            </w:r>
            <w:r w:rsidRPr="00DE2E88">
              <w:rPr>
                <w:rFonts w:ascii="Times New Roman" w:hAnsi="Times New Roman" w:cs="Times New Roman"/>
                <w:noProof/>
                <w:webHidden/>
              </w:rPr>
              <w:t>3</w:t>
            </w:r>
            <w:r w:rsidRPr="00DE2E88">
              <w:rPr>
                <w:rFonts w:ascii="Times New Roman" w:hAnsi="Times New Roman" w:cs="Times New Roman"/>
                <w:noProof/>
                <w:webHidden/>
              </w:rPr>
              <w:fldChar w:fldCharType="end"/>
            </w:r>
          </w:hyperlink>
        </w:p>
        <w:p w14:paraId="22C4F962" w14:textId="581C969E" w:rsidR="00DE2E88" w:rsidRPr="00DE2E88" w:rsidRDefault="00DE2E88">
          <w:pPr>
            <w:pStyle w:val="TOC3"/>
            <w:tabs>
              <w:tab w:val="right" w:leader="dot" w:pos="9350"/>
            </w:tabs>
            <w:rPr>
              <w:rFonts w:ascii="Times New Roman" w:eastAsiaTheme="minorEastAsia" w:hAnsi="Times New Roman" w:cs="Times New Roman"/>
              <w:noProof/>
              <w:sz w:val="24"/>
              <w:szCs w:val="24"/>
            </w:rPr>
          </w:pPr>
          <w:hyperlink w:anchor="_Toc42858128" w:history="1">
            <w:r w:rsidRPr="00DE2E88">
              <w:rPr>
                <w:rStyle w:val="Hyperlink"/>
                <w:rFonts w:ascii="Times New Roman" w:hAnsi="Times New Roman" w:cs="Times New Roman"/>
                <w:noProof/>
              </w:rPr>
              <w:t>Data Table</w:t>
            </w:r>
            <w:r w:rsidRPr="00DE2E88">
              <w:rPr>
                <w:rFonts w:ascii="Times New Roman" w:hAnsi="Times New Roman" w:cs="Times New Roman"/>
                <w:noProof/>
                <w:webHidden/>
              </w:rPr>
              <w:tab/>
            </w:r>
            <w:r w:rsidRPr="00DE2E88">
              <w:rPr>
                <w:rFonts w:ascii="Times New Roman" w:hAnsi="Times New Roman" w:cs="Times New Roman"/>
                <w:noProof/>
                <w:webHidden/>
              </w:rPr>
              <w:fldChar w:fldCharType="begin"/>
            </w:r>
            <w:r w:rsidRPr="00DE2E88">
              <w:rPr>
                <w:rFonts w:ascii="Times New Roman" w:hAnsi="Times New Roman" w:cs="Times New Roman"/>
                <w:noProof/>
                <w:webHidden/>
              </w:rPr>
              <w:instrText xml:space="preserve"> PAGEREF _Toc42858128 \h </w:instrText>
            </w:r>
            <w:r w:rsidRPr="00DE2E88">
              <w:rPr>
                <w:rFonts w:ascii="Times New Roman" w:hAnsi="Times New Roman" w:cs="Times New Roman"/>
                <w:noProof/>
                <w:webHidden/>
              </w:rPr>
            </w:r>
            <w:r w:rsidRPr="00DE2E88">
              <w:rPr>
                <w:rFonts w:ascii="Times New Roman" w:hAnsi="Times New Roman" w:cs="Times New Roman"/>
                <w:noProof/>
                <w:webHidden/>
              </w:rPr>
              <w:fldChar w:fldCharType="separate"/>
            </w:r>
            <w:r w:rsidRPr="00DE2E88">
              <w:rPr>
                <w:rFonts w:ascii="Times New Roman" w:hAnsi="Times New Roman" w:cs="Times New Roman"/>
                <w:noProof/>
                <w:webHidden/>
              </w:rPr>
              <w:t>3</w:t>
            </w:r>
            <w:r w:rsidRPr="00DE2E88">
              <w:rPr>
                <w:rFonts w:ascii="Times New Roman" w:hAnsi="Times New Roman" w:cs="Times New Roman"/>
                <w:noProof/>
                <w:webHidden/>
              </w:rPr>
              <w:fldChar w:fldCharType="end"/>
            </w:r>
          </w:hyperlink>
        </w:p>
        <w:p w14:paraId="799FDAB2" w14:textId="6E7831B0" w:rsidR="00DE2E88" w:rsidRPr="00DE2E88" w:rsidRDefault="00DE2E88">
          <w:pPr>
            <w:pStyle w:val="TOC3"/>
            <w:tabs>
              <w:tab w:val="right" w:leader="dot" w:pos="9350"/>
            </w:tabs>
            <w:rPr>
              <w:rFonts w:ascii="Times New Roman" w:eastAsiaTheme="minorEastAsia" w:hAnsi="Times New Roman" w:cs="Times New Roman"/>
              <w:noProof/>
              <w:sz w:val="24"/>
              <w:szCs w:val="24"/>
            </w:rPr>
          </w:pPr>
          <w:hyperlink w:anchor="_Toc42858129" w:history="1">
            <w:r w:rsidRPr="00DE2E88">
              <w:rPr>
                <w:rStyle w:val="Hyperlink"/>
                <w:rFonts w:ascii="Times New Roman" w:hAnsi="Times New Roman" w:cs="Times New Roman"/>
                <w:noProof/>
              </w:rPr>
              <w:t>Density Calculations</w:t>
            </w:r>
            <w:r w:rsidRPr="00DE2E88">
              <w:rPr>
                <w:rFonts w:ascii="Times New Roman" w:hAnsi="Times New Roman" w:cs="Times New Roman"/>
                <w:noProof/>
                <w:webHidden/>
              </w:rPr>
              <w:tab/>
            </w:r>
            <w:r w:rsidRPr="00DE2E88">
              <w:rPr>
                <w:rFonts w:ascii="Times New Roman" w:hAnsi="Times New Roman" w:cs="Times New Roman"/>
                <w:noProof/>
                <w:webHidden/>
              </w:rPr>
              <w:fldChar w:fldCharType="begin"/>
            </w:r>
            <w:r w:rsidRPr="00DE2E88">
              <w:rPr>
                <w:rFonts w:ascii="Times New Roman" w:hAnsi="Times New Roman" w:cs="Times New Roman"/>
                <w:noProof/>
                <w:webHidden/>
              </w:rPr>
              <w:instrText xml:space="preserve"> PAGEREF _Toc42858129 \h </w:instrText>
            </w:r>
            <w:r w:rsidRPr="00DE2E88">
              <w:rPr>
                <w:rFonts w:ascii="Times New Roman" w:hAnsi="Times New Roman" w:cs="Times New Roman"/>
                <w:noProof/>
                <w:webHidden/>
              </w:rPr>
            </w:r>
            <w:r w:rsidRPr="00DE2E88">
              <w:rPr>
                <w:rFonts w:ascii="Times New Roman" w:hAnsi="Times New Roman" w:cs="Times New Roman"/>
                <w:noProof/>
                <w:webHidden/>
              </w:rPr>
              <w:fldChar w:fldCharType="separate"/>
            </w:r>
            <w:r w:rsidRPr="00DE2E88">
              <w:rPr>
                <w:rFonts w:ascii="Times New Roman" w:hAnsi="Times New Roman" w:cs="Times New Roman"/>
                <w:noProof/>
                <w:webHidden/>
              </w:rPr>
              <w:t>3</w:t>
            </w:r>
            <w:r w:rsidRPr="00DE2E88">
              <w:rPr>
                <w:rFonts w:ascii="Times New Roman" w:hAnsi="Times New Roman" w:cs="Times New Roman"/>
                <w:noProof/>
                <w:webHidden/>
              </w:rPr>
              <w:fldChar w:fldCharType="end"/>
            </w:r>
          </w:hyperlink>
        </w:p>
        <w:p w14:paraId="0495E46A" w14:textId="527D0006" w:rsidR="00DE2E88" w:rsidRPr="00DE2E88" w:rsidRDefault="00DE2E88">
          <w:pPr>
            <w:pStyle w:val="TOC1"/>
            <w:tabs>
              <w:tab w:val="right" w:leader="dot" w:pos="9350"/>
            </w:tabs>
            <w:rPr>
              <w:rFonts w:ascii="Times New Roman" w:eastAsiaTheme="minorEastAsia" w:hAnsi="Times New Roman" w:cs="Times New Roman"/>
              <w:b w:val="0"/>
              <w:bCs w:val="0"/>
              <w:i w:val="0"/>
              <w:iCs w:val="0"/>
              <w:noProof/>
            </w:rPr>
          </w:pPr>
          <w:hyperlink w:anchor="_Toc42858130" w:history="1">
            <w:r w:rsidRPr="00DE2E88">
              <w:rPr>
                <w:rStyle w:val="Hyperlink"/>
                <w:rFonts w:ascii="Times New Roman" w:hAnsi="Times New Roman" w:cs="Times New Roman"/>
                <w:noProof/>
              </w:rPr>
              <w:t>Lab Questions</w:t>
            </w:r>
            <w:r w:rsidRPr="00DE2E88">
              <w:rPr>
                <w:rFonts w:ascii="Times New Roman" w:hAnsi="Times New Roman" w:cs="Times New Roman"/>
                <w:noProof/>
                <w:webHidden/>
              </w:rPr>
              <w:tab/>
            </w:r>
            <w:r w:rsidRPr="00DE2E88">
              <w:rPr>
                <w:rFonts w:ascii="Times New Roman" w:hAnsi="Times New Roman" w:cs="Times New Roman"/>
                <w:noProof/>
                <w:webHidden/>
              </w:rPr>
              <w:fldChar w:fldCharType="begin"/>
            </w:r>
            <w:r w:rsidRPr="00DE2E88">
              <w:rPr>
                <w:rFonts w:ascii="Times New Roman" w:hAnsi="Times New Roman" w:cs="Times New Roman"/>
                <w:noProof/>
                <w:webHidden/>
              </w:rPr>
              <w:instrText xml:space="preserve"> PAGEREF _Toc42858130 \h </w:instrText>
            </w:r>
            <w:r w:rsidRPr="00DE2E88">
              <w:rPr>
                <w:rFonts w:ascii="Times New Roman" w:hAnsi="Times New Roman" w:cs="Times New Roman"/>
                <w:noProof/>
                <w:webHidden/>
              </w:rPr>
            </w:r>
            <w:r w:rsidRPr="00DE2E88">
              <w:rPr>
                <w:rFonts w:ascii="Times New Roman" w:hAnsi="Times New Roman" w:cs="Times New Roman"/>
                <w:noProof/>
                <w:webHidden/>
              </w:rPr>
              <w:fldChar w:fldCharType="separate"/>
            </w:r>
            <w:r w:rsidRPr="00DE2E88">
              <w:rPr>
                <w:rFonts w:ascii="Times New Roman" w:hAnsi="Times New Roman" w:cs="Times New Roman"/>
                <w:noProof/>
                <w:webHidden/>
              </w:rPr>
              <w:t>4</w:t>
            </w:r>
            <w:r w:rsidRPr="00DE2E88">
              <w:rPr>
                <w:rFonts w:ascii="Times New Roman" w:hAnsi="Times New Roman" w:cs="Times New Roman"/>
                <w:noProof/>
                <w:webHidden/>
              </w:rPr>
              <w:fldChar w:fldCharType="end"/>
            </w:r>
          </w:hyperlink>
        </w:p>
        <w:p w14:paraId="056872D4" w14:textId="0CC08434" w:rsidR="00DE2E88" w:rsidRPr="00DE2E88" w:rsidRDefault="00DE2E88">
          <w:pPr>
            <w:pStyle w:val="TOC2"/>
            <w:tabs>
              <w:tab w:val="right" w:leader="dot" w:pos="9350"/>
            </w:tabs>
            <w:rPr>
              <w:rFonts w:ascii="Times New Roman" w:eastAsiaTheme="minorEastAsia" w:hAnsi="Times New Roman" w:cs="Times New Roman"/>
              <w:b w:val="0"/>
              <w:bCs w:val="0"/>
              <w:noProof/>
              <w:sz w:val="24"/>
              <w:szCs w:val="24"/>
            </w:rPr>
          </w:pPr>
          <w:hyperlink w:anchor="_Toc42858131" w:history="1">
            <w:r w:rsidRPr="00DE2E88">
              <w:rPr>
                <w:rStyle w:val="Hyperlink"/>
                <w:rFonts w:ascii="Times New Roman" w:hAnsi="Times New Roman" w:cs="Times New Roman"/>
                <w:noProof/>
              </w:rPr>
              <w:t>Part 2B: Volume Calculation Response</w:t>
            </w:r>
            <w:r w:rsidRPr="00DE2E88">
              <w:rPr>
                <w:rFonts w:ascii="Times New Roman" w:hAnsi="Times New Roman" w:cs="Times New Roman"/>
                <w:noProof/>
                <w:webHidden/>
              </w:rPr>
              <w:tab/>
            </w:r>
            <w:r w:rsidRPr="00DE2E88">
              <w:rPr>
                <w:rFonts w:ascii="Times New Roman" w:hAnsi="Times New Roman" w:cs="Times New Roman"/>
                <w:noProof/>
                <w:webHidden/>
              </w:rPr>
              <w:fldChar w:fldCharType="begin"/>
            </w:r>
            <w:r w:rsidRPr="00DE2E88">
              <w:rPr>
                <w:rFonts w:ascii="Times New Roman" w:hAnsi="Times New Roman" w:cs="Times New Roman"/>
                <w:noProof/>
                <w:webHidden/>
              </w:rPr>
              <w:instrText xml:space="preserve"> PAGEREF _Toc42858131 \h </w:instrText>
            </w:r>
            <w:r w:rsidRPr="00DE2E88">
              <w:rPr>
                <w:rFonts w:ascii="Times New Roman" w:hAnsi="Times New Roman" w:cs="Times New Roman"/>
                <w:noProof/>
                <w:webHidden/>
              </w:rPr>
            </w:r>
            <w:r w:rsidRPr="00DE2E88">
              <w:rPr>
                <w:rFonts w:ascii="Times New Roman" w:hAnsi="Times New Roman" w:cs="Times New Roman"/>
                <w:noProof/>
                <w:webHidden/>
              </w:rPr>
              <w:fldChar w:fldCharType="separate"/>
            </w:r>
            <w:r w:rsidRPr="00DE2E88">
              <w:rPr>
                <w:rFonts w:ascii="Times New Roman" w:hAnsi="Times New Roman" w:cs="Times New Roman"/>
                <w:noProof/>
                <w:webHidden/>
              </w:rPr>
              <w:t>4</w:t>
            </w:r>
            <w:r w:rsidRPr="00DE2E88">
              <w:rPr>
                <w:rFonts w:ascii="Times New Roman" w:hAnsi="Times New Roman" w:cs="Times New Roman"/>
                <w:noProof/>
                <w:webHidden/>
              </w:rPr>
              <w:fldChar w:fldCharType="end"/>
            </w:r>
          </w:hyperlink>
        </w:p>
        <w:p w14:paraId="1309EAF6" w14:textId="219FD4B1" w:rsidR="00DE2E88" w:rsidRPr="00DE2E88" w:rsidRDefault="00DE2E88">
          <w:pPr>
            <w:pStyle w:val="TOC2"/>
            <w:tabs>
              <w:tab w:val="right" w:leader="dot" w:pos="9350"/>
            </w:tabs>
            <w:rPr>
              <w:rFonts w:ascii="Times New Roman" w:eastAsiaTheme="minorEastAsia" w:hAnsi="Times New Roman" w:cs="Times New Roman"/>
              <w:b w:val="0"/>
              <w:bCs w:val="0"/>
              <w:noProof/>
              <w:sz w:val="24"/>
              <w:szCs w:val="24"/>
            </w:rPr>
          </w:pPr>
          <w:hyperlink w:anchor="_Toc42858132" w:history="1">
            <w:r w:rsidRPr="00DE2E88">
              <w:rPr>
                <w:rStyle w:val="Hyperlink"/>
                <w:rFonts w:ascii="Times New Roman" w:hAnsi="Times New Roman" w:cs="Times New Roman"/>
                <w:noProof/>
              </w:rPr>
              <w:t>Part 2E</w:t>
            </w:r>
            <w:r w:rsidRPr="00DE2E88">
              <w:rPr>
                <w:rFonts w:ascii="Times New Roman" w:hAnsi="Times New Roman" w:cs="Times New Roman"/>
                <w:noProof/>
                <w:webHidden/>
              </w:rPr>
              <w:tab/>
            </w:r>
            <w:r w:rsidRPr="00DE2E88">
              <w:rPr>
                <w:rFonts w:ascii="Times New Roman" w:hAnsi="Times New Roman" w:cs="Times New Roman"/>
                <w:noProof/>
                <w:webHidden/>
              </w:rPr>
              <w:fldChar w:fldCharType="begin"/>
            </w:r>
            <w:r w:rsidRPr="00DE2E88">
              <w:rPr>
                <w:rFonts w:ascii="Times New Roman" w:hAnsi="Times New Roman" w:cs="Times New Roman"/>
                <w:noProof/>
                <w:webHidden/>
              </w:rPr>
              <w:instrText xml:space="preserve"> PAGEREF _Toc42858132 \h </w:instrText>
            </w:r>
            <w:r w:rsidRPr="00DE2E88">
              <w:rPr>
                <w:rFonts w:ascii="Times New Roman" w:hAnsi="Times New Roman" w:cs="Times New Roman"/>
                <w:noProof/>
                <w:webHidden/>
              </w:rPr>
            </w:r>
            <w:r w:rsidRPr="00DE2E88">
              <w:rPr>
                <w:rFonts w:ascii="Times New Roman" w:hAnsi="Times New Roman" w:cs="Times New Roman"/>
                <w:noProof/>
                <w:webHidden/>
              </w:rPr>
              <w:fldChar w:fldCharType="separate"/>
            </w:r>
            <w:r w:rsidRPr="00DE2E88">
              <w:rPr>
                <w:rFonts w:ascii="Times New Roman" w:hAnsi="Times New Roman" w:cs="Times New Roman"/>
                <w:noProof/>
                <w:webHidden/>
              </w:rPr>
              <w:t>4</w:t>
            </w:r>
            <w:r w:rsidRPr="00DE2E88">
              <w:rPr>
                <w:rFonts w:ascii="Times New Roman" w:hAnsi="Times New Roman" w:cs="Times New Roman"/>
                <w:noProof/>
                <w:webHidden/>
              </w:rPr>
              <w:fldChar w:fldCharType="end"/>
            </w:r>
          </w:hyperlink>
        </w:p>
        <w:p w14:paraId="7E879ED4" w14:textId="1BEC3698" w:rsidR="00DE2E88" w:rsidRPr="00DE2E88" w:rsidRDefault="00DE2E88">
          <w:pPr>
            <w:pStyle w:val="TOC1"/>
            <w:tabs>
              <w:tab w:val="right" w:leader="dot" w:pos="9350"/>
            </w:tabs>
            <w:rPr>
              <w:rFonts w:ascii="Times New Roman" w:eastAsiaTheme="minorEastAsia" w:hAnsi="Times New Roman" w:cs="Times New Roman"/>
              <w:b w:val="0"/>
              <w:bCs w:val="0"/>
              <w:i w:val="0"/>
              <w:iCs w:val="0"/>
              <w:noProof/>
            </w:rPr>
          </w:pPr>
          <w:hyperlink w:anchor="_Toc42858133" w:history="1">
            <w:r w:rsidRPr="00DE2E88">
              <w:rPr>
                <w:rStyle w:val="Hyperlink"/>
                <w:rFonts w:ascii="Times New Roman" w:hAnsi="Times New Roman" w:cs="Times New Roman"/>
                <w:noProof/>
              </w:rPr>
              <w:t>Conclusions</w:t>
            </w:r>
            <w:r w:rsidRPr="00DE2E88">
              <w:rPr>
                <w:rFonts w:ascii="Times New Roman" w:hAnsi="Times New Roman" w:cs="Times New Roman"/>
                <w:noProof/>
                <w:webHidden/>
              </w:rPr>
              <w:tab/>
            </w:r>
            <w:r w:rsidRPr="00DE2E88">
              <w:rPr>
                <w:rFonts w:ascii="Times New Roman" w:hAnsi="Times New Roman" w:cs="Times New Roman"/>
                <w:noProof/>
                <w:webHidden/>
              </w:rPr>
              <w:fldChar w:fldCharType="begin"/>
            </w:r>
            <w:r w:rsidRPr="00DE2E88">
              <w:rPr>
                <w:rFonts w:ascii="Times New Roman" w:hAnsi="Times New Roman" w:cs="Times New Roman"/>
                <w:noProof/>
                <w:webHidden/>
              </w:rPr>
              <w:instrText xml:space="preserve"> PAGEREF _Toc42858133 \h </w:instrText>
            </w:r>
            <w:r w:rsidRPr="00DE2E88">
              <w:rPr>
                <w:rFonts w:ascii="Times New Roman" w:hAnsi="Times New Roman" w:cs="Times New Roman"/>
                <w:noProof/>
                <w:webHidden/>
              </w:rPr>
            </w:r>
            <w:r w:rsidRPr="00DE2E88">
              <w:rPr>
                <w:rFonts w:ascii="Times New Roman" w:hAnsi="Times New Roman" w:cs="Times New Roman"/>
                <w:noProof/>
                <w:webHidden/>
              </w:rPr>
              <w:fldChar w:fldCharType="separate"/>
            </w:r>
            <w:r w:rsidRPr="00DE2E88">
              <w:rPr>
                <w:rFonts w:ascii="Times New Roman" w:hAnsi="Times New Roman" w:cs="Times New Roman"/>
                <w:noProof/>
                <w:webHidden/>
              </w:rPr>
              <w:t>4</w:t>
            </w:r>
            <w:r w:rsidRPr="00DE2E88">
              <w:rPr>
                <w:rFonts w:ascii="Times New Roman" w:hAnsi="Times New Roman" w:cs="Times New Roman"/>
                <w:noProof/>
                <w:webHidden/>
              </w:rPr>
              <w:fldChar w:fldCharType="end"/>
            </w:r>
          </w:hyperlink>
        </w:p>
        <w:p w14:paraId="33E52573" w14:textId="10B40E5D" w:rsidR="00DE2E88" w:rsidRPr="00DE2E88" w:rsidRDefault="00DE2E88">
          <w:pPr>
            <w:pStyle w:val="TOC2"/>
            <w:tabs>
              <w:tab w:val="right" w:leader="dot" w:pos="9350"/>
            </w:tabs>
            <w:rPr>
              <w:rFonts w:ascii="Times New Roman" w:eastAsiaTheme="minorEastAsia" w:hAnsi="Times New Roman" w:cs="Times New Roman"/>
              <w:b w:val="0"/>
              <w:bCs w:val="0"/>
              <w:noProof/>
              <w:sz w:val="24"/>
              <w:szCs w:val="24"/>
            </w:rPr>
          </w:pPr>
          <w:hyperlink w:anchor="_Toc42858134" w:history="1">
            <w:r w:rsidRPr="00DE2E88">
              <w:rPr>
                <w:rStyle w:val="Hyperlink"/>
                <w:rFonts w:ascii="Times New Roman" w:hAnsi="Times New Roman" w:cs="Times New Roman"/>
                <w:noProof/>
              </w:rPr>
              <w:t>2F – Article Summary</w:t>
            </w:r>
            <w:r w:rsidRPr="00DE2E88">
              <w:rPr>
                <w:rFonts w:ascii="Times New Roman" w:hAnsi="Times New Roman" w:cs="Times New Roman"/>
                <w:noProof/>
                <w:webHidden/>
              </w:rPr>
              <w:tab/>
            </w:r>
            <w:r w:rsidRPr="00DE2E88">
              <w:rPr>
                <w:rFonts w:ascii="Times New Roman" w:hAnsi="Times New Roman" w:cs="Times New Roman"/>
                <w:noProof/>
                <w:webHidden/>
              </w:rPr>
              <w:fldChar w:fldCharType="begin"/>
            </w:r>
            <w:r w:rsidRPr="00DE2E88">
              <w:rPr>
                <w:rFonts w:ascii="Times New Roman" w:hAnsi="Times New Roman" w:cs="Times New Roman"/>
                <w:noProof/>
                <w:webHidden/>
              </w:rPr>
              <w:instrText xml:space="preserve"> PAGEREF _Toc42858134 \h </w:instrText>
            </w:r>
            <w:r w:rsidRPr="00DE2E88">
              <w:rPr>
                <w:rFonts w:ascii="Times New Roman" w:hAnsi="Times New Roman" w:cs="Times New Roman"/>
                <w:noProof/>
                <w:webHidden/>
              </w:rPr>
            </w:r>
            <w:r w:rsidRPr="00DE2E88">
              <w:rPr>
                <w:rFonts w:ascii="Times New Roman" w:hAnsi="Times New Roman" w:cs="Times New Roman"/>
                <w:noProof/>
                <w:webHidden/>
              </w:rPr>
              <w:fldChar w:fldCharType="separate"/>
            </w:r>
            <w:r w:rsidRPr="00DE2E88">
              <w:rPr>
                <w:rFonts w:ascii="Times New Roman" w:hAnsi="Times New Roman" w:cs="Times New Roman"/>
                <w:noProof/>
                <w:webHidden/>
              </w:rPr>
              <w:t>4</w:t>
            </w:r>
            <w:r w:rsidRPr="00DE2E88">
              <w:rPr>
                <w:rFonts w:ascii="Times New Roman" w:hAnsi="Times New Roman" w:cs="Times New Roman"/>
                <w:noProof/>
                <w:webHidden/>
              </w:rPr>
              <w:fldChar w:fldCharType="end"/>
            </w:r>
          </w:hyperlink>
        </w:p>
        <w:p w14:paraId="78DA7F1F" w14:textId="1C53D9E2" w:rsidR="00DE2E88" w:rsidRPr="00DE2E88" w:rsidRDefault="00DE2E88">
          <w:pPr>
            <w:pStyle w:val="TOC1"/>
            <w:tabs>
              <w:tab w:val="right" w:leader="dot" w:pos="9350"/>
            </w:tabs>
            <w:rPr>
              <w:rFonts w:ascii="Times New Roman" w:eastAsiaTheme="minorEastAsia" w:hAnsi="Times New Roman" w:cs="Times New Roman"/>
              <w:b w:val="0"/>
              <w:bCs w:val="0"/>
              <w:i w:val="0"/>
              <w:iCs w:val="0"/>
              <w:noProof/>
            </w:rPr>
          </w:pPr>
          <w:hyperlink w:anchor="_Toc42858135" w:history="1">
            <w:r w:rsidRPr="00DE2E88">
              <w:rPr>
                <w:rStyle w:val="Hyperlink"/>
                <w:rFonts w:ascii="Times New Roman" w:hAnsi="Times New Roman" w:cs="Times New Roman"/>
                <w:noProof/>
              </w:rPr>
              <w:t>Sources</w:t>
            </w:r>
            <w:r w:rsidRPr="00DE2E88">
              <w:rPr>
                <w:rFonts w:ascii="Times New Roman" w:hAnsi="Times New Roman" w:cs="Times New Roman"/>
                <w:noProof/>
                <w:webHidden/>
              </w:rPr>
              <w:tab/>
            </w:r>
            <w:r w:rsidRPr="00DE2E88">
              <w:rPr>
                <w:rFonts w:ascii="Times New Roman" w:hAnsi="Times New Roman" w:cs="Times New Roman"/>
                <w:noProof/>
                <w:webHidden/>
              </w:rPr>
              <w:fldChar w:fldCharType="begin"/>
            </w:r>
            <w:r w:rsidRPr="00DE2E88">
              <w:rPr>
                <w:rFonts w:ascii="Times New Roman" w:hAnsi="Times New Roman" w:cs="Times New Roman"/>
                <w:noProof/>
                <w:webHidden/>
              </w:rPr>
              <w:instrText xml:space="preserve"> PAGEREF _Toc42858135 \h </w:instrText>
            </w:r>
            <w:r w:rsidRPr="00DE2E88">
              <w:rPr>
                <w:rFonts w:ascii="Times New Roman" w:hAnsi="Times New Roman" w:cs="Times New Roman"/>
                <w:noProof/>
                <w:webHidden/>
              </w:rPr>
            </w:r>
            <w:r w:rsidRPr="00DE2E88">
              <w:rPr>
                <w:rFonts w:ascii="Times New Roman" w:hAnsi="Times New Roman" w:cs="Times New Roman"/>
                <w:noProof/>
                <w:webHidden/>
              </w:rPr>
              <w:fldChar w:fldCharType="separate"/>
            </w:r>
            <w:r w:rsidRPr="00DE2E88">
              <w:rPr>
                <w:rFonts w:ascii="Times New Roman" w:hAnsi="Times New Roman" w:cs="Times New Roman"/>
                <w:noProof/>
                <w:webHidden/>
              </w:rPr>
              <w:t>5</w:t>
            </w:r>
            <w:r w:rsidRPr="00DE2E88">
              <w:rPr>
                <w:rFonts w:ascii="Times New Roman" w:hAnsi="Times New Roman" w:cs="Times New Roman"/>
                <w:noProof/>
                <w:webHidden/>
              </w:rPr>
              <w:fldChar w:fldCharType="end"/>
            </w:r>
          </w:hyperlink>
        </w:p>
        <w:p w14:paraId="33E69E7C" w14:textId="714BBA00" w:rsidR="00B2238A" w:rsidRPr="00DE2E88" w:rsidRDefault="00B2238A">
          <w:pPr>
            <w:rPr>
              <w:color w:val="000000" w:themeColor="text1"/>
            </w:rPr>
          </w:pPr>
          <w:r w:rsidRPr="00DE2E88">
            <w:rPr>
              <w:b/>
              <w:bCs/>
              <w:noProof/>
              <w:color w:val="000000" w:themeColor="text1"/>
            </w:rPr>
            <w:fldChar w:fldCharType="end"/>
          </w:r>
        </w:p>
      </w:sdtContent>
    </w:sdt>
    <w:p w14:paraId="325EC259" w14:textId="77777777" w:rsidR="000833A3" w:rsidRPr="00DE2E88" w:rsidRDefault="000833A3" w:rsidP="00D07A37">
      <w:pPr>
        <w:rPr>
          <w:color w:val="000000" w:themeColor="text1"/>
        </w:rPr>
      </w:pPr>
    </w:p>
    <w:p w14:paraId="72A130EA" w14:textId="77777777" w:rsidR="00743FFF" w:rsidRPr="00DE2E88" w:rsidRDefault="00795D89" w:rsidP="00D07A37">
      <w:pPr>
        <w:pStyle w:val="Heading1"/>
        <w:rPr>
          <w:color w:val="000000" w:themeColor="text1"/>
        </w:rPr>
      </w:pPr>
      <w:r w:rsidRPr="00DE2E88">
        <w:rPr>
          <w:color w:val="000000" w:themeColor="text1"/>
        </w:rPr>
        <w:br/>
      </w:r>
      <w:r w:rsidRPr="00DE2E88">
        <w:rPr>
          <w:color w:val="000000" w:themeColor="text1"/>
        </w:rPr>
        <w:br/>
      </w:r>
    </w:p>
    <w:p w14:paraId="34283F67" w14:textId="77777777" w:rsidR="001F7188" w:rsidRPr="00DE2E88" w:rsidRDefault="00795D89" w:rsidP="00D07A37">
      <w:pPr>
        <w:pStyle w:val="Heading1"/>
        <w:rPr>
          <w:color w:val="000000" w:themeColor="text1"/>
        </w:rPr>
      </w:pPr>
      <w:r w:rsidRPr="00DE2E88">
        <w:rPr>
          <w:color w:val="000000" w:themeColor="text1"/>
        </w:rPr>
        <w:br/>
      </w:r>
      <w:r w:rsidRPr="00DE2E88">
        <w:rPr>
          <w:color w:val="000000" w:themeColor="text1"/>
        </w:rPr>
        <w:br/>
      </w:r>
      <w:r w:rsidRPr="00DE2E88">
        <w:rPr>
          <w:color w:val="000000" w:themeColor="text1"/>
        </w:rPr>
        <w:br/>
      </w:r>
    </w:p>
    <w:p w14:paraId="733E1336" w14:textId="06CAFBBD" w:rsidR="00D07A37" w:rsidRPr="00DE2E88" w:rsidRDefault="00D07A37" w:rsidP="00D07A37">
      <w:pPr>
        <w:pStyle w:val="Heading1"/>
        <w:rPr>
          <w:color w:val="000000" w:themeColor="text1"/>
        </w:rPr>
      </w:pPr>
      <w:bookmarkStart w:id="1" w:name="_Toc42858125"/>
      <w:r w:rsidRPr="00DE2E88">
        <w:rPr>
          <w:color w:val="000000" w:themeColor="text1"/>
        </w:rPr>
        <w:lastRenderedPageBreak/>
        <w:t>Data and Observations / Calculations</w:t>
      </w:r>
      <w:bookmarkEnd w:id="1"/>
    </w:p>
    <w:p w14:paraId="607D59B2" w14:textId="776F155A" w:rsidR="00446D4E" w:rsidRPr="00DE2E88" w:rsidRDefault="00446D4E" w:rsidP="00446D4E">
      <w:pPr>
        <w:pStyle w:val="Heading2"/>
        <w:tabs>
          <w:tab w:val="left" w:pos="1884"/>
        </w:tabs>
        <w:rPr>
          <w:color w:val="000000" w:themeColor="text1"/>
        </w:rPr>
      </w:pPr>
      <w:bookmarkStart w:id="2" w:name="_Toc42858126"/>
      <w:r w:rsidRPr="00DE2E88">
        <w:rPr>
          <w:color w:val="000000" w:themeColor="text1"/>
        </w:rPr>
        <w:t>Time Periods with Calculations</w:t>
      </w:r>
      <w:bookmarkEnd w:id="2"/>
    </w:p>
    <w:tbl>
      <w:tblPr>
        <w:tblStyle w:val="TableGrid"/>
        <w:tblW w:w="11790" w:type="dxa"/>
        <w:tblInd w:w="-1175" w:type="dxa"/>
        <w:tblLook w:val="04A0" w:firstRow="1" w:lastRow="0" w:firstColumn="1" w:lastColumn="0" w:noHBand="0" w:noVBand="1"/>
      </w:tblPr>
      <w:tblGrid>
        <w:gridCol w:w="1083"/>
        <w:gridCol w:w="4047"/>
        <w:gridCol w:w="4500"/>
        <w:gridCol w:w="2160"/>
      </w:tblGrid>
      <w:tr w:rsidR="001F5D6D" w:rsidRPr="00DE2E88" w14:paraId="789A9E86" w14:textId="77777777" w:rsidTr="00CD410A">
        <w:tc>
          <w:tcPr>
            <w:tcW w:w="1083" w:type="dxa"/>
          </w:tcPr>
          <w:p w14:paraId="20E06F31" w14:textId="7DDCC759" w:rsidR="001F5D6D" w:rsidRPr="00DE2E88" w:rsidRDefault="001F5D6D" w:rsidP="001F5D6D">
            <w:r w:rsidRPr="00DE2E88">
              <w:t>Question</w:t>
            </w:r>
          </w:p>
        </w:tc>
        <w:tc>
          <w:tcPr>
            <w:tcW w:w="4047" w:type="dxa"/>
          </w:tcPr>
          <w:p w14:paraId="5D167D25" w14:textId="65F99132" w:rsidR="001F5D6D" w:rsidRPr="00DE2E88" w:rsidRDefault="001F5D6D" w:rsidP="001F5D6D">
            <w:r w:rsidRPr="00DE2E88">
              <w:t>Scenario</w:t>
            </w:r>
          </w:p>
        </w:tc>
        <w:tc>
          <w:tcPr>
            <w:tcW w:w="4500" w:type="dxa"/>
          </w:tcPr>
          <w:p w14:paraId="42CBE62F" w14:textId="23AF4819" w:rsidR="001F5D6D" w:rsidRPr="00DE2E88" w:rsidRDefault="001F5D6D" w:rsidP="001F5D6D">
            <w:r w:rsidRPr="00DE2E88">
              <w:t>Calculation</w:t>
            </w:r>
          </w:p>
        </w:tc>
        <w:tc>
          <w:tcPr>
            <w:tcW w:w="2160" w:type="dxa"/>
          </w:tcPr>
          <w:p w14:paraId="234A6893" w14:textId="773EC93E" w:rsidR="001F5D6D" w:rsidRPr="00DE2E88" w:rsidRDefault="001F5D6D" w:rsidP="001F5D6D">
            <w:r w:rsidRPr="00DE2E88">
              <w:t>Answer</w:t>
            </w:r>
          </w:p>
        </w:tc>
      </w:tr>
      <w:tr w:rsidR="001F5D6D" w:rsidRPr="00DE2E88" w14:paraId="7075D6AF" w14:textId="77777777" w:rsidTr="00CD410A">
        <w:tc>
          <w:tcPr>
            <w:tcW w:w="1083" w:type="dxa"/>
          </w:tcPr>
          <w:p w14:paraId="2AD64967" w14:textId="6624DF60" w:rsidR="001F5D6D" w:rsidRPr="00DE2E88" w:rsidRDefault="001F5D6D" w:rsidP="001F5D6D">
            <w:r w:rsidRPr="00DE2E88">
              <w:t>A</w:t>
            </w:r>
          </w:p>
        </w:tc>
        <w:tc>
          <w:tcPr>
            <w:tcW w:w="4047" w:type="dxa"/>
          </w:tcPr>
          <w:p w14:paraId="79CAB813" w14:textId="4129F9BF" w:rsidR="001F5D6D" w:rsidRPr="00DE2E88" w:rsidRDefault="001F5D6D" w:rsidP="001F5D6D">
            <w:pPr>
              <w:spacing w:before="100" w:beforeAutospacing="1" w:after="100" w:afterAutospacing="1"/>
            </w:pPr>
            <w:r w:rsidRPr="00DE2E88">
              <w:t>If Era (1) occurred 4.6 billion years ago from today, how long ago did Era (9) end?</w:t>
            </w:r>
          </w:p>
        </w:tc>
        <w:tc>
          <w:tcPr>
            <w:tcW w:w="4500" w:type="dxa"/>
          </w:tcPr>
          <w:p w14:paraId="5AA1D038" w14:textId="77777777" w:rsidR="001F5D6D" w:rsidRPr="00DE2E88" w:rsidRDefault="008D5D83" w:rsidP="001F5D6D">
            <w:r w:rsidRPr="00DE2E88">
              <w:t>Era 1 to Today = 4.6 billion years</w:t>
            </w:r>
          </w:p>
          <w:p w14:paraId="61E18807" w14:textId="78003BD9" w:rsidR="008D5D83" w:rsidRPr="00DE2E88" w:rsidRDefault="008D5D83" w:rsidP="001F5D6D">
            <w:r w:rsidRPr="00DE2E88">
              <w:t xml:space="preserve">Era 1 to End of Era 9 = </w:t>
            </w:r>
            <w:r w:rsidR="00547960" w:rsidRPr="00DE2E88">
              <w:t>3+10+50+51+80+90+100+200 = 584 million</w:t>
            </w:r>
          </w:p>
          <w:p w14:paraId="54FE1DCC" w14:textId="77777777" w:rsidR="008D5D83" w:rsidRPr="00DE2E88" w:rsidRDefault="008D5D83" w:rsidP="001F5D6D"/>
          <w:p w14:paraId="7104B1ED" w14:textId="3C79CBD5" w:rsidR="008D5D83" w:rsidRPr="00DE2E88" w:rsidRDefault="008D5D83" w:rsidP="001F5D6D">
            <w:r w:rsidRPr="00DE2E88">
              <w:t xml:space="preserve">4.6 billion – </w:t>
            </w:r>
            <w:r w:rsidR="00547960" w:rsidRPr="00DE2E88">
              <w:t>584</w:t>
            </w:r>
            <w:r w:rsidRPr="00DE2E88">
              <w:t xml:space="preserve"> million = 4.</w:t>
            </w:r>
            <w:r w:rsidR="00547960" w:rsidRPr="00DE2E88">
              <w:t>016</w:t>
            </w:r>
            <w:r w:rsidRPr="00DE2E88">
              <w:t xml:space="preserve"> billion</w:t>
            </w:r>
          </w:p>
        </w:tc>
        <w:tc>
          <w:tcPr>
            <w:tcW w:w="2160" w:type="dxa"/>
          </w:tcPr>
          <w:p w14:paraId="5C2AC935" w14:textId="0A3225C9" w:rsidR="001F5D6D" w:rsidRPr="00DE2E88" w:rsidRDefault="008D5D83" w:rsidP="001F5D6D">
            <w:r w:rsidRPr="00DE2E88">
              <w:t>4.</w:t>
            </w:r>
            <w:r w:rsidR="00547960" w:rsidRPr="00DE2E88">
              <w:t>016</w:t>
            </w:r>
            <w:r w:rsidRPr="00DE2E88">
              <w:t xml:space="preserve"> billion years ago</w:t>
            </w:r>
            <w:r w:rsidR="00A75A20" w:rsidRPr="00DE2E88">
              <w:t>, Era 9 ended.</w:t>
            </w:r>
          </w:p>
        </w:tc>
      </w:tr>
      <w:tr w:rsidR="001F5D6D" w:rsidRPr="00DE2E88" w14:paraId="50EA21A2" w14:textId="77777777" w:rsidTr="00CD410A">
        <w:tc>
          <w:tcPr>
            <w:tcW w:w="1083" w:type="dxa"/>
          </w:tcPr>
          <w:p w14:paraId="6A02728E" w14:textId="2F9A4197" w:rsidR="001F5D6D" w:rsidRPr="00DE2E88" w:rsidRDefault="001F5D6D" w:rsidP="001F5D6D">
            <w:r w:rsidRPr="00DE2E88">
              <w:t>B</w:t>
            </w:r>
          </w:p>
        </w:tc>
        <w:tc>
          <w:tcPr>
            <w:tcW w:w="4047" w:type="dxa"/>
          </w:tcPr>
          <w:p w14:paraId="7AF1990F" w14:textId="025EE96F" w:rsidR="001F5D6D" w:rsidRPr="00DE2E88" w:rsidRDefault="001F5D6D" w:rsidP="001F5D6D">
            <w:pPr>
              <w:spacing w:before="100" w:beforeAutospacing="1" w:after="100" w:afterAutospacing="1"/>
            </w:pPr>
            <w:r w:rsidRPr="00DE2E88">
              <w:t>If Era (1) occurred 4.6 billion years ago from today, how long ago did Era (8) end?</w:t>
            </w:r>
          </w:p>
        </w:tc>
        <w:tc>
          <w:tcPr>
            <w:tcW w:w="4500" w:type="dxa"/>
          </w:tcPr>
          <w:p w14:paraId="7CC8A84E" w14:textId="77777777" w:rsidR="008D5D83" w:rsidRPr="00DE2E88" w:rsidRDefault="008D5D83" w:rsidP="008D5D83">
            <w:r w:rsidRPr="00DE2E88">
              <w:t>Era 1 to Today = 4.6 billion years</w:t>
            </w:r>
          </w:p>
          <w:p w14:paraId="1D1483BC" w14:textId="60E0F6FE" w:rsidR="008D5D83" w:rsidRPr="00DE2E88" w:rsidRDefault="008D5D83" w:rsidP="008D5D83">
            <w:pPr>
              <w:tabs>
                <w:tab w:val="left" w:pos="433"/>
              </w:tabs>
            </w:pPr>
            <w:r w:rsidRPr="00DE2E88">
              <w:t xml:space="preserve">Era 1 to End of Era 8 = </w:t>
            </w:r>
            <w:r w:rsidR="00547960" w:rsidRPr="00DE2E88">
              <w:t>3+10+50+51+80+90+100</w:t>
            </w:r>
            <w:r w:rsidR="00547960" w:rsidRPr="00DE2E88">
              <w:t xml:space="preserve"> = 384</w:t>
            </w:r>
            <w:r w:rsidRPr="00DE2E88">
              <w:t xml:space="preserve"> million years</w:t>
            </w:r>
          </w:p>
          <w:p w14:paraId="431A22A4" w14:textId="77777777" w:rsidR="008D5D83" w:rsidRPr="00DE2E88" w:rsidRDefault="008D5D83" w:rsidP="008D5D83">
            <w:pPr>
              <w:tabs>
                <w:tab w:val="left" w:pos="433"/>
              </w:tabs>
            </w:pPr>
          </w:p>
          <w:p w14:paraId="2189CEBC" w14:textId="764B2A47" w:rsidR="008D5D83" w:rsidRPr="00DE2E88" w:rsidRDefault="008D5D83" w:rsidP="008D5D83">
            <w:pPr>
              <w:tabs>
                <w:tab w:val="left" w:pos="433"/>
              </w:tabs>
            </w:pPr>
            <w:r w:rsidRPr="00DE2E88">
              <w:t xml:space="preserve">4.6 billion – </w:t>
            </w:r>
            <w:r w:rsidR="00547960" w:rsidRPr="00DE2E88">
              <w:t>384</w:t>
            </w:r>
            <w:r w:rsidRPr="00DE2E88">
              <w:t xml:space="preserve"> million = 4.</w:t>
            </w:r>
            <w:r w:rsidR="00547960" w:rsidRPr="00DE2E88">
              <w:t>216</w:t>
            </w:r>
            <w:r w:rsidRPr="00DE2E88">
              <w:t xml:space="preserve"> billion</w:t>
            </w:r>
          </w:p>
        </w:tc>
        <w:tc>
          <w:tcPr>
            <w:tcW w:w="2160" w:type="dxa"/>
          </w:tcPr>
          <w:p w14:paraId="3ECCC68F" w14:textId="6F779C35" w:rsidR="001F5D6D" w:rsidRPr="00DE2E88" w:rsidRDefault="008D5D83" w:rsidP="001F5D6D">
            <w:r w:rsidRPr="00DE2E88">
              <w:t>4.</w:t>
            </w:r>
            <w:r w:rsidR="00547960" w:rsidRPr="00DE2E88">
              <w:t>216</w:t>
            </w:r>
            <w:r w:rsidRPr="00DE2E88">
              <w:t xml:space="preserve"> billion years ago</w:t>
            </w:r>
            <w:r w:rsidR="00A75A20" w:rsidRPr="00DE2E88">
              <w:t>, Era 10 ended.</w:t>
            </w:r>
          </w:p>
        </w:tc>
      </w:tr>
      <w:tr w:rsidR="001F5D6D" w:rsidRPr="00DE2E88" w14:paraId="4B21AE34" w14:textId="77777777" w:rsidTr="00CD410A">
        <w:tc>
          <w:tcPr>
            <w:tcW w:w="1083" w:type="dxa"/>
          </w:tcPr>
          <w:p w14:paraId="4B40176F" w14:textId="4BD2FDEB" w:rsidR="001F5D6D" w:rsidRPr="00DE2E88" w:rsidRDefault="001F5D6D" w:rsidP="001F5D6D">
            <w:r w:rsidRPr="00DE2E88">
              <w:t>C</w:t>
            </w:r>
          </w:p>
        </w:tc>
        <w:tc>
          <w:tcPr>
            <w:tcW w:w="4047" w:type="dxa"/>
          </w:tcPr>
          <w:p w14:paraId="74CFE88B" w14:textId="0E2E0106" w:rsidR="001F5D6D" w:rsidRPr="00DE2E88" w:rsidRDefault="001F5D6D" w:rsidP="001F5D6D">
            <w:pPr>
              <w:spacing w:before="100" w:beforeAutospacing="1" w:after="100" w:afterAutospacing="1"/>
            </w:pPr>
            <w:r w:rsidRPr="00DE2E88">
              <w:t>About how many years ago did some of the earliest life on Earth form?</w:t>
            </w:r>
          </w:p>
        </w:tc>
        <w:tc>
          <w:tcPr>
            <w:tcW w:w="4500" w:type="dxa"/>
          </w:tcPr>
          <w:p w14:paraId="69F13D48" w14:textId="77777777" w:rsidR="001F5D6D" w:rsidRPr="00DE2E88" w:rsidRDefault="008D5D83" w:rsidP="001F5D6D">
            <w:r w:rsidRPr="00DE2E88">
              <w:t>Era 1 to Today = 4.6 billion years</w:t>
            </w:r>
          </w:p>
          <w:p w14:paraId="1BC77946" w14:textId="5EB6FE02" w:rsidR="007E462F" w:rsidRPr="00DE2E88" w:rsidRDefault="007E462F" w:rsidP="001F5D6D">
            <w:r w:rsidRPr="00DE2E88">
              <w:t>Era 1 to end of Earliest Life (Era 10) =</w:t>
            </w:r>
            <w:r w:rsidR="00547960" w:rsidRPr="00DE2E88">
              <w:t xml:space="preserve"> </w:t>
            </w:r>
            <w:r w:rsidR="00547960" w:rsidRPr="00DE2E88">
              <w:t xml:space="preserve">584 </w:t>
            </w:r>
            <w:r w:rsidR="00547960" w:rsidRPr="00DE2E88">
              <w:t>+</w:t>
            </w:r>
            <w:r w:rsidRPr="00DE2E88">
              <w:t xml:space="preserve"> </w:t>
            </w:r>
            <w:proofErr w:type="gramStart"/>
            <w:r w:rsidRPr="00DE2E88">
              <w:t xml:space="preserve">1500 </w:t>
            </w:r>
            <w:r w:rsidR="00547960" w:rsidRPr="00DE2E88">
              <w:t xml:space="preserve"> =</w:t>
            </w:r>
            <w:proofErr w:type="gramEnd"/>
            <w:r w:rsidR="00547960" w:rsidRPr="00DE2E88">
              <w:t xml:space="preserve"> </w:t>
            </w:r>
            <w:r w:rsidR="00FE4E1C">
              <w:t xml:space="preserve"> </w:t>
            </w:r>
            <w:r w:rsidR="00547960" w:rsidRPr="00DE2E88">
              <w:t>2084 million</w:t>
            </w:r>
          </w:p>
          <w:p w14:paraId="42919A35" w14:textId="77777777" w:rsidR="007E462F" w:rsidRPr="00DE2E88" w:rsidRDefault="007E462F" w:rsidP="001F5D6D"/>
          <w:p w14:paraId="671919ED" w14:textId="575201AA" w:rsidR="007E462F" w:rsidRPr="00DE2E88" w:rsidRDefault="007E462F" w:rsidP="001F5D6D">
            <w:r w:rsidRPr="00DE2E88">
              <w:t xml:space="preserve">4.6 billion – </w:t>
            </w:r>
            <w:r w:rsidR="00547960" w:rsidRPr="00DE2E88">
              <w:t>2084</w:t>
            </w:r>
            <w:r w:rsidRPr="00DE2E88">
              <w:t xml:space="preserve"> million = </w:t>
            </w:r>
            <w:r w:rsidR="00547960" w:rsidRPr="00DE2E88">
              <w:t>2.516</w:t>
            </w:r>
            <w:r w:rsidRPr="00DE2E88">
              <w:t xml:space="preserve"> billion</w:t>
            </w:r>
          </w:p>
        </w:tc>
        <w:tc>
          <w:tcPr>
            <w:tcW w:w="2160" w:type="dxa"/>
          </w:tcPr>
          <w:p w14:paraId="490475A2" w14:textId="705D77E7" w:rsidR="001F5D6D" w:rsidRPr="00DE2E88" w:rsidRDefault="00547960" w:rsidP="001F5D6D">
            <w:r w:rsidRPr="00DE2E88">
              <w:t>2.516</w:t>
            </w:r>
            <w:r w:rsidR="007E462F" w:rsidRPr="00DE2E88">
              <w:t xml:space="preserve"> billion years ago</w:t>
            </w:r>
            <w:r w:rsidR="0065519A" w:rsidRPr="00DE2E88">
              <w:t>, the earliest life of Earth formed.</w:t>
            </w:r>
          </w:p>
        </w:tc>
      </w:tr>
      <w:tr w:rsidR="001F5D6D" w:rsidRPr="00DE2E88" w14:paraId="0E13B5A4" w14:textId="77777777" w:rsidTr="00CD410A">
        <w:tc>
          <w:tcPr>
            <w:tcW w:w="1083" w:type="dxa"/>
          </w:tcPr>
          <w:p w14:paraId="3DE687AA" w14:textId="786405D2" w:rsidR="001F5D6D" w:rsidRPr="00DE2E88" w:rsidRDefault="001F5D6D" w:rsidP="001F5D6D">
            <w:r w:rsidRPr="00DE2E88">
              <w:t>D</w:t>
            </w:r>
          </w:p>
        </w:tc>
        <w:tc>
          <w:tcPr>
            <w:tcW w:w="4047" w:type="dxa"/>
          </w:tcPr>
          <w:p w14:paraId="4FEF4A4A" w14:textId="22A9F6BD" w:rsidR="001F5D6D" w:rsidRPr="00DE2E88" w:rsidRDefault="001F5D6D" w:rsidP="001F5D6D">
            <w:r w:rsidRPr="00DE2E88">
              <w:t>About how many years did it take after Era (8) for there to be oceans on Earth?</w:t>
            </w:r>
          </w:p>
        </w:tc>
        <w:tc>
          <w:tcPr>
            <w:tcW w:w="4500" w:type="dxa"/>
          </w:tcPr>
          <w:p w14:paraId="6FD0C63B" w14:textId="409C5F27" w:rsidR="001F5D6D" w:rsidRPr="00DE2E88" w:rsidRDefault="00A15872" w:rsidP="001F5D6D">
            <w:r w:rsidRPr="00DE2E88">
              <w:t>Era 8 ended</w:t>
            </w:r>
          </w:p>
          <w:p w14:paraId="4B0AE5F3" w14:textId="7A074438" w:rsidR="00A15872" w:rsidRPr="00DE2E88" w:rsidRDefault="00A15872" w:rsidP="001F5D6D">
            <w:r w:rsidRPr="00DE2E88">
              <w:t xml:space="preserve">Oceans Occur </w:t>
            </w:r>
            <w:r w:rsidR="00547960" w:rsidRPr="00DE2E88">
              <w:t xml:space="preserve">in </w:t>
            </w:r>
            <w:r w:rsidRPr="00DE2E88">
              <w:t xml:space="preserve">Era </w:t>
            </w:r>
            <w:r w:rsidR="00CA5298" w:rsidRPr="00DE2E88">
              <w:t>9</w:t>
            </w:r>
            <w:r w:rsidR="000906E4" w:rsidRPr="00DE2E88">
              <w:t xml:space="preserve"> which has duration</w:t>
            </w:r>
            <w:r w:rsidRPr="00DE2E88">
              <w:t xml:space="preserve"> = </w:t>
            </w:r>
            <w:r w:rsidR="00CA5298" w:rsidRPr="00DE2E88">
              <w:t>200</w:t>
            </w:r>
            <w:r w:rsidRPr="00DE2E88">
              <w:t xml:space="preserve"> million years</w:t>
            </w:r>
          </w:p>
          <w:p w14:paraId="2A01E84E" w14:textId="03D0FFE6" w:rsidR="00A15872" w:rsidRPr="00DE2E88" w:rsidRDefault="00A15872" w:rsidP="001F5D6D"/>
        </w:tc>
        <w:tc>
          <w:tcPr>
            <w:tcW w:w="2160" w:type="dxa"/>
          </w:tcPr>
          <w:p w14:paraId="2639AFA3" w14:textId="230DC0EB" w:rsidR="001F5D6D" w:rsidRPr="00DE2E88" w:rsidRDefault="000906E4" w:rsidP="001F5D6D">
            <w:r w:rsidRPr="00DE2E88">
              <w:t>200</w:t>
            </w:r>
            <w:r w:rsidR="00A15872" w:rsidRPr="00DE2E88">
              <w:t xml:space="preserve"> million years between Era 8 and Oceans on Earth</w:t>
            </w:r>
            <w:r w:rsidR="0065519A" w:rsidRPr="00DE2E88">
              <w:t>.</w:t>
            </w:r>
          </w:p>
        </w:tc>
      </w:tr>
      <w:tr w:rsidR="001F5D6D" w:rsidRPr="00DE2E88" w14:paraId="2CB00A94" w14:textId="77777777" w:rsidTr="000906E4">
        <w:trPr>
          <w:trHeight w:val="1430"/>
        </w:trPr>
        <w:tc>
          <w:tcPr>
            <w:tcW w:w="1083" w:type="dxa"/>
          </w:tcPr>
          <w:p w14:paraId="0B8AAB0E" w14:textId="3040473F" w:rsidR="001F5D6D" w:rsidRPr="00DE2E88" w:rsidRDefault="001F5D6D" w:rsidP="001F5D6D">
            <w:r w:rsidRPr="00DE2E88">
              <w:t>E</w:t>
            </w:r>
          </w:p>
        </w:tc>
        <w:tc>
          <w:tcPr>
            <w:tcW w:w="4047" w:type="dxa"/>
          </w:tcPr>
          <w:p w14:paraId="61D0E950" w14:textId="2DF8C217" w:rsidR="001F5D6D" w:rsidRPr="00DE2E88" w:rsidRDefault="001F5D6D" w:rsidP="001F5D6D">
            <w:r w:rsidRPr="00DE2E88">
              <w:t>How many years were there between the beginning of Era (5) and the end of Era (8)?</w:t>
            </w:r>
          </w:p>
        </w:tc>
        <w:tc>
          <w:tcPr>
            <w:tcW w:w="4500" w:type="dxa"/>
          </w:tcPr>
          <w:p w14:paraId="26939FDC" w14:textId="512547D2" w:rsidR="00A75A20" w:rsidRPr="00DE2E88" w:rsidRDefault="00A75A20" w:rsidP="001F5D6D">
            <w:r w:rsidRPr="00DE2E88">
              <w:t>Era 5</w:t>
            </w:r>
            <w:r w:rsidR="00FE4E1C">
              <w:t xml:space="preserve"> + Era 6 + Era 7 +Era 8 = 51+80+90+100 = 321 million years</w:t>
            </w:r>
          </w:p>
        </w:tc>
        <w:tc>
          <w:tcPr>
            <w:tcW w:w="2160" w:type="dxa"/>
          </w:tcPr>
          <w:p w14:paraId="08688481" w14:textId="0A036B3B" w:rsidR="001F5D6D" w:rsidRPr="00DE2E88" w:rsidRDefault="00FE4E1C" w:rsidP="001F5D6D">
            <w:r>
              <w:t>321</w:t>
            </w:r>
            <w:r w:rsidR="00A75A20" w:rsidRPr="00DE2E88">
              <w:t xml:space="preserve"> million years were between the beginning of Era 5 and the end of Era 8</w:t>
            </w:r>
            <w:r w:rsidR="0065519A" w:rsidRPr="00DE2E88">
              <w:t>.</w:t>
            </w:r>
          </w:p>
        </w:tc>
      </w:tr>
      <w:tr w:rsidR="001F5D6D" w:rsidRPr="00DE2E88" w14:paraId="7861A983" w14:textId="77777777" w:rsidTr="00CD410A">
        <w:tc>
          <w:tcPr>
            <w:tcW w:w="1083" w:type="dxa"/>
          </w:tcPr>
          <w:p w14:paraId="62718A37" w14:textId="2CF9FC67" w:rsidR="001F5D6D" w:rsidRPr="00DE2E88" w:rsidRDefault="001F5D6D" w:rsidP="001F5D6D">
            <w:r w:rsidRPr="00DE2E88">
              <w:t>F</w:t>
            </w:r>
          </w:p>
        </w:tc>
        <w:tc>
          <w:tcPr>
            <w:tcW w:w="4047" w:type="dxa"/>
          </w:tcPr>
          <w:p w14:paraId="38D04A61" w14:textId="358A584B" w:rsidR="001F5D6D" w:rsidRPr="00DE2E88" w:rsidRDefault="001F5D6D" w:rsidP="001F5D6D">
            <w:pPr>
              <w:spacing w:before="100" w:beforeAutospacing="1" w:after="100" w:afterAutospacing="1"/>
            </w:pPr>
            <w:r w:rsidRPr="00DE2E88">
              <w:t>If 81 objects around the size of our Moon collided in order to form Earth during the time period in (Era 9), roughly how many years went by between these impact events (if they were evenly spaced out).</w:t>
            </w:r>
          </w:p>
        </w:tc>
        <w:tc>
          <w:tcPr>
            <w:tcW w:w="4500" w:type="dxa"/>
          </w:tcPr>
          <w:p w14:paraId="054BAAA5" w14:textId="1F4209E4" w:rsidR="00512B4A" w:rsidRPr="00DE2E88" w:rsidRDefault="00512B4A" w:rsidP="001F5D6D">
            <w:r w:rsidRPr="00DE2E88">
              <w:t xml:space="preserve">Era 9 duration = 200 million </w:t>
            </w:r>
            <w:r w:rsidR="000906E4" w:rsidRPr="00DE2E88">
              <w:t>years</w:t>
            </w:r>
          </w:p>
          <w:p w14:paraId="624F1C36" w14:textId="77777777" w:rsidR="00512B4A" w:rsidRPr="00DE2E88" w:rsidRDefault="00512B4A" w:rsidP="001F5D6D"/>
          <w:p w14:paraId="29C24262" w14:textId="56B72F58" w:rsidR="00512B4A" w:rsidRPr="00DE2E88" w:rsidRDefault="000906E4" w:rsidP="001F5D6D">
            <w:r w:rsidRPr="00DE2E88">
              <w:t>2</w:t>
            </w:r>
            <w:r w:rsidR="00512B4A" w:rsidRPr="00DE2E88">
              <w:t xml:space="preserve">00 million / 81 = </w:t>
            </w:r>
            <w:r w:rsidRPr="00DE2E88">
              <w:t>2469135</w:t>
            </w:r>
            <w:r w:rsidRPr="00DE2E88">
              <w:t>.9 (approx. 2.4 million)</w:t>
            </w:r>
          </w:p>
        </w:tc>
        <w:tc>
          <w:tcPr>
            <w:tcW w:w="2160" w:type="dxa"/>
          </w:tcPr>
          <w:p w14:paraId="1C796698" w14:textId="7B0E4DC5" w:rsidR="001F5D6D" w:rsidRPr="00DE2E88" w:rsidRDefault="00C30CA4" w:rsidP="001F5D6D">
            <w:r w:rsidRPr="00DE2E88">
              <w:t xml:space="preserve"> </w:t>
            </w:r>
            <w:r w:rsidR="000906E4" w:rsidRPr="00DE2E88">
              <w:t>246913</w:t>
            </w:r>
            <w:r w:rsidR="000906E4" w:rsidRPr="00DE2E88">
              <w:t xml:space="preserve">4 </w:t>
            </w:r>
            <w:r w:rsidRPr="00DE2E88">
              <w:t xml:space="preserve">years (rounded </w:t>
            </w:r>
            <w:r w:rsidR="000906E4" w:rsidRPr="00DE2E88">
              <w:t>up</w:t>
            </w:r>
            <w:r w:rsidRPr="00DE2E88">
              <w:t>) roughly went by between these impact events (if they were evenly spaced out).</w:t>
            </w:r>
          </w:p>
        </w:tc>
      </w:tr>
    </w:tbl>
    <w:p w14:paraId="4222870A" w14:textId="050237F6" w:rsidR="006004F6" w:rsidRPr="00DE2E88" w:rsidRDefault="00ED146D" w:rsidP="00ED146D">
      <w:pPr>
        <w:rPr>
          <w:b/>
          <w:bCs/>
          <w:sz w:val="36"/>
          <w:szCs w:val="36"/>
        </w:rPr>
      </w:pPr>
      <w:r w:rsidRPr="00DE2E88">
        <w:rPr>
          <w:b/>
          <w:bCs/>
          <w:sz w:val="36"/>
          <w:szCs w:val="36"/>
        </w:rPr>
        <w:t xml:space="preserve">*** These are new calculations based on the update that the time column represented the </w:t>
      </w:r>
      <w:r w:rsidRPr="00DE2E88">
        <w:rPr>
          <w:b/>
          <w:bCs/>
          <w:sz w:val="36"/>
          <w:szCs w:val="36"/>
          <w:u w:val="single"/>
        </w:rPr>
        <w:t>duration</w:t>
      </w:r>
      <w:r w:rsidRPr="00DE2E88">
        <w:rPr>
          <w:b/>
          <w:bCs/>
          <w:sz w:val="36"/>
          <w:szCs w:val="36"/>
        </w:rPr>
        <w:t xml:space="preserve"> of the Era. In the first lab submit</w:t>
      </w:r>
      <w:r w:rsidR="00B449A2" w:rsidRPr="00DE2E88">
        <w:rPr>
          <w:b/>
          <w:bCs/>
          <w:sz w:val="36"/>
          <w:szCs w:val="36"/>
        </w:rPr>
        <w:t>,</w:t>
      </w:r>
      <w:r w:rsidRPr="00DE2E88">
        <w:rPr>
          <w:b/>
          <w:bCs/>
          <w:sz w:val="36"/>
          <w:szCs w:val="36"/>
        </w:rPr>
        <w:t xml:space="preserve"> I assumed the time column represented the year the Era ended. ****</w:t>
      </w:r>
    </w:p>
    <w:p w14:paraId="0DD8C913" w14:textId="41A368F8" w:rsidR="00D07A37" w:rsidRPr="00DE2E88" w:rsidRDefault="00446D4E" w:rsidP="00D07A37">
      <w:pPr>
        <w:pStyle w:val="Heading2"/>
        <w:rPr>
          <w:color w:val="000000" w:themeColor="text1"/>
        </w:rPr>
      </w:pPr>
      <w:bookmarkStart w:id="3" w:name="_Toc42858127"/>
      <w:r w:rsidRPr="00DE2E88">
        <w:rPr>
          <w:color w:val="000000" w:themeColor="text1"/>
        </w:rPr>
        <w:lastRenderedPageBreak/>
        <w:t>Forming the Planets</w:t>
      </w:r>
      <w:bookmarkEnd w:id="3"/>
    </w:p>
    <w:p w14:paraId="32D15EA9" w14:textId="77777777" w:rsidR="001D7B6E" w:rsidRPr="00DE2E88" w:rsidRDefault="00446D4E" w:rsidP="00815C32">
      <w:pPr>
        <w:pStyle w:val="Heading3"/>
        <w:rPr>
          <w:color w:val="000000" w:themeColor="text1"/>
        </w:rPr>
      </w:pPr>
      <w:bookmarkStart w:id="4" w:name="_Toc42858128"/>
      <w:r w:rsidRPr="00DE2E88">
        <w:rPr>
          <w:color w:val="000000" w:themeColor="text1"/>
        </w:rPr>
        <w:t>Data Table</w:t>
      </w:r>
      <w:bookmarkEnd w:id="4"/>
    </w:p>
    <w:tbl>
      <w:tblPr>
        <w:tblStyle w:val="TableGrid"/>
        <w:tblW w:w="0" w:type="auto"/>
        <w:tblLook w:val="04A0" w:firstRow="1" w:lastRow="0" w:firstColumn="1" w:lastColumn="0" w:noHBand="0" w:noVBand="1"/>
        <w:tblCaption w:val="Table to calculate densities of rocks"/>
        <w:tblDescription w:val="Columns are: Rock Sample, Mass, Vol, Density, Layer, Order from Differentiation.  See instructor for data."/>
      </w:tblPr>
      <w:tblGrid>
        <w:gridCol w:w="1719"/>
        <w:gridCol w:w="1485"/>
        <w:gridCol w:w="1587"/>
        <w:gridCol w:w="1571"/>
        <w:gridCol w:w="1252"/>
        <w:gridCol w:w="1736"/>
      </w:tblGrid>
      <w:tr w:rsidR="001D7B6E" w:rsidRPr="00DE2E88" w14:paraId="37015934" w14:textId="77777777" w:rsidTr="00B87F21">
        <w:trPr>
          <w:cantSplit/>
          <w:tblHeader/>
        </w:trPr>
        <w:tc>
          <w:tcPr>
            <w:tcW w:w="1834" w:type="dxa"/>
          </w:tcPr>
          <w:p w14:paraId="4A13C359" w14:textId="77777777" w:rsidR="001D7B6E" w:rsidRPr="00DE2E88" w:rsidRDefault="001D7B6E" w:rsidP="00B87F21">
            <w:pPr>
              <w:pStyle w:val="Heading4"/>
              <w:outlineLvl w:val="3"/>
            </w:pPr>
            <w:r w:rsidRPr="00DE2E88">
              <w:t>Rock Sample Name</w:t>
            </w:r>
          </w:p>
        </w:tc>
        <w:tc>
          <w:tcPr>
            <w:tcW w:w="1633" w:type="dxa"/>
          </w:tcPr>
          <w:p w14:paraId="7339FFC0" w14:textId="77777777" w:rsidR="001D7B6E" w:rsidRPr="00DE2E88" w:rsidRDefault="001D7B6E" w:rsidP="00B87F21">
            <w:pPr>
              <w:pStyle w:val="Heading4"/>
              <w:outlineLvl w:val="3"/>
            </w:pPr>
            <w:proofErr w:type="gramStart"/>
            <w:r w:rsidRPr="00DE2E88">
              <w:t>Mass  [</w:t>
            </w:r>
            <w:proofErr w:type="gramEnd"/>
            <w:r w:rsidRPr="00DE2E88">
              <w:t>g] (from a digital scale)</w:t>
            </w:r>
          </w:p>
        </w:tc>
        <w:tc>
          <w:tcPr>
            <w:tcW w:w="1724" w:type="dxa"/>
          </w:tcPr>
          <w:p w14:paraId="13156176" w14:textId="77777777" w:rsidR="001D7B6E" w:rsidRPr="00DE2E88" w:rsidRDefault="001D7B6E" w:rsidP="00B87F21">
            <w:pPr>
              <w:pStyle w:val="Heading4"/>
              <w:outlineLvl w:val="3"/>
            </w:pPr>
            <w:proofErr w:type="gramStart"/>
            <w:r w:rsidRPr="00DE2E88">
              <w:t>Volume  [</w:t>
            </w:r>
            <w:proofErr w:type="gramEnd"/>
            <w:r w:rsidRPr="00DE2E88">
              <w:t>cm</w:t>
            </w:r>
            <w:r w:rsidRPr="00DE2E88">
              <w:rPr>
                <w:vertAlign w:val="superscript"/>
              </w:rPr>
              <w:t>3</w:t>
            </w:r>
            <w:r w:rsidRPr="00DE2E88">
              <w:t>]</w:t>
            </w:r>
          </w:p>
        </w:tc>
        <w:tc>
          <w:tcPr>
            <w:tcW w:w="1711" w:type="dxa"/>
          </w:tcPr>
          <w:p w14:paraId="3648B752" w14:textId="77777777" w:rsidR="001D7B6E" w:rsidRPr="00DE2E88" w:rsidRDefault="001D7B6E" w:rsidP="00B87F21">
            <w:pPr>
              <w:pStyle w:val="Heading4"/>
              <w:outlineLvl w:val="3"/>
            </w:pPr>
            <w:r w:rsidRPr="00DE2E88">
              <w:t xml:space="preserve"> Density [g/cm</w:t>
            </w:r>
            <w:r w:rsidRPr="00DE2E88">
              <w:rPr>
                <w:vertAlign w:val="superscript"/>
              </w:rPr>
              <w:t>3</w:t>
            </w:r>
            <w:r w:rsidRPr="00DE2E88">
              <w:t>]</w:t>
            </w:r>
          </w:p>
        </w:tc>
        <w:tc>
          <w:tcPr>
            <w:tcW w:w="1337" w:type="dxa"/>
          </w:tcPr>
          <w:p w14:paraId="1EAD9B42" w14:textId="77777777" w:rsidR="001D7B6E" w:rsidRPr="00DE2E88" w:rsidRDefault="001D7B6E" w:rsidP="00B87F21">
            <w:pPr>
              <w:pStyle w:val="Heading4"/>
              <w:outlineLvl w:val="3"/>
            </w:pPr>
            <w:r w:rsidRPr="00DE2E88">
              <w:t>Layer came from</w:t>
            </w:r>
          </w:p>
        </w:tc>
        <w:tc>
          <w:tcPr>
            <w:tcW w:w="1337" w:type="dxa"/>
          </w:tcPr>
          <w:p w14:paraId="0529FDFC" w14:textId="77777777" w:rsidR="001D7B6E" w:rsidRPr="00DE2E88" w:rsidRDefault="001D7B6E" w:rsidP="00B87F21">
            <w:pPr>
              <w:pStyle w:val="Heading4"/>
              <w:outlineLvl w:val="3"/>
            </w:pPr>
            <w:r w:rsidRPr="00DE2E88">
              <w:t>Order from Differentiation</w:t>
            </w:r>
          </w:p>
        </w:tc>
      </w:tr>
      <w:tr w:rsidR="001D7B6E" w:rsidRPr="00DE2E88" w14:paraId="141C6FE6" w14:textId="77777777" w:rsidTr="00B87F21">
        <w:tc>
          <w:tcPr>
            <w:tcW w:w="1834" w:type="dxa"/>
          </w:tcPr>
          <w:p w14:paraId="49C8039F" w14:textId="77777777" w:rsidR="001D7B6E" w:rsidRPr="00DE2E88" w:rsidRDefault="001D7B6E" w:rsidP="00B87F21">
            <w:r w:rsidRPr="00DE2E88">
              <w:t>Halite</w:t>
            </w:r>
          </w:p>
        </w:tc>
        <w:tc>
          <w:tcPr>
            <w:tcW w:w="1633" w:type="dxa"/>
          </w:tcPr>
          <w:p w14:paraId="193FBB8A" w14:textId="77777777" w:rsidR="001D7B6E" w:rsidRPr="00DE2E88" w:rsidRDefault="001D7B6E" w:rsidP="00B87F21">
            <w:r w:rsidRPr="00DE2E88">
              <w:t>16.4</w:t>
            </w:r>
          </w:p>
        </w:tc>
        <w:tc>
          <w:tcPr>
            <w:tcW w:w="1724" w:type="dxa"/>
          </w:tcPr>
          <w:p w14:paraId="3D0A4944" w14:textId="77777777" w:rsidR="001D7B6E" w:rsidRPr="00DE2E88" w:rsidRDefault="001D7B6E" w:rsidP="00B87F21">
            <w:r w:rsidRPr="00DE2E88">
              <w:t>5.0</w:t>
            </w:r>
          </w:p>
        </w:tc>
        <w:tc>
          <w:tcPr>
            <w:tcW w:w="1711" w:type="dxa"/>
          </w:tcPr>
          <w:p w14:paraId="4EA98F04" w14:textId="734C1DCC" w:rsidR="001D7B6E" w:rsidRPr="00DE2E88" w:rsidRDefault="00A26759" w:rsidP="00B87F21">
            <w:r w:rsidRPr="00DE2E88">
              <w:t>3.28</w:t>
            </w:r>
          </w:p>
        </w:tc>
        <w:tc>
          <w:tcPr>
            <w:tcW w:w="1337" w:type="dxa"/>
          </w:tcPr>
          <w:p w14:paraId="59E07A12" w14:textId="0D0D4F1B" w:rsidR="001D7B6E" w:rsidRPr="00DE2E88" w:rsidRDefault="00B4738E" w:rsidP="00B87F21">
            <w:r w:rsidRPr="00DE2E88">
              <w:t>Crust</w:t>
            </w:r>
          </w:p>
        </w:tc>
        <w:tc>
          <w:tcPr>
            <w:tcW w:w="1337" w:type="dxa"/>
          </w:tcPr>
          <w:p w14:paraId="13B7FAC7" w14:textId="2AD02F58" w:rsidR="001D7B6E" w:rsidRPr="00DE2E88" w:rsidRDefault="00584810" w:rsidP="00B87F21">
            <w:r w:rsidRPr="00DE2E88">
              <w:t>2</w:t>
            </w:r>
          </w:p>
        </w:tc>
      </w:tr>
      <w:tr w:rsidR="001D7B6E" w:rsidRPr="00DE2E88" w14:paraId="1890ACCF" w14:textId="77777777" w:rsidTr="00B87F21">
        <w:tc>
          <w:tcPr>
            <w:tcW w:w="1834" w:type="dxa"/>
          </w:tcPr>
          <w:p w14:paraId="21FD8899" w14:textId="77777777" w:rsidR="001D7B6E" w:rsidRPr="00DE2E88" w:rsidRDefault="001D7B6E" w:rsidP="00B87F21">
            <w:r w:rsidRPr="00DE2E88">
              <w:t>Pyrite</w:t>
            </w:r>
          </w:p>
        </w:tc>
        <w:tc>
          <w:tcPr>
            <w:tcW w:w="1633" w:type="dxa"/>
          </w:tcPr>
          <w:p w14:paraId="166E1859" w14:textId="77777777" w:rsidR="001D7B6E" w:rsidRPr="00DE2E88" w:rsidRDefault="001D7B6E" w:rsidP="00B87F21">
            <w:r w:rsidRPr="00DE2E88">
              <w:t>6.2</w:t>
            </w:r>
          </w:p>
        </w:tc>
        <w:tc>
          <w:tcPr>
            <w:tcW w:w="1724" w:type="dxa"/>
          </w:tcPr>
          <w:p w14:paraId="18A8BBBE" w14:textId="77777777" w:rsidR="001D7B6E" w:rsidRPr="00DE2E88" w:rsidRDefault="001D7B6E" w:rsidP="00B87F21">
            <w:r w:rsidRPr="00DE2E88">
              <w:t>2.0</w:t>
            </w:r>
          </w:p>
        </w:tc>
        <w:tc>
          <w:tcPr>
            <w:tcW w:w="1711" w:type="dxa"/>
          </w:tcPr>
          <w:p w14:paraId="1C371E59" w14:textId="7ECC2FBD" w:rsidR="001D7B6E" w:rsidRPr="00DE2E88" w:rsidRDefault="00A26759" w:rsidP="00B87F21">
            <w:r w:rsidRPr="00DE2E88">
              <w:t>3.1</w:t>
            </w:r>
          </w:p>
        </w:tc>
        <w:tc>
          <w:tcPr>
            <w:tcW w:w="1337" w:type="dxa"/>
          </w:tcPr>
          <w:p w14:paraId="09940A43" w14:textId="593FE468" w:rsidR="001D7B6E" w:rsidRPr="00DE2E88" w:rsidRDefault="00B4738E" w:rsidP="00B87F21">
            <w:r w:rsidRPr="00DE2E88">
              <w:t>Crust</w:t>
            </w:r>
          </w:p>
        </w:tc>
        <w:tc>
          <w:tcPr>
            <w:tcW w:w="1337" w:type="dxa"/>
          </w:tcPr>
          <w:p w14:paraId="0F5A5C39" w14:textId="5630D7B5" w:rsidR="001D7B6E" w:rsidRPr="00DE2E88" w:rsidRDefault="00584810" w:rsidP="00B87F21">
            <w:r w:rsidRPr="00DE2E88">
              <w:t>1</w:t>
            </w:r>
          </w:p>
        </w:tc>
      </w:tr>
      <w:tr w:rsidR="001D7B6E" w:rsidRPr="00DE2E88" w14:paraId="5C933797" w14:textId="77777777" w:rsidTr="00B87F21">
        <w:tc>
          <w:tcPr>
            <w:tcW w:w="1834" w:type="dxa"/>
          </w:tcPr>
          <w:p w14:paraId="01423A39" w14:textId="77777777" w:rsidR="001D7B6E" w:rsidRPr="00DE2E88" w:rsidRDefault="001D7B6E" w:rsidP="00B87F21">
            <w:r w:rsidRPr="00DE2E88">
              <w:t>Hematite</w:t>
            </w:r>
          </w:p>
        </w:tc>
        <w:tc>
          <w:tcPr>
            <w:tcW w:w="1633" w:type="dxa"/>
          </w:tcPr>
          <w:p w14:paraId="64C058F3" w14:textId="77777777" w:rsidR="001D7B6E" w:rsidRPr="00DE2E88" w:rsidRDefault="001D7B6E" w:rsidP="00B87F21">
            <w:r w:rsidRPr="00DE2E88">
              <w:t>16.3</w:t>
            </w:r>
          </w:p>
        </w:tc>
        <w:tc>
          <w:tcPr>
            <w:tcW w:w="1724" w:type="dxa"/>
          </w:tcPr>
          <w:p w14:paraId="42213D9E" w14:textId="77777777" w:rsidR="001D7B6E" w:rsidRPr="00DE2E88" w:rsidRDefault="001D7B6E" w:rsidP="00B87F21">
            <w:r w:rsidRPr="00DE2E88">
              <w:t>4.0</w:t>
            </w:r>
          </w:p>
        </w:tc>
        <w:tc>
          <w:tcPr>
            <w:tcW w:w="1711" w:type="dxa"/>
          </w:tcPr>
          <w:p w14:paraId="1045A573" w14:textId="1A85B78C" w:rsidR="001D7B6E" w:rsidRPr="00DE2E88" w:rsidRDefault="00A26759" w:rsidP="00B87F21">
            <w:r w:rsidRPr="00DE2E88">
              <w:t>4.075</w:t>
            </w:r>
          </w:p>
        </w:tc>
        <w:tc>
          <w:tcPr>
            <w:tcW w:w="1337" w:type="dxa"/>
          </w:tcPr>
          <w:p w14:paraId="5AE8F874" w14:textId="08228468" w:rsidR="001D7B6E" w:rsidRPr="00DE2E88" w:rsidRDefault="00B4738E" w:rsidP="00B87F21">
            <w:r w:rsidRPr="00DE2E88">
              <w:t>Mantle</w:t>
            </w:r>
          </w:p>
        </w:tc>
        <w:tc>
          <w:tcPr>
            <w:tcW w:w="1337" w:type="dxa"/>
          </w:tcPr>
          <w:p w14:paraId="36906584" w14:textId="30029B30" w:rsidR="001D7B6E" w:rsidRPr="00DE2E88" w:rsidRDefault="00584810" w:rsidP="00B87F21">
            <w:r w:rsidRPr="00DE2E88">
              <w:t>4</w:t>
            </w:r>
          </w:p>
        </w:tc>
      </w:tr>
      <w:tr w:rsidR="001D7B6E" w:rsidRPr="00DE2E88" w14:paraId="61D869F8" w14:textId="77777777" w:rsidTr="00B87F21">
        <w:tc>
          <w:tcPr>
            <w:tcW w:w="1834" w:type="dxa"/>
          </w:tcPr>
          <w:p w14:paraId="16C8965E" w14:textId="77777777" w:rsidR="001D7B6E" w:rsidRPr="00DE2E88" w:rsidRDefault="001D7B6E" w:rsidP="00B87F21">
            <w:r w:rsidRPr="00DE2E88">
              <w:t>Corundum</w:t>
            </w:r>
          </w:p>
        </w:tc>
        <w:tc>
          <w:tcPr>
            <w:tcW w:w="1633" w:type="dxa"/>
          </w:tcPr>
          <w:p w14:paraId="283D46F4" w14:textId="77777777" w:rsidR="001D7B6E" w:rsidRPr="00DE2E88" w:rsidRDefault="001D7B6E" w:rsidP="00B87F21">
            <w:r w:rsidRPr="00DE2E88">
              <w:t>28.4</w:t>
            </w:r>
          </w:p>
        </w:tc>
        <w:tc>
          <w:tcPr>
            <w:tcW w:w="1724" w:type="dxa"/>
          </w:tcPr>
          <w:p w14:paraId="51D7B7F6" w14:textId="77777777" w:rsidR="001D7B6E" w:rsidRPr="00DE2E88" w:rsidRDefault="001D7B6E" w:rsidP="00B87F21">
            <w:r w:rsidRPr="00DE2E88">
              <w:t>8.0</w:t>
            </w:r>
          </w:p>
        </w:tc>
        <w:tc>
          <w:tcPr>
            <w:tcW w:w="1711" w:type="dxa"/>
          </w:tcPr>
          <w:p w14:paraId="5BB9307B" w14:textId="311B1041" w:rsidR="001D7B6E" w:rsidRPr="00DE2E88" w:rsidRDefault="00A26759" w:rsidP="00B87F21">
            <w:r w:rsidRPr="00DE2E88">
              <w:t>3.55</w:t>
            </w:r>
          </w:p>
        </w:tc>
        <w:tc>
          <w:tcPr>
            <w:tcW w:w="1337" w:type="dxa"/>
          </w:tcPr>
          <w:p w14:paraId="6A85CFE6" w14:textId="4C8F7EA7" w:rsidR="001D7B6E" w:rsidRPr="00DE2E88" w:rsidRDefault="00B4738E" w:rsidP="00B87F21">
            <w:r w:rsidRPr="00DE2E88">
              <w:t>Mantle</w:t>
            </w:r>
          </w:p>
        </w:tc>
        <w:tc>
          <w:tcPr>
            <w:tcW w:w="1337" w:type="dxa"/>
          </w:tcPr>
          <w:p w14:paraId="2A859601" w14:textId="0FB50EB9" w:rsidR="001D7B6E" w:rsidRPr="00DE2E88" w:rsidRDefault="00584810" w:rsidP="00B87F21">
            <w:r w:rsidRPr="00DE2E88">
              <w:t>3</w:t>
            </w:r>
          </w:p>
        </w:tc>
      </w:tr>
    </w:tbl>
    <w:p w14:paraId="3A181CC0" w14:textId="659384EF" w:rsidR="001D7B6E" w:rsidRPr="00DE2E88" w:rsidRDefault="00B4738E" w:rsidP="00B4738E">
      <w:pPr>
        <w:rPr>
          <w:color w:val="000000" w:themeColor="text1"/>
          <w:sz w:val="22"/>
          <w:szCs w:val="22"/>
          <w:shd w:val="clear" w:color="auto" w:fill="FFFFFC"/>
        </w:rPr>
      </w:pPr>
      <w:r w:rsidRPr="00DE2E88">
        <w:t xml:space="preserve">Note Densities </w:t>
      </w:r>
      <w:r w:rsidR="00AC4167" w:rsidRPr="00DE2E88">
        <w:t>f</w:t>
      </w:r>
      <w:r w:rsidRPr="00DE2E88">
        <w:t xml:space="preserve">rom Figure 1 </w:t>
      </w:r>
      <w:r w:rsidRPr="00DE2E88">
        <w:rPr>
          <w:color w:val="000000" w:themeColor="text1"/>
          <w:sz w:val="22"/>
          <w:szCs w:val="22"/>
          <w:shd w:val="clear" w:color="auto" w:fill="FFFFFC"/>
        </w:rPr>
        <w:t>Physical Science Department:</w:t>
      </w:r>
    </w:p>
    <w:p w14:paraId="648ED777" w14:textId="2C4990DC" w:rsidR="00B4738E" w:rsidRPr="00DE2E88" w:rsidRDefault="00B4738E" w:rsidP="00B4738E">
      <w:pPr>
        <w:rPr>
          <w:color w:val="000000" w:themeColor="text1"/>
          <w:sz w:val="22"/>
          <w:szCs w:val="22"/>
          <w:shd w:val="clear" w:color="auto" w:fill="FFFFFC"/>
        </w:rPr>
      </w:pPr>
      <w:r w:rsidRPr="00DE2E88">
        <w:rPr>
          <w:color w:val="000000" w:themeColor="text1"/>
          <w:sz w:val="22"/>
          <w:szCs w:val="22"/>
          <w:shd w:val="clear" w:color="auto" w:fill="FFFFFC"/>
        </w:rPr>
        <w:t>Crust: 2.7 – 3.3, Mantle: 3.3 – 5.7, Outer Liquid Core: 9.9 – 12.2, Inner Solid Core: 12.6 – 13.0</w:t>
      </w:r>
    </w:p>
    <w:p w14:paraId="42A057DB" w14:textId="25293D0F" w:rsidR="000507C8" w:rsidRPr="00DE2E88" w:rsidRDefault="00446D4E" w:rsidP="00815C32">
      <w:pPr>
        <w:pStyle w:val="Heading3"/>
        <w:rPr>
          <w:color w:val="000000" w:themeColor="text1"/>
        </w:rPr>
      </w:pPr>
      <w:bookmarkStart w:id="5" w:name="_Toc42858129"/>
      <w:r w:rsidRPr="00DE2E88">
        <w:rPr>
          <w:color w:val="000000" w:themeColor="text1"/>
        </w:rPr>
        <w:t>Density Calculations</w:t>
      </w:r>
      <w:bookmarkEnd w:id="5"/>
    </w:p>
    <w:p w14:paraId="430779A0" w14:textId="2E53B5AD" w:rsidR="00446D4E" w:rsidRPr="00DE2E88" w:rsidRDefault="001D7B6E" w:rsidP="001D7B6E">
      <w:pPr>
        <w:rPr>
          <w:iCs/>
        </w:rPr>
      </w:pPr>
      <m:oMathPara>
        <m:oMath>
          <m:r>
            <w:rPr>
              <w:rFonts w:ascii="Cambria Math" w:hAnsi="Cambria Math"/>
            </w:rPr>
            <m:t>density</m:t>
          </m:r>
          <m:r>
            <m:rPr>
              <m:sty m:val="p"/>
            </m:rPr>
            <w:rPr>
              <w:rFonts w:ascii="Cambria Math" w:hAnsi="Cambria Math"/>
            </w:rPr>
            <m:t>=</m:t>
          </m:r>
          <m:r>
            <w:rPr>
              <w:rFonts w:ascii="Cambria Math" w:hAnsi="Cambria Math"/>
            </w:rPr>
            <m:t>mass</m:t>
          </m:r>
          <m:r>
            <m:rPr>
              <m:sty m:val="p"/>
            </m:rPr>
            <w:rPr>
              <w:rFonts w:ascii="Cambria Math" w:hAnsi="Cambria Math"/>
            </w:rPr>
            <m:t>/</m:t>
          </m:r>
          <m:r>
            <w:rPr>
              <w:rFonts w:ascii="Cambria Math" w:hAnsi="Cambria Math"/>
            </w:rPr>
            <m:t>volume</m:t>
          </m:r>
        </m:oMath>
      </m:oMathPara>
    </w:p>
    <w:p w14:paraId="0C637A2C" w14:textId="3A5F66BB" w:rsidR="001D7B6E" w:rsidRPr="00DE2E88" w:rsidRDefault="001D7B6E" w:rsidP="001D7B6E">
      <w:pPr>
        <w:jc w:val="center"/>
        <w:rPr>
          <w:iCs/>
        </w:rPr>
      </w:pPr>
      <w:r w:rsidRPr="00DE2E88">
        <w:rPr>
          <w:iCs/>
        </w:rPr>
        <w:t>Units: g /</w:t>
      </w:r>
      <w:r w:rsidRPr="00DE2E88">
        <w:t xml:space="preserve"> cm</w:t>
      </w:r>
      <w:r w:rsidRPr="00DE2E88">
        <w:rPr>
          <w:vertAlign w:val="superscript"/>
        </w:rPr>
        <w:t>3</w:t>
      </w:r>
    </w:p>
    <w:p w14:paraId="7B75CFC0" w14:textId="78F4F437" w:rsidR="001D7B6E" w:rsidRPr="00DE2E88" w:rsidRDefault="001D7B6E" w:rsidP="001D7B6E">
      <w:pPr>
        <w:rPr>
          <w:b/>
          <w:bCs/>
          <w:iCs/>
        </w:rPr>
      </w:pPr>
      <w:r w:rsidRPr="00DE2E88">
        <w:rPr>
          <w:b/>
          <w:bCs/>
          <w:iCs/>
        </w:rPr>
        <w:t xml:space="preserve">Halite: </w:t>
      </w:r>
    </w:p>
    <w:p w14:paraId="6849CB7A" w14:textId="2694F822" w:rsidR="001D7B6E" w:rsidRPr="00DE2E88" w:rsidRDefault="00705237" w:rsidP="001D7B6E">
      <w:pPr>
        <w:jc w:val="center"/>
        <w:rPr>
          <w:b/>
          <w:bCs/>
          <w:iCs/>
        </w:rPr>
      </w:pPr>
      <m:oMath>
        <m:f>
          <m:fPr>
            <m:ctrlPr>
              <w:rPr>
                <w:rFonts w:ascii="Cambria Math" w:hAnsi="Cambria Math"/>
                <w:i/>
                <w:iCs/>
              </w:rPr>
            </m:ctrlPr>
          </m:fPr>
          <m:num>
            <m:r>
              <w:rPr>
                <w:rFonts w:ascii="Cambria Math" w:hAnsi="Cambria Math"/>
              </w:rPr>
              <m:t>16.4</m:t>
            </m:r>
          </m:num>
          <m:den>
            <m:r>
              <w:rPr>
                <w:rFonts w:ascii="Cambria Math" w:hAnsi="Cambria Math"/>
              </w:rPr>
              <m:t>5.0</m:t>
            </m:r>
          </m:den>
        </m:f>
        <m:r>
          <w:rPr>
            <w:rFonts w:ascii="Cambria Math" w:hAnsi="Cambria Math"/>
          </w:rPr>
          <m:t xml:space="preserve">= </m:t>
        </m:r>
      </m:oMath>
      <w:r w:rsidR="00A26759" w:rsidRPr="00DE2E88">
        <w:rPr>
          <w:iCs/>
        </w:rPr>
        <w:t>3.28</w:t>
      </w:r>
    </w:p>
    <w:p w14:paraId="11856A73" w14:textId="168A9081" w:rsidR="001D7B6E" w:rsidRPr="00DE2E88" w:rsidRDefault="001D7B6E" w:rsidP="001D7B6E">
      <w:pPr>
        <w:rPr>
          <w:b/>
          <w:bCs/>
          <w:iCs/>
        </w:rPr>
      </w:pPr>
      <w:r w:rsidRPr="00DE2E88">
        <w:rPr>
          <w:b/>
          <w:bCs/>
          <w:iCs/>
        </w:rPr>
        <w:t>Pyrite:</w:t>
      </w:r>
    </w:p>
    <w:p w14:paraId="5CD6648D" w14:textId="29606EE3" w:rsidR="00A26759" w:rsidRPr="00DE2E88" w:rsidRDefault="00705237" w:rsidP="001D7B6E">
      <w:pPr>
        <w:rPr>
          <w:b/>
          <w:bCs/>
          <w:iCs/>
        </w:rPr>
      </w:pPr>
      <m:oMathPara>
        <m:oMath>
          <m:f>
            <m:fPr>
              <m:ctrlPr>
                <w:rPr>
                  <w:rFonts w:ascii="Cambria Math" w:hAnsi="Cambria Math"/>
                  <w:i/>
                  <w:iCs/>
                </w:rPr>
              </m:ctrlPr>
            </m:fPr>
            <m:num>
              <m:r>
                <w:rPr>
                  <w:rFonts w:ascii="Cambria Math" w:hAnsi="Cambria Math"/>
                </w:rPr>
                <m:t>6.2</m:t>
              </m:r>
            </m:num>
            <m:den>
              <m:r>
                <w:rPr>
                  <w:rFonts w:ascii="Cambria Math" w:hAnsi="Cambria Math"/>
                </w:rPr>
                <m:t>2.0</m:t>
              </m:r>
            </m:den>
          </m:f>
          <m:r>
            <w:rPr>
              <w:rFonts w:ascii="Cambria Math" w:hAnsi="Cambria Math"/>
            </w:rPr>
            <m:t>=3.1</m:t>
          </m:r>
        </m:oMath>
      </m:oMathPara>
    </w:p>
    <w:p w14:paraId="7CBCD4E2" w14:textId="4C16905C" w:rsidR="001D7B6E" w:rsidRPr="00DE2E88" w:rsidRDefault="001D7B6E" w:rsidP="001D7B6E">
      <w:pPr>
        <w:rPr>
          <w:b/>
          <w:bCs/>
          <w:iCs/>
        </w:rPr>
      </w:pPr>
      <w:r w:rsidRPr="00DE2E88">
        <w:rPr>
          <w:b/>
          <w:bCs/>
          <w:iCs/>
        </w:rPr>
        <w:t>Hematite:</w:t>
      </w:r>
    </w:p>
    <w:p w14:paraId="18ACFE5A" w14:textId="734FBCF9" w:rsidR="00A26759" w:rsidRPr="00DE2E88" w:rsidRDefault="00705237" w:rsidP="001D7B6E">
      <w:pPr>
        <w:rPr>
          <w:b/>
          <w:bCs/>
          <w:iCs/>
        </w:rPr>
      </w:pPr>
      <m:oMathPara>
        <m:oMath>
          <m:f>
            <m:fPr>
              <m:ctrlPr>
                <w:rPr>
                  <w:rFonts w:ascii="Cambria Math" w:hAnsi="Cambria Math"/>
                  <w:i/>
                  <w:iCs/>
                </w:rPr>
              </m:ctrlPr>
            </m:fPr>
            <m:num>
              <m:r>
                <w:rPr>
                  <w:rFonts w:ascii="Cambria Math" w:hAnsi="Cambria Math"/>
                </w:rPr>
                <m:t>16.3</m:t>
              </m:r>
            </m:num>
            <m:den>
              <m:r>
                <w:rPr>
                  <w:rFonts w:ascii="Cambria Math" w:hAnsi="Cambria Math"/>
                </w:rPr>
                <m:t>4.0</m:t>
              </m:r>
            </m:den>
          </m:f>
          <m:r>
            <w:rPr>
              <w:rFonts w:ascii="Cambria Math" w:hAnsi="Cambria Math"/>
            </w:rPr>
            <m:t>=4.075</m:t>
          </m:r>
        </m:oMath>
      </m:oMathPara>
    </w:p>
    <w:p w14:paraId="28B0CB95" w14:textId="73EA3B4B" w:rsidR="001D7B6E" w:rsidRPr="00DE2E88" w:rsidRDefault="001D7B6E" w:rsidP="001D7B6E">
      <w:pPr>
        <w:rPr>
          <w:b/>
          <w:bCs/>
          <w:iCs/>
        </w:rPr>
      </w:pPr>
      <w:r w:rsidRPr="00DE2E88">
        <w:rPr>
          <w:b/>
          <w:bCs/>
          <w:iCs/>
        </w:rPr>
        <w:t>Corundum:</w:t>
      </w:r>
    </w:p>
    <w:p w14:paraId="62C7D78B" w14:textId="6FD3FAE5" w:rsidR="001D7B6E" w:rsidRPr="00DE2E88" w:rsidRDefault="00705237" w:rsidP="001D7B6E">
      <m:oMathPara>
        <m:oMath>
          <m:f>
            <m:fPr>
              <m:ctrlPr>
                <w:rPr>
                  <w:rFonts w:ascii="Cambria Math" w:hAnsi="Cambria Math"/>
                  <w:i/>
                  <w:iCs/>
                </w:rPr>
              </m:ctrlPr>
            </m:fPr>
            <m:num>
              <m:r>
                <w:rPr>
                  <w:rFonts w:ascii="Cambria Math" w:hAnsi="Cambria Math"/>
                </w:rPr>
                <m:t>28.4</m:t>
              </m:r>
            </m:num>
            <m:den>
              <m:r>
                <w:rPr>
                  <w:rFonts w:ascii="Cambria Math" w:hAnsi="Cambria Math"/>
                </w:rPr>
                <m:t>8.0</m:t>
              </m:r>
            </m:den>
          </m:f>
          <m:r>
            <w:rPr>
              <w:rFonts w:ascii="Cambria Math" w:hAnsi="Cambria Math"/>
            </w:rPr>
            <m:t>=3.55</m:t>
          </m:r>
        </m:oMath>
      </m:oMathPara>
    </w:p>
    <w:p w14:paraId="2469EC7D" w14:textId="68DFA92E" w:rsidR="00B03194" w:rsidRPr="00DE2E88" w:rsidRDefault="00B03194">
      <w:pPr>
        <w:spacing w:after="200" w:line="276" w:lineRule="auto"/>
        <w:rPr>
          <w:b/>
          <w:bCs/>
          <w:kern w:val="36"/>
          <w:sz w:val="48"/>
          <w:szCs w:val="48"/>
        </w:rPr>
      </w:pPr>
      <w:r w:rsidRPr="00DE2E88">
        <w:br w:type="page"/>
      </w:r>
    </w:p>
    <w:p w14:paraId="7DE4506D" w14:textId="6C32AA4A" w:rsidR="00446D4E" w:rsidRPr="00DE2E88" w:rsidRDefault="00446D4E" w:rsidP="00446D4E">
      <w:pPr>
        <w:pStyle w:val="Heading1"/>
      </w:pPr>
      <w:bookmarkStart w:id="6" w:name="_Toc42858130"/>
      <w:r w:rsidRPr="00DE2E88">
        <w:lastRenderedPageBreak/>
        <w:t>Lab Questions</w:t>
      </w:r>
      <w:bookmarkEnd w:id="6"/>
    </w:p>
    <w:p w14:paraId="33A04F34" w14:textId="0104B28A" w:rsidR="00446D4E" w:rsidRPr="00DE2E88" w:rsidRDefault="00446D4E" w:rsidP="008771C2">
      <w:pPr>
        <w:pStyle w:val="Heading2"/>
      </w:pPr>
      <w:bookmarkStart w:id="7" w:name="_Toc42858131"/>
      <w:r w:rsidRPr="00DE2E88">
        <w:t>Part 2B: Volume Calculation Response</w:t>
      </w:r>
      <w:bookmarkEnd w:id="7"/>
    </w:p>
    <w:p w14:paraId="7F2E3589" w14:textId="5A132B70" w:rsidR="008D7E86" w:rsidRPr="00DE2E88" w:rsidRDefault="008D7E86" w:rsidP="008D7E86">
      <w:pPr>
        <w:spacing w:before="100" w:beforeAutospacing="1" w:after="100" w:afterAutospacing="1"/>
      </w:pPr>
      <w:r w:rsidRPr="00DE2E88">
        <w:t xml:space="preserve">If I was out in the field or in a laboratory, I would go about measuring the volume of each rock with a few steps. First, I would estimate the density of the rock based on which layer of Earth it comes from or given the type of rock it was. Then, I would measure its mass using a scale.  I would manipulate the density formula to </w:t>
      </w:r>
      <w:proofErr w:type="gramStart"/>
      <w:r w:rsidRPr="00DE2E88">
        <w:t>get:</w:t>
      </w:r>
      <w:proofErr w:type="gramEnd"/>
      <w:r w:rsidRPr="00DE2E88">
        <w:t xml:space="preserve"> volume = mass / density. I would use the derived number to calculate volume. </w:t>
      </w:r>
      <w:r w:rsidR="005F0D07" w:rsidRPr="00DE2E88">
        <w:t>Another method to calculate the volume of a rock is to submerge it in a finite bucket of water to see the displacement it creates. This displacement of water in mL can be easily converted into cm</w:t>
      </w:r>
      <w:r w:rsidR="005F0D07" w:rsidRPr="00DE2E88">
        <w:rPr>
          <w:vertAlign w:val="superscript"/>
        </w:rPr>
        <w:t>3</w:t>
      </w:r>
      <w:r w:rsidR="005F0D07" w:rsidRPr="00DE2E88">
        <w:t xml:space="preserve"> where 1 mL of water = 1 cm</w:t>
      </w:r>
      <w:r w:rsidR="005F0D07" w:rsidRPr="00DE2E88">
        <w:rPr>
          <w:vertAlign w:val="superscript"/>
        </w:rPr>
        <w:t xml:space="preserve">3 </w:t>
      </w:r>
      <w:r w:rsidR="005F0D07" w:rsidRPr="00DE2E88">
        <w:t>(</w:t>
      </w:r>
      <w:r w:rsidR="005F0D07" w:rsidRPr="00DE2E88">
        <w:rPr>
          <w:i/>
          <w:iCs/>
          <w:color w:val="000000"/>
        </w:rPr>
        <w:t>UCSB Science Lane).</w:t>
      </w:r>
    </w:p>
    <w:p w14:paraId="19E70EA8" w14:textId="6438EB6C" w:rsidR="00446D4E" w:rsidRPr="00DE2E88" w:rsidRDefault="00446D4E" w:rsidP="008771C2">
      <w:pPr>
        <w:pStyle w:val="Heading2"/>
      </w:pPr>
      <w:bookmarkStart w:id="8" w:name="_Toc42858132"/>
      <w:r w:rsidRPr="00DE2E88">
        <w:t>Part 2E</w:t>
      </w:r>
      <w:bookmarkEnd w:id="8"/>
    </w:p>
    <w:p w14:paraId="6FD20ADD" w14:textId="226B7428" w:rsidR="009A0E0B" w:rsidRPr="00DE2E88" w:rsidRDefault="00877C36" w:rsidP="003249CD">
      <w:pPr>
        <w:spacing w:before="100" w:beforeAutospacing="1" w:after="100" w:afterAutospacing="1"/>
      </w:pPr>
      <w:r w:rsidRPr="00DE2E88">
        <w:t xml:space="preserve">Differentiation is the separation of martials according to density (Differentiation, 2017). </w:t>
      </w:r>
      <w:r w:rsidR="00504591" w:rsidRPr="00DE2E88">
        <w:t xml:space="preserve">Materials with lower densities rise while materials with higher densities sink (Differentiation, 2017). </w:t>
      </w:r>
      <w:r w:rsidR="00BB4177" w:rsidRPr="00DE2E88">
        <w:t xml:space="preserve">Based on my data, I believe that the materials of my rocks rose as the Earth was forming – given their smaller densities. </w:t>
      </w:r>
      <w:r w:rsidR="003249CD" w:rsidRPr="00DE2E88">
        <w:t xml:space="preserve">They differentiated based on their relative densities in the data table – 1 being the topmost layer. </w:t>
      </w:r>
      <w:r w:rsidR="00BB4177" w:rsidRPr="00DE2E88">
        <w:t>On the Earth, you will find heavier material deeper in the ground on the surface level. Based on the composition of Earth, heavier material is found in the solid core and liquid outer core (Differentiation, 2017) Material that is lighter would be found in outer layers of the Earth such as the mantle and crust (Differentiation, 2017).</w:t>
      </w:r>
    </w:p>
    <w:p w14:paraId="77C65336" w14:textId="67D0F292" w:rsidR="00D07A37" w:rsidRPr="00DE2E88" w:rsidRDefault="00D07A37" w:rsidP="00D07A37">
      <w:pPr>
        <w:pStyle w:val="Heading1"/>
        <w:rPr>
          <w:color w:val="000000" w:themeColor="text1"/>
        </w:rPr>
      </w:pPr>
      <w:bookmarkStart w:id="9" w:name="_Toc42858133"/>
      <w:r w:rsidRPr="00DE2E88">
        <w:rPr>
          <w:color w:val="000000" w:themeColor="text1"/>
        </w:rPr>
        <w:t>Conclusions</w:t>
      </w:r>
      <w:bookmarkEnd w:id="9"/>
    </w:p>
    <w:p w14:paraId="46FCF8F6" w14:textId="3FA17884" w:rsidR="00F179F3" w:rsidRPr="00DE2E88" w:rsidRDefault="00446D4E" w:rsidP="00446D4E">
      <w:pPr>
        <w:rPr>
          <w:bdr w:val="none" w:sz="0" w:space="0" w:color="auto" w:frame="1"/>
        </w:rPr>
      </w:pPr>
      <w:bookmarkStart w:id="10" w:name="_Toc42858134"/>
      <w:r w:rsidRPr="00DE2E88">
        <w:rPr>
          <w:rStyle w:val="Heading2Char"/>
        </w:rPr>
        <w:t>2F – Article Summary</w:t>
      </w:r>
      <w:bookmarkEnd w:id="10"/>
      <w:r w:rsidRPr="00DE2E88">
        <w:rPr>
          <w:bdr w:val="none" w:sz="0" w:space="0" w:color="auto" w:frame="1"/>
        </w:rPr>
        <w:t xml:space="preserve"> </w:t>
      </w:r>
    </w:p>
    <w:p w14:paraId="30992650" w14:textId="77777777" w:rsidR="00D71E86" w:rsidRPr="00DE2E88" w:rsidRDefault="00D71E86" w:rsidP="00446D4E">
      <w:pPr>
        <w:rPr>
          <w:bdr w:val="none" w:sz="0" w:space="0" w:color="auto" w:frame="1"/>
        </w:rPr>
      </w:pPr>
    </w:p>
    <w:p w14:paraId="7DC1DD56" w14:textId="77A7CB77" w:rsidR="00034E26" w:rsidRPr="00DE2E88" w:rsidRDefault="00730A0B" w:rsidP="00034E26">
      <w:r w:rsidRPr="00DE2E88">
        <w:t xml:space="preserve">I chose to research how scientists are using technology to improve our knowledge about the layers of a comet. </w:t>
      </w:r>
      <w:r w:rsidR="00034E26" w:rsidRPr="00DE2E88">
        <w:t>Beginning the mission in 2014, the spacecraft Rosetta became the first to orbit a comet. What makes Rosetta so special is that from it was launched the Philae lander that was successfully able to “transmit data about the comet’s composition” (Philae, 2019). Prior to this landing, scientist has some preconceived notions on the composition of comets. It was believed that comets could be “soft as a result of low gravity” (Philae, 2019). But it was after this landing – well, more so bumpy landing – that comets were far more solid and that this particular comet “held a large amount of water and granular material in a layer 24 cm deep” (Philae, 2019). Over time, this lander has helped make some fascination hypothesizes as to how Earth was created. For example, the components found on the comment such as simple amino acids, water, and carbon dioxide “suggest that comets could have helped bring about life on Earth by seeding our planet with the necessary materials” (Philae, 2019).</w:t>
      </w:r>
    </w:p>
    <w:p w14:paraId="57520687" w14:textId="175487DF" w:rsidR="00034E26" w:rsidRPr="00DE2E88" w:rsidRDefault="00034E26" w:rsidP="00034E26"/>
    <w:p w14:paraId="55F6BECD" w14:textId="547C0F79" w:rsidR="00446D4E" w:rsidRPr="00DE2E88" w:rsidRDefault="008F1E82" w:rsidP="006E63B3">
      <w:r w:rsidRPr="00DE2E88">
        <w:t>Word Count: 184</w:t>
      </w:r>
      <w:r w:rsidR="00446D4E" w:rsidRPr="00DE2E88">
        <w:rPr>
          <w:bdr w:val="none" w:sz="0" w:space="0" w:color="auto" w:frame="1"/>
        </w:rPr>
        <w:t>    </w:t>
      </w:r>
    </w:p>
    <w:p w14:paraId="01A411FD" w14:textId="77777777" w:rsidR="00B03194" w:rsidRPr="00DE2E88" w:rsidRDefault="00B03194">
      <w:pPr>
        <w:spacing w:after="200" w:line="276" w:lineRule="auto"/>
        <w:rPr>
          <w:b/>
          <w:bCs/>
          <w:color w:val="000000" w:themeColor="text1"/>
          <w:kern w:val="36"/>
          <w:sz w:val="48"/>
          <w:szCs w:val="48"/>
        </w:rPr>
      </w:pPr>
      <w:r w:rsidRPr="00DE2E88">
        <w:rPr>
          <w:color w:val="000000" w:themeColor="text1"/>
        </w:rPr>
        <w:br w:type="page"/>
      </w:r>
    </w:p>
    <w:p w14:paraId="6291181A" w14:textId="0EA240FE" w:rsidR="00D07A37" w:rsidRPr="00DE2E88" w:rsidRDefault="00D07A37" w:rsidP="00D07A37">
      <w:pPr>
        <w:pStyle w:val="Heading1"/>
        <w:rPr>
          <w:color w:val="000000" w:themeColor="text1"/>
        </w:rPr>
      </w:pPr>
      <w:bookmarkStart w:id="11" w:name="_Toc42858135"/>
      <w:r w:rsidRPr="00DE2E88">
        <w:rPr>
          <w:color w:val="000000" w:themeColor="text1"/>
        </w:rPr>
        <w:lastRenderedPageBreak/>
        <w:t>Sources</w:t>
      </w:r>
      <w:bookmarkEnd w:id="11"/>
    </w:p>
    <w:p w14:paraId="6B567F0A" w14:textId="60CD2C23" w:rsidR="005802A7" w:rsidRPr="00DE2E88" w:rsidRDefault="005802A7" w:rsidP="005802A7">
      <w:pPr>
        <w:spacing w:before="100" w:beforeAutospacing="1" w:after="100" w:afterAutospacing="1"/>
        <w:ind w:left="567" w:hanging="567"/>
        <w:rPr>
          <w:color w:val="000000"/>
        </w:rPr>
      </w:pPr>
      <w:r w:rsidRPr="00DE2E88">
        <w:rPr>
          <w:color w:val="000000"/>
        </w:rPr>
        <w:t>“Differentiation.” 10 Oct. 2017, media.ccconline.org/ccco/2017Master/GEY111/Videos/differentiation/differentiation.html. Accessed 12 June 2020.</w:t>
      </w:r>
    </w:p>
    <w:p w14:paraId="3A23361F" w14:textId="731F951D" w:rsidR="00730A0B" w:rsidRPr="00DE2E88" w:rsidRDefault="00730A0B" w:rsidP="00730A0B">
      <w:pPr>
        <w:spacing w:before="100" w:beforeAutospacing="1" w:after="100" w:afterAutospacing="1"/>
        <w:ind w:left="567" w:hanging="567"/>
        <w:rPr>
          <w:color w:val="000000"/>
        </w:rPr>
      </w:pPr>
      <w:r w:rsidRPr="00DE2E88">
        <w:rPr>
          <w:color w:val="000000"/>
        </w:rPr>
        <w:t>“Philae Marks the First Ever Soft Landing on a Comet.” </w:t>
      </w:r>
      <w:r w:rsidRPr="00DE2E88">
        <w:rPr>
          <w:i/>
          <w:iCs/>
          <w:color w:val="000000"/>
        </w:rPr>
        <w:t>Advanced Science News</w:t>
      </w:r>
      <w:r w:rsidRPr="00DE2E88">
        <w:rPr>
          <w:color w:val="000000"/>
        </w:rPr>
        <w:t xml:space="preserve">, 4 Dec. 2019, </w:t>
      </w:r>
      <w:hyperlink r:id="rId8" w:history="1">
        <w:r w:rsidRPr="00DE2E88">
          <w:rPr>
            <w:rStyle w:val="Hyperlink"/>
          </w:rPr>
          <w:t>www.advancedsciencenews.com/science-of-the-2010s-philae-marks-the-first-ever-soft-landing-on-a-comet/</w:t>
        </w:r>
      </w:hyperlink>
      <w:r w:rsidRPr="00DE2E88">
        <w:rPr>
          <w:color w:val="000000"/>
        </w:rPr>
        <w:t xml:space="preserve"> .</w:t>
      </w:r>
    </w:p>
    <w:p w14:paraId="0E11F04B" w14:textId="77777777" w:rsidR="005802A7" w:rsidRPr="00DE2E88" w:rsidRDefault="005B0704" w:rsidP="005802A7">
      <w:pPr>
        <w:rPr>
          <w:color w:val="000000" w:themeColor="text1"/>
          <w:shd w:val="clear" w:color="auto" w:fill="FFFFFC"/>
        </w:rPr>
      </w:pPr>
      <w:r w:rsidRPr="00DE2E88">
        <w:rPr>
          <w:color w:val="000000" w:themeColor="text1"/>
          <w:shd w:val="clear" w:color="auto" w:fill="FFFFFC"/>
        </w:rPr>
        <w:t>Physical Science Department. (2020, Summer). GEY111 HOL lab manual.  Colorado:</w:t>
      </w:r>
    </w:p>
    <w:p w14:paraId="6A62F4FC" w14:textId="613C297D" w:rsidR="005B0704" w:rsidRPr="00DE2E88" w:rsidRDefault="005B0704" w:rsidP="005802A7">
      <w:pPr>
        <w:ind w:firstLine="720"/>
        <w:rPr>
          <w:color w:val="000000" w:themeColor="text1"/>
        </w:rPr>
      </w:pPr>
      <w:proofErr w:type="spellStart"/>
      <w:r w:rsidRPr="00DE2E88">
        <w:rPr>
          <w:color w:val="000000" w:themeColor="text1"/>
          <w:shd w:val="clear" w:color="auto" w:fill="FFFFFC"/>
        </w:rPr>
        <w:t>CCCOnline</w:t>
      </w:r>
      <w:proofErr w:type="spellEnd"/>
      <w:r w:rsidRPr="00DE2E88">
        <w:rPr>
          <w:color w:val="000000" w:themeColor="text1"/>
          <w:shd w:val="clear" w:color="auto" w:fill="FFFFFC"/>
        </w:rPr>
        <w:t>.  Retrieved from class website at:</w:t>
      </w:r>
    </w:p>
    <w:p w14:paraId="60CD3370" w14:textId="03536482" w:rsidR="009B01A2" w:rsidRPr="00DE2E88" w:rsidRDefault="005802A7" w:rsidP="006F5067">
      <w:pPr>
        <w:ind w:firstLine="567"/>
      </w:pPr>
      <w:hyperlink r:id="rId9" w:history="1">
        <w:r w:rsidRPr="00DE2E88">
          <w:rPr>
            <w:rStyle w:val="Hyperlink"/>
          </w:rPr>
          <w:t>https://ccco.desire2learn.com/d2l/le/content/2768021/viewContent/29148196/View</w:t>
        </w:r>
      </w:hyperlink>
      <w:r w:rsidR="00446D4E" w:rsidRPr="00DE2E88">
        <w:t xml:space="preserve"> </w:t>
      </w:r>
    </w:p>
    <w:p w14:paraId="07F1F14E" w14:textId="28BC1065" w:rsidR="005F0D07" w:rsidRPr="00DE2E88" w:rsidRDefault="005F0D07" w:rsidP="005F0D07">
      <w:pPr>
        <w:spacing w:before="100" w:beforeAutospacing="1" w:after="100" w:afterAutospacing="1"/>
        <w:ind w:left="567" w:hanging="567"/>
        <w:rPr>
          <w:color w:val="000000"/>
        </w:rPr>
      </w:pPr>
      <w:r w:rsidRPr="00DE2E88">
        <w:rPr>
          <w:i/>
          <w:iCs/>
          <w:color w:val="000000"/>
        </w:rPr>
        <w:t>UCSB Science Lane</w:t>
      </w:r>
      <w:r w:rsidRPr="00DE2E88">
        <w:rPr>
          <w:color w:val="000000"/>
        </w:rPr>
        <w:t>. scienceline.ucsb.edu/</w:t>
      </w:r>
      <w:proofErr w:type="spellStart"/>
      <w:r w:rsidRPr="00DE2E88">
        <w:rPr>
          <w:color w:val="000000"/>
        </w:rPr>
        <w:t>getkey.php?key</w:t>
      </w:r>
      <w:proofErr w:type="spellEnd"/>
      <w:r w:rsidRPr="00DE2E88">
        <w:rPr>
          <w:color w:val="000000"/>
        </w:rPr>
        <w:t xml:space="preserve">=1853. </w:t>
      </w:r>
    </w:p>
    <w:p w14:paraId="51CDA86A" w14:textId="77777777" w:rsidR="00730A0B" w:rsidRPr="00DE2E88" w:rsidRDefault="00730A0B" w:rsidP="005F0D07">
      <w:pPr>
        <w:spacing w:before="100" w:beforeAutospacing="1" w:after="100" w:afterAutospacing="1"/>
        <w:ind w:left="567" w:hanging="567"/>
        <w:rPr>
          <w:color w:val="000000"/>
        </w:rPr>
      </w:pPr>
    </w:p>
    <w:p w14:paraId="50C0D6BD" w14:textId="77777777" w:rsidR="009B01A2" w:rsidRPr="00DE2E88" w:rsidRDefault="009B01A2" w:rsidP="005F0D07">
      <w:pPr>
        <w:spacing w:before="100" w:beforeAutospacing="1" w:after="100" w:afterAutospacing="1"/>
        <w:ind w:left="567" w:hanging="567"/>
        <w:rPr>
          <w:color w:val="000000"/>
        </w:rPr>
      </w:pPr>
    </w:p>
    <w:p w14:paraId="7923B2F3" w14:textId="77777777" w:rsidR="008D7E86" w:rsidRPr="00DE2E88" w:rsidRDefault="008D7E86" w:rsidP="004F61D8">
      <w:pPr>
        <w:rPr>
          <w:color w:val="000000" w:themeColor="text1"/>
          <w:shd w:val="clear" w:color="auto" w:fill="FFFFFF"/>
        </w:rPr>
      </w:pPr>
    </w:p>
    <w:sectPr w:rsidR="008D7E86" w:rsidRPr="00DE2E88">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BDF39" w14:textId="77777777" w:rsidR="00705237" w:rsidRDefault="00705237" w:rsidP="00B2238A">
      <w:r>
        <w:separator/>
      </w:r>
    </w:p>
  </w:endnote>
  <w:endnote w:type="continuationSeparator" w:id="0">
    <w:p w14:paraId="17B9A668" w14:textId="77777777" w:rsidR="00705237" w:rsidRDefault="00705237" w:rsidP="00B2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283C0" w14:textId="77777777" w:rsidR="00705237" w:rsidRDefault="00705237" w:rsidP="00B2238A">
      <w:r>
        <w:separator/>
      </w:r>
    </w:p>
  </w:footnote>
  <w:footnote w:type="continuationSeparator" w:id="0">
    <w:p w14:paraId="3AF8128A" w14:textId="77777777" w:rsidR="00705237" w:rsidRDefault="00705237" w:rsidP="00B22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1851023"/>
      <w:docPartObj>
        <w:docPartGallery w:val="Page Numbers (Top of Page)"/>
        <w:docPartUnique/>
      </w:docPartObj>
    </w:sdtPr>
    <w:sdtEndPr>
      <w:rPr>
        <w:rStyle w:val="PageNumber"/>
      </w:rPr>
    </w:sdtEndPr>
    <w:sdtContent>
      <w:p w14:paraId="3D2AA297" w14:textId="15ADAB35" w:rsidR="00B2238A" w:rsidRDefault="00B2238A" w:rsidP="00E363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02D322" w14:textId="77777777" w:rsidR="00B2238A" w:rsidRDefault="00B2238A" w:rsidP="00B2238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05354192"/>
      <w:docPartObj>
        <w:docPartGallery w:val="Page Numbers (Top of Page)"/>
        <w:docPartUnique/>
      </w:docPartObj>
    </w:sdtPr>
    <w:sdtEndPr>
      <w:rPr>
        <w:rStyle w:val="PageNumber"/>
      </w:rPr>
    </w:sdtEndPr>
    <w:sdtContent>
      <w:p w14:paraId="4ACF396A" w14:textId="5B07FFC6" w:rsidR="00B2238A" w:rsidRPr="00795D89" w:rsidRDefault="00B2238A" w:rsidP="00E36390">
        <w:pPr>
          <w:pStyle w:val="Header"/>
          <w:framePr w:wrap="none" w:vAnchor="text" w:hAnchor="margin" w:xAlign="right" w:y="1"/>
          <w:rPr>
            <w:rStyle w:val="PageNumber"/>
            <w:rFonts w:ascii="Times New Roman" w:hAnsi="Times New Roman" w:cs="Times New Roman"/>
          </w:rPr>
        </w:pPr>
        <w:r w:rsidRPr="00795D89">
          <w:rPr>
            <w:rStyle w:val="PageNumber"/>
            <w:rFonts w:ascii="Times New Roman" w:hAnsi="Times New Roman" w:cs="Times New Roman"/>
          </w:rPr>
          <w:fldChar w:fldCharType="begin"/>
        </w:r>
        <w:r w:rsidRPr="00795D89">
          <w:rPr>
            <w:rStyle w:val="PageNumber"/>
            <w:rFonts w:ascii="Times New Roman" w:hAnsi="Times New Roman" w:cs="Times New Roman"/>
          </w:rPr>
          <w:instrText xml:space="preserve"> PAGE </w:instrText>
        </w:r>
        <w:r w:rsidRPr="00795D89">
          <w:rPr>
            <w:rStyle w:val="PageNumber"/>
            <w:rFonts w:ascii="Times New Roman" w:hAnsi="Times New Roman" w:cs="Times New Roman"/>
          </w:rPr>
          <w:fldChar w:fldCharType="separate"/>
        </w:r>
        <w:r w:rsidRPr="00795D89">
          <w:rPr>
            <w:rStyle w:val="PageNumber"/>
            <w:rFonts w:ascii="Times New Roman" w:hAnsi="Times New Roman" w:cs="Times New Roman"/>
            <w:noProof/>
          </w:rPr>
          <w:t>1</w:t>
        </w:r>
        <w:r w:rsidRPr="00795D89">
          <w:rPr>
            <w:rStyle w:val="PageNumber"/>
            <w:rFonts w:ascii="Times New Roman" w:hAnsi="Times New Roman" w:cs="Times New Roman"/>
          </w:rPr>
          <w:fldChar w:fldCharType="end"/>
        </w:r>
      </w:p>
    </w:sdtContent>
  </w:sdt>
  <w:p w14:paraId="5E240C88" w14:textId="613E8A86" w:rsidR="00446D4E" w:rsidRPr="00795D89" w:rsidRDefault="00B2238A" w:rsidP="00B2238A">
    <w:pPr>
      <w:pStyle w:val="Header"/>
      <w:ind w:right="360"/>
      <w:rPr>
        <w:rFonts w:ascii="Times New Roman" w:hAnsi="Times New Roman" w:cs="Times New Roman"/>
      </w:rPr>
    </w:pPr>
    <w:r w:rsidRPr="00795D89">
      <w:rPr>
        <w:rFonts w:ascii="Times New Roman" w:hAnsi="Times New Roman" w:cs="Times New Roman"/>
      </w:rPr>
      <w:t xml:space="preserve">PATEL LAB </w:t>
    </w:r>
    <w:r w:rsidR="00446D4E">
      <w:rPr>
        <w:rFonts w:ascii="Times New Roman" w:hAnsi="Times New Roman" w:cs="Times New Roman"/>
      </w:rPr>
      <w:t>2</w:t>
    </w:r>
    <w:r w:rsidRPr="00795D89">
      <w:rPr>
        <w:rFonts w:ascii="Times New Roman" w:hAnsi="Times New Roman" w:cs="Times New Roman"/>
      </w:rPr>
      <w:t xml:space="preserve">: </w:t>
    </w:r>
    <w:r w:rsidR="00446D4E">
      <w:rPr>
        <w:rFonts w:ascii="Times New Roman" w:hAnsi="Times New Roman" w:cs="Times New Roman"/>
      </w:rPr>
      <w:t>SOLAR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6E53"/>
    <w:multiLevelType w:val="multilevel"/>
    <w:tmpl w:val="7C400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A299D"/>
    <w:multiLevelType w:val="hybridMultilevel"/>
    <w:tmpl w:val="02B4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0E92"/>
    <w:multiLevelType w:val="multilevel"/>
    <w:tmpl w:val="6CCC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43ACD"/>
    <w:multiLevelType w:val="multilevel"/>
    <w:tmpl w:val="0214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246E3"/>
    <w:multiLevelType w:val="hybridMultilevel"/>
    <w:tmpl w:val="5CE0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F7BF0"/>
    <w:multiLevelType w:val="multilevel"/>
    <w:tmpl w:val="EF80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873BC5"/>
    <w:multiLevelType w:val="hybridMultilevel"/>
    <w:tmpl w:val="A9800A9E"/>
    <w:lvl w:ilvl="0" w:tplc="34A03FF2">
      <w:start w:val="1"/>
      <w:numFmt w:val="decimal"/>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12D18"/>
    <w:multiLevelType w:val="multilevel"/>
    <w:tmpl w:val="41D268E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266CF5"/>
    <w:multiLevelType w:val="multilevel"/>
    <w:tmpl w:val="A65C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33158B"/>
    <w:multiLevelType w:val="multilevel"/>
    <w:tmpl w:val="435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97329"/>
    <w:multiLevelType w:val="hybridMultilevel"/>
    <w:tmpl w:val="127C6FAC"/>
    <w:lvl w:ilvl="0" w:tplc="B60A116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AD18D7"/>
    <w:multiLevelType w:val="multilevel"/>
    <w:tmpl w:val="2DA4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976BA6"/>
    <w:multiLevelType w:val="hybridMultilevel"/>
    <w:tmpl w:val="D9A4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067576"/>
    <w:multiLevelType w:val="multilevel"/>
    <w:tmpl w:val="E742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134D67"/>
    <w:multiLevelType w:val="multilevel"/>
    <w:tmpl w:val="4AE4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7C58F5"/>
    <w:multiLevelType w:val="multilevel"/>
    <w:tmpl w:val="E5FE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4C2010"/>
    <w:multiLevelType w:val="multilevel"/>
    <w:tmpl w:val="646E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E25FB1"/>
    <w:multiLevelType w:val="hybridMultilevel"/>
    <w:tmpl w:val="C0808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761556"/>
    <w:multiLevelType w:val="hybridMultilevel"/>
    <w:tmpl w:val="A7F04C92"/>
    <w:lvl w:ilvl="0" w:tplc="41B8BF0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lvlOverride w:ilvl="0">
      <w:lvl w:ilvl="0">
        <w:numFmt w:val="upperLetter"/>
        <w:lvlText w:val="%1."/>
        <w:lvlJc w:val="left"/>
      </w:lvl>
    </w:lvlOverride>
  </w:num>
  <w:num w:numId="3">
    <w:abstractNumId w:val="13"/>
    <w:lvlOverride w:ilvl="0">
      <w:lvl w:ilvl="0">
        <w:numFmt w:val="upperLetter"/>
        <w:lvlText w:val="%1."/>
        <w:lvlJc w:val="left"/>
      </w:lvl>
    </w:lvlOverride>
  </w:num>
  <w:num w:numId="4">
    <w:abstractNumId w:val="17"/>
  </w:num>
  <w:num w:numId="5">
    <w:abstractNumId w:val="5"/>
  </w:num>
  <w:num w:numId="6">
    <w:abstractNumId w:val="2"/>
  </w:num>
  <w:num w:numId="7">
    <w:abstractNumId w:val="14"/>
  </w:num>
  <w:num w:numId="8">
    <w:abstractNumId w:val="16"/>
  </w:num>
  <w:num w:numId="9">
    <w:abstractNumId w:val="9"/>
  </w:num>
  <w:num w:numId="10">
    <w:abstractNumId w:val="8"/>
  </w:num>
  <w:num w:numId="11">
    <w:abstractNumId w:val="10"/>
  </w:num>
  <w:num w:numId="12">
    <w:abstractNumId w:val="6"/>
  </w:num>
  <w:num w:numId="13">
    <w:abstractNumId w:val="7"/>
  </w:num>
  <w:num w:numId="14">
    <w:abstractNumId w:val="18"/>
  </w:num>
  <w:num w:numId="15">
    <w:abstractNumId w:val="4"/>
  </w:num>
  <w:num w:numId="16">
    <w:abstractNumId w:val="1"/>
  </w:num>
  <w:num w:numId="17">
    <w:abstractNumId w:val="12"/>
  </w:num>
  <w:num w:numId="18">
    <w:abstractNumId w:val="0"/>
  </w:num>
  <w:num w:numId="19">
    <w:abstractNumId w:val="15"/>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BF"/>
    <w:rsid w:val="00031E1F"/>
    <w:rsid w:val="00034E26"/>
    <w:rsid w:val="00044139"/>
    <w:rsid w:val="000507C8"/>
    <w:rsid w:val="000833A3"/>
    <w:rsid w:val="00084081"/>
    <w:rsid w:val="000906E4"/>
    <w:rsid w:val="000B1933"/>
    <w:rsid w:val="000B366E"/>
    <w:rsid w:val="000E289E"/>
    <w:rsid w:val="000E5B21"/>
    <w:rsid w:val="000E6EC5"/>
    <w:rsid w:val="00110519"/>
    <w:rsid w:val="00136671"/>
    <w:rsid w:val="00171023"/>
    <w:rsid w:val="00182729"/>
    <w:rsid w:val="001D1063"/>
    <w:rsid w:val="001D7B6E"/>
    <w:rsid w:val="001F5D6D"/>
    <w:rsid w:val="001F7188"/>
    <w:rsid w:val="00244641"/>
    <w:rsid w:val="0024561A"/>
    <w:rsid w:val="0025112E"/>
    <w:rsid w:val="00277D43"/>
    <w:rsid w:val="002926B2"/>
    <w:rsid w:val="0029765E"/>
    <w:rsid w:val="003249CD"/>
    <w:rsid w:val="0032645E"/>
    <w:rsid w:val="00327741"/>
    <w:rsid w:val="0033755A"/>
    <w:rsid w:val="00356057"/>
    <w:rsid w:val="003749D4"/>
    <w:rsid w:val="00375791"/>
    <w:rsid w:val="003870AE"/>
    <w:rsid w:val="003A145D"/>
    <w:rsid w:val="0040054F"/>
    <w:rsid w:val="00416D4A"/>
    <w:rsid w:val="00433BD8"/>
    <w:rsid w:val="00446D4E"/>
    <w:rsid w:val="004519B7"/>
    <w:rsid w:val="0046216C"/>
    <w:rsid w:val="0048218A"/>
    <w:rsid w:val="00483B4C"/>
    <w:rsid w:val="004F60F7"/>
    <w:rsid w:val="004F61D8"/>
    <w:rsid w:val="00504591"/>
    <w:rsid w:val="00512B4A"/>
    <w:rsid w:val="00543582"/>
    <w:rsid w:val="00547960"/>
    <w:rsid w:val="00553A44"/>
    <w:rsid w:val="00557FBD"/>
    <w:rsid w:val="005802A7"/>
    <w:rsid w:val="0058112B"/>
    <w:rsid w:val="005831FC"/>
    <w:rsid w:val="00584810"/>
    <w:rsid w:val="00584EE0"/>
    <w:rsid w:val="00584FB1"/>
    <w:rsid w:val="005B0704"/>
    <w:rsid w:val="005B1F2E"/>
    <w:rsid w:val="005C6B60"/>
    <w:rsid w:val="005C6FD1"/>
    <w:rsid w:val="005D0DCF"/>
    <w:rsid w:val="005E1053"/>
    <w:rsid w:val="005F0D07"/>
    <w:rsid w:val="005F22F6"/>
    <w:rsid w:val="006004F6"/>
    <w:rsid w:val="00612FF4"/>
    <w:rsid w:val="00613CA0"/>
    <w:rsid w:val="0062043A"/>
    <w:rsid w:val="006436E4"/>
    <w:rsid w:val="0065519A"/>
    <w:rsid w:val="006E63B3"/>
    <w:rsid w:val="006F5067"/>
    <w:rsid w:val="00705237"/>
    <w:rsid w:val="00730A0B"/>
    <w:rsid w:val="00743FFF"/>
    <w:rsid w:val="00744024"/>
    <w:rsid w:val="00756678"/>
    <w:rsid w:val="00761170"/>
    <w:rsid w:val="0078732A"/>
    <w:rsid w:val="00795D89"/>
    <w:rsid w:val="007E462F"/>
    <w:rsid w:val="00815C32"/>
    <w:rsid w:val="0082145A"/>
    <w:rsid w:val="00830B01"/>
    <w:rsid w:val="00850B7A"/>
    <w:rsid w:val="008771C2"/>
    <w:rsid w:val="008776DD"/>
    <w:rsid w:val="00877C36"/>
    <w:rsid w:val="008853BA"/>
    <w:rsid w:val="00894CBF"/>
    <w:rsid w:val="00897DDE"/>
    <w:rsid w:val="00897E91"/>
    <w:rsid w:val="008C22AE"/>
    <w:rsid w:val="008D5D83"/>
    <w:rsid w:val="008D7E86"/>
    <w:rsid w:val="008E2081"/>
    <w:rsid w:val="008E5FEB"/>
    <w:rsid w:val="008F1E82"/>
    <w:rsid w:val="0090464B"/>
    <w:rsid w:val="0092012F"/>
    <w:rsid w:val="00944FB4"/>
    <w:rsid w:val="009620CF"/>
    <w:rsid w:val="009A0E0B"/>
    <w:rsid w:val="009B01A2"/>
    <w:rsid w:val="009B2251"/>
    <w:rsid w:val="009C10FA"/>
    <w:rsid w:val="009D0C26"/>
    <w:rsid w:val="009E503B"/>
    <w:rsid w:val="009E7E72"/>
    <w:rsid w:val="00A15872"/>
    <w:rsid w:val="00A20E52"/>
    <w:rsid w:val="00A26759"/>
    <w:rsid w:val="00A31F4D"/>
    <w:rsid w:val="00A632E2"/>
    <w:rsid w:val="00A75A20"/>
    <w:rsid w:val="00A80841"/>
    <w:rsid w:val="00AB15E9"/>
    <w:rsid w:val="00AC4167"/>
    <w:rsid w:val="00AF0D62"/>
    <w:rsid w:val="00AF26F8"/>
    <w:rsid w:val="00B03194"/>
    <w:rsid w:val="00B2238A"/>
    <w:rsid w:val="00B449A2"/>
    <w:rsid w:val="00B4738E"/>
    <w:rsid w:val="00B6562B"/>
    <w:rsid w:val="00B709E3"/>
    <w:rsid w:val="00B713BA"/>
    <w:rsid w:val="00B8335E"/>
    <w:rsid w:val="00B843C2"/>
    <w:rsid w:val="00BB4177"/>
    <w:rsid w:val="00BE430E"/>
    <w:rsid w:val="00BF73D3"/>
    <w:rsid w:val="00C30CA4"/>
    <w:rsid w:val="00C40779"/>
    <w:rsid w:val="00C528B7"/>
    <w:rsid w:val="00C85320"/>
    <w:rsid w:val="00C96953"/>
    <w:rsid w:val="00CA5298"/>
    <w:rsid w:val="00CA67D5"/>
    <w:rsid w:val="00CB13F5"/>
    <w:rsid w:val="00CB1D57"/>
    <w:rsid w:val="00CB466C"/>
    <w:rsid w:val="00CB57B3"/>
    <w:rsid w:val="00CD0C02"/>
    <w:rsid w:val="00CD410A"/>
    <w:rsid w:val="00D07A37"/>
    <w:rsid w:val="00D130F2"/>
    <w:rsid w:val="00D2333A"/>
    <w:rsid w:val="00D362ED"/>
    <w:rsid w:val="00D51F0E"/>
    <w:rsid w:val="00D55318"/>
    <w:rsid w:val="00D60886"/>
    <w:rsid w:val="00D71E86"/>
    <w:rsid w:val="00D908C4"/>
    <w:rsid w:val="00DD4F26"/>
    <w:rsid w:val="00DE2E88"/>
    <w:rsid w:val="00E066B0"/>
    <w:rsid w:val="00E118BB"/>
    <w:rsid w:val="00E3141F"/>
    <w:rsid w:val="00E32623"/>
    <w:rsid w:val="00E70D73"/>
    <w:rsid w:val="00E93780"/>
    <w:rsid w:val="00EC4A87"/>
    <w:rsid w:val="00ED146D"/>
    <w:rsid w:val="00EE1B67"/>
    <w:rsid w:val="00EF5E4A"/>
    <w:rsid w:val="00F10CFF"/>
    <w:rsid w:val="00F15208"/>
    <w:rsid w:val="00F179F3"/>
    <w:rsid w:val="00F753DA"/>
    <w:rsid w:val="00F8012C"/>
    <w:rsid w:val="00F979AC"/>
    <w:rsid w:val="00FB5B0F"/>
    <w:rsid w:val="00FE4E1C"/>
    <w:rsid w:val="00FE79B0"/>
    <w:rsid w:val="00FF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ABAC"/>
  <w15:docId w15:val="{D4B22B78-CD31-7142-AC1C-E98F2FDB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70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94CB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94CB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94CB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894CB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C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4C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4C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4CBF"/>
    <w:rPr>
      <w:rFonts w:ascii="Times New Roman" w:eastAsia="Times New Roman" w:hAnsi="Times New Roman" w:cs="Times New Roman"/>
      <w:b/>
      <w:bCs/>
      <w:sz w:val="24"/>
      <w:szCs w:val="24"/>
    </w:rPr>
  </w:style>
  <w:style w:type="paragraph" w:styleId="NormalWeb">
    <w:name w:val="Normal (Web)"/>
    <w:basedOn w:val="Normal"/>
    <w:uiPriority w:val="99"/>
    <w:unhideWhenUsed/>
    <w:rsid w:val="00894CBF"/>
    <w:pPr>
      <w:spacing w:before="100" w:beforeAutospacing="1" w:after="100" w:afterAutospacing="1"/>
    </w:pPr>
  </w:style>
  <w:style w:type="character" w:styleId="Strong">
    <w:name w:val="Strong"/>
    <w:basedOn w:val="DefaultParagraphFont"/>
    <w:uiPriority w:val="22"/>
    <w:qFormat/>
    <w:rsid w:val="00894CBF"/>
    <w:rPr>
      <w:b/>
      <w:bCs/>
    </w:rPr>
  </w:style>
  <w:style w:type="character" w:styleId="Hyperlink">
    <w:name w:val="Hyperlink"/>
    <w:basedOn w:val="DefaultParagraphFont"/>
    <w:uiPriority w:val="99"/>
    <w:unhideWhenUsed/>
    <w:rsid w:val="00894CBF"/>
    <w:rPr>
      <w:color w:val="0000FF"/>
      <w:u w:val="single"/>
    </w:rPr>
  </w:style>
  <w:style w:type="character" w:styleId="FollowedHyperlink">
    <w:name w:val="FollowedHyperlink"/>
    <w:basedOn w:val="DefaultParagraphFont"/>
    <w:uiPriority w:val="99"/>
    <w:semiHidden/>
    <w:unhideWhenUsed/>
    <w:rsid w:val="00B8335E"/>
    <w:rPr>
      <w:color w:val="800080" w:themeColor="followedHyperlink"/>
      <w:u w:val="single"/>
    </w:rPr>
  </w:style>
  <w:style w:type="paragraph" w:styleId="BalloonText">
    <w:name w:val="Balloon Text"/>
    <w:basedOn w:val="Normal"/>
    <w:link w:val="BalloonTextChar"/>
    <w:uiPriority w:val="99"/>
    <w:semiHidden/>
    <w:unhideWhenUsed/>
    <w:rsid w:val="00AF0D62"/>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F0D62"/>
    <w:rPr>
      <w:rFonts w:ascii="Tahoma" w:hAnsi="Tahoma" w:cs="Tahoma"/>
      <w:sz w:val="16"/>
      <w:szCs w:val="16"/>
    </w:rPr>
  </w:style>
  <w:style w:type="character" w:styleId="PlaceholderText">
    <w:name w:val="Placeholder Text"/>
    <w:basedOn w:val="DefaultParagraphFont"/>
    <w:uiPriority w:val="99"/>
    <w:semiHidden/>
    <w:rsid w:val="00F979AC"/>
    <w:rPr>
      <w:color w:val="808080"/>
    </w:rPr>
  </w:style>
  <w:style w:type="paragraph" w:styleId="ListParagraph">
    <w:name w:val="List Paragraph"/>
    <w:basedOn w:val="Normal"/>
    <w:uiPriority w:val="34"/>
    <w:qFormat/>
    <w:rsid w:val="00CD0C02"/>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E3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C22AE"/>
    <w:pPr>
      <w:spacing w:before="100" w:beforeAutospacing="1" w:after="100" w:afterAutospacing="1"/>
    </w:pPr>
  </w:style>
  <w:style w:type="character" w:styleId="Emphasis">
    <w:name w:val="Emphasis"/>
    <w:basedOn w:val="DefaultParagraphFont"/>
    <w:uiPriority w:val="20"/>
    <w:qFormat/>
    <w:rsid w:val="00416D4A"/>
    <w:rPr>
      <w:i/>
      <w:iCs/>
    </w:rPr>
  </w:style>
  <w:style w:type="paragraph" w:styleId="NoSpacing">
    <w:name w:val="No Spacing"/>
    <w:uiPriority w:val="1"/>
    <w:qFormat/>
    <w:rsid w:val="0078732A"/>
    <w:pPr>
      <w:spacing w:after="0" w:line="240" w:lineRule="auto"/>
    </w:pPr>
  </w:style>
  <w:style w:type="character" w:customStyle="1" w:styleId="apple-converted-space">
    <w:name w:val="apple-converted-space"/>
    <w:basedOn w:val="DefaultParagraphFont"/>
    <w:rsid w:val="00D07A37"/>
  </w:style>
  <w:style w:type="character" w:styleId="UnresolvedMention">
    <w:name w:val="Unresolved Mention"/>
    <w:basedOn w:val="DefaultParagraphFont"/>
    <w:uiPriority w:val="99"/>
    <w:semiHidden/>
    <w:unhideWhenUsed/>
    <w:rsid w:val="004F61D8"/>
    <w:rPr>
      <w:color w:val="605E5C"/>
      <w:shd w:val="clear" w:color="auto" w:fill="E1DFDD"/>
    </w:rPr>
  </w:style>
  <w:style w:type="paragraph" w:styleId="TOCHeading">
    <w:name w:val="TOC Heading"/>
    <w:basedOn w:val="Heading1"/>
    <w:next w:val="Normal"/>
    <w:uiPriority w:val="39"/>
    <w:unhideWhenUsed/>
    <w:qFormat/>
    <w:rsid w:val="00B2238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2238A"/>
    <w:pPr>
      <w:spacing w:before="120" w:line="276" w:lineRule="auto"/>
    </w:pPr>
    <w:rPr>
      <w:rFonts w:asciiTheme="minorHAnsi" w:eastAsiaTheme="minorHAnsi" w:hAnsiTheme="minorHAnsi" w:cstheme="minorBidi"/>
      <w:b/>
      <w:bCs/>
      <w:i/>
      <w:iCs/>
    </w:rPr>
  </w:style>
  <w:style w:type="paragraph" w:styleId="TOC2">
    <w:name w:val="toc 2"/>
    <w:basedOn w:val="Normal"/>
    <w:next w:val="Normal"/>
    <w:autoRedefine/>
    <w:uiPriority w:val="39"/>
    <w:unhideWhenUsed/>
    <w:rsid w:val="00B2238A"/>
    <w:pPr>
      <w:spacing w:before="120" w:line="276" w:lineRule="auto"/>
      <w:ind w:left="220"/>
    </w:pPr>
    <w:rPr>
      <w:rFonts w:asciiTheme="minorHAnsi" w:eastAsiaTheme="minorHAnsi" w:hAnsiTheme="minorHAnsi" w:cstheme="minorBidi"/>
      <w:b/>
      <w:bCs/>
      <w:sz w:val="22"/>
      <w:szCs w:val="22"/>
    </w:rPr>
  </w:style>
  <w:style w:type="paragraph" w:styleId="TOC3">
    <w:name w:val="toc 3"/>
    <w:basedOn w:val="Normal"/>
    <w:next w:val="Normal"/>
    <w:autoRedefine/>
    <w:uiPriority w:val="39"/>
    <w:unhideWhenUsed/>
    <w:rsid w:val="00B2238A"/>
    <w:pPr>
      <w:spacing w:line="276" w:lineRule="auto"/>
      <w:ind w:left="440"/>
    </w:pPr>
    <w:rPr>
      <w:rFonts w:asciiTheme="minorHAnsi" w:eastAsiaTheme="minorHAnsi" w:hAnsiTheme="minorHAnsi" w:cstheme="minorBidi"/>
      <w:sz w:val="20"/>
      <w:szCs w:val="20"/>
    </w:rPr>
  </w:style>
  <w:style w:type="paragraph" w:styleId="TOC4">
    <w:name w:val="toc 4"/>
    <w:basedOn w:val="Normal"/>
    <w:next w:val="Normal"/>
    <w:autoRedefine/>
    <w:uiPriority w:val="39"/>
    <w:semiHidden/>
    <w:unhideWhenUsed/>
    <w:rsid w:val="00B2238A"/>
    <w:pPr>
      <w:spacing w:line="276" w:lineRule="auto"/>
      <w:ind w:left="660"/>
    </w:pPr>
    <w:rPr>
      <w:rFonts w:asciiTheme="minorHAnsi" w:eastAsiaTheme="minorHAnsi" w:hAnsiTheme="minorHAnsi" w:cstheme="minorBidi"/>
      <w:sz w:val="20"/>
      <w:szCs w:val="20"/>
    </w:rPr>
  </w:style>
  <w:style w:type="paragraph" w:styleId="TOC5">
    <w:name w:val="toc 5"/>
    <w:basedOn w:val="Normal"/>
    <w:next w:val="Normal"/>
    <w:autoRedefine/>
    <w:uiPriority w:val="39"/>
    <w:semiHidden/>
    <w:unhideWhenUsed/>
    <w:rsid w:val="00B2238A"/>
    <w:pPr>
      <w:spacing w:line="276" w:lineRule="auto"/>
      <w:ind w:left="880"/>
    </w:pPr>
    <w:rPr>
      <w:rFonts w:asciiTheme="minorHAnsi" w:eastAsiaTheme="minorHAnsi" w:hAnsiTheme="minorHAnsi" w:cstheme="minorBidi"/>
      <w:sz w:val="20"/>
      <w:szCs w:val="20"/>
    </w:rPr>
  </w:style>
  <w:style w:type="paragraph" w:styleId="TOC6">
    <w:name w:val="toc 6"/>
    <w:basedOn w:val="Normal"/>
    <w:next w:val="Normal"/>
    <w:autoRedefine/>
    <w:uiPriority w:val="39"/>
    <w:semiHidden/>
    <w:unhideWhenUsed/>
    <w:rsid w:val="00B2238A"/>
    <w:pPr>
      <w:spacing w:line="276" w:lineRule="auto"/>
      <w:ind w:left="1100"/>
    </w:pPr>
    <w:rPr>
      <w:rFonts w:asciiTheme="minorHAnsi" w:eastAsiaTheme="minorHAnsi" w:hAnsiTheme="minorHAnsi" w:cstheme="minorBidi"/>
      <w:sz w:val="20"/>
      <w:szCs w:val="20"/>
    </w:rPr>
  </w:style>
  <w:style w:type="paragraph" w:styleId="TOC7">
    <w:name w:val="toc 7"/>
    <w:basedOn w:val="Normal"/>
    <w:next w:val="Normal"/>
    <w:autoRedefine/>
    <w:uiPriority w:val="39"/>
    <w:semiHidden/>
    <w:unhideWhenUsed/>
    <w:rsid w:val="00B2238A"/>
    <w:pPr>
      <w:spacing w:line="276" w:lineRule="auto"/>
      <w:ind w:left="1320"/>
    </w:pPr>
    <w:rPr>
      <w:rFonts w:asciiTheme="minorHAnsi" w:eastAsiaTheme="minorHAnsi" w:hAnsiTheme="minorHAnsi" w:cstheme="minorBidi"/>
      <w:sz w:val="20"/>
      <w:szCs w:val="20"/>
    </w:rPr>
  </w:style>
  <w:style w:type="paragraph" w:styleId="TOC8">
    <w:name w:val="toc 8"/>
    <w:basedOn w:val="Normal"/>
    <w:next w:val="Normal"/>
    <w:autoRedefine/>
    <w:uiPriority w:val="39"/>
    <w:semiHidden/>
    <w:unhideWhenUsed/>
    <w:rsid w:val="00B2238A"/>
    <w:pPr>
      <w:spacing w:line="276" w:lineRule="auto"/>
      <w:ind w:left="1540"/>
    </w:pPr>
    <w:rPr>
      <w:rFonts w:asciiTheme="minorHAnsi" w:eastAsiaTheme="minorHAnsi" w:hAnsiTheme="minorHAnsi" w:cstheme="minorBidi"/>
      <w:sz w:val="20"/>
      <w:szCs w:val="20"/>
    </w:rPr>
  </w:style>
  <w:style w:type="paragraph" w:styleId="TOC9">
    <w:name w:val="toc 9"/>
    <w:basedOn w:val="Normal"/>
    <w:next w:val="Normal"/>
    <w:autoRedefine/>
    <w:uiPriority w:val="39"/>
    <w:semiHidden/>
    <w:unhideWhenUsed/>
    <w:rsid w:val="00B2238A"/>
    <w:pPr>
      <w:spacing w:line="276" w:lineRule="auto"/>
      <w:ind w:left="1760"/>
    </w:pPr>
    <w:rPr>
      <w:rFonts w:asciiTheme="minorHAnsi" w:eastAsiaTheme="minorHAnsi" w:hAnsiTheme="minorHAnsi" w:cstheme="minorBidi"/>
      <w:sz w:val="20"/>
      <w:szCs w:val="20"/>
    </w:rPr>
  </w:style>
  <w:style w:type="paragraph" w:styleId="Header">
    <w:name w:val="header"/>
    <w:basedOn w:val="Normal"/>
    <w:link w:val="HeaderChar"/>
    <w:uiPriority w:val="99"/>
    <w:unhideWhenUsed/>
    <w:rsid w:val="00B2238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2238A"/>
  </w:style>
  <w:style w:type="paragraph" w:styleId="Footer">
    <w:name w:val="footer"/>
    <w:basedOn w:val="Normal"/>
    <w:link w:val="FooterChar"/>
    <w:uiPriority w:val="99"/>
    <w:unhideWhenUsed/>
    <w:rsid w:val="00B2238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2238A"/>
  </w:style>
  <w:style w:type="character" w:styleId="PageNumber">
    <w:name w:val="page number"/>
    <w:basedOn w:val="DefaultParagraphFont"/>
    <w:uiPriority w:val="99"/>
    <w:semiHidden/>
    <w:unhideWhenUsed/>
    <w:rsid w:val="00B22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4751">
      <w:bodyDiv w:val="1"/>
      <w:marLeft w:val="0"/>
      <w:marRight w:val="0"/>
      <w:marTop w:val="0"/>
      <w:marBottom w:val="0"/>
      <w:divBdr>
        <w:top w:val="none" w:sz="0" w:space="0" w:color="auto"/>
        <w:left w:val="none" w:sz="0" w:space="0" w:color="auto"/>
        <w:bottom w:val="none" w:sz="0" w:space="0" w:color="auto"/>
        <w:right w:val="none" w:sz="0" w:space="0" w:color="auto"/>
      </w:divBdr>
    </w:div>
    <w:div w:id="131676689">
      <w:bodyDiv w:val="1"/>
      <w:marLeft w:val="0"/>
      <w:marRight w:val="0"/>
      <w:marTop w:val="0"/>
      <w:marBottom w:val="0"/>
      <w:divBdr>
        <w:top w:val="none" w:sz="0" w:space="0" w:color="auto"/>
        <w:left w:val="none" w:sz="0" w:space="0" w:color="auto"/>
        <w:bottom w:val="none" w:sz="0" w:space="0" w:color="auto"/>
        <w:right w:val="none" w:sz="0" w:space="0" w:color="auto"/>
      </w:divBdr>
    </w:div>
    <w:div w:id="187450464">
      <w:bodyDiv w:val="1"/>
      <w:marLeft w:val="0"/>
      <w:marRight w:val="0"/>
      <w:marTop w:val="0"/>
      <w:marBottom w:val="0"/>
      <w:divBdr>
        <w:top w:val="none" w:sz="0" w:space="0" w:color="auto"/>
        <w:left w:val="none" w:sz="0" w:space="0" w:color="auto"/>
        <w:bottom w:val="none" w:sz="0" w:space="0" w:color="auto"/>
        <w:right w:val="none" w:sz="0" w:space="0" w:color="auto"/>
      </w:divBdr>
    </w:div>
    <w:div w:id="252665997">
      <w:bodyDiv w:val="1"/>
      <w:marLeft w:val="0"/>
      <w:marRight w:val="0"/>
      <w:marTop w:val="0"/>
      <w:marBottom w:val="0"/>
      <w:divBdr>
        <w:top w:val="none" w:sz="0" w:space="0" w:color="auto"/>
        <w:left w:val="none" w:sz="0" w:space="0" w:color="auto"/>
        <w:bottom w:val="none" w:sz="0" w:space="0" w:color="auto"/>
        <w:right w:val="none" w:sz="0" w:space="0" w:color="auto"/>
      </w:divBdr>
    </w:div>
    <w:div w:id="300313364">
      <w:bodyDiv w:val="1"/>
      <w:marLeft w:val="0"/>
      <w:marRight w:val="0"/>
      <w:marTop w:val="0"/>
      <w:marBottom w:val="0"/>
      <w:divBdr>
        <w:top w:val="none" w:sz="0" w:space="0" w:color="auto"/>
        <w:left w:val="none" w:sz="0" w:space="0" w:color="auto"/>
        <w:bottom w:val="none" w:sz="0" w:space="0" w:color="auto"/>
        <w:right w:val="none" w:sz="0" w:space="0" w:color="auto"/>
      </w:divBdr>
      <w:divsChild>
        <w:div w:id="342514848">
          <w:marLeft w:val="0"/>
          <w:marRight w:val="0"/>
          <w:marTop w:val="0"/>
          <w:marBottom w:val="0"/>
          <w:divBdr>
            <w:top w:val="none" w:sz="0" w:space="0" w:color="auto"/>
            <w:left w:val="none" w:sz="0" w:space="0" w:color="auto"/>
            <w:bottom w:val="none" w:sz="0" w:space="0" w:color="auto"/>
            <w:right w:val="none" w:sz="0" w:space="0" w:color="auto"/>
          </w:divBdr>
        </w:div>
        <w:div w:id="218053989">
          <w:marLeft w:val="0"/>
          <w:marRight w:val="0"/>
          <w:marTop w:val="0"/>
          <w:marBottom w:val="0"/>
          <w:divBdr>
            <w:top w:val="none" w:sz="0" w:space="0" w:color="auto"/>
            <w:left w:val="none" w:sz="0" w:space="0" w:color="auto"/>
            <w:bottom w:val="none" w:sz="0" w:space="0" w:color="auto"/>
            <w:right w:val="none" w:sz="0" w:space="0" w:color="auto"/>
          </w:divBdr>
        </w:div>
        <w:div w:id="1993557064">
          <w:marLeft w:val="0"/>
          <w:marRight w:val="0"/>
          <w:marTop w:val="0"/>
          <w:marBottom w:val="0"/>
          <w:divBdr>
            <w:top w:val="none" w:sz="0" w:space="0" w:color="auto"/>
            <w:left w:val="none" w:sz="0" w:space="0" w:color="auto"/>
            <w:bottom w:val="none" w:sz="0" w:space="0" w:color="auto"/>
            <w:right w:val="none" w:sz="0" w:space="0" w:color="auto"/>
          </w:divBdr>
        </w:div>
      </w:divsChild>
    </w:div>
    <w:div w:id="310913452">
      <w:bodyDiv w:val="1"/>
      <w:marLeft w:val="0"/>
      <w:marRight w:val="0"/>
      <w:marTop w:val="0"/>
      <w:marBottom w:val="0"/>
      <w:divBdr>
        <w:top w:val="none" w:sz="0" w:space="0" w:color="auto"/>
        <w:left w:val="none" w:sz="0" w:space="0" w:color="auto"/>
        <w:bottom w:val="none" w:sz="0" w:space="0" w:color="auto"/>
        <w:right w:val="none" w:sz="0" w:space="0" w:color="auto"/>
      </w:divBdr>
    </w:div>
    <w:div w:id="320694038">
      <w:bodyDiv w:val="1"/>
      <w:marLeft w:val="0"/>
      <w:marRight w:val="0"/>
      <w:marTop w:val="0"/>
      <w:marBottom w:val="0"/>
      <w:divBdr>
        <w:top w:val="none" w:sz="0" w:space="0" w:color="auto"/>
        <w:left w:val="none" w:sz="0" w:space="0" w:color="auto"/>
        <w:bottom w:val="none" w:sz="0" w:space="0" w:color="auto"/>
        <w:right w:val="none" w:sz="0" w:space="0" w:color="auto"/>
      </w:divBdr>
    </w:div>
    <w:div w:id="459613454">
      <w:bodyDiv w:val="1"/>
      <w:marLeft w:val="0"/>
      <w:marRight w:val="0"/>
      <w:marTop w:val="0"/>
      <w:marBottom w:val="0"/>
      <w:divBdr>
        <w:top w:val="none" w:sz="0" w:space="0" w:color="auto"/>
        <w:left w:val="none" w:sz="0" w:space="0" w:color="auto"/>
        <w:bottom w:val="none" w:sz="0" w:space="0" w:color="auto"/>
        <w:right w:val="none" w:sz="0" w:space="0" w:color="auto"/>
      </w:divBdr>
    </w:div>
    <w:div w:id="462112873">
      <w:bodyDiv w:val="1"/>
      <w:marLeft w:val="0"/>
      <w:marRight w:val="0"/>
      <w:marTop w:val="0"/>
      <w:marBottom w:val="0"/>
      <w:divBdr>
        <w:top w:val="none" w:sz="0" w:space="0" w:color="auto"/>
        <w:left w:val="none" w:sz="0" w:space="0" w:color="auto"/>
        <w:bottom w:val="none" w:sz="0" w:space="0" w:color="auto"/>
        <w:right w:val="none" w:sz="0" w:space="0" w:color="auto"/>
      </w:divBdr>
    </w:div>
    <w:div w:id="471286454">
      <w:bodyDiv w:val="1"/>
      <w:marLeft w:val="0"/>
      <w:marRight w:val="0"/>
      <w:marTop w:val="0"/>
      <w:marBottom w:val="0"/>
      <w:divBdr>
        <w:top w:val="none" w:sz="0" w:space="0" w:color="auto"/>
        <w:left w:val="none" w:sz="0" w:space="0" w:color="auto"/>
        <w:bottom w:val="none" w:sz="0" w:space="0" w:color="auto"/>
        <w:right w:val="none" w:sz="0" w:space="0" w:color="auto"/>
      </w:divBdr>
    </w:div>
    <w:div w:id="488136896">
      <w:bodyDiv w:val="1"/>
      <w:marLeft w:val="0"/>
      <w:marRight w:val="0"/>
      <w:marTop w:val="0"/>
      <w:marBottom w:val="0"/>
      <w:divBdr>
        <w:top w:val="none" w:sz="0" w:space="0" w:color="auto"/>
        <w:left w:val="none" w:sz="0" w:space="0" w:color="auto"/>
        <w:bottom w:val="none" w:sz="0" w:space="0" w:color="auto"/>
        <w:right w:val="none" w:sz="0" w:space="0" w:color="auto"/>
      </w:divBdr>
    </w:div>
    <w:div w:id="491407436">
      <w:bodyDiv w:val="1"/>
      <w:marLeft w:val="0"/>
      <w:marRight w:val="0"/>
      <w:marTop w:val="0"/>
      <w:marBottom w:val="0"/>
      <w:divBdr>
        <w:top w:val="none" w:sz="0" w:space="0" w:color="auto"/>
        <w:left w:val="none" w:sz="0" w:space="0" w:color="auto"/>
        <w:bottom w:val="none" w:sz="0" w:space="0" w:color="auto"/>
        <w:right w:val="none" w:sz="0" w:space="0" w:color="auto"/>
      </w:divBdr>
    </w:div>
    <w:div w:id="682896623">
      <w:bodyDiv w:val="1"/>
      <w:marLeft w:val="0"/>
      <w:marRight w:val="0"/>
      <w:marTop w:val="0"/>
      <w:marBottom w:val="0"/>
      <w:divBdr>
        <w:top w:val="none" w:sz="0" w:space="0" w:color="auto"/>
        <w:left w:val="none" w:sz="0" w:space="0" w:color="auto"/>
        <w:bottom w:val="none" w:sz="0" w:space="0" w:color="auto"/>
        <w:right w:val="none" w:sz="0" w:space="0" w:color="auto"/>
      </w:divBdr>
    </w:div>
    <w:div w:id="785582429">
      <w:bodyDiv w:val="1"/>
      <w:marLeft w:val="0"/>
      <w:marRight w:val="0"/>
      <w:marTop w:val="0"/>
      <w:marBottom w:val="0"/>
      <w:divBdr>
        <w:top w:val="none" w:sz="0" w:space="0" w:color="auto"/>
        <w:left w:val="none" w:sz="0" w:space="0" w:color="auto"/>
        <w:bottom w:val="none" w:sz="0" w:space="0" w:color="auto"/>
        <w:right w:val="none" w:sz="0" w:space="0" w:color="auto"/>
      </w:divBdr>
    </w:div>
    <w:div w:id="866529785">
      <w:bodyDiv w:val="1"/>
      <w:marLeft w:val="0"/>
      <w:marRight w:val="0"/>
      <w:marTop w:val="0"/>
      <w:marBottom w:val="0"/>
      <w:divBdr>
        <w:top w:val="none" w:sz="0" w:space="0" w:color="auto"/>
        <w:left w:val="none" w:sz="0" w:space="0" w:color="auto"/>
        <w:bottom w:val="none" w:sz="0" w:space="0" w:color="auto"/>
        <w:right w:val="none" w:sz="0" w:space="0" w:color="auto"/>
      </w:divBdr>
    </w:div>
    <w:div w:id="927545933">
      <w:bodyDiv w:val="1"/>
      <w:marLeft w:val="0"/>
      <w:marRight w:val="0"/>
      <w:marTop w:val="0"/>
      <w:marBottom w:val="0"/>
      <w:divBdr>
        <w:top w:val="none" w:sz="0" w:space="0" w:color="auto"/>
        <w:left w:val="none" w:sz="0" w:space="0" w:color="auto"/>
        <w:bottom w:val="none" w:sz="0" w:space="0" w:color="auto"/>
        <w:right w:val="none" w:sz="0" w:space="0" w:color="auto"/>
      </w:divBdr>
    </w:div>
    <w:div w:id="967585511">
      <w:bodyDiv w:val="1"/>
      <w:marLeft w:val="0"/>
      <w:marRight w:val="0"/>
      <w:marTop w:val="0"/>
      <w:marBottom w:val="0"/>
      <w:divBdr>
        <w:top w:val="none" w:sz="0" w:space="0" w:color="auto"/>
        <w:left w:val="none" w:sz="0" w:space="0" w:color="auto"/>
        <w:bottom w:val="none" w:sz="0" w:space="0" w:color="auto"/>
        <w:right w:val="none" w:sz="0" w:space="0" w:color="auto"/>
      </w:divBdr>
    </w:div>
    <w:div w:id="990864773">
      <w:bodyDiv w:val="1"/>
      <w:marLeft w:val="0"/>
      <w:marRight w:val="0"/>
      <w:marTop w:val="0"/>
      <w:marBottom w:val="0"/>
      <w:divBdr>
        <w:top w:val="none" w:sz="0" w:space="0" w:color="auto"/>
        <w:left w:val="none" w:sz="0" w:space="0" w:color="auto"/>
        <w:bottom w:val="none" w:sz="0" w:space="0" w:color="auto"/>
        <w:right w:val="none" w:sz="0" w:space="0" w:color="auto"/>
      </w:divBdr>
    </w:div>
    <w:div w:id="1065449081">
      <w:bodyDiv w:val="1"/>
      <w:marLeft w:val="0"/>
      <w:marRight w:val="0"/>
      <w:marTop w:val="0"/>
      <w:marBottom w:val="0"/>
      <w:divBdr>
        <w:top w:val="none" w:sz="0" w:space="0" w:color="auto"/>
        <w:left w:val="none" w:sz="0" w:space="0" w:color="auto"/>
        <w:bottom w:val="none" w:sz="0" w:space="0" w:color="auto"/>
        <w:right w:val="none" w:sz="0" w:space="0" w:color="auto"/>
      </w:divBdr>
    </w:div>
    <w:div w:id="1104694914">
      <w:bodyDiv w:val="1"/>
      <w:marLeft w:val="0"/>
      <w:marRight w:val="0"/>
      <w:marTop w:val="0"/>
      <w:marBottom w:val="0"/>
      <w:divBdr>
        <w:top w:val="none" w:sz="0" w:space="0" w:color="auto"/>
        <w:left w:val="none" w:sz="0" w:space="0" w:color="auto"/>
        <w:bottom w:val="none" w:sz="0" w:space="0" w:color="auto"/>
        <w:right w:val="none" w:sz="0" w:space="0" w:color="auto"/>
      </w:divBdr>
    </w:div>
    <w:div w:id="1137836102">
      <w:bodyDiv w:val="1"/>
      <w:marLeft w:val="0"/>
      <w:marRight w:val="0"/>
      <w:marTop w:val="0"/>
      <w:marBottom w:val="0"/>
      <w:divBdr>
        <w:top w:val="none" w:sz="0" w:space="0" w:color="auto"/>
        <w:left w:val="none" w:sz="0" w:space="0" w:color="auto"/>
        <w:bottom w:val="none" w:sz="0" w:space="0" w:color="auto"/>
        <w:right w:val="none" w:sz="0" w:space="0" w:color="auto"/>
      </w:divBdr>
    </w:div>
    <w:div w:id="1152794497">
      <w:bodyDiv w:val="1"/>
      <w:marLeft w:val="0"/>
      <w:marRight w:val="0"/>
      <w:marTop w:val="0"/>
      <w:marBottom w:val="0"/>
      <w:divBdr>
        <w:top w:val="none" w:sz="0" w:space="0" w:color="auto"/>
        <w:left w:val="none" w:sz="0" w:space="0" w:color="auto"/>
        <w:bottom w:val="none" w:sz="0" w:space="0" w:color="auto"/>
        <w:right w:val="none" w:sz="0" w:space="0" w:color="auto"/>
      </w:divBdr>
    </w:div>
    <w:div w:id="1170828251">
      <w:bodyDiv w:val="1"/>
      <w:marLeft w:val="0"/>
      <w:marRight w:val="0"/>
      <w:marTop w:val="0"/>
      <w:marBottom w:val="0"/>
      <w:divBdr>
        <w:top w:val="none" w:sz="0" w:space="0" w:color="auto"/>
        <w:left w:val="none" w:sz="0" w:space="0" w:color="auto"/>
        <w:bottom w:val="none" w:sz="0" w:space="0" w:color="auto"/>
        <w:right w:val="none" w:sz="0" w:space="0" w:color="auto"/>
      </w:divBdr>
    </w:div>
    <w:div w:id="1198350898">
      <w:bodyDiv w:val="1"/>
      <w:marLeft w:val="0"/>
      <w:marRight w:val="0"/>
      <w:marTop w:val="0"/>
      <w:marBottom w:val="0"/>
      <w:divBdr>
        <w:top w:val="none" w:sz="0" w:space="0" w:color="auto"/>
        <w:left w:val="none" w:sz="0" w:space="0" w:color="auto"/>
        <w:bottom w:val="none" w:sz="0" w:space="0" w:color="auto"/>
        <w:right w:val="none" w:sz="0" w:space="0" w:color="auto"/>
      </w:divBdr>
    </w:div>
    <w:div w:id="1270549436">
      <w:bodyDiv w:val="1"/>
      <w:marLeft w:val="0"/>
      <w:marRight w:val="0"/>
      <w:marTop w:val="0"/>
      <w:marBottom w:val="0"/>
      <w:divBdr>
        <w:top w:val="none" w:sz="0" w:space="0" w:color="auto"/>
        <w:left w:val="none" w:sz="0" w:space="0" w:color="auto"/>
        <w:bottom w:val="none" w:sz="0" w:space="0" w:color="auto"/>
        <w:right w:val="none" w:sz="0" w:space="0" w:color="auto"/>
      </w:divBdr>
    </w:div>
    <w:div w:id="1302156148">
      <w:bodyDiv w:val="1"/>
      <w:marLeft w:val="0"/>
      <w:marRight w:val="0"/>
      <w:marTop w:val="0"/>
      <w:marBottom w:val="0"/>
      <w:divBdr>
        <w:top w:val="none" w:sz="0" w:space="0" w:color="auto"/>
        <w:left w:val="none" w:sz="0" w:space="0" w:color="auto"/>
        <w:bottom w:val="none" w:sz="0" w:space="0" w:color="auto"/>
        <w:right w:val="none" w:sz="0" w:space="0" w:color="auto"/>
      </w:divBdr>
    </w:div>
    <w:div w:id="1311011720">
      <w:bodyDiv w:val="1"/>
      <w:marLeft w:val="0"/>
      <w:marRight w:val="0"/>
      <w:marTop w:val="0"/>
      <w:marBottom w:val="0"/>
      <w:divBdr>
        <w:top w:val="none" w:sz="0" w:space="0" w:color="auto"/>
        <w:left w:val="none" w:sz="0" w:space="0" w:color="auto"/>
        <w:bottom w:val="none" w:sz="0" w:space="0" w:color="auto"/>
        <w:right w:val="none" w:sz="0" w:space="0" w:color="auto"/>
      </w:divBdr>
    </w:div>
    <w:div w:id="1316490262">
      <w:bodyDiv w:val="1"/>
      <w:marLeft w:val="0"/>
      <w:marRight w:val="0"/>
      <w:marTop w:val="0"/>
      <w:marBottom w:val="0"/>
      <w:divBdr>
        <w:top w:val="none" w:sz="0" w:space="0" w:color="auto"/>
        <w:left w:val="none" w:sz="0" w:space="0" w:color="auto"/>
        <w:bottom w:val="none" w:sz="0" w:space="0" w:color="auto"/>
        <w:right w:val="none" w:sz="0" w:space="0" w:color="auto"/>
      </w:divBdr>
    </w:div>
    <w:div w:id="1404910755">
      <w:bodyDiv w:val="1"/>
      <w:marLeft w:val="0"/>
      <w:marRight w:val="0"/>
      <w:marTop w:val="0"/>
      <w:marBottom w:val="0"/>
      <w:divBdr>
        <w:top w:val="none" w:sz="0" w:space="0" w:color="auto"/>
        <w:left w:val="none" w:sz="0" w:space="0" w:color="auto"/>
        <w:bottom w:val="none" w:sz="0" w:space="0" w:color="auto"/>
        <w:right w:val="none" w:sz="0" w:space="0" w:color="auto"/>
      </w:divBdr>
    </w:div>
    <w:div w:id="1609005280">
      <w:bodyDiv w:val="1"/>
      <w:marLeft w:val="0"/>
      <w:marRight w:val="0"/>
      <w:marTop w:val="0"/>
      <w:marBottom w:val="0"/>
      <w:divBdr>
        <w:top w:val="none" w:sz="0" w:space="0" w:color="auto"/>
        <w:left w:val="none" w:sz="0" w:space="0" w:color="auto"/>
        <w:bottom w:val="none" w:sz="0" w:space="0" w:color="auto"/>
        <w:right w:val="none" w:sz="0" w:space="0" w:color="auto"/>
      </w:divBdr>
    </w:div>
    <w:div w:id="1694304133">
      <w:bodyDiv w:val="1"/>
      <w:marLeft w:val="0"/>
      <w:marRight w:val="0"/>
      <w:marTop w:val="0"/>
      <w:marBottom w:val="0"/>
      <w:divBdr>
        <w:top w:val="none" w:sz="0" w:space="0" w:color="auto"/>
        <w:left w:val="none" w:sz="0" w:space="0" w:color="auto"/>
        <w:bottom w:val="none" w:sz="0" w:space="0" w:color="auto"/>
        <w:right w:val="none" w:sz="0" w:space="0" w:color="auto"/>
      </w:divBdr>
    </w:div>
    <w:div w:id="1798716593">
      <w:bodyDiv w:val="1"/>
      <w:marLeft w:val="0"/>
      <w:marRight w:val="0"/>
      <w:marTop w:val="0"/>
      <w:marBottom w:val="0"/>
      <w:divBdr>
        <w:top w:val="none" w:sz="0" w:space="0" w:color="auto"/>
        <w:left w:val="none" w:sz="0" w:space="0" w:color="auto"/>
        <w:bottom w:val="none" w:sz="0" w:space="0" w:color="auto"/>
        <w:right w:val="none" w:sz="0" w:space="0" w:color="auto"/>
      </w:divBdr>
    </w:div>
    <w:div w:id="1800999417">
      <w:bodyDiv w:val="1"/>
      <w:marLeft w:val="0"/>
      <w:marRight w:val="0"/>
      <w:marTop w:val="0"/>
      <w:marBottom w:val="0"/>
      <w:divBdr>
        <w:top w:val="none" w:sz="0" w:space="0" w:color="auto"/>
        <w:left w:val="none" w:sz="0" w:space="0" w:color="auto"/>
        <w:bottom w:val="none" w:sz="0" w:space="0" w:color="auto"/>
        <w:right w:val="none" w:sz="0" w:space="0" w:color="auto"/>
      </w:divBdr>
    </w:div>
    <w:div w:id="1862746445">
      <w:bodyDiv w:val="1"/>
      <w:marLeft w:val="0"/>
      <w:marRight w:val="0"/>
      <w:marTop w:val="0"/>
      <w:marBottom w:val="0"/>
      <w:divBdr>
        <w:top w:val="none" w:sz="0" w:space="0" w:color="auto"/>
        <w:left w:val="none" w:sz="0" w:space="0" w:color="auto"/>
        <w:bottom w:val="none" w:sz="0" w:space="0" w:color="auto"/>
        <w:right w:val="none" w:sz="0" w:space="0" w:color="auto"/>
      </w:divBdr>
    </w:div>
    <w:div w:id="1866366278">
      <w:bodyDiv w:val="1"/>
      <w:marLeft w:val="0"/>
      <w:marRight w:val="0"/>
      <w:marTop w:val="0"/>
      <w:marBottom w:val="0"/>
      <w:divBdr>
        <w:top w:val="none" w:sz="0" w:space="0" w:color="auto"/>
        <w:left w:val="none" w:sz="0" w:space="0" w:color="auto"/>
        <w:bottom w:val="none" w:sz="0" w:space="0" w:color="auto"/>
        <w:right w:val="none" w:sz="0" w:space="0" w:color="auto"/>
      </w:divBdr>
    </w:div>
    <w:div w:id="1949701644">
      <w:bodyDiv w:val="1"/>
      <w:marLeft w:val="0"/>
      <w:marRight w:val="0"/>
      <w:marTop w:val="0"/>
      <w:marBottom w:val="0"/>
      <w:divBdr>
        <w:top w:val="none" w:sz="0" w:space="0" w:color="auto"/>
        <w:left w:val="none" w:sz="0" w:space="0" w:color="auto"/>
        <w:bottom w:val="none" w:sz="0" w:space="0" w:color="auto"/>
        <w:right w:val="none" w:sz="0" w:space="0" w:color="auto"/>
      </w:divBdr>
    </w:div>
    <w:div w:id="1969508557">
      <w:bodyDiv w:val="1"/>
      <w:marLeft w:val="0"/>
      <w:marRight w:val="0"/>
      <w:marTop w:val="0"/>
      <w:marBottom w:val="0"/>
      <w:divBdr>
        <w:top w:val="none" w:sz="0" w:space="0" w:color="auto"/>
        <w:left w:val="none" w:sz="0" w:space="0" w:color="auto"/>
        <w:bottom w:val="none" w:sz="0" w:space="0" w:color="auto"/>
        <w:right w:val="none" w:sz="0" w:space="0" w:color="auto"/>
      </w:divBdr>
    </w:div>
    <w:div w:id="1996951597">
      <w:bodyDiv w:val="1"/>
      <w:marLeft w:val="0"/>
      <w:marRight w:val="0"/>
      <w:marTop w:val="0"/>
      <w:marBottom w:val="0"/>
      <w:divBdr>
        <w:top w:val="none" w:sz="0" w:space="0" w:color="auto"/>
        <w:left w:val="none" w:sz="0" w:space="0" w:color="auto"/>
        <w:bottom w:val="none" w:sz="0" w:space="0" w:color="auto"/>
        <w:right w:val="none" w:sz="0" w:space="0" w:color="auto"/>
      </w:divBdr>
      <w:divsChild>
        <w:div w:id="170263021">
          <w:marLeft w:val="0"/>
          <w:marRight w:val="0"/>
          <w:marTop w:val="0"/>
          <w:marBottom w:val="0"/>
          <w:divBdr>
            <w:top w:val="none" w:sz="0" w:space="0" w:color="auto"/>
            <w:left w:val="none" w:sz="0" w:space="0" w:color="auto"/>
            <w:bottom w:val="none" w:sz="0" w:space="0" w:color="auto"/>
            <w:right w:val="none" w:sz="0" w:space="0" w:color="auto"/>
          </w:divBdr>
        </w:div>
      </w:divsChild>
    </w:div>
    <w:div w:id="213590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vancedsciencenews.com/science-of-the-2010s-philae-marks-the-first-ever-soft-landing-on-a-com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cco.desire2learn.com/d2l/le/content/2768021/viewContent/29148196/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C9B85-13C2-C041-B93D-4656B88BF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Colorado Community College System</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Fukuda, Therese (CCCS)</dc:creator>
  <cp:lastModifiedBy>Ishika Urvish Patel</cp:lastModifiedBy>
  <cp:revision>128</cp:revision>
  <dcterms:created xsi:type="dcterms:W3CDTF">2020-06-11T18:21:00Z</dcterms:created>
  <dcterms:modified xsi:type="dcterms:W3CDTF">2020-06-12T18:44:00Z</dcterms:modified>
</cp:coreProperties>
</file>