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297BA" w14:textId="40556B28" w:rsidR="003749D4" w:rsidRPr="00533078" w:rsidRDefault="003749D4" w:rsidP="003749D4">
      <w:pPr>
        <w:pStyle w:val="Heading1"/>
        <w:rPr>
          <w:color w:val="000000" w:themeColor="text1"/>
        </w:rPr>
      </w:pPr>
      <w:bookmarkStart w:id="0" w:name="_Toc44940933"/>
      <w:r w:rsidRPr="00533078">
        <w:rPr>
          <w:color w:val="000000" w:themeColor="text1"/>
        </w:rPr>
        <w:t>Title Information</w:t>
      </w:r>
      <w:bookmarkEnd w:id="0"/>
    </w:p>
    <w:p w14:paraId="31F4AC66" w14:textId="1BB20B99" w:rsidR="003749D4" w:rsidRPr="00533078" w:rsidRDefault="00D07A37" w:rsidP="00D07A37">
      <w:pPr>
        <w:rPr>
          <w:color w:val="000000" w:themeColor="text1"/>
        </w:rPr>
      </w:pPr>
      <w:r w:rsidRPr="00533078">
        <w:rPr>
          <w:color w:val="000000" w:themeColor="text1"/>
        </w:rPr>
        <w:t>Ishika Patel</w:t>
      </w:r>
    </w:p>
    <w:p w14:paraId="27B346E8" w14:textId="1510D1F1" w:rsidR="003749D4" w:rsidRPr="00533078" w:rsidRDefault="00F21D01" w:rsidP="003749D4">
      <w:pPr>
        <w:rPr>
          <w:color w:val="000000" w:themeColor="text1"/>
        </w:rPr>
      </w:pPr>
      <w:r w:rsidRPr="00533078">
        <w:t>Igneous Rock</w:t>
      </w:r>
      <w:r w:rsidR="000742A9" w:rsidRPr="00533078">
        <w:t xml:space="preserve"> Identification</w:t>
      </w:r>
      <w:r w:rsidR="00600DC1" w:rsidRPr="00533078">
        <w:rPr>
          <w:color w:val="000000" w:themeColor="text1"/>
        </w:rPr>
        <w:t xml:space="preserve"> Lab</w:t>
      </w:r>
    </w:p>
    <w:p w14:paraId="1873A5FB" w14:textId="2EFB26FB" w:rsidR="003749D4" w:rsidRPr="00533078" w:rsidRDefault="003749D4" w:rsidP="00D07A37">
      <w:pPr>
        <w:rPr>
          <w:color w:val="000000" w:themeColor="text1"/>
        </w:rPr>
      </w:pPr>
      <w:r w:rsidRPr="00533078">
        <w:rPr>
          <w:color w:val="000000" w:themeColor="text1"/>
        </w:rPr>
        <w:t>Ju</w:t>
      </w:r>
      <w:r w:rsidR="00F21D01" w:rsidRPr="00533078">
        <w:rPr>
          <w:color w:val="000000" w:themeColor="text1"/>
        </w:rPr>
        <w:t xml:space="preserve">ly </w:t>
      </w:r>
      <w:r w:rsidR="00F03937" w:rsidRPr="00533078">
        <w:rPr>
          <w:color w:val="000000" w:themeColor="text1"/>
        </w:rPr>
        <w:t>6</w:t>
      </w:r>
      <w:r w:rsidRPr="00533078">
        <w:rPr>
          <w:color w:val="000000" w:themeColor="text1"/>
        </w:rPr>
        <w:t xml:space="preserve">, 2020     </w:t>
      </w:r>
    </w:p>
    <w:p w14:paraId="55C7B392" w14:textId="73C04688" w:rsidR="00D07A37" w:rsidRPr="00533078" w:rsidRDefault="003749D4" w:rsidP="00D07A37">
      <w:pPr>
        <w:rPr>
          <w:color w:val="000000" w:themeColor="text1"/>
        </w:rPr>
      </w:pPr>
      <w:r w:rsidRPr="00533078">
        <w:rPr>
          <w:color w:val="000000" w:themeColor="text1"/>
        </w:rPr>
        <w:t>N/A</w:t>
      </w:r>
    </w:p>
    <w:sdt>
      <w:sdtPr>
        <w:rPr>
          <w:rFonts w:ascii="Times New Roman" w:eastAsia="Times New Roman" w:hAnsi="Times New Roman" w:cs="Times New Roman"/>
          <w:b w:val="0"/>
          <w:bCs w:val="0"/>
          <w:color w:val="000000" w:themeColor="text1"/>
          <w:sz w:val="24"/>
          <w:szCs w:val="24"/>
        </w:rPr>
        <w:id w:val="898090216"/>
        <w:docPartObj>
          <w:docPartGallery w:val="Table of Contents"/>
          <w:docPartUnique/>
        </w:docPartObj>
      </w:sdtPr>
      <w:sdtEndPr>
        <w:rPr>
          <w:noProof/>
        </w:rPr>
      </w:sdtEndPr>
      <w:sdtContent>
        <w:p w14:paraId="75680DCE" w14:textId="2BFD21F9" w:rsidR="00B2238A" w:rsidRPr="00533078" w:rsidRDefault="00B2238A">
          <w:pPr>
            <w:pStyle w:val="TOCHeading"/>
            <w:rPr>
              <w:rFonts w:ascii="Times New Roman" w:hAnsi="Times New Roman" w:cs="Times New Roman"/>
              <w:color w:val="000000" w:themeColor="text1"/>
            </w:rPr>
          </w:pPr>
          <w:r w:rsidRPr="00533078">
            <w:rPr>
              <w:rFonts w:ascii="Times New Roman" w:hAnsi="Times New Roman" w:cs="Times New Roman"/>
              <w:color w:val="000000" w:themeColor="text1"/>
            </w:rPr>
            <w:t>Table of Contents</w:t>
          </w:r>
        </w:p>
        <w:p w14:paraId="2A03C8CC" w14:textId="1091F1EA" w:rsidR="00533078" w:rsidRPr="00533078" w:rsidRDefault="00B2238A">
          <w:pPr>
            <w:pStyle w:val="TOC1"/>
            <w:tabs>
              <w:tab w:val="right" w:leader="dot" w:pos="9350"/>
            </w:tabs>
            <w:rPr>
              <w:rFonts w:ascii="Times New Roman" w:eastAsiaTheme="minorEastAsia" w:hAnsi="Times New Roman" w:cs="Times New Roman"/>
              <w:b w:val="0"/>
              <w:bCs w:val="0"/>
              <w:i w:val="0"/>
              <w:iCs w:val="0"/>
              <w:noProof/>
            </w:rPr>
          </w:pPr>
          <w:r w:rsidRPr="00533078">
            <w:rPr>
              <w:rFonts w:ascii="Times New Roman" w:hAnsi="Times New Roman" w:cs="Times New Roman"/>
              <w:b w:val="0"/>
              <w:bCs w:val="0"/>
              <w:color w:val="000000" w:themeColor="text1"/>
            </w:rPr>
            <w:fldChar w:fldCharType="begin"/>
          </w:r>
          <w:r w:rsidRPr="00533078">
            <w:rPr>
              <w:rFonts w:ascii="Times New Roman" w:hAnsi="Times New Roman" w:cs="Times New Roman"/>
              <w:color w:val="000000" w:themeColor="text1"/>
            </w:rPr>
            <w:instrText xml:space="preserve"> TOC \o "1-3" \h \z \u </w:instrText>
          </w:r>
          <w:r w:rsidRPr="00533078">
            <w:rPr>
              <w:rFonts w:ascii="Times New Roman" w:hAnsi="Times New Roman" w:cs="Times New Roman"/>
              <w:b w:val="0"/>
              <w:bCs w:val="0"/>
              <w:color w:val="000000" w:themeColor="text1"/>
            </w:rPr>
            <w:fldChar w:fldCharType="separate"/>
          </w:r>
          <w:hyperlink w:anchor="_Toc44940933" w:history="1">
            <w:r w:rsidR="00533078" w:rsidRPr="00533078">
              <w:rPr>
                <w:rStyle w:val="Hyperlink"/>
                <w:rFonts w:ascii="Times New Roman" w:hAnsi="Times New Roman" w:cs="Times New Roman"/>
                <w:noProof/>
              </w:rPr>
              <w:t>Title Information</w:t>
            </w:r>
            <w:r w:rsidR="00533078" w:rsidRPr="00533078">
              <w:rPr>
                <w:rFonts w:ascii="Times New Roman" w:hAnsi="Times New Roman" w:cs="Times New Roman"/>
                <w:noProof/>
                <w:webHidden/>
              </w:rPr>
              <w:tab/>
            </w:r>
            <w:r w:rsidR="00533078" w:rsidRPr="00533078">
              <w:rPr>
                <w:rFonts w:ascii="Times New Roman" w:hAnsi="Times New Roman" w:cs="Times New Roman"/>
                <w:noProof/>
                <w:webHidden/>
              </w:rPr>
              <w:fldChar w:fldCharType="begin"/>
            </w:r>
            <w:r w:rsidR="00533078" w:rsidRPr="00533078">
              <w:rPr>
                <w:rFonts w:ascii="Times New Roman" w:hAnsi="Times New Roman" w:cs="Times New Roman"/>
                <w:noProof/>
                <w:webHidden/>
              </w:rPr>
              <w:instrText xml:space="preserve"> PAGEREF _Toc44940933 \h </w:instrText>
            </w:r>
            <w:r w:rsidR="00533078" w:rsidRPr="00533078">
              <w:rPr>
                <w:rFonts w:ascii="Times New Roman" w:hAnsi="Times New Roman" w:cs="Times New Roman"/>
                <w:noProof/>
                <w:webHidden/>
              </w:rPr>
            </w:r>
            <w:r w:rsidR="00533078" w:rsidRPr="00533078">
              <w:rPr>
                <w:rFonts w:ascii="Times New Roman" w:hAnsi="Times New Roman" w:cs="Times New Roman"/>
                <w:noProof/>
                <w:webHidden/>
              </w:rPr>
              <w:fldChar w:fldCharType="separate"/>
            </w:r>
            <w:r w:rsidR="00533078" w:rsidRPr="00533078">
              <w:rPr>
                <w:rFonts w:ascii="Times New Roman" w:hAnsi="Times New Roman" w:cs="Times New Roman"/>
                <w:noProof/>
                <w:webHidden/>
              </w:rPr>
              <w:t>1</w:t>
            </w:r>
            <w:r w:rsidR="00533078" w:rsidRPr="00533078">
              <w:rPr>
                <w:rFonts w:ascii="Times New Roman" w:hAnsi="Times New Roman" w:cs="Times New Roman"/>
                <w:noProof/>
                <w:webHidden/>
              </w:rPr>
              <w:fldChar w:fldCharType="end"/>
            </w:r>
          </w:hyperlink>
        </w:p>
        <w:p w14:paraId="6E3B0C27" w14:textId="39EA646C" w:rsidR="00533078" w:rsidRPr="00533078" w:rsidRDefault="00533078">
          <w:pPr>
            <w:pStyle w:val="TOC1"/>
            <w:tabs>
              <w:tab w:val="right" w:leader="dot" w:pos="9350"/>
            </w:tabs>
            <w:rPr>
              <w:rFonts w:ascii="Times New Roman" w:eastAsiaTheme="minorEastAsia" w:hAnsi="Times New Roman" w:cs="Times New Roman"/>
              <w:b w:val="0"/>
              <w:bCs w:val="0"/>
              <w:i w:val="0"/>
              <w:iCs w:val="0"/>
              <w:noProof/>
            </w:rPr>
          </w:pPr>
          <w:hyperlink w:anchor="_Toc44940934" w:history="1">
            <w:r w:rsidRPr="00533078">
              <w:rPr>
                <w:rStyle w:val="Hyperlink"/>
                <w:rFonts w:ascii="Times New Roman" w:hAnsi="Times New Roman" w:cs="Times New Roman"/>
                <w:noProof/>
              </w:rPr>
              <w:t>Data and Observations / Calculations</w:t>
            </w:r>
            <w:r w:rsidRPr="00533078">
              <w:rPr>
                <w:rFonts w:ascii="Times New Roman" w:hAnsi="Times New Roman" w:cs="Times New Roman"/>
                <w:noProof/>
                <w:webHidden/>
              </w:rPr>
              <w:tab/>
            </w:r>
            <w:r w:rsidRPr="00533078">
              <w:rPr>
                <w:rFonts w:ascii="Times New Roman" w:hAnsi="Times New Roman" w:cs="Times New Roman"/>
                <w:noProof/>
                <w:webHidden/>
              </w:rPr>
              <w:fldChar w:fldCharType="begin"/>
            </w:r>
            <w:r w:rsidRPr="00533078">
              <w:rPr>
                <w:rFonts w:ascii="Times New Roman" w:hAnsi="Times New Roman" w:cs="Times New Roman"/>
                <w:noProof/>
                <w:webHidden/>
              </w:rPr>
              <w:instrText xml:space="preserve"> PAGEREF _Toc44940934 \h </w:instrText>
            </w:r>
            <w:r w:rsidRPr="00533078">
              <w:rPr>
                <w:rFonts w:ascii="Times New Roman" w:hAnsi="Times New Roman" w:cs="Times New Roman"/>
                <w:noProof/>
                <w:webHidden/>
              </w:rPr>
            </w:r>
            <w:r w:rsidRPr="00533078">
              <w:rPr>
                <w:rFonts w:ascii="Times New Roman" w:hAnsi="Times New Roman" w:cs="Times New Roman"/>
                <w:noProof/>
                <w:webHidden/>
              </w:rPr>
              <w:fldChar w:fldCharType="separate"/>
            </w:r>
            <w:r w:rsidRPr="00533078">
              <w:rPr>
                <w:rFonts w:ascii="Times New Roman" w:hAnsi="Times New Roman" w:cs="Times New Roman"/>
                <w:noProof/>
                <w:webHidden/>
              </w:rPr>
              <w:t>2</w:t>
            </w:r>
            <w:r w:rsidRPr="00533078">
              <w:rPr>
                <w:rFonts w:ascii="Times New Roman" w:hAnsi="Times New Roman" w:cs="Times New Roman"/>
                <w:noProof/>
                <w:webHidden/>
              </w:rPr>
              <w:fldChar w:fldCharType="end"/>
            </w:r>
          </w:hyperlink>
        </w:p>
        <w:p w14:paraId="6A4E3066" w14:textId="7FA1E3F2" w:rsidR="00533078" w:rsidRPr="00533078" w:rsidRDefault="00533078">
          <w:pPr>
            <w:pStyle w:val="TOC2"/>
            <w:tabs>
              <w:tab w:val="right" w:leader="dot" w:pos="9350"/>
            </w:tabs>
            <w:rPr>
              <w:rFonts w:ascii="Times New Roman" w:eastAsiaTheme="minorEastAsia" w:hAnsi="Times New Roman" w:cs="Times New Roman"/>
              <w:b w:val="0"/>
              <w:bCs w:val="0"/>
              <w:noProof/>
              <w:sz w:val="24"/>
              <w:szCs w:val="24"/>
            </w:rPr>
          </w:pPr>
          <w:hyperlink w:anchor="_Toc44940935" w:history="1">
            <w:r w:rsidRPr="00533078">
              <w:rPr>
                <w:rStyle w:val="Hyperlink"/>
                <w:rFonts w:ascii="Times New Roman" w:hAnsi="Times New Roman" w:cs="Times New Roman"/>
                <w:noProof/>
              </w:rPr>
              <w:t>Exercise 1: Identification of Igneous Rocks</w:t>
            </w:r>
            <w:r w:rsidRPr="00533078">
              <w:rPr>
                <w:rFonts w:ascii="Times New Roman" w:hAnsi="Times New Roman" w:cs="Times New Roman"/>
                <w:noProof/>
                <w:webHidden/>
              </w:rPr>
              <w:tab/>
            </w:r>
            <w:r w:rsidRPr="00533078">
              <w:rPr>
                <w:rFonts w:ascii="Times New Roman" w:hAnsi="Times New Roman" w:cs="Times New Roman"/>
                <w:noProof/>
                <w:webHidden/>
              </w:rPr>
              <w:fldChar w:fldCharType="begin"/>
            </w:r>
            <w:r w:rsidRPr="00533078">
              <w:rPr>
                <w:rFonts w:ascii="Times New Roman" w:hAnsi="Times New Roman" w:cs="Times New Roman"/>
                <w:noProof/>
                <w:webHidden/>
              </w:rPr>
              <w:instrText xml:space="preserve"> PAGEREF _Toc44940935 \h </w:instrText>
            </w:r>
            <w:r w:rsidRPr="00533078">
              <w:rPr>
                <w:rFonts w:ascii="Times New Roman" w:hAnsi="Times New Roman" w:cs="Times New Roman"/>
                <w:noProof/>
                <w:webHidden/>
              </w:rPr>
            </w:r>
            <w:r w:rsidRPr="00533078">
              <w:rPr>
                <w:rFonts w:ascii="Times New Roman" w:hAnsi="Times New Roman" w:cs="Times New Roman"/>
                <w:noProof/>
                <w:webHidden/>
              </w:rPr>
              <w:fldChar w:fldCharType="separate"/>
            </w:r>
            <w:r w:rsidRPr="00533078">
              <w:rPr>
                <w:rFonts w:ascii="Times New Roman" w:hAnsi="Times New Roman" w:cs="Times New Roman"/>
                <w:noProof/>
                <w:webHidden/>
              </w:rPr>
              <w:t>2</w:t>
            </w:r>
            <w:r w:rsidRPr="00533078">
              <w:rPr>
                <w:rFonts w:ascii="Times New Roman" w:hAnsi="Times New Roman" w:cs="Times New Roman"/>
                <w:noProof/>
                <w:webHidden/>
              </w:rPr>
              <w:fldChar w:fldCharType="end"/>
            </w:r>
          </w:hyperlink>
        </w:p>
        <w:p w14:paraId="54A39930" w14:textId="79AF961A" w:rsidR="00533078" w:rsidRPr="00533078" w:rsidRDefault="00533078">
          <w:pPr>
            <w:pStyle w:val="TOC3"/>
            <w:tabs>
              <w:tab w:val="right" w:leader="dot" w:pos="9350"/>
            </w:tabs>
            <w:rPr>
              <w:rFonts w:ascii="Times New Roman" w:eastAsiaTheme="minorEastAsia" w:hAnsi="Times New Roman" w:cs="Times New Roman"/>
              <w:noProof/>
              <w:sz w:val="24"/>
              <w:szCs w:val="24"/>
            </w:rPr>
          </w:pPr>
          <w:hyperlink w:anchor="_Toc44940936" w:history="1">
            <w:r w:rsidRPr="00533078">
              <w:rPr>
                <w:rStyle w:val="Hyperlink"/>
                <w:rFonts w:ascii="Times New Roman" w:eastAsia="Calibri" w:hAnsi="Times New Roman" w:cs="Times New Roman"/>
                <w:noProof/>
              </w:rPr>
              <w:t xml:space="preserve">Data Table 1. </w:t>
            </w:r>
            <w:r w:rsidRPr="00533078">
              <w:rPr>
                <w:rStyle w:val="Hyperlink"/>
                <w:rFonts w:ascii="Times New Roman" w:hAnsi="Times New Roman" w:cs="Times New Roman"/>
                <w:noProof/>
              </w:rPr>
              <w:t>Igneous Rock Identification</w:t>
            </w:r>
            <w:r w:rsidRPr="00533078">
              <w:rPr>
                <w:rFonts w:ascii="Times New Roman" w:hAnsi="Times New Roman" w:cs="Times New Roman"/>
                <w:noProof/>
                <w:webHidden/>
              </w:rPr>
              <w:tab/>
            </w:r>
            <w:r w:rsidRPr="00533078">
              <w:rPr>
                <w:rFonts w:ascii="Times New Roman" w:hAnsi="Times New Roman" w:cs="Times New Roman"/>
                <w:noProof/>
                <w:webHidden/>
              </w:rPr>
              <w:fldChar w:fldCharType="begin"/>
            </w:r>
            <w:r w:rsidRPr="00533078">
              <w:rPr>
                <w:rFonts w:ascii="Times New Roman" w:hAnsi="Times New Roman" w:cs="Times New Roman"/>
                <w:noProof/>
                <w:webHidden/>
              </w:rPr>
              <w:instrText xml:space="preserve"> PAGEREF _Toc44940936 \h </w:instrText>
            </w:r>
            <w:r w:rsidRPr="00533078">
              <w:rPr>
                <w:rFonts w:ascii="Times New Roman" w:hAnsi="Times New Roman" w:cs="Times New Roman"/>
                <w:noProof/>
                <w:webHidden/>
              </w:rPr>
            </w:r>
            <w:r w:rsidRPr="00533078">
              <w:rPr>
                <w:rFonts w:ascii="Times New Roman" w:hAnsi="Times New Roman" w:cs="Times New Roman"/>
                <w:noProof/>
                <w:webHidden/>
              </w:rPr>
              <w:fldChar w:fldCharType="separate"/>
            </w:r>
            <w:r w:rsidRPr="00533078">
              <w:rPr>
                <w:rFonts w:ascii="Times New Roman" w:hAnsi="Times New Roman" w:cs="Times New Roman"/>
                <w:noProof/>
                <w:webHidden/>
              </w:rPr>
              <w:t>2</w:t>
            </w:r>
            <w:r w:rsidRPr="00533078">
              <w:rPr>
                <w:rFonts w:ascii="Times New Roman" w:hAnsi="Times New Roman" w:cs="Times New Roman"/>
                <w:noProof/>
                <w:webHidden/>
              </w:rPr>
              <w:fldChar w:fldCharType="end"/>
            </w:r>
          </w:hyperlink>
        </w:p>
        <w:p w14:paraId="2338A201" w14:textId="43B36C20" w:rsidR="00533078" w:rsidRPr="00533078" w:rsidRDefault="00533078">
          <w:pPr>
            <w:pStyle w:val="TOC2"/>
            <w:tabs>
              <w:tab w:val="right" w:leader="dot" w:pos="9350"/>
            </w:tabs>
            <w:rPr>
              <w:rFonts w:ascii="Times New Roman" w:eastAsiaTheme="minorEastAsia" w:hAnsi="Times New Roman" w:cs="Times New Roman"/>
              <w:b w:val="0"/>
              <w:bCs w:val="0"/>
              <w:noProof/>
              <w:sz w:val="24"/>
              <w:szCs w:val="24"/>
            </w:rPr>
          </w:pPr>
          <w:hyperlink w:anchor="_Toc44940937" w:history="1">
            <w:r w:rsidRPr="00533078">
              <w:rPr>
                <w:rStyle w:val="Hyperlink"/>
                <w:rFonts w:ascii="Times New Roman" w:hAnsi="Times New Roman" w:cs="Times New Roman"/>
                <w:noProof/>
              </w:rPr>
              <w:t>Photo Requirements</w:t>
            </w:r>
            <w:r w:rsidRPr="00533078">
              <w:rPr>
                <w:rFonts w:ascii="Times New Roman" w:hAnsi="Times New Roman" w:cs="Times New Roman"/>
                <w:noProof/>
                <w:webHidden/>
              </w:rPr>
              <w:tab/>
            </w:r>
            <w:r w:rsidRPr="00533078">
              <w:rPr>
                <w:rFonts w:ascii="Times New Roman" w:hAnsi="Times New Roman" w:cs="Times New Roman"/>
                <w:noProof/>
                <w:webHidden/>
              </w:rPr>
              <w:fldChar w:fldCharType="begin"/>
            </w:r>
            <w:r w:rsidRPr="00533078">
              <w:rPr>
                <w:rFonts w:ascii="Times New Roman" w:hAnsi="Times New Roman" w:cs="Times New Roman"/>
                <w:noProof/>
                <w:webHidden/>
              </w:rPr>
              <w:instrText xml:space="preserve"> PAGEREF _Toc44940937 \h </w:instrText>
            </w:r>
            <w:r w:rsidRPr="00533078">
              <w:rPr>
                <w:rFonts w:ascii="Times New Roman" w:hAnsi="Times New Roman" w:cs="Times New Roman"/>
                <w:noProof/>
                <w:webHidden/>
              </w:rPr>
            </w:r>
            <w:r w:rsidRPr="00533078">
              <w:rPr>
                <w:rFonts w:ascii="Times New Roman" w:hAnsi="Times New Roman" w:cs="Times New Roman"/>
                <w:noProof/>
                <w:webHidden/>
              </w:rPr>
              <w:fldChar w:fldCharType="separate"/>
            </w:r>
            <w:r w:rsidRPr="00533078">
              <w:rPr>
                <w:rFonts w:ascii="Times New Roman" w:hAnsi="Times New Roman" w:cs="Times New Roman"/>
                <w:noProof/>
                <w:webHidden/>
              </w:rPr>
              <w:t>3</w:t>
            </w:r>
            <w:r w:rsidRPr="00533078">
              <w:rPr>
                <w:rFonts w:ascii="Times New Roman" w:hAnsi="Times New Roman" w:cs="Times New Roman"/>
                <w:noProof/>
                <w:webHidden/>
              </w:rPr>
              <w:fldChar w:fldCharType="end"/>
            </w:r>
          </w:hyperlink>
        </w:p>
        <w:p w14:paraId="4EABB27D" w14:textId="3FDD6F75" w:rsidR="00533078" w:rsidRPr="00533078" w:rsidRDefault="00533078">
          <w:pPr>
            <w:pStyle w:val="TOC1"/>
            <w:tabs>
              <w:tab w:val="right" w:leader="dot" w:pos="9350"/>
            </w:tabs>
            <w:rPr>
              <w:rFonts w:ascii="Times New Roman" w:eastAsiaTheme="minorEastAsia" w:hAnsi="Times New Roman" w:cs="Times New Roman"/>
              <w:b w:val="0"/>
              <w:bCs w:val="0"/>
              <w:i w:val="0"/>
              <w:iCs w:val="0"/>
              <w:noProof/>
            </w:rPr>
          </w:pPr>
          <w:hyperlink w:anchor="_Toc44940938" w:history="1">
            <w:r w:rsidRPr="00533078">
              <w:rPr>
                <w:rStyle w:val="Hyperlink"/>
                <w:rFonts w:ascii="Times New Roman" w:hAnsi="Times New Roman" w:cs="Times New Roman"/>
                <w:noProof/>
              </w:rPr>
              <w:t>Lab Question Answers</w:t>
            </w:r>
            <w:r w:rsidRPr="00533078">
              <w:rPr>
                <w:rFonts w:ascii="Times New Roman" w:hAnsi="Times New Roman" w:cs="Times New Roman"/>
                <w:noProof/>
                <w:webHidden/>
              </w:rPr>
              <w:tab/>
            </w:r>
            <w:r w:rsidRPr="00533078">
              <w:rPr>
                <w:rFonts w:ascii="Times New Roman" w:hAnsi="Times New Roman" w:cs="Times New Roman"/>
                <w:noProof/>
                <w:webHidden/>
              </w:rPr>
              <w:fldChar w:fldCharType="begin"/>
            </w:r>
            <w:r w:rsidRPr="00533078">
              <w:rPr>
                <w:rFonts w:ascii="Times New Roman" w:hAnsi="Times New Roman" w:cs="Times New Roman"/>
                <w:noProof/>
                <w:webHidden/>
              </w:rPr>
              <w:instrText xml:space="preserve"> PAGEREF _Toc44940938 \h </w:instrText>
            </w:r>
            <w:r w:rsidRPr="00533078">
              <w:rPr>
                <w:rFonts w:ascii="Times New Roman" w:hAnsi="Times New Roman" w:cs="Times New Roman"/>
                <w:noProof/>
                <w:webHidden/>
              </w:rPr>
            </w:r>
            <w:r w:rsidRPr="00533078">
              <w:rPr>
                <w:rFonts w:ascii="Times New Roman" w:hAnsi="Times New Roman" w:cs="Times New Roman"/>
                <w:noProof/>
                <w:webHidden/>
              </w:rPr>
              <w:fldChar w:fldCharType="separate"/>
            </w:r>
            <w:r w:rsidRPr="00533078">
              <w:rPr>
                <w:rFonts w:ascii="Times New Roman" w:hAnsi="Times New Roman" w:cs="Times New Roman"/>
                <w:noProof/>
                <w:webHidden/>
              </w:rPr>
              <w:t>4</w:t>
            </w:r>
            <w:r w:rsidRPr="00533078">
              <w:rPr>
                <w:rFonts w:ascii="Times New Roman" w:hAnsi="Times New Roman" w:cs="Times New Roman"/>
                <w:noProof/>
                <w:webHidden/>
              </w:rPr>
              <w:fldChar w:fldCharType="end"/>
            </w:r>
          </w:hyperlink>
        </w:p>
        <w:p w14:paraId="2BEB531B" w14:textId="47A46214" w:rsidR="00533078" w:rsidRPr="00533078" w:rsidRDefault="00533078">
          <w:pPr>
            <w:pStyle w:val="TOC2"/>
            <w:tabs>
              <w:tab w:val="right" w:leader="dot" w:pos="9350"/>
            </w:tabs>
            <w:rPr>
              <w:rFonts w:ascii="Times New Roman" w:eastAsiaTheme="minorEastAsia" w:hAnsi="Times New Roman" w:cs="Times New Roman"/>
              <w:b w:val="0"/>
              <w:bCs w:val="0"/>
              <w:noProof/>
              <w:sz w:val="24"/>
              <w:szCs w:val="24"/>
            </w:rPr>
          </w:pPr>
          <w:hyperlink w:anchor="_Toc44940939" w:history="1">
            <w:r w:rsidRPr="00533078">
              <w:rPr>
                <w:rStyle w:val="Hyperlink"/>
                <w:rFonts w:ascii="Times New Roman" w:hAnsi="Times New Roman" w:cs="Times New Roman"/>
                <w:noProof/>
              </w:rPr>
              <w:t>Exercise 1 Questions</w:t>
            </w:r>
            <w:r w:rsidRPr="00533078">
              <w:rPr>
                <w:rFonts w:ascii="Times New Roman" w:hAnsi="Times New Roman" w:cs="Times New Roman"/>
                <w:noProof/>
                <w:webHidden/>
              </w:rPr>
              <w:tab/>
            </w:r>
            <w:r w:rsidRPr="00533078">
              <w:rPr>
                <w:rFonts w:ascii="Times New Roman" w:hAnsi="Times New Roman" w:cs="Times New Roman"/>
                <w:noProof/>
                <w:webHidden/>
              </w:rPr>
              <w:fldChar w:fldCharType="begin"/>
            </w:r>
            <w:r w:rsidRPr="00533078">
              <w:rPr>
                <w:rFonts w:ascii="Times New Roman" w:hAnsi="Times New Roman" w:cs="Times New Roman"/>
                <w:noProof/>
                <w:webHidden/>
              </w:rPr>
              <w:instrText xml:space="preserve"> PAGEREF _Toc44940939 \h </w:instrText>
            </w:r>
            <w:r w:rsidRPr="00533078">
              <w:rPr>
                <w:rFonts w:ascii="Times New Roman" w:hAnsi="Times New Roman" w:cs="Times New Roman"/>
                <w:noProof/>
                <w:webHidden/>
              </w:rPr>
            </w:r>
            <w:r w:rsidRPr="00533078">
              <w:rPr>
                <w:rFonts w:ascii="Times New Roman" w:hAnsi="Times New Roman" w:cs="Times New Roman"/>
                <w:noProof/>
                <w:webHidden/>
              </w:rPr>
              <w:fldChar w:fldCharType="separate"/>
            </w:r>
            <w:r w:rsidRPr="00533078">
              <w:rPr>
                <w:rFonts w:ascii="Times New Roman" w:hAnsi="Times New Roman" w:cs="Times New Roman"/>
                <w:noProof/>
                <w:webHidden/>
              </w:rPr>
              <w:t>4</w:t>
            </w:r>
            <w:r w:rsidRPr="00533078">
              <w:rPr>
                <w:rFonts w:ascii="Times New Roman" w:hAnsi="Times New Roman" w:cs="Times New Roman"/>
                <w:noProof/>
                <w:webHidden/>
              </w:rPr>
              <w:fldChar w:fldCharType="end"/>
            </w:r>
          </w:hyperlink>
        </w:p>
        <w:p w14:paraId="7DE009A6" w14:textId="6E3132C7" w:rsidR="00533078" w:rsidRPr="00533078" w:rsidRDefault="00533078">
          <w:pPr>
            <w:pStyle w:val="TOC1"/>
            <w:tabs>
              <w:tab w:val="right" w:leader="dot" w:pos="9350"/>
            </w:tabs>
            <w:rPr>
              <w:rFonts w:ascii="Times New Roman" w:eastAsiaTheme="minorEastAsia" w:hAnsi="Times New Roman" w:cs="Times New Roman"/>
              <w:b w:val="0"/>
              <w:bCs w:val="0"/>
              <w:i w:val="0"/>
              <w:iCs w:val="0"/>
              <w:noProof/>
            </w:rPr>
          </w:pPr>
          <w:hyperlink w:anchor="_Toc44940940" w:history="1">
            <w:r w:rsidRPr="00533078">
              <w:rPr>
                <w:rStyle w:val="Hyperlink"/>
                <w:rFonts w:ascii="Times New Roman" w:hAnsi="Times New Roman" w:cs="Times New Roman"/>
                <w:noProof/>
              </w:rPr>
              <w:t>Conclusions</w:t>
            </w:r>
            <w:r w:rsidRPr="00533078">
              <w:rPr>
                <w:rFonts w:ascii="Times New Roman" w:hAnsi="Times New Roman" w:cs="Times New Roman"/>
                <w:noProof/>
                <w:webHidden/>
              </w:rPr>
              <w:tab/>
            </w:r>
            <w:r w:rsidRPr="00533078">
              <w:rPr>
                <w:rFonts w:ascii="Times New Roman" w:hAnsi="Times New Roman" w:cs="Times New Roman"/>
                <w:noProof/>
                <w:webHidden/>
              </w:rPr>
              <w:fldChar w:fldCharType="begin"/>
            </w:r>
            <w:r w:rsidRPr="00533078">
              <w:rPr>
                <w:rFonts w:ascii="Times New Roman" w:hAnsi="Times New Roman" w:cs="Times New Roman"/>
                <w:noProof/>
                <w:webHidden/>
              </w:rPr>
              <w:instrText xml:space="preserve"> PAGEREF _Toc44940940 \h </w:instrText>
            </w:r>
            <w:r w:rsidRPr="00533078">
              <w:rPr>
                <w:rFonts w:ascii="Times New Roman" w:hAnsi="Times New Roman" w:cs="Times New Roman"/>
                <w:noProof/>
                <w:webHidden/>
              </w:rPr>
            </w:r>
            <w:r w:rsidRPr="00533078">
              <w:rPr>
                <w:rFonts w:ascii="Times New Roman" w:hAnsi="Times New Roman" w:cs="Times New Roman"/>
                <w:noProof/>
                <w:webHidden/>
              </w:rPr>
              <w:fldChar w:fldCharType="separate"/>
            </w:r>
            <w:r w:rsidRPr="00533078">
              <w:rPr>
                <w:rFonts w:ascii="Times New Roman" w:hAnsi="Times New Roman" w:cs="Times New Roman"/>
                <w:noProof/>
                <w:webHidden/>
              </w:rPr>
              <w:t>5</w:t>
            </w:r>
            <w:r w:rsidRPr="00533078">
              <w:rPr>
                <w:rFonts w:ascii="Times New Roman" w:hAnsi="Times New Roman" w:cs="Times New Roman"/>
                <w:noProof/>
                <w:webHidden/>
              </w:rPr>
              <w:fldChar w:fldCharType="end"/>
            </w:r>
          </w:hyperlink>
        </w:p>
        <w:p w14:paraId="16DF1327" w14:textId="5F19795D" w:rsidR="00533078" w:rsidRPr="00533078" w:rsidRDefault="00533078">
          <w:pPr>
            <w:pStyle w:val="TOC1"/>
            <w:tabs>
              <w:tab w:val="right" w:leader="dot" w:pos="9350"/>
            </w:tabs>
            <w:rPr>
              <w:rFonts w:ascii="Times New Roman" w:eastAsiaTheme="minorEastAsia" w:hAnsi="Times New Roman" w:cs="Times New Roman"/>
              <w:b w:val="0"/>
              <w:bCs w:val="0"/>
              <w:i w:val="0"/>
              <w:iCs w:val="0"/>
              <w:noProof/>
            </w:rPr>
          </w:pPr>
          <w:hyperlink w:anchor="_Toc44940941" w:history="1">
            <w:r w:rsidRPr="00533078">
              <w:rPr>
                <w:rStyle w:val="Hyperlink"/>
                <w:rFonts w:ascii="Times New Roman" w:hAnsi="Times New Roman" w:cs="Times New Roman"/>
                <w:noProof/>
              </w:rPr>
              <w:t>References</w:t>
            </w:r>
            <w:r w:rsidRPr="00533078">
              <w:rPr>
                <w:rFonts w:ascii="Times New Roman" w:hAnsi="Times New Roman" w:cs="Times New Roman"/>
                <w:noProof/>
                <w:webHidden/>
              </w:rPr>
              <w:tab/>
            </w:r>
            <w:r w:rsidRPr="00533078">
              <w:rPr>
                <w:rFonts w:ascii="Times New Roman" w:hAnsi="Times New Roman" w:cs="Times New Roman"/>
                <w:noProof/>
                <w:webHidden/>
              </w:rPr>
              <w:fldChar w:fldCharType="begin"/>
            </w:r>
            <w:r w:rsidRPr="00533078">
              <w:rPr>
                <w:rFonts w:ascii="Times New Roman" w:hAnsi="Times New Roman" w:cs="Times New Roman"/>
                <w:noProof/>
                <w:webHidden/>
              </w:rPr>
              <w:instrText xml:space="preserve"> PAGEREF _Toc44940941 \h </w:instrText>
            </w:r>
            <w:r w:rsidRPr="00533078">
              <w:rPr>
                <w:rFonts w:ascii="Times New Roman" w:hAnsi="Times New Roman" w:cs="Times New Roman"/>
                <w:noProof/>
                <w:webHidden/>
              </w:rPr>
            </w:r>
            <w:r w:rsidRPr="00533078">
              <w:rPr>
                <w:rFonts w:ascii="Times New Roman" w:hAnsi="Times New Roman" w:cs="Times New Roman"/>
                <w:noProof/>
                <w:webHidden/>
              </w:rPr>
              <w:fldChar w:fldCharType="separate"/>
            </w:r>
            <w:r w:rsidRPr="00533078">
              <w:rPr>
                <w:rFonts w:ascii="Times New Roman" w:hAnsi="Times New Roman" w:cs="Times New Roman"/>
                <w:noProof/>
                <w:webHidden/>
              </w:rPr>
              <w:t>5</w:t>
            </w:r>
            <w:r w:rsidRPr="00533078">
              <w:rPr>
                <w:rFonts w:ascii="Times New Roman" w:hAnsi="Times New Roman" w:cs="Times New Roman"/>
                <w:noProof/>
                <w:webHidden/>
              </w:rPr>
              <w:fldChar w:fldCharType="end"/>
            </w:r>
          </w:hyperlink>
        </w:p>
        <w:p w14:paraId="33E69E7C" w14:textId="06EE7DBD" w:rsidR="00B2238A" w:rsidRPr="00533078" w:rsidRDefault="00B2238A">
          <w:pPr>
            <w:rPr>
              <w:color w:val="000000" w:themeColor="text1"/>
            </w:rPr>
          </w:pPr>
          <w:r w:rsidRPr="00533078">
            <w:rPr>
              <w:b/>
              <w:bCs/>
              <w:noProof/>
              <w:color w:val="000000" w:themeColor="text1"/>
            </w:rPr>
            <w:fldChar w:fldCharType="end"/>
          </w:r>
        </w:p>
      </w:sdtContent>
    </w:sdt>
    <w:p w14:paraId="325EC259" w14:textId="77777777" w:rsidR="000833A3" w:rsidRPr="00533078" w:rsidRDefault="000833A3" w:rsidP="00D07A37">
      <w:pPr>
        <w:rPr>
          <w:color w:val="000000" w:themeColor="text1"/>
        </w:rPr>
      </w:pPr>
    </w:p>
    <w:p w14:paraId="2D657894" w14:textId="77777777" w:rsidR="000742A9" w:rsidRPr="00533078" w:rsidRDefault="00795D89" w:rsidP="00D07A37">
      <w:pPr>
        <w:pStyle w:val="Heading1"/>
        <w:rPr>
          <w:color w:val="000000" w:themeColor="text1"/>
        </w:rPr>
      </w:pPr>
      <w:r w:rsidRPr="00533078">
        <w:rPr>
          <w:color w:val="000000" w:themeColor="text1"/>
        </w:rPr>
        <w:br/>
      </w:r>
    </w:p>
    <w:p w14:paraId="72A130EA" w14:textId="4CDBF57C" w:rsidR="00743FFF" w:rsidRPr="00533078" w:rsidRDefault="00795D89" w:rsidP="00D07A37">
      <w:pPr>
        <w:pStyle w:val="Heading1"/>
        <w:rPr>
          <w:color w:val="000000" w:themeColor="text1"/>
        </w:rPr>
      </w:pPr>
      <w:r w:rsidRPr="00533078">
        <w:rPr>
          <w:color w:val="000000" w:themeColor="text1"/>
        </w:rPr>
        <w:br/>
      </w:r>
    </w:p>
    <w:p w14:paraId="46880036" w14:textId="77777777" w:rsidR="00643081" w:rsidRPr="00533078" w:rsidRDefault="00643081" w:rsidP="00D07A37">
      <w:pPr>
        <w:pStyle w:val="Heading1"/>
        <w:rPr>
          <w:color w:val="000000" w:themeColor="text1"/>
        </w:rPr>
      </w:pPr>
    </w:p>
    <w:p w14:paraId="2BF96901" w14:textId="4E266BCA" w:rsidR="00F968E2" w:rsidRPr="00533078" w:rsidRDefault="00F968E2" w:rsidP="00D07A37">
      <w:pPr>
        <w:pStyle w:val="Heading1"/>
        <w:rPr>
          <w:color w:val="000000" w:themeColor="text1"/>
        </w:rPr>
      </w:pPr>
    </w:p>
    <w:p w14:paraId="3302075D" w14:textId="77777777" w:rsidR="00677A7D" w:rsidRPr="00533078" w:rsidRDefault="00677A7D" w:rsidP="00D07A37">
      <w:pPr>
        <w:pStyle w:val="Heading1"/>
        <w:rPr>
          <w:color w:val="000000" w:themeColor="text1"/>
        </w:rPr>
      </w:pPr>
    </w:p>
    <w:p w14:paraId="733E1336" w14:textId="0A1BF990" w:rsidR="00D07A37" w:rsidRPr="00533078" w:rsidRDefault="00D07A37" w:rsidP="00D07A37">
      <w:pPr>
        <w:pStyle w:val="Heading1"/>
        <w:rPr>
          <w:color w:val="000000" w:themeColor="text1"/>
        </w:rPr>
      </w:pPr>
      <w:bookmarkStart w:id="1" w:name="_Toc44940934"/>
      <w:r w:rsidRPr="00533078">
        <w:rPr>
          <w:color w:val="000000" w:themeColor="text1"/>
        </w:rPr>
        <w:lastRenderedPageBreak/>
        <w:t>Data and Observations / Calculations</w:t>
      </w:r>
      <w:bookmarkEnd w:id="1"/>
    </w:p>
    <w:p w14:paraId="48A95B5F" w14:textId="248FF016" w:rsidR="006D0868" w:rsidRPr="00533078" w:rsidRDefault="002E3F4B" w:rsidP="000742A9">
      <w:pPr>
        <w:pStyle w:val="Heading2"/>
      </w:pPr>
      <w:bookmarkStart w:id="2" w:name="_Toc44940935"/>
      <w:r w:rsidRPr="00533078">
        <w:t xml:space="preserve">Exercise 1: </w:t>
      </w:r>
      <w:r w:rsidR="000742A9" w:rsidRPr="00533078">
        <w:t>Identification of Igneous Rocks</w:t>
      </w:r>
      <w:bookmarkEnd w:id="2"/>
    </w:p>
    <w:p w14:paraId="1ADEE272" w14:textId="77777777" w:rsidR="000742A9" w:rsidRPr="00533078" w:rsidRDefault="000742A9" w:rsidP="000742A9">
      <w:pPr>
        <w:pStyle w:val="Heading3"/>
      </w:pPr>
      <w:bookmarkStart w:id="3" w:name="_Toc44940936"/>
      <w:r w:rsidRPr="00533078">
        <w:rPr>
          <w:rFonts w:eastAsia="Calibri"/>
        </w:rPr>
        <w:t xml:space="preserve">Data Table 1. </w:t>
      </w:r>
      <w:r w:rsidRPr="00533078">
        <w:t>Igneous Rock Identification</w:t>
      </w:r>
      <w:bookmarkEnd w:id="3"/>
    </w:p>
    <w:tbl>
      <w:tblPr>
        <w:tblStyle w:val="TableGrid"/>
        <w:tblW w:w="0" w:type="auto"/>
        <w:tblLook w:val="04A0" w:firstRow="1" w:lastRow="0" w:firstColumn="1" w:lastColumn="0" w:noHBand="0" w:noVBand="1"/>
      </w:tblPr>
      <w:tblGrid>
        <w:gridCol w:w="1870"/>
        <w:gridCol w:w="1870"/>
        <w:gridCol w:w="1870"/>
        <w:gridCol w:w="1870"/>
        <w:gridCol w:w="1870"/>
      </w:tblGrid>
      <w:tr w:rsidR="000742A9" w:rsidRPr="00533078" w14:paraId="150DA198" w14:textId="77777777" w:rsidTr="00BD6A21">
        <w:tc>
          <w:tcPr>
            <w:tcW w:w="1870" w:type="dxa"/>
            <w:shd w:val="clear" w:color="auto" w:fill="7AC142"/>
            <w:vAlign w:val="center"/>
          </w:tcPr>
          <w:p w14:paraId="73A1EF40" w14:textId="77777777" w:rsidR="000742A9" w:rsidRPr="00533078" w:rsidRDefault="000742A9" w:rsidP="00BD6A21">
            <w:pPr>
              <w:pStyle w:val="BasicParagraph"/>
              <w:spacing w:line="240" w:lineRule="auto"/>
              <w:jc w:val="center"/>
              <w:rPr>
                <w:rFonts w:ascii="Times New Roman" w:hAnsi="Times New Roman" w:cs="Times New Roman"/>
              </w:rPr>
            </w:pPr>
            <w:r w:rsidRPr="00533078">
              <w:rPr>
                <w:rFonts w:ascii="Times New Roman" w:hAnsi="Times New Roman" w:cs="Times New Roman"/>
                <w:b/>
                <w:bCs/>
              </w:rPr>
              <w:t>Specimen #</w:t>
            </w:r>
          </w:p>
        </w:tc>
        <w:tc>
          <w:tcPr>
            <w:tcW w:w="1870" w:type="dxa"/>
            <w:shd w:val="clear" w:color="auto" w:fill="7AC142"/>
            <w:vAlign w:val="center"/>
          </w:tcPr>
          <w:p w14:paraId="2664612A" w14:textId="77777777" w:rsidR="000742A9" w:rsidRPr="00533078" w:rsidRDefault="000742A9" w:rsidP="00BD6A21">
            <w:pPr>
              <w:pStyle w:val="BasicParagraph"/>
              <w:spacing w:line="240" w:lineRule="auto"/>
              <w:jc w:val="center"/>
              <w:rPr>
                <w:rFonts w:ascii="Times New Roman" w:hAnsi="Times New Roman" w:cs="Times New Roman"/>
              </w:rPr>
            </w:pPr>
            <w:r w:rsidRPr="00533078">
              <w:rPr>
                <w:rFonts w:ascii="Times New Roman" w:hAnsi="Times New Roman" w:cs="Times New Roman"/>
                <w:b/>
                <w:bCs/>
              </w:rPr>
              <w:t>Texture</w:t>
            </w:r>
          </w:p>
        </w:tc>
        <w:tc>
          <w:tcPr>
            <w:tcW w:w="1870" w:type="dxa"/>
            <w:shd w:val="clear" w:color="auto" w:fill="7AC142"/>
            <w:vAlign w:val="center"/>
          </w:tcPr>
          <w:p w14:paraId="73F045EC" w14:textId="77777777" w:rsidR="000742A9" w:rsidRPr="00533078" w:rsidRDefault="000742A9" w:rsidP="00BD6A21">
            <w:pPr>
              <w:pStyle w:val="BasicParagraph"/>
              <w:spacing w:line="240" w:lineRule="auto"/>
              <w:jc w:val="center"/>
              <w:rPr>
                <w:rFonts w:ascii="Times New Roman" w:hAnsi="Times New Roman" w:cs="Times New Roman"/>
              </w:rPr>
            </w:pPr>
            <w:r w:rsidRPr="00533078">
              <w:rPr>
                <w:rFonts w:ascii="Times New Roman" w:hAnsi="Times New Roman" w:cs="Times New Roman"/>
                <w:b/>
                <w:bCs/>
              </w:rPr>
              <w:t>MCI</w:t>
            </w:r>
          </w:p>
        </w:tc>
        <w:tc>
          <w:tcPr>
            <w:tcW w:w="1870" w:type="dxa"/>
            <w:shd w:val="clear" w:color="auto" w:fill="7AC142"/>
            <w:vAlign w:val="center"/>
          </w:tcPr>
          <w:p w14:paraId="63B75B61" w14:textId="77777777" w:rsidR="000742A9" w:rsidRPr="00533078" w:rsidRDefault="000742A9" w:rsidP="00BD6A21">
            <w:pPr>
              <w:pStyle w:val="BasicParagraph"/>
              <w:spacing w:line="240" w:lineRule="auto"/>
              <w:jc w:val="center"/>
              <w:rPr>
                <w:rFonts w:ascii="Times New Roman" w:hAnsi="Times New Roman" w:cs="Times New Roman"/>
              </w:rPr>
            </w:pPr>
            <w:r w:rsidRPr="00533078">
              <w:rPr>
                <w:rFonts w:ascii="Times New Roman" w:hAnsi="Times New Roman" w:cs="Times New Roman"/>
                <w:b/>
                <w:bCs/>
              </w:rPr>
              <w:t>Composition</w:t>
            </w:r>
          </w:p>
        </w:tc>
        <w:tc>
          <w:tcPr>
            <w:tcW w:w="1870" w:type="dxa"/>
            <w:shd w:val="clear" w:color="auto" w:fill="7AC142"/>
            <w:vAlign w:val="center"/>
          </w:tcPr>
          <w:p w14:paraId="0C3980C4" w14:textId="77777777" w:rsidR="000742A9" w:rsidRPr="00533078" w:rsidRDefault="000742A9" w:rsidP="00BD6A21">
            <w:pPr>
              <w:pStyle w:val="BasicParagraph"/>
              <w:spacing w:line="240" w:lineRule="auto"/>
              <w:jc w:val="center"/>
              <w:rPr>
                <w:rFonts w:ascii="Times New Roman" w:hAnsi="Times New Roman" w:cs="Times New Roman"/>
              </w:rPr>
            </w:pPr>
            <w:r w:rsidRPr="00533078">
              <w:rPr>
                <w:rFonts w:ascii="Times New Roman" w:hAnsi="Times New Roman" w:cs="Times New Roman"/>
                <w:b/>
                <w:bCs/>
              </w:rPr>
              <w:t>Name</w:t>
            </w:r>
          </w:p>
        </w:tc>
      </w:tr>
      <w:tr w:rsidR="00F1551B" w:rsidRPr="00533078" w14:paraId="392463BD" w14:textId="77777777" w:rsidTr="00BD6A21">
        <w:tc>
          <w:tcPr>
            <w:tcW w:w="1870" w:type="dxa"/>
            <w:vAlign w:val="center"/>
          </w:tcPr>
          <w:p w14:paraId="46FCF526" w14:textId="77777777" w:rsidR="00F1551B" w:rsidRPr="00533078" w:rsidRDefault="00F1551B" w:rsidP="00F1551B">
            <w:pPr>
              <w:pStyle w:val="BasicParagraph"/>
              <w:spacing w:line="240" w:lineRule="auto"/>
              <w:jc w:val="center"/>
              <w:rPr>
                <w:rFonts w:ascii="Times New Roman" w:hAnsi="Times New Roman" w:cs="Times New Roman"/>
              </w:rPr>
            </w:pPr>
            <w:r w:rsidRPr="00533078">
              <w:rPr>
                <w:rFonts w:ascii="Times New Roman" w:hAnsi="Times New Roman" w:cs="Times New Roman"/>
                <w:b/>
                <w:bCs/>
              </w:rPr>
              <w:t>19</w:t>
            </w:r>
          </w:p>
        </w:tc>
        <w:tc>
          <w:tcPr>
            <w:tcW w:w="1870" w:type="dxa"/>
          </w:tcPr>
          <w:p w14:paraId="71557DBB" w14:textId="44CA4EB8" w:rsidR="00F1551B" w:rsidRPr="00533078" w:rsidRDefault="00241687" w:rsidP="00F1551B">
            <w:pPr>
              <w:pStyle w:val="BodyText"/>
              <w:spacing w:after="0"/>
            </w:pPr>
            <w:r w:rsidRPr="00533078">
              <w:t>Porphyritic</w:t>
            </w:r>
          </w:p>
        </w:tc>
        <w:tc>
          <w:tcPr>
            <w:tcW w:w="1870" w:type="dxa"/>
          </w:tcPr>
          <w:p w14:paraId="77C56159" w14:textId="61A07C06" w:rsidR="00F1551B" w:rsidRPr="00533078" w:rsidRDefault="00F1551B" w:rsidP="00241687">
            <w:r w:rsidRPr="00533078">
              <w:t>0-15% mafic crystals</w:t>
            </w:r>
          </w:p>
        </w:tc>
        <w:tc>
          <w:tcPr>
            <w:tcW w:w="1870" w:type="dxa"/>
          </w:tcPr>
          <w:p w14:paraId="6A347B41" w14:textId="7AAFCC97" w:rsidR="00F1551B" w:rsidRPr="00533078" w:rsidRDefault="00F1551B" w:rsidP="00F1551B">
            <w:pPr>
              <w:pStyle w:val="BodyText"/>
              <w:spacing w:after="0"/>
            </w:pPr>
            <w:r w:rsidRPr="00533078">
              <w:t>Felsic</w:t>
            </w:r>
          </w:p>
        </w:tc>
        <w:tc>
          <w:tcPr>
            <w:tcW w:w="1870" w:type="dxa"/>
          </w:tcPr>
          <w:p w14:paraId="7A696A6A" w14:textId="3E17C9C7" w:rsidR="00F1551B" w:rsidRPr="00533078" w:rsidRDefault="00241687" w:rsidP="00F1551B">
            <w:pPr>
              <w:pStyle w:val="BodyText"/>
              <w:spacing w:after="0"/>
            </w:pPr>
            <w:r w:rsidRPr="00533078">
              <w:t>Granite</w:t>
            </w:r>
          </w:p>
        </w:tc>
      </w:tr>
      <w:tr w:rsidR="00F1551B" w:rsidRPr="00533078" w14:paraId="7D8181D2" w14:textId="77777777" w:rsidTr="00BD6A21">
        <w:tc>
          <w:tcPr>
            <w:tcW w:w="1870" w:type="dxa"/>
            <w:vAlign w:val="center"/>
          </w:tcPr>
          <w:p w14:paraId="44130D9F" w14:textId="77777777" w:rsidR="00F1551B" w:rsidRPr="00533078" w:rsidRDefault="00F1551B" w:rsidP="00F1551B">
            <w:pPr>
              <w:pStyle w:val="BasicParagraph"/>
              <w:spacing w:line="240" w:lineRule="auto"/>
              <w:jc w:val="center"/>
              <w:rPr>
                <w:rFonts w:ascii="Times New Roman" w:hAnsi="Times New Roman" w:cs="Times New Roman"/>
              </w:rPr>
            </w:pPr>
            <w:r w:rsidRPr="00533078">
              <w:rPr>
                <w:rFonts w:ascii="Times New Roman" w:hAnsi="Times New Roman" w:cs="Times New Roman"/>
                <w:b/>
                <w:bCs/>
              </w:rPr>
              <w:t>20</w:t>
            </w:r>
          </w:p>
        </w:tc>
        <w:tc>
          <w:tcPr>
            <w:tcW w:w="1870" w:type="dxa"/>
          </w:tcPr>
          <w:p w14:paraId="29FE5CF0" w14:textId="1889C323" w:rsidR="00F1551B" w:rsidRPr="00533078" w:rsidRDefault="00F1551B" w:rsidP="00F1551B">
            <w:pPr>
              <w:pStyle w:val="BodyText"/>
              <w:spacing w:after="0"/>
            </w:pPr>
            <w:r w:rsidRPr="00533078">
              <w:t>Phaneritic</w:t>
            </w:r>
          </w:p>
        </w:tc>
        <w:tc>
          <w:tcPr>
            <w:tcW w:w="1870" w:type="dxa"/>
          </w:tcPr>
          <w:p w14:paraId="1E40244D" w14:textId="5F6AAC01" w:rsidR="00F1551B" w:rsidRPr="00533078" w:rsidRDefault="00241687" w:rsidP="00F1551B">
            <w:pPr>
              <w:pStyle w:val="BodyText"/>
              <w:spacing w:after="0"/>
            </w:pPr>
            <w:r w:rsidRPr="00533078">
              <w:t>45-85% mafic crystals</w:t>
            </w:r>
          </w:p>
        </w:tc>
        <w:tc>
          <w:tcPr>
            <w:tcW w:w="1870" w:type="dxa"/>
          </w:tcPr>
          <w:p w14:paraId="1DBD71E5" w14:textId="4548AC93" w:rsidR="00F1551B" w:rsidRPr="00533078" w:rsidRDefault="00F1551B" w:rsidP="00F1551B">
            <w:pPr>
              <w:pStyle w:val="BodyText"/>
              <w:spacing w:after="0"/>
            </w:pPr>
            <w:r w:rsidRPr="00533078">
              <w:t>Mafic w/ Intermediate Crystals</w:t>
            </w:r>
          </w:p>
        </w:tc>
        <w:tc>
          <w:tcPr>
            <w:tcW w:w="1870" w:type="dxa"/>
          </w:tcPr>
          <w:p w14:paraId="07C72274" w14:textId="633B5D89" w:rsidR="00F1551B" w:rsidRPr="00533078" w:rsidRDefault="00241687" w:rsidP="00F1551B">
            <w:pPr>
              <w:pStyle w:val="BodyText"/>
              <w:spacing w:after="0"/>
            </w:pPr>
            <w:r w:rsidRPr="00533078">
              <w:t>Gabbro</w:t>
            </w:r>
          </w:p>
        </w:tc>
      </w:tr>
      <w:tr w:rsidR="00F1551B" w:rsidRPr="00533078" w14:paraId="4A26259E" w14:textId="77777777" w:rsidTr="00BD6A21">
        <w:tc>
          <w:tcPr>
            <w:tcW w:w="1870" w:type="dxa"/>
            <w:vAlign w:val="center"/>
          </w:tcPr>
          <w:p w14:paraId="6C5E52A4" w14:textId="77777777" w:rsidR="00F1551B" w:rsidRPr="00533078" w:rsidRDefault="00F1551B" w:rsidP="00F1551B">
            <w:pPr>
              <w:pStyle w:val="BasicParagraph"/>
              <w:spacing w:line="240" w:lineRule="auto"/>
              <w:jc w:val="center"/>
              <w:rPr>
                <w:rFonts w:ascii="Times New Roman" w:hAnsi="Times New Roman" w:cs="Times New Roman"/>
              </w:rPr>
            </w:pPr>
            <w:r w:rsidRPr="00533078">
              <w:rPr>
                <w:rFonts w:ascii="Times New Roman" w:hAnsi="Times New Roman" w:cs="Times New Roman"/>
                <w:b/>
                <w:bCs/>
              </w:rPr>
              <w:t>21</w:t>
            </w:r>
          </w:p>
        </w:tc>
        <w:tc>
          <w:tcPr>
            <w:tcW w:w="1870" w:type="dxa"/>
          </w:tcPr>
          <w:p w14:paraId="7995596E" w14:textId="41348585" w:rsidR="00F1551B" w:rsidRPr="00533078" w:rsidRDefault="00F1551B" w:rsidP="00F1551B">
            <w:pPr>
              <w:pStyle w:val="BodyText"/>
              <w:spacing w:after="0"/>
            </w:pPr>
            <w:r w:rsidRPr="00533078">
              <w:t>Aphanitic</w:t>
            </w:r>
          </w:p>
        </w:tc>
        <w:tc>
          <w:tcPr>
            <w:tcW w:w="1870" w:type="dxa"/>
          </w:tcPr>
          <w:p w14:paraId="7194DAE7" w14:textId="08F10380" w:rsidR="00F1551B" w:rsidRPr="00533078" w:rsidRDefault="00241687" w:rsidP="00F1551B">
            <w:pPr>
              <w:pStyle w:val="BodyText"/>
              <w:spacing w:after="0"/>
            </w:pPr>
            <w:r w:rsidRPr="00533078">
              <w:t>45-85% mafic crystals</w:t>
            </w:r>
          </w:p>
        </w:tc>
        <w:tc>
          <w:tcPr>
            <w:tcW w:w="1870" w:type="dxa"/>
          </w:tcPr>
          <w:p w14:paraId="769EB930" w14:textId="101156A7" w:rsidR="00F1551B" w:rsidRPr="00533078" w:rsidRDefault="00F1551B" w:rsidP="00F1551B">
            <w:pPr>
              <w:pStyle w:val="BodyText"/>
              <w:spacing w:after="0"/>
            </w:pPr>
            <w:r w:rsidRPr="00533078">
              <w:t>Mafic</w:t>
            </w:r>
          </w:p>
        </w:tc>
        <w:tc>
          <w:tcPr>
            <w:tcW w:w="1870" w:type="dxa"/>
          </w:tcPr>
          <w:p w14:paraId="42336E95" w14:textId="3F2CF8E8" w:rsidR="00F1551B" w:rsidRPr="00533078" w:rsidRDefault="00241687" w:rsidP="00F1551B">
            <w:pPr>
              <w:pStyle w:val="BodyText"/>
              <w:spacing w:after="0"/>
            </w:pPr>
            <w:r w:rsidRPr="00533078">
              <w:t>Basalt</w:t>
            </w:r>
          </w:p>
        </w:tc>
      </w:tr>
      <w:tr w:rsidR="00F1551B" w:rsidRPr="00533078" w14:paraId="4A668EDD" w14:textId="77777777" w:rsidTr="00BD6A21">
        <w:tc>
          <w:tcPr>
            <w:tcW w:w="1870" w:type="dxa"/>
            <w:vAlign w:val="center"/>
          </w:tcPr>
          <w:p w14:paraId="347DEFEC" w14:textId="77777777" w:rsidR="00F1551B" w:rsidRPr="00533078" w:rsidRDefault="00F1551B" w:rsidP="00F1551B">
            <w:pPr>
              <w:pStyle w:val="BasicParagraph"/>
              <w:spacing w:line="240" w:lineRule="auto"/>
              <w:jc w:val="center"/>
              <w:rPr>
                <w:rFonts w:ascii="Times New Roman" w:hAnsi="Times New Roman" w:cs="Times New Roman"/>
              </w:rPr>
            </w:pPr>
            <w:r w:rsidRPr="00533078">
              <w:rPr>
                <w:rFonts w:ascii="Times New Roman" w:hAnsi="Times New Roman" w:cs="Times New Roman"/>
                <w:b/>
                <w:bCs/>
              </w:rPr>
              <w:t>22</w:t>
            </w:r>
          </w:p>
        </w:tc>
        <w:tc>
          <w:tcPr>
            <w:tcW w:w="1870" w:type="dxa"/>
          </w:tcPr>
          <w:p w14:paraId="5E69FC30" w14:textId="010C73A0" w:rsidR="00F1551B" w:rsidRPr="00533078" w:rsidRDefault="00F1551B" w:rsidP="00F1551B">
            <w:pPr>
              <w:pStyle w:val="BodyText"/>
              <w:spacing w:after="0"/>
            </w:pPr>
            <w:r w:rsidRPr="00533078">
              <w:t>Phaneritic</w:t>
            </w:r>
          </w:p>
        </w:tc>
        <w:tc>
          <w:tcPr>
            <w:tcW w:w="1870" w:type="dxa"/>
          </w:tcPr>
          <w:p w14:paraId="22FC93E8" w14:textId="236AA0CA" w:rsidR="00F1551B" w:rsidRPr="00533078" w:rsidRDefault="00241687" w:rsidP="00F1551B">
            <w:pPr>
              <w:pStyle w:val="BodyText"/>
              <w:spacing w:after="0"/>
            </w:pPr>
            <w:r w:rsidRPr="00533078">
              <w:t>85</w:t>
            </w:r>
            <w:r w:rsidRPr="00533078">
              <w:t>-100</w:t>
            </w:r>
            <w:r w:rsidRPr="00533078">
              <w:t>% mafic crystals</w:t>
            </w:r>
          </w:p>
        </w:tc>
        <w:tc>
          <w:tcPr>
            <w:tcW w:w="1870" w:type="dxa"/>
          </w:tcPr>
          <w:p w14:paraId="4EC2F649" w14:textId="74678CEA" w:rsidR="00F1551B" w:rsidRPr="00533078" w:rsidRDefault="00F1551B" w:rsidP="00F1551B">
            <w:pPr>
              <w:pStyle w:val="BodyText"/>
              <w:spacing w:after="0"/>
            </w:pPr>
            <w:r w:rsidRPr="00533078">
              <w:t>Ultramafic</w:t>
            </w:r>
            <w:r w:rsidR="00953EBB" w:rsidRPr="00533078">
              <w:t xml:space="preserve"> (bright green/yellowish)</w:t>
            </w:r>
          </w:p>
        </w:tc>
        <w:tc>
          <w:tcPr>
            <w:tcW w:w="1870" w:type="dxa"/>
          </w:tcPr>
          <w:p w14:paraId="286F218B" w14:textId="09F7B665" w:rsidR="00F1551B" w:rsidRPr="00533078" w:rsidRDefault="00241687" w:rsidP="00F1551B">
            <w:pPr>
              <w:pStyle w:val="BodyText"/>
              <w:spacing w:after="0"/>
            </w:pPr>
            <w:r w:rsidRPr="00533078">
              <w:t>Peridotite (Possibly Olivine!)</w:t>
            </w:r>
          </w:p>
        </w:tc>
      </w:tr>
      <w:tr w:rsidR="00F1551B" w:rsidRPr="00533078" w14:paraId="33F0691A" w14:textId="77777777" w:rsidTr="00BD6A21">
        <w:tc>
          <w:tcPr>
            <w:tcW w:w="1870" w:type="dxa"/>
            <w:vAlign w:val="center"/>
          </w:tcPr>
          <w:p w14:paraId="5B83850E" w14:textId="77777777" w:rsidR="00F1551B" w:rsidRPr="00533078" w:rsidRDefault="00F1551B" w:rsidP="00F1551B">
            <w:pPr>
              <w:pStyle w:val="BasicParagraph"/>
              <w:spacing w:line="240" w:lineRule="auto"/>
              <w:jc w:val="center"/>
              <w:rPr>
                <w:rFonts w:ascii="Times New Roman" w:hAnsi="Times New Roman" w:cs="Times New Roman"/>
              </w:rPr>
            </w:pPr>
            <w:r w:rsidRPr="00533078">
              <w:rPr>
                <w:rFonts w:ascii="Times New Roman" w:hAnsi="Times New Roman" w:cs="Times New Roman"/>
                <w:b/>
                <w:bCs/>
              </w:rPr>
              <w:t>23</w:t>
            </w:r>
          </w:p>
        </w:tc>
        <w:tc>
          <w:tcPr>
            <w:tcW w:w="1870" w:type="dxa"/>
          </w:tcPr>
          <w:p w14:paraId="5F9462F2" w14:textId="5EFA675F" w:rsidR="00F1551B" w:rsidRPr="00533078" w:rsidRDefault="00F1551B" w:rsidP="00F1551B">
            <w:pPr>
              <w:pStyle w:val="BodyText"/>
              <w:spacing w:after="0"/>
            </w:pPr>
            <w:r w:rsidRPr="00533078">
              <w:t>Aphanitic</w:t>
            </w:r>
          </w:p>
        </w:tc>
        <w:tc>
          <w:tcPr>
            <w:tcW w:w="1870" w:type="dxa"/>
          </w:tcPr>
          <w:p w14:paraId="5AA4B73A" w14:textId="64C2DED3" w:rsidR="00F1551B" w:rsidRPr="00533078" w:rsidRDefault="00F1551B" w:rsidP="00241687">
            <w:r w:rsidRPr="00533078">
              <w:t>0-15% mafic crystals</w:t>
            </w:r>
          </w:p>
        </w:tc>
        <w:tc>
          <w:tcPr>
            <w:tcW w:w="1870" w:type="dxa"/>
          </w:tcPr>
          <w:p w14:paraId="7C1619B0" w14:textId="245B222D" w:rsidR="00F1551B" w:rsidRPr="00533078" w:rsidRDefault="00F1551B" w:rsidP="00F1551B">
            <w:pPr>
              <w:pStyle w:val="BodyText"/>
              <w:spacing w:after="0"/>
            </w:pPr>
            <w:r w:rsidRPr="00533078">
              <w:t>Felsic</w:t>
            </w:r>
          </w:p>
        </w:tc>
        <w:tc>
          <w:tcPr>
            <w:tcW w:w="1870" w:type="dxa"/>
          </w:tcPr>
          <w:p w14:paraId="76E46B2C" w14:textId="27AF6262" w:rsidR="00F1551B" w:rsidRPr="00533078" w:rsidRDefault="00241687" w:rsidP="00F1551B">
            <w:pPr>
              <w:pStyle w:val="BodyText"/>
              <w:spacing w:after="0"/>
            </w:pPr>
            <w:r w:rsidRPr="00533078">
              <w:t>Rhyolite</w:t>
            </w:r>
          </w:p>
        </w:tc>
      </w:tr>
      <w:tr w:rsidR="00F1551B" w:rsidRPr="00533078" w14:paraId="303ED1E1" w14:textId="77777777" w:rsidTr="00BD6A21">
        <w:tc>
          <w:tcPr>
            <w:tcW w:w="1870" w:type="dxa"/>
            <w:vAlign w:val="center"/>
          </w:tcPr>
          <w:p w14:paraId="28FCD680" w14:textId="77777777" w:rsidR="00F1551B" w:rsidRPr="00533078" w:rsidRDefault="00F1551B" w:rsidP="00F1551B">
            <w:pPr>
              <w:pStyle w:val="BasicParagraph"/>
              <w:spacing w:line="240" w:lineRule="auto"/>
              <w:jc w:val="center"/>
              <w:rPr>
                <w:rFonts w:ascii="Times New Roman" w:hAnsi="Times New Roman" w:cs="Times New Roman"/>
              </w:rPr>
            </w:pPr>
            <w:r w:rsidRPr="00533078">
              <w:rPr>
                <w:rFonts w:ascii="Times New Roman" w:hAnsi="Times New Roman" w:cs="Times New Roman"/>
                <w:b/>
                <w:bCs/>
              </w:rPr>
              <w:t>24</w:t>
            </w:r>
          </w:p>
        </w:tc>
        <w:tc>
          <w:tcPr>
            <w:tcW w:w="1870" w:type="dxa"/>
          </w:tcPr>
          <w:p w14:paraId="06BDADFE" w14:textId="01247D17" w:rsidR="00F1551B" w:rsidRPr="00533078" w:rsidRDefault="00F1551B" w:rsidP="00F1551B">
            <w:pPr>
              <w:pStyle w:val="BodyText"/>
              <w:spacing w:after="0"/>
            </w:pPr>
            <w:r w:rsidRPr="00533078">
              <w:t>Phaneritic</w:t>
            </w:r>
          </w:p>
        </w:tc>
        <w:tc>
          <w:tcPr>
            <w:tcW w:w="1870" w:type="dxa"/>
          </w:tcPr>
          <w:p w14:paraId="35C8934F" w14:textId="3F7EAF28" w:rsidR="00F1551B" w:rsidRPr="00533078" w:rsidRDefault="00953EBB" w:rsidP="00F1551B">
            <w:pPr>
              <w:pStyle w:val="BodyText"/>
              <w:spacing w:after="0"/>
            </w:pPr>
            <w:r w:rsidRPr="00533078">
              <w:t>16-45% mafic crystals</w:t>
            </w:r>
          </w:p>
        </w:tc>
        <w:tc>
          <w:tcPr>
            <w:tcW w:w="1870" w:type="dxa"/>
          </w:tcPr>
          <w:p w14:paraId="6AC813B7" w14:textId="721A5432" w:rsidR="00F1551B" w:rsidRPr="00533078" w:rsidRDefault="00953EBB" w:rsidP="00F1551B">
            <w:pPr>
              <w:pStyle w:val="BodyText"/>
              <w:spacing w:after="0"/>
            </w:pPr>
            <w:r w:rsidRPr="00533078">
              <w:t>Intermediate (brownish tint)</w:t>
            </w:r>
          </w:p>
        </w:tc>
        <w:tc>
          <w:tcPr>
            <w:tcW w:w="1870" w:type="dxa"/>
          </w:tcPr>
          <w:p w14:paraId="18A94167" w14:textId="319C56F1" w:rsidR="00F1551B" w:rsidRPr="00533078" w:rsidRDefault="00953EBB" w:rsidP="00241687">
            <w:pPr>
              <w:pStyle w:val="BodyText"/>
              <w:spacing w:after="0"/>
            </w:pPr>
            <w:r w:rsidRPr="00533078">
              <w:t>Diorite</w:t>
            </w:r>
          </w:p>
        </w:tc>
      </w:tr>
      <w:tr w:rsidR="00F1551B" w:rsidRPr="00533078" w14:paraId="72974AE1" w14:textId="77777777" w:rsidTr="00BD6A21">
        <w:tc>
          <w:tcPr>
            <w:tcW w:w="1870" w:type="dxa"/>
            <w:vAlign w:val="center"/>
          </w:tcPr>
          <w:p w14:paraId="750666D2" w14:textId="77777777" w:rsidR="00F1551B" w:rsidRPr="00533078" w:rsidRDefault="00F1551B" w:rsidP="00F1551B">
            <w:pPr>
              <w:pStyle w:val="BasicParagraph"/>
              <w:spacing w:line="240" w:lineRule="auto"/>
              <w:jc w:val="center"/>
              <w:rPr>
                <w:rFonts w:ascii="Times New Roman" w:hAnsi="Times New Roman" w:cs="Times New Roman"/>
              </w:rPr>
            </w:pPr>
            <w:r w:rsidRPr="00533078">
              <w:rPr>
                <w:rFonts w:ascii="Times New Roman" w:hAnsi="Times New Roman" w:cs="Times New Roman"/>
                <w:b/>
                <w:bCs/>
              </w:rPr>
              <w:t>25</w:t>
            </w:r>
          </w:p>
        </w:tc>
        <w:tc>
          <w:tcPr>
            <w:tcW w:w="1870" w:type="dxa"/>
          </w:tcPr>
          <w:p w14:paraId="11A38E70" w14:textId="7B4B910F" w:rsidR="00F1551B" w:rsidRPr="00533078" w:rsidRDefault="00F1551B" w:rsidP="00F1551B">
            <w:pPr>
              <w:pStyle w:val="BodyText"/>
              <w:spacing w:after="0"/>
            </w:pPr>
            <w:r w:rsidRPr="00533078">
              <w:t>Aphanitic</w:t>
            </w:r>
          </w:p>
        </w:tc>
        <w:tc>
          <w:tcPr>
            <w:tcW w:w="1870" w:type="dxa"/>
          </w:tcPr>
          <w:p w14:paraId="4A9C13D0" w14:textId="75ED5354" w:rsidR="00F1551B" w:rsidRPr="00533078" w:rsidRDefault="00241687" w:rsidP="00F1551B">
            <w:pPr>
              <w:pStyle w:val="BodyText"/>
              <w:spacing w:after="0"/>
            </w:pPr>
            <w:r w:rsidRPr="00533078">
              <w:t>45-85</w:t>
            </w:r>
            <w:r w:rsidRPr="00533078">
              <w:t>% mafic crystals</w:t>
            </w:r>
          </w:p>
        </w:tc>
        <w:tc>
          <w:tcPr>
            <w:tcW w:w="1870" w:type="dxa"/>
          </w:tcPr>
          <w:p w14:paraId="60B0E415" w14:textId="0A7B57D9" w:rsidR="00F1551B" w:rsidRPr="00533078" w:rsidRDefault="00F1551B" w:rsidP="00F1551B">
            <w:pPr>
              <w:pStyle w:val="BodyText"/>
              <w:spacing w:after="0"/>
            </w:pPr>
            <w:r w:rsidRPr="00533078">
              <w:t>Mafic</w:t>
            </w:r>
          </w:p>
        </w:tc>
        <w:tc>
          <w:tcPr>
            <w:tcW w:w="1870" w:type="dxa"/>
          </w:tcPr>
          <w:p w14:paraId="7D2AEB71" w14:textId="2A2A2950" w:rsidR="00F1551B" w:rsidRPr="00533078" w:rsidRDefault="00953EBB" w:rsidP="00F1551B">
            <w:pPr>
              <w:pStyle w:val="BodyText"/>
              <w:spacing w:after="0"/>
            </w:pPr>
            <w:r w:rsidRPr="00533078">
              <w:t>Basalt</w:t>
            </w:r>
          </w:p>
        </w:tc>
      </w:tr>
      <w:tr w:rsidR="00F1551B" w:rsidRPr="00533078" w14:paraId="34BB12D3" w14:textId="77777777" w:rsidTr="00BD6A21">
        <w:tc>
          <w:tcPr>
            <w:tcW w:w="1870" w:type="dxa"/>
            <w:vAlign w:val="center"/>
          </w:tcPr>
          <w:p w14:paraId="31208B42" w14:textId="77777777" w:rsidR="00F1551B" w:rsidRPr="00533078" w:rsidRDefault="00F1551B" w:rsidP="00F1551B">
            <w:pPr>
              <w:pStyle w:val="BasicParagraph"/>
              <w:spacing w:line="240" w:lineRule="auto"/>
              <w:jc w:val="center"/>
              <w:rPr>
                <w:rFonts w:ascii="Times New Roman" w:hAnsi="Times New Roman" w:cs="Times New Roman"/>
              </w:rPr>
            </w:pPr>
            <w:r w:rsidRPr="00533078">
              <w:rPr>
                <w:rFonts w:ascii="Times New Roman" w:hAnsi="Times New Roman" w:cs="Times New Roman"/>
                <w:b/>
                <w:bCs/>
              </w:rPr>
              <w:t>26</w:t>
            </w:r>
          </w:p>
        </w:tc>
        <w:tc>
          <w:tcPr>
            <w:tcW w:w="1870" w:type="dxa"/>
          </w:tcPr>
          <w:p w14:paraId="488B1DA5" w14:textId="588F6F78" w:rsidR="00F1551B" w:rsidRPr="00533078" w:rsidRDefault="00F1551B" w:rsidP="00F1551B">
            <w:pPr>
              <w:pStyle w:val="BodyText"/>
              <w:spacing w:after="0"/>
            </w:pPr>
            <w:r w:rsidRPr="00533078">
              <w:t>Glassy</w:t>
            </w:r>
          </w:p>
        </w:tc>
        <w:tc>
          <w:tcPr>
            <w:tcW w:w="1870" w:type="dxa"/>
          </w:tcPr>
          <w:p w14:paraId="1BFD2566" w14:textId="3E6C7782" w:rsidR="00F1551B" w:rsidRPr="00533078" w:rsidRDefault="00F1551B" w:rsidP="00F1551B">
            <w:pPr>
              <w:pStyle w:val="BodyText"/>
              <w:spacing w:after="0"/>
            </w:pPr>
            <w:r w:rsidRPr="00533078">
              <w:t>N/A</w:t>
            </w:r>
          </w:p>
        </w:tc>
        <w:tc>
          <w:tcPr>
            <w:tcW w:w="1870" w:type="dxa"/>
          </w:tcPr>
          <w:p w14:paraId="59908774" w14:textId="38E5CFA3" w:rsidR="00F1551B" w:rsidRPr="00533078" w:rsidRDefault="00F1551B" w:rsidP="00F1551B">
            <w:pPr>
              <w:pStyle w:val="BodyText"/>
              <w:spacing w:after="0"/>
            </w:pPr>
            <w:r w:rsidRPr="00533078">
              <w:t>N/A</w:t>
            </w:r>
          </w:p>
        </w:tc>
        <w:tc>
          <w:tcPr>
            <w:tcW w:w="1870" w:type="dxa"/>
          </w:tcPr>
          <w:p w14:paraId="18A95F56" w14:textId="197D715F" w:rsidR="00F1551B" w:rsidRPr="00533078" w:rsidRDefault="00953EBB" w:rsidP="00953EBB">
            <w:pPr>
              <w:pStyle w:val="BodyText"/>
              <w:spacing w:after="0"/>
            </w:pPr>
            <w:r w:rsidRPr="00533078">
              <w:t>Obsidian</w:t>
            </w:r>
          </w:p>
        </w:tc>
      </w:tr>
      <w:tr w:rsidR="00F1551B" w:rsidRPr="00533078" w14:paraId="1820FD02" w14:textId="77777777" w:rsidTr="00BD6A21">
        <w:tc>
          <w:tcPr>
            <w:tcW w:w="1870" w:type="dxa"/>
            <w:vAlign w:val="center"/>
          </w:tcPr>
          <w:p w14:paraId="07CE056B" w14:textId="77777777" w:rsidR="00F1551B" w:rsidRPr="00533078" w:rsidRDefault="00F1551B" w:rsidP="00F1551B">
            <w:pPr>
              <w:pStyle w:val="BasicParagraph"/>
              <w:spacing w:line="240" w:lineRule="auto"/>
              <w:jc w:val="center"/>
              <w:rPr>
                <w:rFonts w:ascii="Times New Roman" w:hAnsi="Times New Roman" w:cs="Times New Roman"/>
              </w:rPr>
            </w:pPr>
            <w:r w:rsidRPr="00533078">
              <w:rPr>
                <w:rFonts w:ascii="Times New Roman" w:hAnsi="Times New Roman" w:cs="Times New Roman"/>
                <w:b/>
                <w:bCs/>
              </w:rPr>
              <w:t>27</w:t>
            </w:r>
          </w:p>
        </w:tc>
        <w:tc>
          <w:tcPr>
            <w:tcW w:w="1870" w:type="dxa"/>
          </w:tcPr>
          <w:p w14:paraId="05B28868" w14:textId="1C5CA838" w:rsidR="00F1551B" w:rsidRPr="00533078" w:rsidRDefault="00F1551B" w:rsidP="00F1551B">
            <w:pPr>
              <w:pStyle w:val="BodyText"/>
              <w:spacing w:after="0"/>
            </w:pPr>
            <w:r w:rsidRPr="00533078">
              <w:t>Vesicular</w:t>
            </w:r>
            <w:r w:rsidR="00953EBB" w:rsidRPr="00533078">
              <w:t xml:space="preserve"> (grainy, bubbles)</w:t>
            </w:r>
          </w:p>
        </w:tc>
        <w:tc>
          <w:tcPr>
            <w:tcW w:w="1870" w:type="dxa"/>
          </w:tcPr>
          <w:p w14:paraId="2D27A98A" w14:textId="02240D9E" w:rsidR="00F1551B" w:rsidRPr="00533078" w:rsidRDefault="00241687" w:rsidP="00F1551B">
            <w:pPr>
              <w:pStyle w:val="BodyText"/>
              <w:spacing w:after="0"/>
            </w:pPr>
            <w:r w:rsidRPr="00533078">
              <w:t>1</w:t>
            </w:r>
            <w:r w:rsidRPr="00533078">
              <w:t>6-45</w:t>
            </w:r>
            <w:r w:rsidRPr="00533078">
              <w:t>% mafic crystals</w:t>
            </w:r>
          </w:p>
        </w:tc>
        <w:tc>
          <w:tcPr>
            <w:tcW w:w="1870" w:type="dxa"/>
          </w:tcPr>
          <w:p w14:paraId="659FEFF8" w14:textId="635B75B5" w:rsidR="00F1551B" w:rsidRPr="00533078" w:rsidRDefault="00F1551B" w:rsidP="00F1551B">
            <w:pPr>
              <w:pStyle w:val="BodyText"/>
              <w:spacing w:after="0"/>
            </w:pPr>
            <w:r w:rsidRPr="00533078">
              <w:t>Intermediate</w:t>
            </w:r>
          </w:p>
        </w:tc>
        <w:tc>
          <w:tcPr>
            <w:tcW w:w="1870" w:type="dxa"/>
          </w:tcPr>
          <w:p w14:paraId="43C5D8F5" w14:textId="5DA4F0D4" w:rsidR="00F1551B" w:rsidRPr="00533078" w:rsidRDefault="00953EBB" w:rsidP="00F1551B">
            <w:pPr>
              <w:pStyle w:val="BodyText"/>
              <w:spacing w:after="0"/>
            </w:pPr>
            <w:r w:rsidRPr="00533078">
              <w:t>Pumice</w:t>
            </w:r>
          </w:p>
        </w:tc>
      </w:tr>
      <w:tr w:rsidR="00F1551B" w:rsidRPr="00533078" w14:paraId="7C358095" w14:textId="77777777" w:rsidTr="00BD6A21">
        <w:tc>
          <w:tcPr>
            <w:tcW w:w="1870" w:type="dxa"/>
            <w:vAlign w:val="center"/>
          </w:tcPr>
          <w:p w14:paraId="4496EC93" w14:textId="77777777" w:rsidR="00F1551B" w:rsidRPr="00533078" w:rsidRDefault="00F1551B" w:rsidP="00F1551B">
            <w:pPr>
              <w:pStyle w:val="BasicParagraph"/>
              <w:spacing w:line="240" w:lineRule="auto"/>
              <w:jc w:val="center"/>
              <w:rPr>
                <w:rFonts w:ascii="Times New Roman" w:hAnsi="Times New Roman" w:cs="Times New Roman"/>
                <w:b/>
                <w:bCs/>
              </w:rPr>
            </w:pPr>
            <w:r w:rsidRPr="00533078">
              <w:rPr>
                <w:rFonts w:ascii="Times New Roman" w:hAnsi="Times New Roman" w:cs="Times New Roman"/>
                <w:b/>
                <w:bCs/>
              </w:rPr>
              <w:t>28</w:t>
            </w:r>
          </w:p>
        </w:tc>
        <w:tc>
          <w:tcPr>
            <w:tcW w:w="1870" w:type="dxa"/>
          </w:tcPr>
          <w:p w14:paraId="6CFE9BBE" w14:textId="45FF00E3" w:rsidR="00F1551B" w:rsidRPr="00533078" w:rsidRDefault="00F1551B" w:rsidP="00F1551B">
            <w:pPr>
              <w:pStyle w:val="BodyText"/>
              <w:spacing w:after="0"/>
            </w:pPr>
            <w:r w:rsidRPr="00533078">
              <w:t>Pyroclastic</w:t>
            </w:r>
          </w:p>
        </w:tc>
        <w:tc>
          <w:tcPr>
            <w:tcW w:w="1870" w:type="dxa"/>
          </w:tcPr>
          <w:p w14:paraId="7EA9A7C7" w14:textId="42C1A60E" w:rsidR="00F1551B" w:rsidRPr="00533078" w:rsidRDefault="00F1551B" w:rsidP="00F1551B">
            <w:pPr>
              <w:pStyle w:val="BodyText"/>
              <w:spacing w:after="0"/>
            </w:pPr>
            <w:r w:rsidRPr="00533078">
              <w:t>N/A</w:t>
            </w:r>
          </w:p>
        </w:tc>
        <w:tc>
          <w:tcPr>
            <w:tcW w:w="1870" w:type="dxa"/>
          </w:tcPr>
          <w:p w14:paraId="4D9682E4" w14:textId="46BF8442" w:rsidR="00F1551B" w:rsidRPr="00533078" w:rsidRDefault="00F1551B" w:rsidP="00F1551B">
            <w:pPr>
              <w:pStyle w:val="BodyText"/>
              <w:spacing w:after="0"/>
            </w:pPr>
            <w:r w:rsidRPr="00533078">
              <w:t>N/A</w:t>
            </w:r>
          </w:p>
        </w:tc>
        <w:tc>
          <w:tcPr>
            <w:tcW w:w="1870" w:type="dxa"/>
          </w:tcPr>
          <w:p w14:paraId="22283993" w14:textId="334533ED" w:rsidR="00F1551B" w:rsidRPr="00533078" w:rsidRDefault="00953EBB" w:rsidP="00F1551B">
            <w:pPr>
              <w:pStyle w:val="BodyText"/>
              <w:spacing w:after="0"/>
            </w:pPr>
            <w:r w:rsidRPr="00533078">
              <w:t>tuff</w:t>
            </w:r>
          </w:p>
        </w:tc>
      </w:tr>
    </w:tbl>
    <w:p w14:paraId="025A50F9" w14:textId="77777777" w:rsidR="00627CA7" w:rsidRPr="00533078" w:rsidRDefault="00627CA7" w:rsidP="00BA4C4F">
      <w:pPr>
        <w:pStyle w:val="Heading2"/>
        <w:rPr>
          <w:color w:val="000000" w:themeColor="text1"/>
        </w:rPr>
      </w:pPr>
    </w:p>
    <w:p w14:paraId="1F78C17C" w14:textId="77777777" w:rsidR="00627CA7" w:rsidRPr="00533078" w:rsidRDefault="00627CA7">
      <w:pPr>
        <w:spacing w:after="200" w:line="276" w:lineRule="auto"/>
        <w:rPr>
          <w:b/>
          <w:bCs/>
          <w:color w:val="000000" w:themeColor="text1"/>
          <w:sz w:val="36"/>
          <w:szCs w:val="36"/>
        </w:rPr>
      </w:pPr>
      <w:r w:rsidRPr="00533078">
        <w:rPr>
          <w:color w:val="000000" w:themeColor="text1"/>
        </w:rPr>
        <w:br w:type="page"/>
      </w:r>
    </w:p>
    <w:p w14:paraId="43B8271A" w14:textId="5DE11894" w:rsidR="009F51C8" w:rsidRPr="00533078" w:rsidRDefault="00557FBD" w:rsidP="00BA4C4F">
      <w:pPr>
        <w:pStyle w:val="Heading2"/>
        <w:rPr>
          <w:color w:val="000000" w:themeColor="text1"/>
        </w:rPr>
      </w:pPr>
      <w:bookmarkStart w:id="4" w:name="_Toc44940937"/>
      <w:r w:rsidRPr="00533078">
        <w:rPr>
          <w:color w:val="000000" w:themeColor="text1"/>
        </w:rPr>
        <w:lastRenderedPageBreak/>
        <w:t>Photo Requirements</w:t>
      </w:r>
      <w:bookmarkEnd w:id="4"/>
    </w:p>
    <w:p w14:paraId="6A832DB8" w14:textId="6CDFECF0" w:rsidR="00596DD8" w:rsidRPr="00533078" w:rsidRDefault="00842737" w:rsidP="001C54AB">
      <w:r w:rsidRPr="00533078">
        <w:t>Exercise 1, Step 2</w:t>
      </w:r>
      <w:r w:rsidR="00A06A03" w:rsidRPr="00533078">
        <w:t>: arrange rocks in numerical order in well</w:t>
      </w:r>
      <w:r w:rsidR="00627CA7" w:rsidRPr="00533078">
        <w:t>-</w:t>
      </w:r>
      <w:r w:rsidR="00A06A03" w:rsidRPr="00533078">
        <w:t>lit area</w:t>
      </w:r>
      <w:r w:rsidR="00627CA7" w:rsidRPr="00533078">
        <w:rPr>
          <w:noProof/>
        </w:rPr>
        <w:drawing>
          <wp:inline distT="0" distB="0" distL="0" distR="0" wp14:anchorId="3D3EA174" wp14:editId="2CF501CA">
            <wp:extent cx="6339840" cy="4754880"/>
            <wp:effectExtent l="0" t="0" r="0" b="0"/>
            <wp:docPr id="1" name="Picture 1" descr="A picture containing cat, different, box, vario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912.HEIC"/>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6404165" cy="4803124"/>
                    </a:xfrm>
                    <a:prstGeom prst="rect">
                      <a:avLst/>
                    </a:prstGeom>
                  </pic:spPr>
                </pic:pic>
              </a:graphicData>
            </a:graphic>
          </wp:inline>
        </w:drawing>
      </w:r>
    </w:p>
    <w:p w14:paraId="6C9363E6" w14:textId="77777777" w:rsidR="00C44C3F" w:rsidRPr="00533078" w:rsidRDefault="00C44C3F">
      <w:pPr>
        <w:spacing w:after="200" w:line="276" w:lineRule="auto"/>
        <w:rPr>
          <w:b/>
          <w:bCs/>
          <w:color w:val="000000" w:themeColor="text1"/>
          <w:kern w:val="36"/>
          <w:sz w:val="48"/>
          <w:szCs w:val="48"/>
        </w:rPr>
      </w:pPr>
      <w:r w:rsidRPr="00533078">
        <w:rPr>
          <w:color w:val="000000" w:themeColor="text1"/>
        </w:rPr>
        <w:br w:type="page"/>
      </w:r>
    </w:p>
    <w:p w14:paraId="6FD20ADD" w14:textId="5786E1DB" w:rsidR="009A0E0B" w:rsidRPr="00533078" w:rsidRDefault="00F207A5" w:rsidP="00F207A5">
      <w:pPr>
        <w:pStyle w:val="Heading1"/>
        <w:rPr>
          <w:color w:val="000000" w:themeColor="text1"/>
        </w:rPr>
      </w:pPr>
      <w:bookmarkStart w:id="5" w:name="_Toc44940938"/>
      <w:r w:rsidRPr="00533078">
        <w:rPr>
          <w:color w:val="000000" w:themeColor="text1"/>
        </w:rPr>
        <w:lastRenderedPageBreak/>
        <w:t>Lab Question Answers</w:t>
      </w:r>
      <w:bookmarkEnd w:id="5"/>
    </w:p>
    <w:p w14:paraId="66E9F60D" w14:textId="4C6F15F7" w:rsidR="00F968E2" w:rsidRPr="00533078" w:rsidRDefault="00F207A5" w:rsidP="00F968E2">
      <w:pPr>
        <w:pStyle w:val="Heading2"/>
        <w:rPr>
          <w:color w:val="000000" w:themeColor="text1"/>
        </w:rPr>
      </w:pPr>
      <w:bookmarkStart w:id="6" w:name="_Toc44940939"/>
      <w:r w:rsidRPr="00533078">
        <w:rPr>
          <w:color w:val="000000" w:themeColor="text1"/>
        </w:rPr>
        <w:t>Exercise 1 Questions</w:t>
      </w:r>
      <w:bookmarkEnd w:id="6"/>
    </w:p>
    <w:p w14:paraId="7EC90836" w14:textId="77777777" w:rsidR="00641D44" w:rsidRPr="00533078" w:rsidRDefault="000742A9" w:rsidP="000742A9">
      <w:pPr>
        <w:pStyle w:val="ListParagraph"/>
        <w:numPr>
          <w:ilvl w:val="0"/>
          <w:numId w:val="26"/>
        </w:numPr>
        <w:rPr>
          <w:rFonts w:ascii="Times New Roman" w:hAnsi="Times New Roman" w:cs="Times New Roman"/>
          <w:b/>
          <w:bCs/>
          <w:sz w:val="24"/>
          <w:szCs w:val="24"/>
        </w:rPr>
      </w:pPr>
      <w:r w:rsidRPr="00533078">
        <w:rPr>
          <w:rFonts w:ascii="Times New Roman" w:hAnsi="Times New Roman" w:cs="Times New Roman"/>
          <w:b/>
          <w:bCs/>
          <w:sz w:val="24"/>
          <w:szCs w:val="24"/>
        </w:rPr>
        <w:t>What are magma intrusions? Which specimens were formed by this process?</w:t>
      </w:r>
    </w:p>
    <w:p w14:paraId="0B1E6621" w14:textId="394858C9" w:rsidR="00641D44" w:rsidRPr="00533078" w:rsidRDefault="00EF679F" w:rsidP="00641D44">
      <w:pPr>
        <w:ind w:left="360"/>
        <w:rPr>
          <w:color w:val="000000"/>
        </w:rPr>
      </w:pPr>
      <w:r w:rsidRPr="00533078">
        <w:t xml:space="preserve">Magma intrusions occur when “A body of magma cools and solidifies below Earth’s surface” (HOL Lab, 2020). The three common types of intrusions, items I attribute to the </w:t>
      </w:r>
      <w:r w:rsidR="00641D44" w:rsidRPr="00533078">
        <w:t>specimen</w:t>
      </w:r>
      <w:r w:rsidRPr="00533078">
        <w:t xml:space="preserve"> formed by this process, are sills dykes and bath</w:t>
      </w:r>
      <w:r w:rsidR="00641D44" w:rsidRPr="00533078">
        <w:t>oliths (</w:t>
      </w:r>
      <w:r w:rsidR="00641D44" w:rsidRPr="00533078">
        <w:rPr>
          <w:color w:val="000000"/>
        </w:rPr>
        <w:t>The Geological Society of London</w:t>
      </w:r>
      <w:r w:rsidR="00641D44" w:rsidRPr="00533078">
        <w:rPr>
          <w:color w:val="000000"/>
        </w:rPr>
        <w:t>). Sills are horizontal sheets of dipping igneous rock (</w:t>
      </w:r>
      <w:r w:rsidR="00641D44" w:rsidRPr="00533078">
        <w:rPr>
          <w:color w:val="000000"/>
        </w:rPr>
        <w:t>The Geological Society of London</w:t>
      </w:r>
      <w:r w:rsidR="00641D44" w:rsidRPr="00533078">
        <w:rPr>
          <w:color w:val="000000"/>
        </w:rPr>
        <w:t>). Dykes are vertical dipping sheets (</w:t>
      </w:r>
      <w:r w:rsidR="00641D44" w:rsidRPr="00533078">
        <w:rPr>
          <w:color w:val="000000"/>
        </w:rPr>
        <w:t>The Geological Society of London</w:t>
      </w:r>
      <w:r w:rsidR="00641D44" w:rsidRPr="00533078">
        <w:rPr>
          <w:color w:val="000000"/>
        </w:rPr>
        <w:t>). Batholiths are intrusions that are thicker in width and slowly make their way up (</w:t>
      </w:r>
      <w:r w:rsidR="00641D44" w:rsidRPr="00533078">
        <w:rPr>
          <w:color w:val="000000"/>
        </w:rPr>
        <w:t>The Geological Society of London</w:t>
      </w:r>
      <w:r w:rsidR="00641D44" w:rsidRPr="00533078">
        <w:rPr>
          <w:color w:val="000000"/>
        </w:rPr>
        <w:t>).</w:t>
      </w:r>
    </w:p>
    <w:p w14:paraId="2782FA27" w14:textId="77777777" w:rsidR="00641D44" w:rsidRPr="00533078" w:rsidRDefault="00641D44" w:rsidP="00641D44">
      <w:pPr>
        <w:ind w:left="360"/>
        <w:rPr>
          <w:b/>
          <w:bCs/>
        </w:rPr>
      </w:pPr>
    </w:p>
    <w:p w14:paraId="2791F89C" w14:textId="77777777" w:rsidR="00641D44" w:rsidRPr="00533078" w:rsidRDefault="000742A9" w:rsidP="000742A9">
      <w:pPr>
        <w:pStyle w:val="ListParagraph"/>
        <w:numPr>
          <w:ilvl w:val="0"/>
          <w:numId w:val="26"/>
        </w:numPr>
        <w:rPr>
          <w:rFonts w:ascii="Times New Roman" w:hAnsi="Times New Roman" w:cs="Times New Roman"/>
          <w:b/>
          <w:bCs/>
          <w:sz w:val="24"/>
          <w:szCs w:val="24"/>
        </w:rPr>
      </w:pPr>
      <w:r w:rsidRPr="00533078">
        <w:rPr>
          <w:rFonts w:ascii="Times New Roman" w:hAnsi="Times New Roman" w:cs="Times New Roman"/>
          <w:b/>
          <w:bCs/>
          <w:sz w:val="24"/>
          <w:szCs w:val="24"/>
        </w:rPr>
        <w:t>What is a felsic igneous rock? Which specimens are felsic?</w:t>
      </w:r>
    </w:p>
    <w:p w14:paraId="50E1D55F" w14:textId="77777777" w:rsidR="00641D44" w:rsidRPr="00533078" w:rsidRDefault="00641D44" w:rsidP="00641D44">
      <w:pPr>
        <w:ind w:left="360"/>
        <w:rPr>
          <w:b/>
          <w:bCs/>
        </w:rPr>
      </w:pPr>
      <w:r w:rsidRPr="00533078">
        <w:t>Felsic igneous rocks are an igneous rock class that is classified as a lighter colored igneous rock (HOL Lab, 2020). Felsic igneous rocks are low ranking in MCI with about 0-15% mafic crystals and are often composed of quartz and feldspar (HOL Lab, 2020). Quartz, K-spar, select granites, rhyolite are all specimens that are felsic (HOL Lab, 2020)</w:t>
      </w:r>
    </w:p>
    <w:p w14:paraId="059F55AA" w14:textId="77777777" w:rsidR="00641D44" w:rsidRPr="00533078" w:rsidRDefault="00641D44" w:rsidP="00641D44">
      <w:pPr>
        <w:pStyle w:val="ListParagraph"/>
        <w:rPr>
          <w:rFonts w:ascii="Times New Roman" w:hAnsi="Times New Roman" w:cs="Times New Roman"/>
          <w:b/>
          <w:bCs/>
          <w:sz w:val="24"/>
          <w:szCs w:val="24"/>
        </w:rPr>
      </w:pPr>
    </w:p>
    <w:p w14:paraId="1D05CFAB" w14:textId="77777777" w:rsidR="00F03937" w:rsidRPr="00533078" w:rsidRDefault="000742A9" w:rsidP="00F03937">
      <w:pPr>
        <w:pStyle w:val="ListParagraph"/>
        <w:numPr>
          <w:ilvl w:val="0"/>
          <w:numId w:val="26"/>
        </w:numPr>
        <w:rPr>
          <w:rFonts w:ascii="Times New Roman" w:hAnsi="Times New Roman" w:cs="Times New Roman"/>
          <w:b/>
          <w:bCs/>
          <w:sz w:val="24"/>
          <w:szCs w:val="24"/>
        </w:rPr>
      </w:pPr>
      <w:r w:rsidRPr="00533078">
        <w:rPr>
          <w:rFonts w:ascii="Times New Roman" w:hAnsi="Times New Roman" w:cs="Times New Roman"/>
          <w:b/>
          <w:bCs/>
          <w:sz w:val="24"/>
          <w:szCs w:val="24"/>
        </w:rPr>
        <w:t>Use Bowen’s Reaction Series to describe how different igneous rocks form from a single body of magma. Which specimen formed at the highest temperature? Explain your answer.</w:t>
      </w:r>
    </w:p>
    <w:p w14:paraId="06003AF4" w14:textId="7EE11C40" w:rsidR="005F4D99" w:rsidRPr="00533078" w:rsidRDefault="005F4D99" w:rsidP="00F03937">
      <w:pPr>
        <w:ind w:left="360"/>
        <w:rPr>
          <w:b/>
          <w:bCs/>
        </w:rPr>
      </w:pPr>
      <w:r w:rsidRPr="00533078">
        <w:t xml:space="preserve">The Bowen’s Reactions Series outline show different </w:t>
      </w:r>
      <w:r w:rsidRPr="00533078">
        <w:t>igneous rocks form from a single body of magma</w:t>
      </w:r>
      <w:r w:rsidRPr="00533078">
        <w:t xml:space="preserve"> due to varying temperatures of the rocks. </w:t>
      </w:r>
      <w:r w:rsidR="003E2205" w:rsidRPr="00533078">
        <w:t>The variance of mineral, ranging from Felsic to Mafic are heavily “influenced by their crystallization properties” (HOL Lab, 2020). From one body of magma and the conditions for the Bowen’s Reactions series igneous rocks form Olivine, Pyroxene, Amphibole, Biotite, K-Spar, Muscovite to Quartz can be formed (HOL Lab, 2020). The specimen formed at the highest temperature is Olivine (HOL Lab, 2020).</w:t>
      </w:r>
    </w:p>
    <w:p w14:paraId="0A88ADF7" w14:textId="77777777" w:rsidR="003E2205" w:rsidRPr="00533078" w:rsidRDefault="003E2205" w:rsidP="005F4D99"/>
    <w:p w14:paraId="09B8A6B8" w14:textId="77777777" w:rsidR="00F03937" w:rsidRPr="00533078" w:rsidRDefault="000742A9" w:rsidP="003E2205">
      <w:pPr>
        <w:pStyle w:val="ListParagraph"/>
        <w:numPr>
          <w:ilvl w:val="0"/>
          <w:numId w:val="26"/>
        </w:numPr>
        <w:rPr>
          <w:rFonts w:ascii="Times New Roman" w:hAnsi="Times New Roman" w:cs="Times New Roman"/>
          <w:b/>
          <w:bCs/>
          <w:sz w:val="24"/>
          <w:szCs w:val="24"/>
        </w:rPr>
      </w:pPr>
      <w:r w:rsidRPr="00533078">
        <w:rPr>
          <w:rFonts w:ascii="Times New Roman" w:hAnsi="Times New Roman" w:cs="Times New Roman"/>
          <w:b/>
          <w:bCs/>
          <w:sz w:val="24"/>
          <w:szCs w:val="24"/>
        </w:rPr>
        <w:t>What type of igneous rocks are produced by volcanic explosions? What specimen resulted from this process?</w:t>
      </w:r>
    </w:p>
    <w:p w14:paraId="67DE835A" w14:textId="54BDA03A" w:rsidR="003E2205" w:rsidRPr="00533078" w:rsidRDefault="003E2205" w:rsidP="00F03937">
      <w:pPr>
        <w:ind w:left="360"/>
        <w:rPr>
          <w:b/>
          <w:bCs/>
        </w:rPr>
      </w:pPr>
      <w:r w:rsidRPr="00533078">
        <w:t>“P</w:t>
      </w:r>
      <w:r w:rsidRPr="00533078">
        <w:t>yroclastic</w:t>
      </w:r>
      <w:r w:rsidRPr="00533078">
        <w:t xml:space="preserve"> [</w:t>
      </w:r>
      <w:r w:rsidRPr="00533078">
        <w:t>texture</w:t>
      </w:r>
      <w:r w:rsidRPr="00533078">
        <w:t>d igneous rock]</w:t>
      </w:r>
      <w:r w:rsidRPr="00533078">
        <w:t xml:space="preserve"> is the result of </w:t>
      </w:r>
      <w:r w:rsidRPr="00533078">
        <w:rPr>
          <w:rStyle w:val="highlight"/>
        </w:rPr>
        <w:t>volcan</w:t>
      </w:r>
      <w:r w:rsidRPr="00533078">
        <w:t>ic explosions which produce rocks composed of multiple particle</w:t>
      </w:r>
      <w:r w:rsidRPr="00533078">
        <w:t>s” (HOL Lab, 2020). With this pyroclastic textured igneous rock, the specimen of Tuff can be resulted from this process (HOL Lab, 2020).</w:t>
      </w:r>
    </w:p>
    <w:p w14:paraId="03D9FCDC" w14:textId="77777777" w:rsidR="003E2205" w:rsidRPr="00533078" w:rsidRDefault="003E2205" w:rsidP="003E2205">
      <w:pPr>
        <w:rPr>
          <w:b/>
          <w:bCs/>
        </w:rPr>
      </w:pPr>
    </w:p>
    <w:p w14:paraId="0A512308" w14:textId="77777777" w:rsidR="000900B7" w:rsidRPr="00533078" w:rsidRDefault="000900B7" w:rsidP="000900B7"/>
    <w:p w14:paraId="66EA371A" w14:textId="77777777" w:rsidR="003E2205" w:rsidRPr="00533078" w:rsidRDefault="003E2205" w:rsidP="00137114">
      <w:pPr>
        <w:pStyle w:val="Heading1"/>
        <w:rPr>
          <w:color w:val="000000" w:themeColor="text1"/>
        </w:rPr>
      </w:pPr>
    </w:p>
    <w:p w14:paraId="387757E1" w14:textId="4250BC9B" w:rsidR="004808D4" w:rsidRPr="00533078" w:rsidRDefault="00D07A37" w:rsidP="00137114">
      <w:pPr>
        <w:pStyle w:val="Heading1"/>
        <w:rPr>
          <w:color w:val="000000" w:themeColor="text1"/>
        </w:rPr>
      </w:pPr>
      <w:bookmarkStart w:id="7" w:name="_Toc44940940"/>
      <w:r w:rsidRPr="00533078">
        <w:rPr>
          <w:color w:val="000000" w:themeColor="text1"/>
        </w:rPr>
        <w:lastRenderedPageBreak/>
        <w:t>Conclusions</w:t>
      </w:r>
      <w:bookmarkEnd w:id="7"/>
    </w:p>
    <w:p w14:paraId="2E60702F" w14:textId="02FBD7FD" w:rsidR="003E2205" w:rsidRPr="00533078" w:rsidRDefault="003E2205" w:rsidP="00F03937">
      <w:pPr>
        <w:ind w:firstLine="720"/>
      </w:pPr>
      <w:r w:rsidRPr="00533078">
        <w:t xml:space="preserve">In this identification lab, I was able to apply much of the textbook knowledge I have on Igneous rocks. Beginning with simply identifying texture, the different textures of igneous rocks are based on the way the magma has cooled. From a rapid cooling with glassy textures igneous rock to vesicular texture where gas bubbles were trapped in the cooling magma, the </w:t>
      </w:r>
      <w:r w:rsidR="004768D7" w:rsidRPr="00533078">
        <w:t>temperature</w:t>
      </w:r>
      <w:r w:rsidRPr="00533078">
        <w:t xml:space="preserve"> of magma is very important to igneous rock </w:t>
      </w:r>
      <w:r w:rsidRPr="00533078">
        <w:t>(HOL Lab, 2020</w:t>
      </w:r>
      <w:r w:rsidRPr="00533078">
        <w:t xml:space="preserve">). The temperature is so much so important that the Bowen’s Reaction Series is a series of igneous rocks forming form one body of magma that are so </w:t>
      </w:r>
      <w:r w:rsidR="004768D7" w:rsidRPr="00533078">
        <w:t>different</w:t>
      </w:r>
      <w:r w:rsidRPr="00533078">
        <w:t xml:space="preserve"> because of the reaction to residual magma at different </w:t>
      </w:r>
      <w:r w:rsidR="004768D7" w:rsidRPr="00533078">
        <w:t>temperatures</w:t>
      </w:r>
      <w:r w:rsidRPr="00533078">
        <w:t xml:space="preserve">. A greenish Olivine is created at the highest </w:t>
      </w:r>
      <w:r w:rsidR="004768D7" w:rsidRPr="00533078">
        <w:t>temperatures</w:t>
      </w:r>
      <w:r w:rsidRPr="00533078">
        <w:t xml:space="preserve"> and a pinkish Quartz is attributed at the lowest cooling temperature! The final classification tool for igneous rocs that I </w:t>
      </w:r>
      <w:r w:rsidR="004768D7" w:rsidRPr="00533078">
        <w:t>applied</w:t>
      </w:r>
      <w:r w:rsidRPr="00533078">
        <w:t xml:space="preserve"> as using the mafic color index to determine the percentage of mafic crystal and to narrow down the options of each rock. </w:t>
      </w:r>
      <w:r w:rsidR="004768D7" w:rsidRPr="00533078">
        <w:t>In this lab I learned much about the characteristics, origins and identification of igneous rocks.</w:t>
      </w:r>
    </w:p>
    <w:p w14:paraId="1299C893" w14:textId="30B063B5" w:rsidR="00B15334" w:rsidRPr="00533078" w:rsidRDefault="00B15334" w:rsidP="003E2205"/>
    <w:p w14:paraId="79EDD8FD" w14:textId="77777777" w:rsidR="00B15334" w:rsidRPr="00533078" w:rsidRDefault="00B15334" w:rsidP="003E2205"/>
    <w:p w14:paraId="6291181A" w14:textId="5A1BEDE4" w:rsidR="00D07A37" w:rsidRPr="00533078" w:rsidRDefault="004808D4" w:rsidP="00D07A37">
      <w:pPr>
        <w:pStyle w:val="Heading1"/>
        <w:rPr>
          <w:color w:val="000000" w:themeColor="text1"/>
        </w:rPr>
      </w:pPr>
      <w:bookmarkStart w:id="8" w:name="_Toc44940941"/>
      <w:r w:rsidRPr="00533078">
        <w:rPr>
          <w:color w:val="000000" w:themeColor="text1"/>
        </w:rPr>
        <w:t>References</w:t>
      </w:r>
      <w:bookmarkEnd w:id="8"/>
    </w:p>
    <w:p w14:paraId="6A62F4FC" w14:textId="4D3FFDFA" w:rsidR="005B0704" w:rsidRPr="00533078" w:rsidRDefault="005B0704" w:rsidP="005B0704">
      <w:pPr>
        <w:rPr>
          <w:color w:val="000000" w:themeColor="text1"/>
          <w:sz w:val="22"/>
          <w:szCs w:val="22"/>
          <w:shd w:val="clear" w:color="auto" w:fill="FFFFFC"/>
        </w:rPr>
      </w:pPr>
      <w:r w:rsidRPr="00533078">
        <w:rPr>
          <w:color w:val="000000" w:themeColor="text1"/>
          <w:sz w:val="22"/>
          <w:szCs w:val="22"/>
          <w:shd w:val="clear" w:color="auto" w:fill="FFFFFC"/>
        </w:rPr>
        <w:t>Physical Science Department. (2020, Summer). GEY111 HOL lab manual.  Colorado: CCCOnline.  Retrieved from class website at:</w:t>
      </w:r>
    </w:p>
    <w:p w14:paraId="5706180E" w14:textId="1D179F75" w:rsidR="00C33BC7" w:rsidRPr="00533078" w:rsidRDefault="006B432E" w:rsidP="005B0704">
      <w:pPr>
        <w:rPr>
          <w:color w:val="000000" w:themeColor="text1"/>
        </w:rPr>
      </w:pPr>
      <w:hyperlink r:id="rId9" w:history="1">
        <w:r w:rsidR="0025591D" w:rsidRPr="00533078">
          <w:rPr>
            <w:rStyle w:val="Hyperlink"/>
          </w:rPr>
          <w:t>https://ccco.desire2learn.com/d2l/le/content/2768021/viewContent/29148168/View</w:t>
        </w:r>
      </w:hyperlink>
      <w:r w:rsidR="0025591D" w:rsidRPr="00533078">
        <w:t xml:space="preserve"> </w:t>
      </w:r>
    </w:p>
    <w:p w14:paraId="596AC4A4" w14:textId="5003AACD" w:rsidR="00C33BC7" w:rsidRPr="00533078" w:rsidRDefault="00C33BC7" w:rsidP="005B0704">
      <w:pPr>
        <w:rPr>
          <w:color w:val="000000" w:themeColor="text1"/>
        </w:rPr>
      </w:pPr>
    </w:p>
    <w:p w14:paraId="4E93D764" w14:textId="31992125" w:rsidR="00C33BC7" w:rsidRPr="00533078" w:rsidRDefault="00C33BC7" w:rsidP="00C33BC7">
      <w:pPr>
        <w:rPr>
          <w:color w:val="000000" w:themeColor="text1"/>
          <w:sz w:val="22"/>
          <w:szCs w:val="22"/>
          <w:shd w:val="clear" w:color="auto" w:fill="FFFFFC"/>
        </w:rPr>
      </w:pPr>
      <w:r w:rsidRPr="00533078">
        <w:rPr>
          <w:color w:val="000000" w:themeColor="text1"/>
          <w:sz w:val="22"/>
          <w:szCs w:val="22"/>
          <w:shd w:val="clear" w:color="auto" w:fill="FFFFFC"/>
        </w:rPr>
        <w:t>Physical Science Department. (2020, Summer). GEY111 Lab Report Assistant.  Colorado: CCCOnline.  Retrieved from class website at:</w:t>
      </w:r>
    </w:p>
    <w:p w14:paraId="18CFF5D1" w14:textId="25B6867B" w:rsidR="00D07A37" w:rsidRPr="00533078" w:rsidRDefault="006B432E" w:rsidP="004F61D8">
      <w:hyperlink r:id="rId10" w:history="1">
        <w:r w:rsidR="0025591D" w:rsidRPr="00533078">
          <w:rPr>
            <w:rStyle w:val="Hyperlink"/>
          </w:rPr>
          <w:t>https://ccco.desire2learn.com/d2l/le/content/2768021/viewContent/29148187/View</w:t>
        </w:r>
      </w:hyperlink>
      <w:r w:rsidR="0025591D" w:rsidRPr="00533078">
        <w:t xml:space="preserve"> </w:t>
      </w:r>
    </w:p>
    <w:p w14:paraId="555B3D01" w14:textId="61DA7AC6" w:rsidR="00641D44" w:rsidRPr="00641D44" w:rsidRDefault="00641D44" w:rsidP="004768D7">
      <w:pPr>
        <w:spacing w:before="100" w:beforeAutospacing="1" w:after="100" w:afterAutospacing="1"/>
        <w:rPr>
          <w:color w:val="000000"/>
        </w:rPr>
      </w:pPr>
      <w:r w:rsidRPr="00641D44">
        <w:rPr>
          <w:color w:val="000000"/>
        </w:rPr>
        <w:t xml:space="preserve">The Geological Society of London. (n.d.). Igneous Intrusions. Retrieved July 06, 2020, from </w:t>
      </w:r>
      <w:hyperlink r:id="rId11" w:history="1">
        <w:r w:rsidRPr="00641D44">
          <w:rPr>
            <w:rStyle w:val="Hyperlink"/>
          </w:rPr>
          <w:t>https://www.geolsoc.org.uk/ks3/gsl/education/resources/rockcycle/page3598.html</w:t>
        </w:r>
      </w:hyperlink>
      <w:r w:rsidRPr="00533078">
        <w:rPr>
          <w:color w:val="000000"/>
        </w:rPr>
        <w:t xml:space="preserve"> </w:t>
      </w:r>
    </w:p>
    <w:p w14:paraId="70B423BB" w14:textId="77777777" w:rsidR="00641D44" w:rsidRPr="00533078" w:rsidRDefault="00641D44" w:rsidP="004F61D8">
      <w:pPr>
        <w:rPr>
          <w:color w:val="000000" w:themeColor="text1"/>
          <w:shd w:val="clear" w:color="auto" w:fill="FFFFFF"/>
        </w:rPr>
      </w:pPr>
    </w:p>
    <w:sectPr w:rsidR="00641D44" w:rsidRPr="00533078">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55635" w14:textId="77777777" w:rsidR="006B432E" w:rsidRDefault="006B432E" w:rsidP="00B2238A">
      <w:r>
        <w:separator/>
      </w:r>
    </w:p>
  </w:endnote>
  <w:endnote w:type="continuationSeparator" w:id="0">
    <w:p w14:paraId="238C056F" w14:textId="77777777" w:rsidR="006B432E" w:rsidRDefault="006B432E" w:rsidP="00B2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ionPro-Regular">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FADA3" w14:textId="77777777" w:rsidR="006B432E" w:rsidRDefault="006B432E" w:rsidP="00B2238A">
      <w:r>
        <w:separator/>
      </w:r>
    </w:p>
  </w:footnote>
  <w:footnote w:type="continuationSeparator" w:id="0">
    <w:p w14:paraId="0CB6DA7C" w14:textId="77777777" w:rsidR="006B432E" w:rsidRDefault="006B432E" w:rsidP="00B22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1851023"/>
      <w:docPartObj>
        <w:docPartGallery w:val="Page Numbers (Top of Page)"/>
        <w:docPartUnique/>
      </w:docPartObj>
    </w:sdtPr>
    <w:sdtEndPr>
      <w:rPr>
        <w:rStyle w:val="PageNumber"/>
      </w:rPr>
    </w:sdtEndPr>
    <w:sdtContent>
      <w:p w14:paraId="3D2AA297" w14:textId="15ADAB35" w:rsidR="000E3240" w:rsidRDefault="000E3240" w:rsidP="00CA37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02D322" w14:textId="77777777" w:rsidR="000E3240" w:rsidRDefault="000E3240" w:rsidP="00B2238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05354192"/>
      <w:docPartObj>
        <w:docPartGallery w:val="Page Numbers (Top of Page)"/>
        <w:docPartUnique/>
      </w:docPartObj>
    </w:sdtPr>
    <w:sdtEndPr>
      <w:rPr>
        <w:rStyle w:val="PageNumber"/>
      </w:rPr>
    </w:sdtEndPr>
    <w:sdtContent>
      <w:p w14:paraId="4ACF396A" w14:textId="5B07FFC6" w:rsidR="000E3240" w:rsidRPr="00795D89" w:rsidRDefault="000E3240" w:rsidP="00CA37B7">
        <w:pPr>
          <w:pStyle w:val="Header"/>
          <w:framePr w:wrap="none" w:vAnchor="text" w:hAnchor="margin" w:xAlign="right" w:y="1"/>
          <w:rPr>
            <w:rStyle w:val="PageNumber"/>
            <w:rFonts w:ascii="Times New Roman" w:hAnsi="Times New Roman" w:cs="Times New Roman"/>
          </w:rPr>
        </w:pPr>
        <w:r w:rsidRPr="00795D89">
          <w:rPr>
            <w:rStyle w:val="PageNumber"/>
            <w:rFonts w:ascii="Times New Roman" w:hAnsi="Times New Roman" w:cs="Times New Roman"/>
          </w:rPr>
          <w:fldChar w:fldCharType="begin"/>
        </w:r>
        <w:r w:rsidRPr="00795D89">
          <w:rPr>
            <w:rStyle w:val="PageNumber"/>
            <w:rFonts w:ascii="Times New Roman" w:hAnsi="Times New Roman" w:cs="Times New Roman"/>
          </w:rPr>
          <w:instrText xml:space="preserve"> PAGE </w:instrText>
        </w:r>
        <w:r w:rsidRPr="00795D89">
          <w:rPr>
            <w:rStyle w:val="PageNumber"/>
            <w:rFonts w:ascii="Times New Roman" w:hAnsi="Times New Roman" w:cs="Times New Roman"/>
          </w:rPr>
          <w:fldChar w:fldCharType="separate"/>
        </w:r>
        <w:r w:rsidRPr="00795D89">
          <w:rPr>
            <w:rStyle w:val="PageNumber"/>
            <w:rFonts w:ascii="Times New Roman" w:hAnsi="Times New Roman" w:cs="Times New Roman"/>
            <w:noProof/>
          </w:rPr>
          <w:t>1</w:t>
        </w:r>
        <w:r w:rsidRPr="00795D89">
          <w:rPr>
            <w:rStyle w:val="PageNumber"/>
            <w:rFonts w:ascii="Times New Roman" w:hAnsi="Times New Roman" w:cs="Times New Roman"/>
          </w:rPr>
          <w:fldChar w:fldCharType="end"/>
        </w:r>
      </w:p>
    </w:sdtContent>
  </w:sdt>
  <w:p w14:paraId="75C23F85" w14:textId="72A21332" w:rsidR="000E3240" w:rsidRPr="00795D89" w:rsidRDefault="000E3240" w:rsidP="00B2238A">
    <w:pPr>
      <w:pStyle w:val="Header"/>
      <w:ind w:right="360"/>
      <w:rPr>
        <w:rFonts w:ascii="Times New Roman" w:hAnsi="Times New Roman" w:cs="Times New Roman"/>
      </w:rPr>
    </w:pPr>
    <w:r w:rsidRPr="00795D89">
      <w:rPr>
        <w:rFonts w:ascii="Times New Roman" w:hAnsi="Times New Roman" w:cs="Times New Roman"/>
      </w:rPr>
      <w:t xml:space="preserve">PATEL LAB </w:t>
    </w:r>
    <w:r w:rsidR="00F21D01">
      <w:rPr>
        <w:rFonts w:ascii="Times New Roman" w:hAnsi="Times New Roman" w:cs="Times New Roman"/>
      </w:rPr>
      <w:t>5</w:t>
    </w:r>
    <w:r w:rsidRPr="00795D89">
      <w:rPr>
        <w:rFonts w:ascii="Times New Roman" w:hAnsi="Times New Roman" w:cs="Times New Roman"/>
      </w:rPr>
      <w:t xml:space="preserve">: </w:t>
    </w:r>
    <w:r w:rsidR="000742A9">
      <w:rPr>
        <w:rFonts w:ascii="Times New Roman" w:hAnsi="Times New Roman" w:cs="Times New Roman"/>
      </w:rPr>
      <w:t>Igneous</w:t>
    </w:r>
    <w:r w:rsidR="00F21D01">
      <w:rPr>
        <w:rFonts w:ascii="Times New Roman" w:hAnsi="Times New Roman" w:cs="Times New Roman"/>
      </w:rPr>
      <w:t xml:space="preserve"> Rock</w:t>
    </w:r>
    <w:r w:rsidR="000742A9">
      <w:rPr>
        <w:rFonts w:ascii="Times New Roman" w:hAnsi="Times New Roman" w:cs="Times New Roman"/>
      </w:rPr>
      <w:t xml:space="preserve"> Identification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6E53"/>
    <w:multiLevelType w:val="multilevel"/>
    <w:tmpl w:val="7C400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A299D"/>
    <w:multiLevelType w:val="hybridMultilevel"/>
    <w:tmpl w:val="02B4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80CAF"/>
    <w:multiLevelType w:val="hybridMultilevel"/>
    <w:tmpl w:val="940640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C0E92"/>
    <w:multiLevelType w:val="multilevel"/>
    <w:tmpl w:val="6CCC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43ACD"/>
    <w:multiLevelType w:val="multilevel"/>
    <w:tmpl w:val="0214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C5A0D"/>
    <w:multiLevelType w:val="hybridMultilevel"/>
    <w:tmpl w:val="56B00842"/>
    <w:lvl w:ilvl="0" w:tplc="08005208">
      <w:start w:val="1"/>
      <w:numFmt w:val="upp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246E3"/>
    <w:multiLevelType w:val="hybridMultilevel"/>
    <w:tmpl w:val="5CE0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0F7BF0"/>
    <w:multiLevelType w:val="multilevel"/>
    <w:tmpl w:val="EF80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90675"/>
    <w:multiLevelType w:val="hybridMultilevel"/>
    <w:tmpl w:val="DA405B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73BC5"/>
    <w:multiLevelType w:val="hybridMultilevel"/>
    <w:tmpl w:val="A9800A9E"/>
    <w:lvl w:ilvl="0" w:tplc="34A03FF2">
      <w:start w:val="1"/>
      <w:numFmt w:val="decimal"/>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012D18"/>
    <w:multiLevelType w:val="multilevel"/>
    <w:tmpl w:val="41D268E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47FB8"/>
    <w:multiLevelType w:val="hybridMultilevel"/>
    <w:tmpl w:val="E344354A"/>
    <w:lvl w:ilvl="0" w:tplc="A3FC776E">
      <w:start w:val="1"/>
      <w:numFmt w:val="upperLetter"/>
      <w:lvlText w:val="%1."/>
      <w:lvlJc w:val="left"/>
      <w:pPr>
        <w:ind w:left="720" w:hanging="360"/>
      </w:pPr>
      <w:rPr>
        <w:rFonts w:ascii="Times New Roman" w:eastAsia="Times New Roman" w:hAnsi="Times New Roman" w:cs="Times New Roman"/>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66CF5"/>
    <w:multiLevelType w:val="multilevel"/>
    <w:tmpl w:val="A65C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4E7794"/>
    <w:multiLevelType w:val="hybridMultilevel"/>
    <w:tmpl w:val="8EDC181E"/>
    <w:lvl w:ilvl="0" w:tplc="91D6284A">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92C70"/>
    <w:multiLevelType w:val="hybridMultilevel"/>
    <w:tmpl w:val="7BF4B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33158B"/>
    <w:multiLevelType w:val="multilevel"/>
    <w:tmpl w:val="435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897329"/>
    <w:multiLevelType w:val="hybridMultilevel"/>
    <w:tmpl w:val="127C6FAC"/>
    <w:lvl w:ilvl="0" w:tplc="B60A116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433BAD"/>
    <w:multiLevelType w:val="hybridMultilevel"/>
    <w:tmpl w:val="3906F0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AD18D7"/>
    <w:multiLevelType w:val="multilevel"/>
    <w:tmpl w:val="2DA4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0B2F69"/>
    <w:multiLevelType w:val="multilevel"/>
    <w:tmpl w:val="09D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76BA6"/>
    <w:multiLevelType w:val="hybridMultilevel"/>
    <w:tmpl w:val="D9A4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067576"/>
    <w:multiLevelType w:val="multilevel"/>
    <w:tmpl w:val="E742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134D67"/>
    <w:multiLevelType w:val="multilevel"/>
    <w:tmpl w:val="4AE4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4C2010"/>
    <w:multiLevelType w:val="multilevel"/>
    <w:tmpl w:val="646E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E25FB1"/>
    <w:multiLevelType w:val="hybridMultilevel"/>
    <w:tmpl w:val="C0808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761556"/>
    <w:multiLevelType w:val="hybridMultilevel"/>
    <w:tmpl w:val="A7F04C92"/>
    <w:lvl w:ilvl="0" w:tplc="41B8BF0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lvlOverride w:ilvl="0">
      <w:lvl w:ilvl="0">
        <w:numFmt w:val="upperLetter"/>
        <w:lvlText w:val="%1."/>
        <w:lvlJc w:val="left"/>
      </w:lvl>
    </w:lvlOverride>
  </w:num>
  <w:num w:numId="3">
    <w:abstractNumId w:val="21"/>
    <w:lvlOverride w:ilvl="0">
      <w:lvl w:ilvl="0">
        <w:numFmt w:val="upperLetter"/>
        <w:lvlText w:val="%1."/>
        <w:lvlJc w:val="left"/>
      </w:lvl>
    </w:lvlOverride>
  </w:num>
  <w:num w:numId="4">
    <w:abstractNumId w:val="24"/>
  </w:num>
  <w:num w:numId="5">
    <w:abstractNumId w:val="7"/>
  </w:num>
  <w:num w:numId="6">
    <w:abstractNumId w:val="3"/>
  </w:num>
  <w:num w:numId="7">
    <w:abstractNumId w:val="22"/>
  </w:num>
  <w:num w:numId="8">
    <w:abstractNumId w:val="23"/>
  </w:num>
  <w:num w:numId="9">
    <w:abstractNumId w:val="15"/>
  </w:num>
  <w:num w:numId="10">
    <w:abstractNumId w:val="12"/>
  </w:num>
  <w:num w:numId="11">
    <w:abstractNumId w:val="16"/>
  </w:num>
  <w:num w:numId="12">
    <w:abstractNumId w:val="9"/>
  </w:num>
  <w:num w:numId="13">
    <w:abstractNumId w:val="10"/>
  </w:num>
  <w:num w:numId="14">
    <w:abstractNumId w:val="25"/>
  </w:num>
  <w:num w:numId="15">
    <w:abstractNumId w:val="6"/>
  </w:num>
  <w:num w:numId="16">
    <w:abstractNumId w:val="1"/>
  </w:num>
  <w:num w:numId="17">
    <w:abstractNumId w:val="20"/>
  </w:num>
  <w:num w:numId="18">
    <w:abstractNumId w:val="0"/>
  </w:num>
  <w:num w:numId="19">
    <w:abstractNumId w:val="19"/>
  </w:num>
  <w:num w:numId="20">
    <w:abstractNumId w:val="2"/>
  </w:num>
  <w:num w:numId="21">
    <w:abstractNumId w:val="13"/>
  </w:num>
  <w:num w:numId="22">
    <w:abstractNumId w:val="5"/>
  </w:num>
  <w:num w:numId="23">
    <w:abstractNumId w:val="11"/>
  </w:num>
  <w:num w:numId="24">
    <w:abstractNumId w:val="14"/>
  </w:num>
  <w:num w:numId="25">
    <w:abstractNumId w:val="1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BF"/>
    <w:rsid w:val="0000239A"/>
    <w:rsid w:val="0000646D"/>
    <w:rsid w:val="00031E1F"/>
    <w:rsid w:val="00044139"/>
    <w:rsid w:val="000507C8"/>
    <w:rsid w:val="00057E39"/>
    <w:rsid w:val="000742A9"/>
    <w:rsid w:val="000833A3"/>
    <w:rsid w:val="00084081"/>
    <w:rsid w:val="000900B7"/>
    <w:rsid w:val="0009147C"/>
    <w:rsid w:val="000925B8"/>
    <w:rsid w:val="000952AB"/>
    <w:rsid w:val="000B1933"/>
    <w:rsid w:val="000B2CBB"/>
    <w:rsid w:val="000D68B1"/>
    <w:rsid w:val="000E289E"/>
    <w:rsid w:val="000E3240"/>
    <w:rsid w:val="000E5B21"/>
    <w:rsid w:val="000E6EC5"/>
    <w:rsid w:val="00110519"/>
    <w:rsid w:val="00130239"/>
    <w:rsid w:val="0013047C"/>
    <w:rsid w:val="00131B01"/>
    <w:rsid w:val="00132D78"/>
    <w:rsid w:val="00136671"/>
    <w:rsid w:val="00137114"/>
    <w:rsid w:val="00182729"/>
    <w:rsid w:val="001A2F8D"/>
    <w:rsid w:val="001C4B0C"/>
    <w:rsid w:val="001C54AB"/>
    <w:rsid w:val="001D1063"/>
    <w:rsid w:val="001F7188"/>
    <w:rsid w:val="00204017"/>
    <w:rsid w:val="00241687"/>
    <w:rsid w:val="00244641"/>
    <w:rsid w:val="00244A58"/>
    <w:rsid w:val="0024561A"/>
    <w:rsid w:val="0025591D"/>
    <w:rsid w:val="00276288"/>
    <w:rsid w:val="00277D43"/>
    <w:rsid w:val="002926B2"/>
    <w:rsid w:val="0029765E"/>
    <w:rsid w:val="002A25F6"/>
    <w:rsid w:val="002D02F1"/>
    <w:rsid w:val="002E03D9"/>
    <w:rsid w:val="002E3F4B"/>
    <w:rsid w:val="00304556"/>
    <w:rsid w:val="0032645E"/>
    <w:rsid w:val="00327741"/>
    <w:rsid w:val="00346DDE"/>
    <w:rsid w:val="003505DE"/>
    <w:rsid w:val="00356057"/>
    <w:rsid w:val="00365D38"/>
    <w:rsid w:val="003749D4"/>
    <w:rsid w:val="00375791"/>
    <w:rsid w:val="003870AE"/>
    <w:rsid w:val="003A145D"/>
    <w:rsid w:val="003E2205"/>
    <w:rsid w:val="003E3DAF"/>
    <w:rsid w:val="0040054F"/>
    <w:rsid w:val="00400B26"/>
    <w:rsid w:val="004077C1"/>
    <w:rsid w:val="00416D4A"/>
    <w:rsid w:val="00417DE3"/>
    <w:rsid w:val="00435515"/>
    <w:rsid w:val="00445F5A"/>
    <w:rsid w:val="004519B7"/>
    <w:rsid w:val="0046216C"/>
    <w:rsid w:val="00473892"/>
    <w:rsid w:val="004768D7"/>
    <w:rsid w:val="004808D4"/>
    <w:rsid w:val="00483B4C"/>
    <w:rsid w:val="00485423"/>
    <w:rsid w:val="004D5099"/>
    <w:rsid w:val="004F60F7"/>
    <w:rsid w:val="004F61D8"/>
    <w:rsid w:val="004F77EC"/>
    <w:rsid w:val="00501839"/>
    <w:rsid w:val="005105D4"/>
    <w:rsid w:val="00511F3B"/>
    <w:rsid w:val="00533078"/>
    <w:rsid w:val="00543582"/>
    <w:rsid w:val="00546B69"/>
    <w:rsid w:val="00547A0B"/>
    <w:rsid w:val="00553A44"/>
    <w:rsid w:val="00557FBD"/>
    <w:rsid w:val="00574328"/>
    <w:rsid w:val="005805B7"/>
    <w:rsid w:val="0058112B"/>
    <w:rsid w:val="00584FB1"/>
    <w:rsid w:val="00596DD8"/>
    <w:rsid w:val="005B0704"/>
    <w:rsid w:val="005B1F2E"/>
    <w:rsid w:val="005C6B60"/>
    <w:rsid w:val="005C6FD1"/>
    <w:rsid w:val="005E1053"/>
    <w:rsid w:val="005F4D99"/>
    <w:rsid w:val="005F5E59"/>
    <w:rsid w:val="00600DC1"/>
    <w:rsid w:val="00613CA0"/>
    <w:rsid w:val="0062043A"/>
    <w:rsid w:val="00627CA7"/>
    <w:rsid w:val="00641D44"/>
    <w:rsid w:val="00643081"/>
    <w:rsid w:val="006436E4"/>
    <w:rsid w:val="00672EEE"/>
    <w:rsid w:val="00676C28"/>
    <w:rsid w:val="00677A7D"/>
    <w:rsid w:val="006A6B1E"/>
    <w:rsid w:val="006B432E"/>
    <w:rsid w:val="006D0868"/>
    <w:rsid w:val="006E2550"/>
    <w:rsid w:val="006E2FFC"/>
    <w:rsid w:val="0071783A"/>
    <w:rsid w:val="00720448"/>
    <w:rsid w:val="007262AB"/>
    <w:rsid w:val="00743FFF"/>
    <w:rsid w:val="00744024"/>
    <w:rsid w:val="007461F8"/>
    <w:rsid w:val="0074734C"/>
    <w:rsid w:val="00747979"/>
    <w:rsid w:val="00751338"/>
    <w:rsid w:val="0075634E"/>
    <w:rsid w:val="00756678"/>
    <w:rsid w:val="00761170"/>
    <w:rsid w:val="0078732A"/>
    <w:rsid w:val="00795D89"/>
    <w:rsid w:val="007C0412"/>
    <w:rsid w:val="007D5A2A"/>
    <w:rsid w:val="007E67BE"/>
    <w:rsid w:val="00815C32"/>
    <w:rsid w:val="0082145A"/>
    <w:rsid w:val="00827554"/>
    <w:rsid w:val="00830B01"/>
    <w:rsid w:val="00842737"/>
    <w:rsid w:val="00850B7A"/>
    <w:rsid w:val="00851676"/>
    <w:rsid w:val="008776DD"/>
    <w:rsid w:val="008902B3"/>
    <w:rsid w:val="00894CBF"/>
    <w:rsid w:val="00897E91"/>
    <w:rsid w:val="008C22AE"/>
    <w:rsid w:val="008D6546"/>
    <w:rsid w:val="008E2081"/>
    <w:rsid w:val="008E5FEB"/>
    <w:rsid w:val="0090464B"/>
    <w:rsid w:val="00907DAD"/>
    <w:rsid w:val="009151AA"/>
    <w:rsid w:val="0092012F"/>
    <w:rsid w:val="00953EBB"/>
    <w:rsid w:val="00955CB3"/>
    <w:rsid w:val="00960CB5"/>
    <w:rsid w:val="00963333"/>
    <w:rsid w:val="009A0E0B"/>
    <w:rsid w:val="009B2251"/>
    <w:rsid w:val="009D0C26"/>
    <w:rsid w:val="009E503B"/>
    <w:rsid w:val="009E7E72"/>
    <w:rsid w:val="009F51C8"/>
    <w:rsid w:val="00A06A03"/>
    <w:rsid w:val="00A31F4D"/>
    <w:rsid w:val="00A37435"/>
    <w:rsid w:val="00A51C57"/>
    <w:rsid w:val="00A632E2"/>
    <w:rsid w:val="00A646D9"/>
    <w:rsid w:val="00A72E94"/>
    <w:rsid w:val="00A772C0"/>
    <w:rsid w:val="00A80841"/>
    <w:rsid w:val="00AB15E9"/>
    <w:rsid w:val="00AC660E"/>
    <w:rsid w:val="00AF0D62"/>
    <w:rsid w:val="00AF26F8"/>
    <w:rsid w:val="00B01173"/>
    <w:rsid w:val="00B15334"/>
    <w:rsid w:val="00B2238A"/>
    <w:rsid w:val="00B422DD"/>
    <w:rsid w:val="00B6562B"/>
    <w:rsid w:val="00B709E3"/>
    <w:rsid w:val="00B713BA"/>
    <w:rsid w:val="00B8335E"/>
    <w:rsid w:val="00B843C2"/>
    <w:rsid w:val="00BA4C4F"/>
    <w:rsid w:val="00BC164E"/>
    <w:rsid w:val="00BC4979"/>
    <w:rsid w:val="00BE430E"/>
    <w:rsid w:val="00BF73D3"/>
    <w:rsid w:val="00C02B7B"/>
    <w:rsid w:val="00C3003A"/>
    <w:rsid w:val="00C33BC7"/>
    <w:rsid w:val="00C36BF2"/>
    <w:rsid w:val="00C40779"/>
    <w:rsid w:val="00C44C3F"/>
    <w:rsid w:val="00C52728"/>
    <w:rsid w:val="00C528B7"/>
    <w:rsid w:val="00C85320"/>
    <w:rsid w:val="00C9349C"/>
    <w:rsid w:val="00C96953"/>
    <w:rsid w:val="00CA37B7"/>
    <w:rsid w:val="00CB13F5"/>
    <w:rsid w:val="00CB1D57"/>
    <w:rsid w:val="00CB466C"/>
    <w:rsid w:val="00CB57B3"/>
    <w:rsid w:val="00CC0D32"/>
    <w:rsid w:val="00CD0C02"/>
    <w:rsid w:val="00D0331E"/>
    <w:rsid w:val="00D07A37"/>
    <w:rsid w:val="00D130F2"/>
    <w:rsid w:val="00D2333A"/>
    <w:rsid w:val="00D51F0E"/>
    <w:rsid w:val="00D55318"/>
    <w:rsid w:val="00D60886"/>
    <w:rsid w:val="00D63464"/>
    <w:rsid w:val="00D80C70"/>
    <w:rsid w:val="00DD4F26"/>
    <w:rsid w:val="00E066B0"/>
    <w:rsid w:val="00E144D9"/>
    <w:rsid w:val="00E23E40"/>
    <w:rsid w:val="00E24880"/>
    <w:rsid w:val="00E3141F"/>
    <w:rsid w:val="00E32623"/>
    <w:rsid w:val="00E55FC4"/>
    <w:rsid w:val="00E627A6"/>
    <w:rsid w:val="00E64F0A"/>
    <w:rsid w:val="00E93780"/>
    <w:rsid w:val="00EC4A87"/>
    <w:rsid w:val="00EE1B67"/>
    <w:rsid w:val="00EE6AEA"/>
    <w:rsid w:val="00EF5E4A"/>
    <w:rsid w:val="00EF679F"/>
    <w:rsid w:val="00F03937"/>
    <w:rsid w:val="00F10CFF"/>
    <w:rsid w:val="00F1551B"/>
    <w:rsid w:val="00F207A5"/>
    <w:rsid w:val="00F21D01"/>
    <w:rsid w:val="00F50956"/>
    <w:rsid w:val="00F67A37"/>
    <w:rsid w:val="00F753DA"/>
    <w:rsid w:val="00F8012C"/>
    <w:rsid w:val="00F84496"/>
    <w:rsid w:val="00F968E2"/>
    <w:rsid w:val="00F979AC"/>
    <w:rsid w:val="00FB03DD"/>
    <w:rsid w:val="00FB4E2B"/>
    <w:rsid w:val="00FB5B0F"/>
    <w:rsid w:val="00FD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ABAC"/>
  <w15:docId w15:val="{D4B22B78-CD31-7142-AC1C-E98F2FDB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20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94CB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94CB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94CB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894CB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C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4C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4C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4CBF"/>
    <w:rPr>
      <w:rFonts w:ascii="Times New Roman" w:eastAsia="Times New Roman" w:hAnsi="Times New Roman" w:cs="Times New Roman"/>
      <w:b/>
      <w:bCs/>
      <w:sz w:val="24"/>
      <w:szCs w:val="24"/>
    </w:rPr>
  </w:style>
  <w:style w:type="paragraph" w:styleId="NormalWeb">
    <w:name w:val="Normal (Web)"/>
    <w:basedOn w:val="Normal"/>
    <w:uiPriority w:val="99"/>
    <w:unhideWhenUsed/>
    <w:rsid w:val="00894CBF"/>
    <w:pPr>
      <w:spacing w:before="100" w:beforeAutospacing="1" w:after="100" w:afterAutospacing="1"/>
    </w:pPr>
  </w:style>
  <w:style w:type="character" w:styleId="Strong">
    <w:name w:val="Strong"/>
    <w:basedOn w:val="DefaultParagraphFont"/>
    <w:uiPriority w:val="22"/>
    <w:qFormat/>
    <w:rsid w:val="00894CBF"/>
    <w:rPr>
      <w:b/>
      <w:bCs/>
    </w:rPr>
  </w:style>
  <w:style w:type="character" w:styleId="Hyperlink">
    <w:name w:val="Hyperlink"/>
    <w:basedOn w:val="DefaultParagraphFont"/>
    <w:uiPriority w:val="99"/>
    <w:unhideWhenUsed/>
    <w:rsid w:val="00894CBF"/>
    <w:rPr>
      <w:color w:val="0000FF"/>
      <w:u w:val="single"/>
    </w:rPr>
  </w:style>
  <w:style w:type="character" w:styleId="FollowedHyperlink">
    <w:name w:val="FollowedHyperlink"/>
    <w:basedOn w:val="DefaultParagraphFont"/>
    <w:uiPriority w:val="99"/>
    <w:semiHidden/>
    <w:unhideWhenUsed/>
    <w:rsid w:val="00B8335E"/>
    <w:rPr>
      <w:color w:val="800080" w:themeColor="followedHyperlink"/>
      <w:u w:val="single"/>
    </w:rPr>
  </w:style>
  <w:style w:type="paragraph" w:styleId="BalloonText">
    <w:name w:val="Balloon Text"/>
    <w:basedOn w:val="Normal"/>
    <w:link w:val="BalloonTextChar"/>
    <w:uiPriority w:val="99"/>
    <w:semiHidden/>
    <w:unhideWhenUsed/>
    <w:rsid w:val="00AF0D6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F0D62"/>
    <w:rPr>
      <w:rFonts w:ascii="Tahoma" w:hAnsi="Tahoma" w:cs="Tahoma"/>
      <w:sz w:val="16"/>
      <w:szCs w:val="16"/>
    </w:rPr>
  </w:style>
  <w:style w:type="character" w:styleId="PlaceholderText">
    <w:name w:val="Placeholder Text"/>
    <w:basedOn w:val="DefaultParagraphFont"/>
    <w:uiPriority w:val="99"/>
    <w:semiHidden/>
    <w:rsid w:val="00F979AC"/>
    <w:rPr>
      <w:color w:val="808080"/>
    </w:rPr>
  </w:style>
  <w:style w:type="paragraph" w:styleId="ListParagraph">
    <w:name w:val="List Paragraph"/>
    <w:basedOn w:val="Normal"/>
    <w:uiPriority w:val="34"/>
    <w:qFormat/>
    <w:rsid w:val="00CD0C02"/>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E3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C22AE"/>
    <w:pPr>
      <w:spacing w:before="100" w:beforeAutospacing="1" w:after="100" w:afterAutospacing="1"/>
    </w:pPr>
  </w:style>
  <w:style w:type="character" w:styleId="Emphasis">
    <w:name w:val="Emphasis"/>
    <w:basedOn w:val="DefaultParagraphFont"/>
    <w:uiPriority w:val="20"/>
    <w:qFormat/>
    <w:rsid w:val="00416D4A"/>
    <w:rPr>
      <w:i/>
      <w:iCs/>
    </w:rPr>
  </w:style>
  <w:style w:type="paragraph" w:styleId="NoSpacing">
    <w:name w:val="No Spacing"/>
    <w:uiPriority w:val="1"/>
    <w:qFormat/>
    <w:rsid w:val="0078732A"/>
    <w:pPr>
      <w:spacing w:after="0" w:line="240" w:lineRule="auto"/>
    </w:pPr>
  </w:style>
  <w:style w:type="character" w:customStyle="1" w:styleId="apple-converted-space">
    <w:name w:val="apple-converted-space"/>
    <w:basedOn w:val="DefaultParagraphFont"/>
    <w:rsid w:val="00D07A37"/>
  </w:style>
  <w:style w:type="character" w:styleId="UnresolvedMention">
    <w:name w:val="Unresolved Mention"/>
    <w:basedOn w:val="DefaultParagraphFont"/>
    <w:uiPriority w:val="99"/>
    <w:semiHidden/>
    <w:unhideWhenUsed/>
    <w:rsid w:val="004F61D8"/>
    <w:rPr>
      <w:color w:val="605E5C"/>
      <w:shd w:val="clear" w:color="auto" w:fill="E1DFDD"/>
    </w:rPr>
  </w:style>
  <w:style w:type="paragraph" w:styleId="TOCHeading">
    <w:name w:val="TOC Heading"/>
    <w:basedOn w:val="Heading1"/>
    <w:next w:val="Normal"/>
    <w:uiPriority w:val="39"/>
    <w:unhideWhenUsed/>
    <w:qFormat/>
    <w:rsid w:val="00B2238A"/>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2238A"/>
    <w:pPr>
      <w:spacing w:before="120" w:line="276" w:lineRule="auto"/>
    </w:pPr>
    <w:rPr>
      <w:rFonts w:asciiTheme="minorHAnsi" w:eastAsiaTheme="minorHAnsi" w:hAnsiTheme="minorHAnsi" w:cstheme="minorBidi"/>
      <w:b/>
      <w:bCs/>
      <w:i/>
      <w:iCs/>
    </w:rPr>
  </w:style>
  <w:style w:type="paragraph" w:styleId="TOC2">
    <w:name w:val="toc 2"/>
    <w:basedOn w:val="Normal"/>
    <w:next w:val="Normal"/>
    <w:autoRedefine/>
    <w:uiPriority w:val="39"/>
    <w:unhideWhenUsed/>
    <w:rsid w:val="00B2238A"/>
    <w:pPr>
      <w:spacing w:before="120" w:line="276" w:lineRule="auto"/>
      <w:ind w:left="220"/>
    </w:pPr>
    <w:rPr>
      <w:rFonts w:asciiTheme="minorHAnsi" w:eastAsiaTheme="minorHAnsi" w:hAnsiTheme="minorHAnsi" w:cstheme="minorBidi"/>
      <w:b/>
      <w:bCs/>
      <w:sz w:val="22"/>
      <w:szCs w:val="22"/>
    </w:rPr>
  </w:style>
  <w:style w:type="paragraph" w:styleId="TOC3">
    <w:name w:val="toc 3"/>
    <w:basedOn w:val="Normal"/>
    <w:next w:val="Normal"/>
    <w:autoRedefine/>
    <w:uiPriority w:val="39"/>
    <w:unhideWhenUsed/>
    <w:rsid w:val="00B2238A"/>
    <w:pPr>
      <w:spacing w:line="276" w:lineRule="auto"/>
      <w:ind w:left="440"/>
    </w:pPr>
    <w:rPr>
      <w:rFonts w:asciiTheme="minorHAnsi" w:eastAsiaTheme="minorHAnsi" w:hAnsiTheme="minorHAnsi" w:cstheme="minorBidi"/>
      <w:sz w:val="20"/>
      <w:szCs w:val="20"/>
    </w:rPr>
  </w:style>
  <w:style w:type="paragraph" w:styleId="TOC4">
    <w:name w:val="toc 4"/>
    <w:basedOn w:val="Normal"/>
    <w:next w:val="Normal"/>
    <w:autoRedefine/>
    <w:uiPriority w:val="39"/>
    <w:semiHidden/>
    <w:unhideWhenUsed/>
    <w:rsid w:val="00B2238A"/>
    <w:pPr>
      <w:spacing w:line="276" w:lineRule="auto"/>
      <w:ind w:left="660"/>
    </w:pPr>
    <w:rPr>
      <w:rFonts w:asciiTheme="minorHAnsi" w:eastAsiaTheme="minorHAnsi" w:hAnsiTheme="minorHAnsi" w:cstheme="minorBidi"/>
      <w:sz w:val="20"/>
      <w:szCs w:val="20"/>
    </w:rPr>
  </w:style>
  <w:style w:type="paragraph" w:styleId="TOC5">
    <w:name w:val="toc 5"/>
    <w:basedOn w:val="Normal"/>
    <w:next w:val="Normal"/>
    <w:autoRedefine/>
    <w:uiPriority w:val="39"/>
    <w:semiHidden/>
    <w:unhideWhenUsed/>
    <w:rsid w:val="00B2238A"/>
    <w:pPr>
      <w:spacing w:line="276" w:lineRule="auto"/>
      <w:ind w:left="880"/>
    </w:pPr>
    <w:rPr>
      <w:rFonts w:asciiTheme="minorHAnsi" w:eastAsiaTheme="minorHAnsi" w:hAnsiTheme="minorHAnsi" w:cstheme="minorBidi"/>
      <w:sz w:val="20"/>
      <w:szCs w:val="20"/>
    </w:rPr>
  </w:style>
  <w:style w:type="paragraph" w:styleId="TOC6">
    <w:name w:val="toc 6"/>
    <w:basedOn w:val="Normal"/>
    <w:next w:val="Normal"/>
    <w:autoRedefine/>
    <w:uiPriority w:val="39"/>
    <w:semiHidden/>
    <w:unhideWhenUsed/>
    <w:rsid w:val="00B2238A"/>
    <w:pPr>
      <w:spacing w:line="276" w:lineRule="auto"/>
      <w:ind w:left="1100"/>
    </w:pPr>
    <w:rPr>
      <w:rFonts w:asciiTheme="minorHAnsi" w:eastAsiaTheme="minorHAnsi" w:hAnsiTheme="minorHAnsi" w:cstheme="minorBidi"/>
      <w:sz w:val="20"/>
      <w:szCs w:val="20"/>
    </w:rPr>
  </w:style>
  <w:style w:type="paragraph" w:styleId="TOC7">
    <w:name w:val="toc 7"/>
    <w:basedOn w:val="Normal"/>
    <w:next w:val="Normal"/>
    <w:autoRedefine/>
    <w:uiPriority w:val="39"/>
    <w:semiHidden/>
    <w:unhideWhenUsed/>
    <w:rsid w:val="00B2238A"/>
    <w:pPr>
      <w:spacing w:line="276" w:lineRule="auto"/>
      <w:ind w:left="1320"/>
    </w:pPr>
    <w:rPr>
      <w:rFonts w:asciiTheme="minorHAnsi" w:eastAsiaTheme="minorHAnsi" w:hAnsiTheme="minorHAnsi" w:cstheme="minorBidi"/>
      <w:sz w:val="20"/>
      <w:szCs w:val="20"/>
    </w:rPr>
  </w:style>
  <w:style w:type="paragraph" w:styleId="TOC8">
    <w:name w:val="toc 8"/>
    <w:basedOn w:val="Normal"/>
    <w:next w:val="Normal"/>
    <w:autoRedefine/>
    <w:uiPriority w:val="39"/>
    <w:semiHidden/>
    <w:unhideWhenUsed/>
    <w:rsid w:val="00B2238A"/>
    <w:pPr>
      <w:spacing w:line="276" w:lineRule="auto"/>
      <w:ind w:left="1540"/>
    </w:pPr>
    <w:rPr>
      <w:rFonts w:asciiTheme="minorHAnsi" w:eastAsiaTheme="minorHAnsi" w:hAnsiTheme="minorHAnsi" w:cstheme="minorBidi"/>
      <w:sz w:val="20"/>
      <w:szCs w:val="20"/>
    </w:rPr>
  </w:style>
  <w:style w:type="paragraph" w:styleId="TOC9">
    <w:name w:val="toc 9"/>
    <w:basedOn w:val="Normal"/>
    <w:next w:val="Normal"/>
    <w:autoRedefine/>
    <w:uiPriority w:val="39"/>
    <w:semiHidden/>
    <w:unhideWhenUsed/>
    <w:rsid w:val="00B2238A"/>
    <w:pPr>
      <w:spacing w:line="276" w:lineRule="auto"/>
      <w:ind w:left="1760"/>
    </w:pPr>
    <w:rPr>
      <w:rFonts w:asciiTheme="minorHAnsi" w:eastAsiaTheme="minorHAnsi" w:hAnsiTheme="minorHAnsi" w:cstheme="minorBidi"/>
      <w:sz w:val="20"/>
      <w:szCs w:val="20"/>
    </w:rPr>
  </w:style>
  <w:style w:type="paragraph" w:styleId="Header">
    <w:name w:val="header"/>
    <w:basedOn w:val="Normal"/>
    <w:link w:val="HeaderChar"/>
    <w:uiPriority w:val="99"/>
    <w:unhideWhenUsed/>
    <w:rsid w:val="00B2238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2238A"/>
  </w:style>
  <w:style w:type="paragraph" w:styleId="Footer">
    <w:name w:val="footer"/>
    <w:basedOn w:val="Normal"/>
    <w:link w:val="FooterChar"/>
    <w:uiPriority w:val="99"/>
    <w:unhideWhenUsed/>
    <w:rsid w:val="00B2238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2238A"/>
  </w:style>
  <w:style w:type="character" w:styleId="PageNumber">
    <w:name w:val="page number"/>
    <w:basedOn w:val="DefaultParagraphFont"/>
    <w:uiPriority w:val="99"/>
    <w:semiHidden/>
    <w:unhideWhenUsed/>
    <w:rsid w:val="00B2238A"/>
  </w:style>
  <w:style w:type="table" w:customStyle="1" w:styleId="TableGrid1">
    <w:name w:val="Table Grid1"/>
    <w:basedOn w:val="TableNormal"/>
    <w:next w:val="TableGrid"/>
    <w:uiPriority w:val="59"/>
    <w:rsid w:val="0064308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4308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7C0412"/>
  </w:style>
  <w:style w:type="paragraph" w:customStyle="1" w:styleId="BasicParagraph">
    <w:name w:val="[Basic Paragraph]"/>
    <w:basedOn w:val="Normal"/>
    <w:uiPriority w:val="99"/>
    <w:rsid w:val="002E3F4B"/>
    <w:pPr>
      <w:autoSpaceDE w:val="0"/>
      <w:autoSpaceDN w:val="0"/>
      <w:adjustRightInd w:val="0"/>
      <w:spacing w:line="288" w:lineRule="auto"/>
      <w:textAlignment w:val="center"/>
    </w:pPr>
    <w:rPr>
      <w:rFonts w:ascii="MinionPro-Regular" w:hAnsi="MinionPro-Regular" w:cs="MinionPro-Regular"/>
      <w:color w:val="000000"/>
    </w:rPr>
  </w:style>
  <w:style w:type="paragraph" w:customStyle="1" w:styleId="List-A">
    <w:name w:val="List - A"/>
    <w:aliases w:val="B,C,D,..."/>
    <w:basedOn w:val="BodyText"/>
    <w:uiPriority w:val="99"/>
    <w:rsid w:val="002E3F4B"/>
    <w:pPr>
      <w:tabs>
        <w:tab w:val="left" w:pos="360"/>
      </w:tabs>
      <w:suppressAutoHyphens/>
      <w:autoSpaceDE w:val="0"/>
      <w:autoSpaceDN w:val="0"/>
      <w:adjustRightInd w:val="0"/>
      <w:spacing w:after="180" w:line="280" w:lineRule="atLeast"/>
      <w:ind w:left="360" w:hanging="360"/>
      <w:jc w:val="both"/>
      <w:textAlignment w:val="center"/>
    </w:pPr>
    <w:rPr>
      <w:rFonts w:ascii="Calibri" w:hAnsi="Calibri" w:cs="Calibri"/>
      <w:color w:val="000000"/>
    </w:rPr>
  </w:style>
  <w:style w:type="paragraph" w:styleId="BodyText">
    <w:name w:val="Body Text"/>
    <w:basedOn w:val="Normal"/>
    <w:link w:val="BodyTextChar"/>
    <w:uiPriority w:val="99"/>
    <w:semiHidden/>
    <w:unhideWhenUsed/>
    <w:rsid w:val="002E3F4B"/>
    <w:pPr>
      <w:spacing w:after="120"/>
    </w:pPr>
  </w:style>
  <w:style w:type="character" w:customStyle="1" w:styleId="BodyTextChar">
    <w:name w:val="Body Text Char"/>
    <w:basedOn w:val="DefaultParagraphFont"/>
    <w:link w:val="BodyText"/>
    <w:uiPriority w:val="99"/>
    <w:semiHidden/>
    <w:rsid w:val="002E3F4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6689">
      <w:bodyDiv w:val="1"/>
      <w:marLeft w:val="0"/>
      <w:marRight w:val="0"/>
      <w:marTop w:val="0"/>
      <w:marBottom w:val="0"/>
      <w:divBdr>
        <w:top w:val="none" w:sz="0" w:space="0" w:color="auto"/>
        <w:left w:val="none" w:sz="0" w:space="0" w:color="auto"/>
        <w:bottom w:val="none" w:sz="0" w:space="0" w:color="auto"/>
        <w:right w:val="none" w:sz="0" w:space="0" w:color="auto"/>
      </w:divBdr>
    </w:div>
    <w:div w:id="149372040">
      <w:bodyDiv w:val="1"/>
      <w:marLeft w:val="0"/>
      <w:marRight w:val="0"/>
      <w:marTop w:val="0"/>
      <w:marBottom w:val="0"/>
      <w:divBdr>
        <w:top w:val="none" w:sz="0" w:space="0" w:color="auto"/>
        <w:left w:val="none" w:sz="0" w:space="0" w:color="auto"/>
        <w:bottom w:val="none" w:sz="0" w:space="0" w:color="auto"/>
        <w:right w:val="none" w:sz="0" w:space="0" w:color="auto"/>
      </w:divBdr>
      <w:divsChild>
        <w:div w:id="1434475611">
          <w:marLeft w:val="0"/>
          <w:marRight w:val="0"/>
          <w:marTop w:val="0"/>
          <w:marBottom w:val="0"/>
          <w:divBdr>
            <w:top w:val="none" w:sz="0" w:space="0" w:color="auto"/>
            <w:left w:val="none" w:sz="0" w:space="0" w:color="auto"/>
            <w:bottom w:val="none" w:sz="0" w:space="0" w:color="auto"/>
            <w:right w:val="none" w:sz="0" w:space="0" w:color="auto"/>
          </w:divBdr>
        </w:div>
        <w:div w:id="851724054">
          <w:marLeft w:val="0"/>
          <w:marRight w:val="0"/>
          <w:marTop w:val="0"/>
          <w:marBottom w:val="0"/>
          <w:divBdr>
            <w:top w:val="none" w:sz="0" w:space="0" w:color="auto"/>
            <w:left w:val="none" w:sz="0" w:space="0" w:color="auto"/>
            <w:bottom w:val="none" w:sz="0" w:space="0" w:color="auto"/>
            <w:right w:val="none" w:sz="0" w:space="0" w:color="auto"/>
          </w:divBdr>
        </w:div>
        <w:div w:id="1154952010">
          <w:marLeft w:val="0"/>
          <w:marRight w:val="0"/>
          <w:marTop w:val="0"/>
          <w:marBottom w:val="0"/>
          <w:divBdr>
            <w:top w:val="none" w:sz="0" w:space="0" w:color="auto"/>
            <w:left w:val="none" w:sz="0" w:space="0" w:color="auto"/>
            <w:bottom w:val="none" w:sz="0" w:space="0" w:color="auto"/>
            <w:right w:val="none" w:sz="0" w:space="0" w:color="auto"/>
          </w:divBdr>
        </w:div>
        <w:div w:id="1034648838">
          <w:marLeft w:val="0"/>
          <w:marRight w:val="0"/>
          <w:marTop w:val="0"/>
          <w:marBottom w:val="0"/>
          <w:divBdr>
            <w:top w:val="none" w:sz="0" w:space="0" w:color="auto"/>
            <w:left w:val="none" w:sz="0" w:space="0" w:color="auto"/>
            <w:bottom w:val="none" w:sz="0" w:space="0" w:color="auto"/>
            <w:right w:val="none" w:sz="0" w:space="0" w:color="auto"/>
          </w:divBdr>
        </w:div>
        <w:div w:id="184101276">
          <w:marLeft w:val="0"/>
          <w:marRight w:val="0"/>
          <w:marTop w:val="0"/>
          <w:marBottom w:val="0"/>
          <w:divBdr>
            <w:top w:val="none" w:sz="0" w:space="0" w:color="auto"/>
            <w:left w:val="none" w:sz="0" w:space="0" w:color="auto"/>
            <w:bottom w:val="none" w:sz="0" w:space="0" w:color="auto"/>
            <w:right w:val="none" w:sz="0" w:space="0" w:color="auto"/>
          </w:divBdr>
        </w:div>
        <w:div w:id="1337004167">
          <w:marLeft w:val="0"/>
          <w:marRight w:val="0"/>
          <w:marTop w:val="0"/>
          <w:marBottom w:val="0"/>
          <w:divBdr>
            <w:top w:val="none" w:sz="0" w:space="0" w:color="auto"/>
            <w:left w:val="none" w:sz="0" w:space="0" w:color="auto"/>
            <w:bottom w:val="none" w:sz="0" w:space="0" w:color="auto"/>
            <w:right w:val="none" w:sz="0" w:space="0" w:color="auto"/>
          </w:divBdr>
        </w:div>
        <w:div w:id="555508316">
          <w:marLeft w:val="0"/>
          <w:marRight w:val="0"/>
          <w:marTop w:val="0"/>
          <w:marBottom w:val="0"/>
          <w:divBdr>
            <w:top w:val="none" w:sz="0" w:space="0" w:color="auto"/>
            <w:left w:val="none" w:sz="0" w:space="0" w:color="auto"/>
            <w:bottom w:val="none" w:sz="0" w:space="0" w:color="auto"/>
            <w:right w:val="none" w:sz="0" w:space="0" w:color="auto"/>
          </w:divBdr>
        </w:div>
      </w:divsChild>
    </w:div>
    <w:div w:id="179586033">
      <w:bodyDiv w:val="1"/>
      <w:marLeft w:val="0"/>
      <w:marRight w:val="0"/>
      <w:marTop w:val="0"/>
      <w:marBottom w:val="0"/>
      <w:divBdr>
        <w:top w:val="none" w:sz="0" w:space="0" w:color="auto"/>
        <w:left w:val="none" w:sz="0" w:space="0" w:color="auto"/>
        <w:bottom w:val="none" w:sz="0" w:space="0" w:color="auto"/>
        <w:right w:val="none" w:sz="0" w:space="0" w:color="auto"/>
      </w:divBdr>
    </w:div>
    <w:div w:id="187450464">
      <w:bodyDiv w:val="1"/>
      <w:marLeft w:val="0"/>
      <w:marRight w:val="0"/>
      <w:marTop w:val="0"/>
      <w:marBottom w:val="0"/>
      <w:divBdr>
        <w:top w:val="none" w:sz="0" w:space="0" w:color="auto"/>
        <w:left w:val="none" w:sz="0" w:space="0" w:color="auto"/>
        <w:bottom w:val="none" w:sz="0" w:space="0" w:color="auto"/>
        <w:right w:val="none" w:sz="0" w:space="0" w:color="auto"/>
      </w:divBdr>
    </w:div>
    <w:div w:id="217858514">
      <w:bodyDiv w:val="1"/>
      <w:marLeft w:val="0"/>
      <w:marRight w:val="0"/>
      <w:marTop w:val="0"/>
      <w:marBottom w:val="0"/>
      <w:divBdr>
        <w:top w:val="none" w:sz="0" w:space="0" w:color="auto"/>
        <w:left w:val="none" w:sz="0" w:space="0" w:color="auto"/>
        <w:bottom w:val="none" w:sz="0" w:space="0" w:color="auto"/>
        <w:right w:val="none" w:sz="0" w:space="0" w:color="auto"/>
      </w:divBdr>
    </w:div>
    <w:div w:id="235627598">
      <w:bodyDiv w:val="1"/>
      <w:marLeft w:val="0"/>
      <w:marRight w:val="0"/>
      <w:marTop w:val="0"/>
      <w:marBottom w:val="0"/>
      <w:divBdr>
        <w:top w:val="none" w:sz="0" w:space="0" w:color="auto"/>
        <w:left w:val="none" w:sz="0" w:space="0" w:color="auto"/>
        <w:bottom w:val="none" w:sz="0" w:space="0" w:color="auto"/>
        <w:right w:val="none" w:sz="0" w:space="0" w:color="auto"/>
      </w:divBdr>
    </w:div>
    <w:div w:id="238029291">
      <w:bodyDiv w:val="1"/>
      <w:marLeft w:val="0"/>
      <w:marRight w:val="0"/>
      <w:marTop w:val="0"/>
      <w:marBottom w:val="0"/>
      <w:divBdr>
        <w:top w:val="none" w:sz="0" w:space="0" w:color="auto"/>
        <w:left w:val="none" w:sz="0" w:space="0" w:color="auto"/>
        <w:bottom w:val="none" w:sz="0" w:space="0" w:color="auto"/>
        <w:right w:val="none" w:sz="0" w:space="0" w:color="auto"/>
      </w:divBdr>
    </w:div>
    <w:div w:id="252665997">
      <w:bodyDiv w:val="1"/>
      <w:marLeft w:val="0"/>
      <w:marRight w:val="0"/>
      <w:marTop w:val="0"/>
      <w:marBottom w:val="0"/>
      <w:divBdr>
        <w:top w:val="none" w:sz="0" w:space="0" w:color="auto"/>
        <w:left w:val="none" w:sz="0" w:space="0" w:color="auto"/>
        <w:bottom w:val="none" w:sz="0" w:space="0" w:color="auto"/>
        <w:right w:val="none" w:sz="0" w:space="0" w:color="auto"/>
      </w:divBdr>
    </w:div>
    <w:div w:id="310913452">
      <w:bodyDiv w:val="1"/>
      <w:marLeft w:val="0"/>
      <w:marRight w:val="0"/>
      <w:marTop w:val="0"/>
      <w:marBottom w:val="0"/>
      <w:divBdr>
        <w:top w:val="none" w:sz="0" w:space="0" w:color="auto"/>
        <w:left w:val="none" w:sz="0" w:space="0" w:color="auto"/>
        <w:bottom w:val="none" w:sz="0" w:space="0" w:color="auto"/>
        <w:right w:val="none" w:sz="0" w:space="0" w:color="auto"/>
      </w:divBdr>
    </w:div>
    <w:div w:id="320694038">
      <w:bodyDiv w:val="1"/>
      <w:marLeft w:val="0"/>
      <w:marRight w:val="0"/>
      <w:marTop w:val="0"/>
      <w:marBottom w:val="0"/>
      <w:divBdr>
        <w:top w:val="none" w:sz="0" w:space="0" w:color="auto"/>
        <w:left w:val="none" w:sz="0" w:space="0" w:color="auto"/>
        <w:bottom w:val="none" w:sz="0" w:space="0" w:color="auto"/>
        <w:right w:val="none" w:sz="0" w:space="0" w:color="auto"/>
      </w:divBdr>
    </w:div>
    <w:div w:id="365370082">
      <w:bodyDiv w:val="1"/>
      <w:marLeft w:val="0"/>
      <w:marRight w:val="0"/>
      <w:marTop w:val="0"/>
      <w:marBottom w:val="0"/>
      <w:divBdr>
        <w:top w:val="none" w:sz="0" w:space="0" w:color="auto"/>
        <w:left w:val="none" w:sz="0" w:space="0" w:color="auto"/>
        <w:bottom w:val="none" w:sz="0" w:space="0" w:color="auto"/>
        <w:right w:val="none" w:sz="0" w:space="0" w:color="auto"/>
      </w:divBdr>
      <w:divsChild>
        <w:div w:id="1392073797">
          <w:marLeft w:val="0"/>
          <w:marRight w:val="0"/>
          <w:marTop w:val="0"/>
          <w:marBottom w:val="0"/>
          <w:divBdr>
            <w:top w:val="none" w:sz="0" w:space="0" w:color="auto"/>
            <w:left w:val="none" w:sz="0" w:space="0" w:color="auto"/>
            <w:bottom w:val="none" w:sz="0" w:space="0" w:color="auto"/>
            <w:right w:val="none" w:sz="0" w:space="0" w:color="auto"/>
          </w:divBdr>
        </w:div>
        <w:div w:id="1424761392">
          <w:marLeft w:val="0"/>
          <w:marRight w:val="0"/>
          <w:marTop w:val="0"/>
          <w:marBottom w:val="0"/>
          <w:divBdr>
            <w:top w:val="none" w:sz="0" w:space="0" w:color="auto"/>
            <w:left w:val="none" w:sz="0" w:space="0" w:color="auto"/>
            <w:bottom w:val="none" w:sz="0" w:space="0" w:color="auto"/>
            <w:right w:val="none" w:sz="0" w:space="0" w:color="auto"/>
          </w:divBdr>
        </w:div>
        <w:div w:id="354889860">
          <w:marLeft w:val="0"/>
          <w:marRight w:val="0"/>
          <w:marTop w:val="0"/>
          <w:marBottom w:val="0"/>
          <w:divBdr>
            <w:top w:val="none" w:sz="0" w:space="0" w:color="auto"/>
            <w:left w:val="none" w:sz="0" w:space="0" w:color="auto"/>
            <w:bottom w:val="none" w:sz="0" w:space="0" w:color="auto"/>
            <w:right w:val="none" w:sz="0" w:space="0" w:color="auto"/>
          </w:divBdr>
        </w:div>
        <w:div w:id="1187872012">
          <w:marLeft w:val="0"/>
          <w:marRight w:val="0"/>
          <w:marTop w:val="0"/>
          <w:marBottom w:val="0"/>
          <w:divBdr>
            <w:top w:val="none" w:sz="0" w:space="0" w:color="auto"/>
            <w:left w:val="none" w:sz="0" w:space="0" w:color="auto"/>
            <w:bottom w:val="none" w:sz="0" w:space="0" w:color="auto"/>
            <w:right w:val="none" w:sz="0" w:space="0" w:color="auto"/>
          </w:divBdr>
        </w:div>
        <w:div w:id="1393577793">
          <w:marLeft w:val="0"/>
          <w:marRight w:val="0"/>
          <w:marTop w:val="0"/>
          <w:marBottom w:val="0"/>
          <w:divBdr>
            <w:top w:val="none" w:sz="0" w:space="0" w:color="auto"/>
            <w:left w:val="none" w:sz="0" w:space="0" w:color="auto"/>
            <w:bottom w:val="none" w:sz="0" w:space="0" w:color="auto"/>
            <w:right w:val="none" w:sz="0" w:space="0" w:color="auto"/>
          </w:divBdr>
        </w:div>
        <w:div w:id="44372515">
          <w:marLeft w:val="0"/>
          <w:marRight w:val="0"/>
          <w:marTop w:val="0"/>
          <w:marBottom w:val="0"/>
          <w:divBdr>
            <w:top w:val="none" w:sz="0" w:space="0" w:color="auto"/>
            <w:left w:val="none" w:sz="0" w:space="0" w:color="auto"/>
            <w:bottom w:val="none" w:sz="0" w:space="0" w:color="auto"/>
            <w:right w:val="none" w:sz="0" w:space="0" w:color="auto"/>
          </w:divBdr>
        </w:div>
        <w:div w:id="1300260491">
          <w:marLeft w:val="0"/>
          <w:marRight w:val="0"/>
          <w:marTop w:val="0"/>
          <w:marBottom w:val="0"/>
          <w:divBdr>
            <w:top w:val="none" w:sz="0" w:space="0" w:color="auto"/>
            <w:left w:val="none" w:sz="0" w:space="0" w:color="auto"/>
            <w:bottom w:val="none" w:sz="0" w:space="0" w:color="auto"/>
            <w:right w:val="none" w:sz="0" w:space="0" w:color="auto"/>
          </w:divBdr>
        </w:div>
      </w:divsChild>
    </w:div>
    <w:div w:id="462112873">
      <w:bodyDiv w:val="1"/>
      <w:marLeft w:val="0"/>
      <w:marRight w:val="0"/>
      <w:marTop w:val="0"/>
      <w:marBottom w:val="0"/>
      <w:divBdr>
        <w:top w:val="none" w:sz="0" w:space="0" w:color="auto"/>
        <w:left w:val="none" w:sz="0" w:space="0" w:color="auto"/>
        <w:bottom w:val="none" w:sz="0" w:space="0" w:color="auto"/>
        <w:right w:val="none" w:sz="0" w:space="0" w:color="auto"/>
      </w:divBdr>
    </w:div>
    <w:div w:id="488136896">
      <w:bodyDiv w:val="1"/>
      <w:marLeft w:val="0"/>
      <w:marRight w:val="0"/>
      <w:marTop w:val="0"/>
      <w:marBottom w:val="0"/>
      <w:divBdr>
        <w:top w:val="none" w:sz="0" w:space="0" w:color="auto"/>
        <w:left w:val="none" w:sz="0" w:space="0" w:color="auto"/>
        <w:bottom w:val="none" w:sz="0" w:space="0" w:color="auto"/>
        <w:right w:val="none" w:sz="0" w:space="0" w:color="auto"/>
      </w:divBdr>
    </w:div>
    <w:div w:id="589197815">
      <w:bodyDiv w:val="1"/>
      <w:marLeft w:val="0"/>
      <w:marRight w:val="0"/>
      <w:marTop w:val="0"/>
      <w:marBottom w:val="0"/>
      <w:divBdr>
        <w:top w:val="none" w:sz="0" w:space="0" w:color="auto"/>
        <w:left w:val="none" w:sz="0" w:space="0" w:color="auto"/>
        <w:bottom w:val="none" w:sz="0" w:space="0" w:color="auto"/>
        <w:right w:val="none" w:sz="0" w:space="0" w:color="auto"/>
      </w:divBdr>
    </w:div>
    <w:div w:id="611977608">
      <w:bodyDiv w:val="1"/>
      <w:marLeft w:val="0"/>
      <w:marRight w:val="0"/>
      <w:marTop w:val="0"/>
      <w:marBottom w:val="0"/>
      <w:divBdr>
        <w:top w:val="none" w:sz="0" w:space="0" w:color="auto"/>
        <w:left w:val="none" w:sz="0" w:space="0" w:color="auto"/>
        <w:bottom w:val="none" w:sz="0" w:space="0" w:color="auto"/>
        <w:right w:val="none" w:sz="0" w:space="0" w:color="auto"/>
      </w:divBdr>
      <w:divsChild>
        <w:div w:id="362096654">
          <w:marLeft w:val="0"/>
          <w:marRight w:val="0"/>
          <w:marTop w:val="0"/>
          <w:marBottom w:val="0"/>
          <w:divBdr>
            <w:top w:val="none" w:sz="0" w:space="0" w:color="auto"/>
            <w:left w:val="none" w:sz="0" w:space="0" w:color="auto"/>
            <w:bottom w:val="none" w:sz="0" w:space="0" w:color="auto"/>
            <w:right w:val="none" w:sz="0" w:space="0" w:color="auto"/>
          </w:divBdr>
        </w:div>
        <w:div w:id="787747703">
          <w:marLeft w:val="0"/>
          <w:marRight w:val="0"/>
          <w:marTop w:val="0"/>
          <w:marBottom w:val="0"/>
          <w:divBdr>
            <w:top w:val="none" w:sz="0" w:space="0" w:color="auto"/>
            <w:left w:val="none" w:sz="0" w:space="0" w:color="auto"/>
            <w:bottom w:val="none" w:sz="0" w:space="0" w:color="auto"/>
            <w:right w:val="none" w:sz="0" w:space="0" w:color="auto"/>
          </w:divBdr>
        </w:div>
        <w:div w:id="1533610362">
          <w:marLeft w:val="0"/>
          <w:marRight w:val="0"/>
          <w:marTop w:val="0"/>
          <w:marBottom w:val="0"/>
          <w:divBdr>
            <w:top w:val="none" w:sz="0" w:space="0" w:color="auto"/>
            <w:left w:val="none" w:sz="0" w:space="0" w:color="auto"/>
            <w:bottom w:val="none" w:sz="0" w:space="0" w:color="auto"/>
            <w:right w:val="none" w:sz="0" w:space="0" w:color="auto"/>
          </w:divBdr>
        </w:div>
      </w:divsChild>
    </w:div>
    <w:div w:id="785582429">
      <w:bodyDiv w:val="1"/>
      <w:marLeft w:val="0"/>
      <w:marRight w:val="0"/>
      <w:marTop w:val="0"/>
      <w:marBottom w:val="0"/>
      <w:divBdr>
        <w:top w:val="none" w:sz="0" w:space="0" w:color="auto"/>
        <w:left w:val="none" w:sz="0" w:space="0" w:color="auto"/>
        <w:bottom w:val="none" w:sz="0" w:space="0" w:color="auto"/>
        <w:right w:val="none" w:sz="0" w:space="0" w:color="auto"/>
      </w:divBdr>
    </w:div>
    <w:div w:id="866529785">
      <w:bodyDiv w:val="1"/>
      <w:marLeft w:val="0"/>
      <w:marRight w:val="0"/>
      <w:marTop w:val="0"/>
      <w:marBottom w:val="0"/>
      <w:divBdr>
        <w:top w:val="none" w:sz="0" w:space="0" w:color="auto"/>
        <w:left w:val="none" w:sz="0" w:space="0" w:color="auto"/>
        <w:bottom w:val="none" w:sz="0" w:space="0" w:color="auto"/>
        <w:right w:val="none" w:sz="0" w:space="0" w:color="auto"/>
      </w:divBdr>
    </w:div>
    <w:div w:id="949236393">
      <w:bodyDiv w:val="1"/>
      <w:marLeft w:val="0"/>
      <w:marRight w:val="0"/>
      <w:marTop w:val="0"/>
      <w:marBottom w:val="0"/>
      <w:divBdr>
        <w:top w:val="none" w:sz="0" w:space="0" w:color="auto"/>
        <w:left w:val="none" w:sz="0" w:space="0" w:color="auto"/>
        <w:bottom w:val="none" w:sz="0" w:space="0" w:color="auto"/>
        <w:right w:val="none" w:sz="0" w:space="0" w:color="auto"/>
      </w:divBdr>
      <w:divsChild>
        <w:div w:id="38743627">
          <w:marLeft w:val="0"/>
          <w:marRight w:val="0"/>
          <w:marTop w:val="0"/>
          <w:marBottom w:val="0"/>
          <w:divBdr>
            <w:top w:val="none" w:sz="0" w:space="0" w:color="auto"/>
            <w:left w:val="none" w:sz="0" w:space="0" w:color="auto"/>
            <w:bottom w:val="none" w:sz="0" w:space="0" w:color="auto"/>
            <w:right w:val="none" w:sz="0" w:space="0" w:color="auto"/>
          </w:divBdr>
        </w:div>
        <w:div w:id="341131539">
          <w:marLeft w:val="0"/>
          <w:marRight w:val="0"/>
          <w:marTop w:val="0"/>
          <w:marBottom w:val="0"/>
          <w:divBdr>
            <w:top w:val="none" w:sz="0" w:space="0" w:color="auto"/>
            <w:left w:val="none" w:sz="0" w:space="0" w:color="auto"/>
            <w:bottom w:val="none" w:sz="0" w:space="0" w:color="auto"/>
            <w:right w:val="none" w:sz="0" w:space="0" w:color="auto"/>
          </w:divBdr>
        </w:div>
        <w:div w:id="441338357">
          <w:marLeft w:val="0"/>
          <w:marRight w:val="0"/>
          <w:marTop w:val="0"/>
          <w:marBottom w:val="0"/>
          <w:divBdr>
            <w:top w:val="none" w:sz="0" w:space="0" w:color="auto"/>
            <w:left w:val="none" w:sz="0" w:space="0" w:color="auto"/>
            <w:bottom w:val="none" w:sz="0" w:space="0" w:color="auto"/>
            <w:right w:val="none" w:sz="0" w:space="0" w:color="auto"/>
          </w:divBdr>
        </w:div>
        <w:div w:id="1308974246">
          <w:marLeft w:val="0"/>
          <w:marRight w:val="0"/>
          <w:marTop w:val="0"/>
          <w:marBottom w:val="0"/>
          <w:divBdr>
            <w:top w:val="none" w:sz="0" w:space="0" w:color="auto"/>
            <w:left w:val="none" w:sz="0" w:space="0" w:color="auto"/>
            <w:bottom w:val="none" w:sz="0" w:space="0" w:color="auto"/>
            <w:right w:val="none" w:sz="0" w:space="0" w:color="auto"/>
          </w:divBdr>
        </w:div>
        <w:div w:id="1972244352">
          <w:marLeft w:val="0"/>
          <w:marRight w:val="0"/>
          <w:marTop w:val="0"/>
          <w:marBottom w:val="0"/>
          <w:divBdr>
            <w:top w:val="none" w:sz="0" w:space="0" w:color="auto"/>
            <w:left w:val="none" w:sz="0" w:space="0" w:color="auto"/>
            <w:bottom w:val="none" w:sz="0" w:space="0" w:color="auto"/>
            <w:right w:val="none" w:sz="0" w:space="0" w:color="auto"/>
          </w:divBdr>
        </w:div>
      </w:divsChild>
    </w:div>
    <w:div w:id="967585511">
      <w:bodyDiv w:val="1"/>
      <w:marLeft w:val="0"/>
      <w:marRight w:val="0"/>
      <w:marTop w:val="0"/>
      <w:marBottom w:val="0"/>
      <w:divBdr>
        <w:top w:val="none" w:sz="0" w:space="0" w:color="auto"/>
        <w:left w:val="none" w:sz="0" w:space="0" w:color="auto"/>
        <w:bottom w:val="none" w:sz="0" w:space="0" w:color="auto"/>
        <w:right w:val="none" w:sz="0" w:space="0" w:color="auto"/>
      </w:divBdr>
    </w:div>
    <w:div w:id="1021278385">
      <w:bodyDiv w:val="1"/>
      <w:marLeft w:val="0"/>
      <w:marRight w:val="0"/>
      <w:marTop w:val="0"/>
      <w:marBottom w:val="0"/>
      <w:divBdr>
        <w:top w:val="none" w:sz="0" w:space="0" w:color="auto"/>
        <w:left w:val="none" w:sz="0" w:space="0" w:color="auto"/>
        <w:bottom w:val="none" w:sz="0" w:space="0" w:color="auto"/>
        <w:right w:val="none" w:sz="0" w:space="0" w:color="auto"/>
      </w:divBdr>
    </w:div>
    <w:div w:id="1061100857">
      <w:bodyDiv w:val="1"/>
      <w:marLeft w:val="0"/>
      <w:marRight w:val="0"/>
      <w:marTop w:val="0"/>
      <w:marBottom w:val="0"/>
      <w:divBdr>
        <w:top w:val="none" w:sz="0" w:space="0" w:color="auto"/>
        <w:left w:val="none" w:sz="0" w:space="0" w:color="auto"/>
        <w:bottom w:val="none" w:sz="0" w:space="0" w:color="auto"/>
        <w:right w:val="none" w:sz="0" w:space="0" w:color="auto"/>
      </w:divBdr>
    </w:div>
    <w:div w:id="1071776273">
      <w:bodyDiv w:val="1"/>
      <w:marLeft w:val="0"/>
      <w:marRight w:val="0"/>
      <w:marTop w:val="0"/>
      <w:marBottom w:val="0"/>
      <w:divBdr>
        <w:top w:val="none" w:sz="0" w:space="0" w:color="auto"/>
        <w:left w:val="none" w:sz="0" w:space="0" w:color="auto"/>
        <w:bottom w:val="none" w:sz="0" w:space="0" w:color="auto"/>
        <w:right w:val="none" w:sz="0" w:space="0" w:color="auto"/>
      </w:divBdr>
    </w:div>
    <w:div w:id="1104694914">
      <w:bodyDiv w:val="1"/>
      <w:marLeft w:val="0"/>
      <w:marRight w:val="0"/>
      <w:marTop w:val="0"/>
      <w:marBottom w:val="0"/>
      <w:divBdr>
        <w:top w:val="none" w:sz="0" w:space="0" w:color="auto"/>
        <w:left w:val="none" w:sz="0" w:space="0" w:color="auto"/>
        <w:bottom w:val="none" w:sz="0" w:space="0" w:color="auto"/>
        <w:right w:val="none" w:sz="0" w:space="0" w:color="auto"/>
      </w:divBdr>
    </w:div>
    <w:div w:id="1137836102">
      <w:bodyDiv w:val="1"/>
      <w:marLeft w:val="0"/>
      <w:marRight w:val="0"/>
      <w:marTop w:val="0"/>
      <w:marBottom w:val="0"/>
      <w:divBdr>
        <w:top w:val="none" w:sz="0" w:space="0" w:color="auto"/>
        <w:left w:val="none" w:sz="0" w:space="0" w:color="auto"/>
        <w:bottom w:val="none" w:sz="0" w:space="0" w:color="auto"/>
        <w:right w:val="none" w:sz="0" w:space="0" w:color="auto"/>
      </w:divBdr>
    </w:div>
    <w:div w:id="1152794497">
      <w:bodyDiv w:val="1"/>
      <w:marLeft w:val="0"/>
      <w:marRight w:val="0"/>
      <w:marTop w:val="0"/>
      <w:marBottom w:val="0"/>
      <w:divBdr>
        <w:top w:val="none" w:sz="0" w:space="0" w:color="auto"/>
        <w:left w:val="none" w:sz="0" w:space="0" w:color="auto"/>
        <w:bottom w:val="none" w:sz="0" w:space="0" w:color="auto"/>
        <w:right w:val="none" w:sz="0" w:space="0" w:color="auto"/>
      </w:divBdr>
    </w:div>
    <w:div w:id="1198350898">
      <w:bodyDiv w:val="1"/>
      <w:marLeft w:val="0"/>
      <w:marRight w:val="0"/>
      <w:marTop w:val="0"/>
      <w:marBottom w:val="0"/>
      <w:divBdr>
        <w:top w:val="none" w:sz="0" w:space="0" w:color="auto"/>
        <w:left w:val="none" w:sz="0" w:space="0" w:color="auto"/>
        <w:bottom w:val="none" w:sz="0" w:space="0" w:color="auto"/>
        <w:right w:val="none" w:sz="0" w:space="0" w:color="auto"/>
      </w:divBdr>
    </w:div>
    <w:div w:id="1229653239">
      <w:bodyDiv w:val="1"/>
      <w:marLeft w:val="0"/>
      <w:marRight w:val="0"/>
      <w:marTop w:val="0"/>
      <w:marBottom w:val="0"/>
      <w:divBdr>
        <w:top w:val="none" w:sz="0" w:space="0" w:color="auto"/>
        <w:left w:val="none" w:sz="0" w:space="0" w:color="auto"/>
        <w:bottom w:val="none" w:sz="0" w:space="0" w:color="auto"/>
        <w:right w:val="none" w:sz="0" w:space="0" w:color="auto"/>
      </w:divBdr>
    </w:div>
    <w:div w:id="1265501972">
      <w:bodyDiv w:val="1"/>
      <w:marLeft w:val="0"/>
      <w:marRight w:val="0"/>
      <w:marTop w:val="0"/>
      <w:marBottom w:val="0"/>
      <w:divBdr>
        <w:top w:val="none" w:sz="0" w:space="0" w:color="auto"/>
        <w:left w:val="none" w:sz="0" w:space="0" w:color="auto"/>
        <w:bottom w:val="none" w:sz="0" w:space="0" w:color="auto"/>
        <w:right w:val="none" w:sz="0" w:space="0" w:color="auto"/>
      </w:divBdr>
    </w:div>
    <w:div w:id="1284267333">
      <w:bodyDiv w:val="1"/>
      <w:marLeft w:val="0"/>
      <w:marRight w:val="0"/>
      <w:marTop w:val="0"/>
      <w:marBottom w:val="0"/>
      <w:divBdr>
        <w:top w:val="none" w:sz="0" w:space="0" w:color="auto"/>
        <w:left w:val="none" w:sz="0" w:space="0" w:color="auto"/>
        <w:bottom w:val="none" w:sz="0" w:space="0" w:color="auto"/>
        <w:right w:val="none" w:sz="0" w:space="0" w:color="auto"/>
      </w:divBdr>
    </w:div>
    <w:div w:id="1327436676">
      <w:bodyDiv w:val="1"/>
      <w:marLeft w:val="0"/>
      <w:marRight w:val="0"/>
      <w:marTop w:val="0"/>
      <w:marBottom w:val="0"/>
      <w:divBdr>
        <w:top w:val="none" w:sz="0" w:space="0" w:color="auto"/>
        <w:left w:val="none" w:sz="0" w:space="0" w:color="auto"/>
        <w:bottom w:val="none" w:sz="0" w:space="0" w:color="auto"/>
        <w:right w:val="none" w:sz="0" w:space="0" w:color="auto"/>
      </w:divBdr>
      <w:divsChild>
        <w:div w:id="963541995">
          <w:marLeft w:val="0"/>
          <w:marRight w:val="0"/>
          <w:marTop w:val="0"/>
          <w:marBottom w:val="0"/>
          <w:divBdr>
            <w:top w:val="none" w:sz="0" w:space="0" w:color="auto"/>
            <w:left w:val="none" w:sz="0" w:space="0" w:color="auto"/>
            <w:bottom w:val="none" w:sz="0" w:space="0" w:color="auto"/>
            <w:right w:val="none" w:sz="0" w:space="0" w:color="auto"/>
          </w:divBdr>
        </w:div>
        <w:div w:id="139343395">
          <w:marLeft w:val="0"/>
          <w:marRight w:val="0"/>
          <w:marTop w:val="0"/>
          <w:marBottom w:val="0"/>
          <w:divBdr>
            <w:top w:val="none" w:sz="0" w:space="0" w:color="auto"/>
            <w:left w:val="none" w:sz="0" w:space="0" w:color="auto"/>
            <w:bottom w:val="none" w:sz="0" w:space="0" w:color="auto"/>
            <w:right w:val="none" w:sz="0" w:space="0" w:color="auto"/>
          </w:divBdr>
        </w:div>
        <w:div w:id="1871406178">
          <w:marLeft w:val="0"/>
          <w:marRight w:val="0"/>
          <w:marTop w:val="0"/>
          <w:marBottom w:val="0"/>
          <w:divBdr>
            <w:top w:val="none" w:sz="0" w:space="0" w:color="auto"/>
            <w:left w:val="none" w:sz="0" w:space="0" w:color="auto"/>
            <w:bottom w:val="none" w:sz="0" w:space="0" w:color="auto"/>
            <w:right w:val="none" w:sz="0" w:space="0" w:color="auto"/>
          </w:divBdr>
        </w:div>
        <w:div w:id="472872129">
          <w:marLeft w:val="0"/>
          <w:marRight w:val="0"/>
          <w:marTop w:val="0"/>
          <w:marBottom w:val="0"/>
          <w:divBdr>
            <w:top w:val="none" w:sz="0" w:space="0" w:color="auto"/>
            <w:left w:val="none" w:sz="0" w:space="0" w:color="auto"/>
            <w:bottom w:val="none" w:sz="0" w:space="0" w:color="auto"/>
            <w:right w:val="none" w:sz="0" w:space="0" w:color="auto"/>
          </w:divBdr>
        </w:div>
        <w:div w:id="810295514">
          <w:marLeft w:val="0"/>
          <w:marRight w:val="0"/>
          <w:marTop w:val="0"/>
          <w:marBottom w:val="0"/>
          <w:divBdr>
            <w:top w:val="none" w:sz="0" w:space="0" w:color="auto"/>
            <w:left w:val="none" w:sz="0" w:space="0" w:color="auto"/>
            <w:bottom w:val="none" w:sz="0" w:space="0" w:color="auto"/>
            <w:right w:val="none" w:sz="0" w:space="0" w:color="auto"/>
          </w:divBdr>
        </w:div>
      </w:divsChild>
    </w:div>
    <w:div w:id="1404910755">
      <w:bodyDiv w:val="1"/>
      <w:marLeft w:val="0"/>
      <w:marRight w:val="0"/>
      <w:marTop w:val="0"/>
      <w:marBottom w:val="0"/>
      <w:divBdr>
        <w:top w:val="none" w:sz="0" w:space="0" w:color="auto"/>
        <w:left w:val="none" w:sz="0" w:space="0" w:color="auto"/>
        <w:bottom w:val="none" w:sz="0" w:space="0" w:color="auto"/>
        <w:right w:val="none" w:sz="0" w:space="0" w:color="auto"/>
      </w:divBdr>
    </w:div>
    <w:div w:id="1422988883">
      <w:bodyDiv w:val="1"/>
      <w:marLeft w:val="0"/>
      <w:marRight w:val="0"/>
      <w:marTop w:val="0"/>
      <w:marBottom w:val="0"/>
      <w:divBdr>
        <w:top w:val="none" w:sz="0" w:space="0" w:color="auto"/>
        <w:left w:val="none" w:sz="0" w:space="0" w:color="auto"/>
        <w:bottom w:val="none" w:sz="0" w:space="0" w:color="auto"/>
        <w:right w:val="none" w:sz="0" w:space="0" w:color="auto"/>
      </w:divBdr>
      <w:divsChild>
        <w:div w:id="1026835277">
          <w:marLeft w:val="0"/>
          <w:marRight w:val="0"/>
          <w:marTop w:val="0"/>
          <w:marBottom w:val="0"/>
          <w:divBdr>
            <w:top w:val="none" w:sz="0" w:space="0" w:color="auto"/>
            <w:left w:val="none" w:sz="0" w:space="0" w:color="auto"/>
            <w:bottom w:val="none" w:sz="0" w:space="0" w:color="auto"/>
            <w:right w:val="none" w:sz="0" w:space="0" w:color="auto"/>
          </w:divBdr>
        </w:div>
        <w:div w:id="225729308">
          <w:marLeft w:val="0"/>
          <w:marRight w:val="0"/>
          <w:marTop w:val="0"/>
          <w:marBottom w:val="0"/>
          <w:divBdr>
            <w:top w:val="none" w:sz="0" w:space="0" w:color="auto"/>
            <w:left w:val="none" w:sz="0" w:space="0" w:color="auto"/>
            <w:bottom w:val="none" w:sz="0" w:space="0" w:color="auto"/>
            <w:right w:val="none" w:sz="0" w:space="0" w:color="auto"/>
          </w:divBdr>
        </w:div>
        <w:div w:id="1586303558">
          <w:marLeft w:val="0"/>
          <w:marRight w:val="0"/>
          <w:marTop w:val="0"/>
          <w:marBottom w:val="0"/>
          <w:divBdr>
            <w:top w:val="none" w:sz="0" w:space="0" w:color="auto"/>
            <w:left w:val="none" w:sz="0" w:space="0" w:color="auto"/>
            <w:bottom w:val="none" w:sz="0" w:space="0" w:color="auto"/>
            <w:right w:val="none" w:sz="0" w:space="0" w:color="auto"/>
          </w:divBdr>
        </w:div>
        <w:div w:id="584993428">
          <w:marLeft w:val="0"/>
          <w:marRight w:val="0"/>
          <w:marTop w:val="0"/>
          <w:marBottom w:val="0"/>
          <w:divBdr>
            <w:top w:val="none" w:sz="0" w:space="0" w:color="auto"/>
            <w:left w:val="none" w:sz="0" w:space="0" w:color="auto"/>
            <w:bottom w:val="none" w:sz="0" w:space="0" w:color="auto"/>
            <w:right w:val="none" w:sz="0" w:space="0" w:color="auto"/>
          </w:divBdr>
        </w:div>
        <w:div w:id="705376992">
          <w:marLeft w:val="0"/>
          <w:marRight w:val="0"/>
          <w:marTop w:val="0"/>
          <w:marBottom w:val="0"/>
          <w:divBdr>
            <w:top w:val="none" w:sz="0" w:space="0" w:color="auto"/>
            <w:left w:val="none" w:sz="0" w:space="0" w:color="auto"/>
            <w:bottom w:val="none" w:sz="0" w:space="0" w:color="auto"/>
            <w:right w:val="none" w:sz="0" w:space="0" w:color="auto"/>
          </w:divBdr>
        </w:div>
      </w:divsChild>
    </w:div>
    <w:div w:id="1609005280">
      <w:bodyDiv w:val="1"/>
      <w:marLeft w:val="0"/>
      <w:marRight w:val="0"/>
      <w:marTop w:val="0"/>
      <w:marBottom w:val="0"/>
      <w:divBdr>
        <w:top w:val="none" w:sz="0" w:space="0" w:color="auto"/>
        <w:left w:val="none" w:sz="0" w:space="0" w:color="auto"/>
        <w:bottom w:val="none" w:sz="0" w:space="0" w:color="auto"/>
        <w:right w:val="none" w:sz="0" w:space="0" w:color="auto"/>
      </w:divBdr>
    </w:div>
    <w:div w:id="1638294514">
      <w:bodyDiv w:val="1"/>
      <w:marLeft w:val="0"/>
      <w:marRight w:val="0"/>
      <w:marTop w:val="0"/>
      <w:marBottom w:val="0"/>
      <w:divBdr>
        <w:top w:val="none" w:sz="0" w:space="0" w:color="auto"/>
        <w:left w:val="none" w:sz="0" w:space="0" w:color="auto"/>
        <w:bottom w:val="none" w:sz="0" w:space="0" w:color="auto"/>
        <w:right w:val="none" w:sz="0" w:space="0" w:color="auto"/>
      </w:divBdr>
    </w:div>
    <w:div w:id="1694304133">
      <w:bodyDiv w:val="1"/>
      <w:marLeft w:val="0"/>
      <w:marRight w:val="0"/>
      <w:marTop w:val="0"/>
      <w:marBottom w:val="0"/>
      <w:divBdr>
        <w:top w:val="none" w:sz="0" w:space="0" w:color="auto"/>
        <w:left w:val="none" w:sz="0" w:space="0" w:color="auto"/>
        <w:bottom w:val="none" w:sz="0" w:space="0" w:color="auto"/>
        <w:right w:val="none" w:sz="0" w:space="0" w:color="auto"/>
      </w:divBdr>
    </w:div>
    <w:div w:id="1730031549">
      <w:bodyDiv w:val="1"/>
      <w:marLeft w:val="0"/>
      <w:marRight w:val="0"/>
      <w:marTop w:val="0"/>
      <w:marBottom w:val="0"/>
      <w:divBdr>
        <w:top w:val="none" w:sz="0" w:space="0" w:color="auto"/>
        <w:left w:val="none" w:sz="0" w:space="0" w:color="auto"/>
        <w:bottom w:val="none" w:sz="0" w:space="0" w:color="auto"/>
        <w:right w:val="none" w:sz="0" w:space="0" w:color="auto"/>
      </w:divBdr>
    </w:div>
    <w:div w:id="1798716593">
      <w:bodyDiv w:val="1"/>
      <w:marLeft w:val="0"/>
      <w:marRight w:val="0"/>
      <w:marTop w:val="0"/>
      <w:marBottom w:val="0"/>
      <w:divBdr>
        <w:top w:val="none" w:sz="0" w:space="0" w:color="auto"/>
        <w:left w:val="none" w:sz="0" w:space="0" w:color="auto"/>
        <w:bottom w:val="none" w:sz="0" w:space="0" w:color="auto"/>
        <w:right w:val="none" w:sz="0" w:space="0" w:color="auto"/>
      </w:divBdr>
    </w:div>
    <w:div w:id="1800999417">
      <w:bodyDiv w:val="1"/>
      <w:marLeft w:val="0"/>
      <w:marRight w:val="0"/>
      <w:marTop w:val="0"/>
      <w:marBottom w:val="0"/>
      <w:divBdr>
        <w:top w:val="none" w:sz="0" w:space="0" w:color="auto"/>
        <w:left w:val="none" w:sz="0" w:space="0" w:color="auto"/>
        <w:bottom w:val="none" w:sz="0" w:space="0" w:color="auto"/>
        <w:right w:val="none" w:sz="0" w:space="0" w:color="auto"/>
      </w:divBdr>
    </w:div>
    <w:div w:id="1862746445">
      <w:bodyDiv w:val="1"/>
      <w:marLeft w:val="0"/>
      <w:marRight w:val="0"/>
      <w:marTop w:val="0"/>
      <w:marBottom w:val="0"/>
      <w:divBdr>
        <w:top w:val="none" w:sz="0" w:space="0" w:color="auto"/>
        <w:left w:val="none" w:sz="0" w:space="0" w:color="auto"/>
        <w:bottom w:val="none" w:sz="0" w:space="0" w:color="auto"/>
        <w:right w:val="none" w:sz="0" w:space="0" w:color="auto"/>
      </w:divBdr>
    </w:div>
    <w:div w:id="1866366278">
      <w:bodyDiv w:val="1"/>
      <w:marLeft w:val="0"/>
      <w:marRight w:val="0"/>
      <w:marTop w:val="0"/>
      <w:marBottom w:val="0"/>
      <w:divBdr>
        <w:top w:val="none" w:sz="0" w:space="0" w:color="auto"/>
        <w:left w:val="none" w:sz="0" w:space="0" w:color="auto"/>
        <w:bottom w:val="none" w:sz="0" w:space="0" w:color="auto"/>
        <w:right w:val="none" w:sz="0" w:space="0" w:color="auto"/>
      </w:divBdr>
    </w:div>
    <w:div w:id="1935358376">
      <w:bodyDiv w:val="1"/>
      <w:marLeft w:val="0"/>
      <w:marRight w:val="0"/>
      <w:marTop w:val="0"/>
      <w:marBottom w:val="0"/>
      <w:divBdr>
        <w:top w:val="none" w:sz="0" w:space="0" w:color="auto"/>
        <w:left w:val="none" w:sz="0" w:space="0" w:color="auto"/>
        <w:bottom w:val="none" w:sz="0" w:space="0" w:color="auto"/>
        <w:right w:val="none" w:sz="0" w:space="0" w:color="auto"/>
      </w:divBdr>
      <w:divsChild>
        <w:div w:id="1607421608">
          <w:marLeft w:val="0"/>
          <w:marRight w:val="0"/>
          <w:marTop w:val="0"/>
          <w:marBottom w:val="0"/>
          <w:divBdr>
            <w:top w:val="none" w:sz="0" w:space="0" w:color="auto"/>
            <w:left w:val="none" w:sz="0" w:space="0" w:color="auto"/>
            <w:bottom w:val="none" w:sz="0" w:space="0" w:color="auto"/>
            <w:right w:val="none" w:sz="0" w:space="0" w:color="auto"/>
          </w:divBdr>
        </w:div>
        <w:div w:id="685057583">
          <w:marLeft w:val="0"/>
          <w:marRight w:val="0"/>
          <w:marTop w:val="0"/>
          <w:marBottom w:val="0"/>
          <w:divBdr>
            <w:top w:val="none" w:sz="0" w:space="0" w:color="auto"/>
            <w:left w:val="none" w:sz="0" w:space="0" w:color="auto"/>
            <w:bottom w:val="none" w:sz="0" w:space="0" w:color="auto"/>
            <w:right w:val="none" w:sz="0" w:space="0" w:color="auto"/>
          </w:divBdr>
        </w:div>
      </w:divsChild>
    </w:div>
    <w:div w:id="1996951597">
      <w:bodyDiv w:val="1"/>
      <w:marLeft w:val="0"/>
      <w:marRight w:val="0"/>
      <w:marTop w:val="0"/>
      <w:marBottom w:val="0"/>
      <w:divBdr>
        <w:top w:val="none" w:sz="0" w:space="0" w:color="auto"/>
        <w:left w:val="none" w:sz="0" w:space="0" w:color="auto"/>
        <w:bottom w:val="none" w:sz="0" w:space="0" w:color="auto"/>
        <w:right w:val="none" w:sz="0" w:space="0" w:color="auto"/>
      </w:divBdr>
      <w:divsChild>
        <w:div w:id="170263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olsoc.org.uk/ks3/gsl/education/resources/rockcycle/page3598.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cco.desire2learn.com/d2l/le/content/2768021/viewContent/29148187/View" TargetMode="External"/><Relationship Id="rId4" Type="http://schemas.openxmlformats.org/officeDocument/2006/relationships/settings" Target="settings.xml"/><Relationship Id="rId9" Type="http://schemas.openxmlformats.org/officeDocument/2006/relationships/hyperlink" Target="https://ccco.desire2learn.com/d2l/le/content/2768021/viewContent/29148168/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C9B85-13C2-C041-B93D-4656B88BF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Colorado Community College System</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Fukuda, Therese (CCCS)</dc:creator>
  <cp:lastModifiedBy>Ishika Urvish Patel</cp:lastModifiedBy>
  <cp:revision>23</cp:revision>
  <cp:lastPrinted>2020-07-01T00:21:00Z</cp:lastPrinted>
  <dcterms:created xsi:type="dcterms:W3CDTF">2020-07-04T19:27:00Z</dcterms:created>
  <dcterms:modified xsi:type="dcterms:W3CDTF">2020-07-06T21:15:00Z</dcterms:modified>
</cp:coreProperties>
</file>