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2724" w:rsidRPr="00FE2724" w:rsidRDefault="00FE2724" w:rsidP="00FE2724">
      <w:pPr>
        <w:spacing w:before="100" w:beforeAutospacing="1" w:after="100" w:afterAutospacing="1" w:line="240" w:lineRule="auto"/>
        <w:jc w:val="center"/>
        <w:outlineLvl w:val="0"/>
        <w:rPr>
          <w:rFonts w:ascii="Avenir Book" w:eastAsia="Times New Roman" w:hAnsi="Avenir Book" w:cs="Times New Roman"/>
          <w:b/>
          <w:bCs/>
          <w:kern w:val="36"/>
          <w:sz w:val="48"/>
          <w:szCs w:val="48"/>
          <w14:ligatures w14:val="none"/>
        </w:rPr>
      </w:pPr>
      <w:r w:rsidRPr="00FE2724">
        <w:rPr>
          <w:rFonts w:ascii="Avenir Book" w:eastAsia="Times New Roman" w:hAnsi="Avenir Book" w:cs="Times New Roman"/>
          <w:b/>
          <w:bCs/>
          <w:kern w:val="36"/>
          <w:sz w:val="48"/>
          <w:szCs w:val="48"/>
          <w14:ligatures w14:val="none"/>
        </w:rPr>
        <w:t>AWS Data Engineer</w:t>
      </w:r>
    </w:p>
    <w:p w:rsidR="00FE2724" w:rsidRPr="00FE2724" w:rsidRDefault="00FE2724" w:rsidP="00FE2724">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FE2724">
        <w:rPr>
          <w:rFonts w:ascii="Avenir Book" w:eastAsia="Times New Roman" w:hAnsi="Avenir Book" w:cs="Times New Roman"/>
          <w:b/>
          <w:bCs/>
          <w:kern w:val="0"/>
          <w:sz w:val="27"/>
          <w:szCs w:val="27"/>
          <w14:ligatures w14:val="none"/>
        </w:rPr>
        <w:t>Duration : 80 hrs</w:t>
      </w:r>
    </w:p>
    <w:p w:rsidR="00FE2724" w:rsidRPr="00FE2724" w:rsidRDefault="00476B55" w:rsidP="00FE2724">
      <w:pPr>
        <w:spacing w:after="0" w:line="240" w:lineRule="auto"/>
        <w:rPr>
          <w:rFonts w:ascii="Avenir Book" w:eastAsia="Times New Roman" w:hAnsi="Avenir Book" w:cs="Times New Roman"/>
          <w:kern w:val="0"/>
          <w14:ligatures w14:val="none"/>
        </w:rPr>
      </w:pPr>
      <w:r>
        <w:rPr>
          <w:rFonts w:ascii="Avenir Book" w:eastAsia="Times New Roman" w:hAnsi="Avenir Book" w:cs="Times New Roman"/>
          <w:noProof/>
          <w:kern w:val="0"/>
        </w:rPr>
        <w:pict>
          <v:rect id="_x0000_i1034" alt="" style="width:434.75pt;height:.05pt;mso-width-percent:0;mso-height-percent:0;mso-width-percent:0;mso-height-percent:0" o:hrpct="929" o:hralign="center" o:hrstd="t" o:hr="t" fillcolor="#a0a0a0" stroked="f"/>
        </w:pict>
      </w:r>
    </w:p>
    <w:p w:rsidR="008C1419" w:rsidRP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r w:rsidRPr="008C1419">
        <w:rPr>
          <w:rFonts w:asciiTheme="majorHAnsi" w:eastAsia="Times New Roman" w:hAnsiTheme="majorHAnsi" w:cstheme="majorHAnsi"/>
          <w:b/>
          <w:bCs/>
          <w:color w:val="000000"/>
          <w:kern w:val="0"/>
          <w:sz w:val="36"/>
          <w:szCs w:val="36"/>
          <w14:ligatures w14:val="none"/>
        </w:rPr>
        <w:t xml:space="preserve">Module 1: Python &amp; </w:t>
      </w:r>
      <w:proofErr w:type="spellStart"/>
      <w:r w:rsidRPr="008C1419">
        <w:rPr>
          <w:rFonts w:asciiTheme="majorHAnsi" w:eastAsia="Times New Roman" w:hAnsiTheme="majorHAnsi" w:cstheme="majorHAnsi"/>
          <w:b/>
          <w:bCs/>
          <w:color w:val="000000"/>
          <w:kern w:val="0"/>
          <w:sz w:val="36"/>
          <w:szCs w:val="36"/>
          <w14:ligatures w14:val="none"/>
        </w:rPr>
        <w:t>PySpark</w:t>
      </w:r>
      <w:proofErr w:type="spellEnd"/>
      <w:r w:rsidRPr="008C1419">
        <w:rPr>
          <w:rFonts w:asciiTheme="majorHAnsi" w:eastAsia="Times New Roman" w:hAnsiTheme="majorHAnsi" w:cstheme="majorHAnsi"/>
          <w:b/>
          <w:bCs/>
          <w:color w:val="000000"/>
          <w:kern w:val="0"/>
          <w:sz w:val="36"/>
          <w:szCs w:val="36"/>
          <w14:ligatures w14:val="none"/>
        </w:rPr>
        <w:t xml:space="preserve"> for Data Engineering</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Duration: ~18 hours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1: Python Fundamentals for Data Engineering (3 hrs)</w:t>
      </w:r>
    </w:p>
    <w:p w:rsidR="008C1419" w:rsidRPr="008C1419" w:rsidRDefault="008C1419" w:rsidP="008C1419">
      <w:pPr>
        <w:numPr>
          <w:ilvl w:val="0"/>
          <w:numId w:val="2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Python refresher for data engineers — data types, control flow, functions, comprehensions</w:t>
      </w:r>
    </w:p>
    <w:p w:rsidR="008C1419" w:rsidRPr="008C1419" w:rsidRDefault="008C1419" w:rsidP="008C1419">
      <w:pPr>
        <w:numPr>
          <w:ilvl w:val="0"/>
          <w:numId w:val="2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File I/O — reading and writing CSV, JSON, and Parquet using native Python</w:t>
      </w:r>
    </w:p>
    <w:p w:rsidR="008C1419" w:rsidRPr="008C1419" w:rsidRDefault="008C1419" w:rsidP="008C1419">
      <w:pPr>
        <w:numPr>
          <w:ilvl w:val="0"/>
          <w:numId w:val="2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Error handling, logging, and writing scripts that are ready for production use</w:t>
      </w:r>
    </w:p>
    <w:p w:rsidR="008C1419" w:rsidRPr="008C1419" w:rsidRDefault="008C1419" w:rsidP="008C1419">
      <w:pPr>
        <w:numPr>
          <w:ilvl w:val="0"/>
          <w:numId w:val="2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Virtual environments and dependency management with pip and requirements.txt</w:t>
      </w:r>
    </w:p>
    <w:p w:rsidR="008C1419" w:rsidRPr="008C1419" w:rsidRDefault="008C1419" w:rsidP="008C1419">
      <w:pPr>
        <w:numPr>
          <w:ilvl w:val="0"/>
          <w:numId w:val="2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Building reusable modules and utility functions you'll actually use in pipelines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2: AWS SDK for Python — Boto3 (2 hrs)</w:t>
      </w:r>
    </w:p>
    <w:p w:rsidR="008C1419" w:rsidRPr="008C1419" w:rsidRDefault="008C1419" w:rsidP="008C1419">
      <w:pPr>
        <w:numPr>
          <w:ilvl w:val="0"/>
          <w:numId w:val="2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Setting up Boto3 — IAM credentials, roles, profiles, and what not to do</w:t>
      </w:r>
    </w:p>
    <w:p w:rsidR="008C1419" w:rsidRPr="008C1419" w:rsidRDefault="008C1419" w:rsidP="008C1419">
      <w:pPr>
        <w:numPr>
          <w:ilvl w:val="0"/>
          <w:numId w:val="2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S3 operations — upload, download, list, delete, </w:t>
      </w:r>
      <w:proofErr w:type="spellStart"/>
      <w:r w:rsidRPr="008C1419">
        <w:rPr>
          <w:rFonts w:asciiTheme="majorHAnsi" w:eastAsia="Times New Roman" w:hAnsiTheme="majorHAnsi" w:cstheme="majorHAnsi"/>
          <w:color w:val="000000"/>
          <w:kern w:val="0"/>
          <w14:ligatures w14:val="none"/>
        </w:rPr>
        <w:t>presigned</w:t>
      </w:r>
      <w:proofErr w:type="spellEnd"/>
      <w:r w:rsidRPr="008C1419">
        <w:rPr>
          <w:rFonts w:asciiTheme="majorHAnsi" w:eastAsia="Times New Roman" w:hAnsiTheme="majorHAnsi" w:cstheme="majorHAnsi"/>
          <w:color w:val="000000"/>
          <w:kern w:val="0"/>
          <w14:ligatures w14:val="none"/>
        </w:rPr>
        <w:t xml:space="preserve"> URLs</w:t>
      </w:r>
    </w:p>
    <w:p w:rsidR="008C1419" w:rsidRPr="008C1419" w:rsidRDefault="008C1419" w:rsidP="008C1419">
      <w:pPr>
        <w:numPr>
          <w:ilvl w:val="0"/>
          <w:numId w:val="2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Managing AWS resources programmatically — SSM Parameter Store, Secrets Manager</w:t>
      </w:r>
    </w:p>
    <w:p w:rsidR="008C1419" w:rsidRPr="008C1419" w:rsidRDefault="008C1419" w:rsidP="008C1419">
      <w:pPr>
        <w:numPr>
          <w:ilvl w:val="0"/>
          <w:numId w:val="2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Error handling and retry logic with Boto3 clients and resources</w:t>
      </w:r>
    </w:p>
    <w:p w:rsidR="008C1419" w:rsidRPr="008C1419" w:rsidRDefault="008C1419" w:rsidP="008C1419">
      <w:pPr>
        <w:numPr>
          <w:ilvl w:val="0"/>
          <w:numId w:val="2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Using environment variables and config files to keep credentials out of your code</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3: Python Data Libraries for Engineering (3 hrs)</w:t>
      </w:r>
    </w:p>
    <w:p w:rsidR="008C1419" w:rsidRPr="008C1419" w:rsidRDefault="008C1419" w:rsidP="008C1419">
      <w:pPr>
        <w:numPr>
          <w:ilvl w:val="0"/>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Pandas</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proofErr w:type="spellStart"/>
      <w:r w:rsidRPr="008C1419">
        <w:rPr>
          <w:rFonts w:asciiTheme="majorHAnsi" w:eastAsia="Times New Roman" w:hAnsiTheme="majorHAnsi" w:cstheme="majorHAnsi"/>
          <w:color w:val="000000"/>
          <w:kern w:val="0"/>
          <w14:ligatures w14:val="none"/>
        </w:rPr>
        <w:t>DataFrames</w:t>
      </w:r>
      <w:proofErr w:type="spellEnd"/>
      <w:r w:rsidRPr="008C1419">
        <w:rPr>
          <w:rFonts w:asciiTheme="majorHAnsi" w:eastAsia="Times New Roman" w:hAnsiTheme="majorHAnsi" w:cstheme="majorHAnsi"/>
          <w:color w:val="000000"/>
          <w:kern w:val="0"/>
          <w14:ligatures w14:val="none"/>
        </w:rPr>
        <w:t xml:space="preserve"> and Series — creation, indexing, slicing</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cleaning — handling nulls, duplicates, type casting, column renaming</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Aggregations, </w:t>
      </w:r>
      <w:proofErr w:type="spellStart"/>
      <w:r w:rsidRPr="008C1419">
        <w:rPr>
          <w:rFonts w:asciiTheme="majorHAnsi" w:eastAsia="Times New Roman" w:hAnsiTheme="majorHAnsi" w:cstheme="majorHAnsi"/>
          <w:color w:val="000000"/>
          <w:kern w:val="0"/>
          <w14:ligatures w14:val="none"/>
        </w:rPr>
        <w:t>groupby</w:t>
      </w:r>
      <w:proofErr w:type="spellEnd"/>
      <w:r w:rsidRPr="008C1419">
        <w:rPr>
          <w:rFonts w:asciiTheme="majorHAnsi" w:eastAsia="Times New Roman" w:hAnsiTheme="majorHAnsi" w:cstheme="majorHAnsi"/>
          <w:color w:val="000000"/>
          <w:kern w:val="0"/>
          <w14:ligatures w14:val="none"/>
        </w:rPr>
        <w:t>, pivot tables, merge and join operations</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Reading and writing CSV, JSON, and Parquet with Pandas</w:t>
      </w:r>
    </w:p>
    <w:p w:rsidR="008C1419" w:rsidRPr="008C1419" w:rsidRDefault="008C1419" w:rsidP="008C1419">
      <w:pPr>
        <w:numPr>
          <w:ilvl w:val="0"/>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NumPy</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Arrays, vectorized operations, broadcasting</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Statistical functions useful for data profiling and validation</w:t>
      </w:r>
    </w:p>
    <w:p w:rsidR="008C1419" w:rsidRPr="008C1419" w:rsidRDefault="008C1419" w:rsidP="008C1419">
      <w:pPr>
        <w:numPr>
          <w:ilvl w:val="0"/>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Matplotlib &amp; Seaborn</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Histograms, bar charts, heatmaps, scatter plots</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Visualizing data distributions and spotting anomalies</w:t>
      </w:r>
    </w:p>
    <w:p w:rsidR="008C1419" w:rsidRPr="008C1419" w:rsidRDefault="008C1419" w:rsidP="008C1419">
      <w:pPr>
        <w:numPr>
          <w:ilvl w:val="1"/>
          <w:numId w:val="2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Saving and exporting plots programmatically</w:t>
      </w:r>
    </w:p>
    <w:p w:rsid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lastRenderedPageBreak/>
        <w:t xml:space="preserve">Section 4: </w:t>
      </w:r>
      <w:proofErr w:type="spellStart"/>
      <w:r w:rsidRPr="008C1419">
        <w:rPr>
          <w:rFonts w:asciiTheme="majorHAnsi" w:eastAsia="Times New Roman" w:hAnsiTheme="majorHAnsi" w:cstheme="majorHAnsi"/>
          <w:b/>
          <w:bCs/>
          <w:color w:val="000000"/>
          <w:kern w:val="0"/>
          <w:sz w:val="27"/>
          <w:szCs w:val="27"/>
          <w14:ligatures w14:val="none"/>
        </w:rPr>
        <w:t>PySpark</w:t>
      </w:r>
      <w:proofErr w:type="spellEnd"/>
      <w:r w:rsidRPr="008C1419">
        <w:rPr>
          <w:rFonts w:asciiTheme="majorHAnsi" w:eastAsia="Times New Roman" w:hAnsiTheme="majorHAnsi" w:cstheme="majorHAnsi"/>
          <w:b/>
          <w:bCs/>
          <w:color w:val="000000"/>
          <w:kern w:val="0"/>
          <w:sz w:val="27"/>
          <w:szCs w:val="27"/>
          <w14:ligatures w14:val="none"/>
        </w:rPr>
        <w:t xml:space="preserve"> Essentials (4 hrs)</w:t>
      </w:r>
    </w:p>
    <w:p w:rsidR="008C1419" w:rsidRPr="008C1419" w:rsidRDefault="008C1419" w:rsidP="008C1419">
      <w:pPr>
        <w:numPr>
          <w:ilvl w:val="0"/>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Spark architecture — driver, executors, partitions, and how the DAG fits together</w:t>
      </w:r>
    </w:p>
    <w:p w:rsidR="008C1419" w:rsidRPr="008C1419" w:rsidRDefault="008C1419" w:rsidP="008C1419">
      <w:pPr>
        <w:numPr>
          <w:ilvl w:val="0"/>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proofErr w:type="spellStart"/>
      <w:r w:rsidRPr="008C1419">
        <w:rPr>
          <w:rFonts w:asciiTheme="majorHAnsi" w:eastAsia="Times New Roman" w:hAnsiTheme="majorHAnsi" w:cstheme="majorHAnsi"/>
          <w:color w:val="000000"/>
          <w:kern w:val="0"/>
          <w14:ligatures w14:val="none"/>
        </w:rPr>
        <w:t>SparkSession</w:t>
      </w:r>
      <w:proofErr w:type="spellEnd"/>
      <w:r w:rsidRPr="008C1419">
        <w:rPr>
          <w:rFonts w:asciiTheme="majorHAnsi" w:eastAsia="Times New Roman" w:hAnsiTheme="majorHAnsi" w:cstheme="majorHAnsi"/>
          <w:color w:val="000000"/>
          <w:kern w:val="0"/>
          <w14:ligatures w14:val="none"/>
        </w:rPr>
        <w:t xml:space="preserve"> — initialization, configuration, and runtime tuning</w:t>
      </w:r>
    </w:p>
    <w:p w:rsidR="008C1419" w:rsidRPr="008C1419" w:rsidRDefault="008C1419" w:rsidP="008C1419">
      <w:pPr>
        <w:numPr>
          <w:ilvl w:val="0"/>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proofErr w:type="spellStart"/>
      <w:r w:rsidRPr="008C1419">
        <w:rPr>
          <w:rFonts w:asciiTheme="majorHAnsi" w:eastAsia="Times New Roman" w:hAnsiTheme="majorHAnsi" w:cstheme="majorHAnsi"/>
          <w:b/>
          <w:bCs/>
          <w:color w:val="000000"/>
          <w:kern w:val="0"/>
          <w14:ligatures w14:val="none"/>
        </w:rPr>
        <w:t>DataFrames</w:t>
      </w:r>
      <w:proofErr w:type="spellEnd"/>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Creating </w:t>
      </w:r>
      <w:proofErr w:type="spellStart"/>
      <w:r w:rsidRPr="008C1419">
        <w:rPr>
          <w:rFonts w:asciiTheme="majorHAnsi" w:eastAsia="Times New Roman" w:hAnsiTheme="majorHAnsi" w:cstheme="majorHAnsi"/>
          <w:color w:val="000000"/>
          <w:kern w:val="0"/>
          <w14:ligatures w14:val="none"/>
        </w:rPr>
        <w:t>DataFrames</w:t>
      </w:r>
      <w:proofErr w:type="spellEnd"/>
      <w:r w:rsidRPr="008C1419">
        <w:rPr>
          <w:rFonts w:asciiTheme="majorHAnsi" w:eastAsia="Times New Roman" w:hAnsiTheme="majorHAnsi" w:cstheme="majorHAnsi"/>
          <w:color w:val="000000"/>
          <w:kern w:val="0"/>
          <w14:ligatures w14:val="none"/>
        </w:rPr>
        <w:t xml:space="preserve"> from CSV, JSON, Parquet, Delta</w:t>
      </w:r>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Transformations — select, filter, </w:t>
      </w:r>
      <w:proofErr w:type="spellStart"/>
      <w:r w:rsidRPr="008C1419">
        <w:rPr>
          <w:rFonts w:asciiTheme="majorHAnsi" w:eastAsia="Times New Roman" w:hAnsiTheme="majorHAnsi" w:cstheme="majorHAnsi"/>
          <w:color w:val="000000"/>
          <w:kern w:val="0"/>
          <w14:ligatures w14:val="none"/>
        </w:rPr>
        <w:t>withColumn</w:t>
      </w:r>
      <w:proofErr w:type="spellEnd"/>
      <w:r w:rsidRPr="008C1419">
        <w:rPr>
          <w:rFonts w:asciiTheme="majorHAnsi" w:eastAsia="Times New Roman" w:hAnsiTheme="majorHAnsi" w:cstheme="majorHAnsi"/>
          <w:color w:val="000000"/>
          <w:kern w:val="0"/>
          <w14:ligatures w14:val="none"/>
        </w:rPr>
        <w:t xml:space="preserve">, </w:t>
      </w:r>
      <w:proofErr w:type="spellStart"/>
      <w:r w:rsidRPr="008C1419">
        <w:rPr>
          <w:rFonts w:asciiTheme="majorHAnsi" w:eastAsia="Times New Roman" w:hAnsiTheme="majorHAnsi" w:cstheme="majorHAnsi"/>
          <w:color w:val="000000"/>
          <w:kern w:val="0"/>
          <w14:ligatures w14:val="none"/>
        </w:rPr>
        <w:t>groupBy</w:t>
      </w:r>
      <w:proofErr w:type="spellEnd"/>
      <w:r w:rsidRPr="008C1419">
        <w:rPr>
          <w:rFonts w:asciiTheme="majorHAnsi" w:eastAsia="Times New Roman" w:hAnsiTheme="majorHAnsi" w:cstheme="majorHAnsi"/>
          <w:color w:val="000000"/>
          <w:kern w:val="0"/>
          <w14:ligatures w14:val="none"/>
        </w:rPr>
        <w:t>, join, window functions</w:t>
      </w:r>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Actions — show, count, collect, write</w:t>
      </w:r>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Lazy evaluation and understanding the execution plan</w:t>
      </w:r>
    </w:p>
    <w:p w:rsidR="008C1419" w:rsidRPr="008C1419" w:rsidRDefault="008C1419" w:rsidP="008C1419">
      <w:pPr>
        <w:numPr>
          <w:ilvl w:val="0"/>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Spark SQL</w:t>
      </w:r>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Registering temp views and running SQL queries against them</w:t>
      </w:r>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CTEs, subqueries, and analytical functions in Spark SQL</w:t>
      </w:r>
    </w:p>
    <w:p w:rsidR="008C1419" w:rsidRPr="008C1419" w:rsidRDefault="008C1419" w:rsidP="008C1419">
      <w:pPr>
        <w:numPr>
          <w:ilvl w:val="1"/>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Mixing the </w:t>
      </w:r>
      <w:proofErr w:type="spellStart"/>
      <w:r w:rsidRPr="008C1419">
        <w:rPr>
          <w:rFonts w:asciiTheme="majorHAnsi" w:eastAsia="Times New Roman" w:hAnsiTheme="majorHAnsi" w:cstheme="majorHAnsi"/>
          <w:color w:val="000000"/>
          <w:kern w:val="0"/>
          <w14:ligatures w14:val="none"/>
        </w:rPr>
        <w:t>DataFrame</w:t>
      </w:r>
      <w:proofErr w:type="spellEnd"/>
      <w:r w:rsidRPr="008C1419">
        <w:rPr>
          <w:rFonts w:asciiTheme="majorHAnsi" w:eastAsia="Times New Roman" w:hAnsiTheme="majorHAnsi" w:cstheme="majorHAnsi"/>
          <w:color w:val="000000"/>
          <w:kern w:val="0"/>
          <w14:ligatures w14:val="none"/>
        </w:rPr>
        <w:t xml:space="preserve"> API and SQL in the same pipeline</w:t>
      </w:r>
    </w:p>
    <w:p w:rsidR="008C1419" w:rsidRPr="008C1419" w:rsidRDefault="008C1419" w:rsidP="008C1419">
      <w:pPr>
        <w:numPr>
          <w:ilvl w:val="0"/>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Reading and writing across multiple data sources — JDBC, S3, Hive </w:t>
      </w:r>
      <w:proofErr w:type="spellStart"/>
      <w:r w:rsidRPr="008C1419">
        <w:rPr>
          <w:rFonts w:asciiTheme="majorHAnsi" w:eastAsia="Times New Roman" w:hAnsiTheme="majorHAnsi" w:cstheme="majorHAnsi"/>
          <w:color w:val="000000"/>
          <w:kern w:val="0"/>
          <w14:ligatures w14:val="none"/>
        </w:rPr>
        <w:t>Metastore</w:t>
      </w:r>
      <w:proofErr w:type="spellEnd"/>
      <w:r w:rsidRPr="008C1419">
        <w:rPr>
          <w:rFonts w:asciiTheme="majorHAnsi" w:eastAsia="Times New Roman" w:hAnsiTheme="majorHAnsi" w:cstheme="majorHAnsi"/>
          <w:color w:val="000000"/>
          <w:kern w:val="0"/>
          <w14:ligatures w14:val="none"/>
        </w:rPr>
        <w:t xml:space="preserve">, Delta, Glue </w:t>
      </w:r>
      <w:proofErr w:type="spellStart"/>
      <w:r w:rsidRPr="008C1419">
        <w:rPr>
          <w:rFonts w:asciiTheme="majorHAnsi" w:eastAsia="Times New Roman" w:hAnsiTheme="majorHAnsi" w:cstheme="majorHAnsi"/>
          <w:color w:val="000000"/>
          <w:kern w:val="0"/>
          <w14:ligatures w14:val="none"/>
        </w:rPr>
        <w:t>Catalog</w:t>
      </w:r>
      <w:proofErr w:type="spellEnd"/>
    </w:p>
    <w:p w:rsidR="008C1419" w:rsidRPr="008C1419" w:rsidRDefault="008C1419" w:rsidP="008C1419">
      <w:pPr>
        <w:numPr>
          <w:ilvl w:val="0"/>
          <w:numId w:val="2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Performance basics — repartition vs coalesce, caching, broadcast joins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5: Data Engineering Patterns (6 hrs)</w:t>
      </w:r>
    </w:p>
    <w:p w:rsidR="008C1419" w:rsidRPr="008C1419" w:rsidRDefault="008C1419" w:rsidP="008C1419">
      <w:pPr>
        <w:numPr>
          <w:ilvl w:val="0"/>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Batch Processing</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Full load vs incremental load strategies and when to use each</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Designing idempotent batch jobs that are safe to rerun</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Handling late-arriving data without breaking downstream tables</w:t>
      </w:r>
    </w:p>
    <w:p w:rsidR="008C1419" w:rsidRPr="008C1419" w:rsidRDefault="008C1419" w:rsidP="008C1419">
      <w:pPr>
        <w:numPr>
          <w:ilvl w:val="0"/>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Micro-Batch Processing</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Structured Streaming fundamentals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Triggers — once, fixed interval, available-now</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Stateful vs stateless streaming and the implications of each</w:t>
      </w:r>
    </w:p>
    <w:p w:rsidR="008C1419" w:rsidRPr="008C1419" w:rsidRDefault="008C1419" w:rsidP="008C1419">
      <w:pPr>
        <w:numPr>
          <w:ilvl w:val="0"/>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 xml:space="preserve">Incremental Loads, CDC, and </w:t>
      </w:r>
      <w:proofErr w:type="spellStart"/>
      <w:r w:rsidRPr="008C1419">
        <w:rPr>
          <w:rFonts w:asciiTheme="majorHAnsi" w:eastAsia="Times New Roman" w:hAnsiTheme="majorHAnsi" w:cstheme="majorHAnsi"/>
          <w:b/>
          <w:bCs/>
          <w:color w:val="000000"/>
          <w:kern w:val="0"/>
          <w14:ligatures w14:val="none"/>
        </w:rPr>
        <w:t>Upserts</w:t>
      </w:r>
      <w:proofErr w:type="spellEnd"/>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Change Data Capture concepts and real-world use cases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Implementing SCD Type 1 and SCD Type 2 patterns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MERGE and UPSERT patterns using </w:t>
      </w:r>
      <w:proofErr w:type="spellStart"/>
      <w:r w:rsidRPr="008C1419">
        <w:rPr>
          <w:rFonts w:asciiTheme="majorHAnsi" w:eastAsia="Times New Roman" w:hAnsiTheme="majorHAnsi" w:cstheme="majorHAnsi"/>
          <w:color w:val="000000"/>
          <w:kern w:val="0"/>
          <w14:ligatures w14:val="none"/>
        </w:rPr>
        <w:t>PySpark</w:t>
      </w:r>
      <w:proofErr w:type="spellEnd"/>
      <w:r w:rsidRPr="008C1419">
        <w:rPr>
          <w:rFonts w:asciiTheme="majorHAnsi" w:eastAsia="Times New Roman" w:hAnsiTheme="majorHAnsi" w:cstheme="majorHAnsi"/>
          <w:color w:val="000000"/>
          <w:kern w:val="0"/>
          <w14:ligatures w14:val="none"/>
        </w:rPr>
        <w:t xml:space="preserve"> and Delta</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Watermarking for handling late data gracefully</w:t>
      </w:r>
    </w:p>
    <w:p w:rsidR="008C1419" w:rsidRPr="008C1419" w:rsidRDefault="008C1419" w:rsidP="008C1419">
      <w:pPr>
        <w:numPr>
          <w:ilvl w:val="0"/>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Schema Evolution</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Schema-on-read vs schema-on-write — picking the right approach</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Handling schema drift without breaking pipelines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proofErr w:type="spellStart"/>
      <w:r w:rsidRPr="008C1419">
        <w:rPr>
          <w:rFonts w:asciiTheme="majorHAnsi" w:eastAsia="Times New Roman" w:hAnsiTheme="majorHAnsi" w:cstheme="majorHAnsi"/>
          <w:color w:val="000000"/>
          <w:kern w:val="0"/>
          <w14:ligatures w14:val="none"/>
        </w:rPr>
        <w:t>mergeSchema</w:t>
      </w:r>
      <w:proofErr w:type="spellEnd"/>
      <w:r w:rsidRPr="008C1419">
        <w:rPr>
          <w:rFonts w:asciiTheme="majorHAnsi" w:eastAsia="Times New Roman" w:hAnsiTheme="majorHAnsi" w:cstheme="majorHAnsi"/>
          <w:color w:val="000000"/>
          <w:kern w:val="0"/>
          <w14:ligatures w14:val="none"/>
        </w:rPr>
        <w:t xml:space="preserve"> and </w:t>
      </w:r>
      <w:proofErr w:type="spellStart"/>
      <w:r w:rsidRPr="008C1419">
        <w:rPr>
          <w:rFonts w:asciiTheme="majorHAnsi" w:eastAsia="Times New Roman" w:hAnsiTheme="majorHAnsi" w:cstheme="majorHAnsi"/>
          <w:color w:val="000000"/>
          <w:kern w:val="0"/>
          <w14:ligatures w14:val="none"/>
        </w:rPr>
        <w:t>overwriteSchema</w:t>
      </w:r>
      <w:proofErr w:type="spellEnd"/>
      <w:r w:rsidRPr="008C1419">
        <w:rPr>
          <w:rFonts w:asciiTheme="majorHAnsi" w:eastAsia="Times New Roman" w:hAnsiTheme="majorHAnsi" w:cstheme="majorHAnsi"/>
          <w:color w:val="000000"/>
          <w:kern w:val="0"/>
          <w14:ligatures w14:val="none"/>
        </w:rPr>
        <w:t xml:space="preserve"> options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Backward and forward compatibility strategies</w:t>
      </w:r>
    </w:p>
    <w:p w:rsidR="008C1419" w:rsidRPr="008C1419" w:rsidRDefault="008C1419" w:rsidP="008C1419">
      <w:pPr>
        <w:numPr>
          <w:ilvl w:val="0"/>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Data Validation Frameworks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Rule-based validation — nulls, ranges, referential integrity checks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Great Expectations overview and how to plug it into your pipelines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Writing custom validation functions and wiring up failure alerts</w:t>
      </w:r>
    </w:p>
    <w:p w:rsidR="008C1419" w:rsidRPr="008C1419" w:rsidRDefault="008C1419" w:rsidP="008C1419">
      <w:pPr>
        <w:numPr>
          <w:ilvl w:val="1"/>
          <w:numId w:val="3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quality scoring and reporting that stakeholders can actually read</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33" alt="" style="width:451.15pt;height:.05pt;mso-width-percent:0;mso-height-percent:0;mso-width-percent:0;mso-height-percent:0" o:hrpct="964" o:hralign="center" o:hrstd="t" o:hr="t" fillcolor="#a0a0a0" stroked="f"/>
        </w:pict>
      </w:r>
    </w:p>
    <w:p w:rsid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p>
    <w:p w:rsidR="008C1419" w:rsidRP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r w:rsidRPr="008C1419">
        <w:rPr>
          <w:rFonts w:asciiTheme="majorHAnsi" w:eastAsia="Times New Roman" w:hAnsiTheme="majorHAnsi" w:cstheme="majorHAnsi"/>
          <w:b/>
          <w:bCs/>
          <w:color w:val="000000"/>
          <w:kern w:val="0"/>
          <w:sz w:val="36"/>
          <w:szCs w:val="36"/>
          <w14:ligatures w14:val="none"/>
        </w:rPr>
        <w:lastRenderedPageBreak/>
        <w:t>Module 2: Amazon S3 &amp; Data Lake Foundations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Duration: ~12 hours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1: Amazon S3 Core Concepts (3 hrs)</w:t>
      </w:r>
    </w:p>
    <w:p w:rsidR="008C1419" w:rsidRPr="008C1419" w:rsidRDefault="008C1419" w:rsidP="008C1419">
      <w:pPr>
        <w:numPr>
          <w:ilvl w:val="0"/>
          <w:numId w:val="3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S3 fundamentals — buckets, objects, keys, regions, versioning</w:t>
      </w:r>
    </w:p>
    <w:p w:rsidR="008C1419" w:rsidRPr="008C1419" w:rsidRDefault="008C1419" w:rsidP="008C1419">
      <w:pPr>
        <w:numPr>
          <w:ilvl w:val="0"/>
          <w:numId w:val="3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Storage classes — Standard, Intelligent-Tiering, Glacier, and lifecycle policies</w:t>
      </w:r>
    </w:p>
    <w:p w:rsidR="008C1419" w:rsidRPr="008C1419" w:rsidRDefault="008C1419" w:rsidP="008C1419">
      <w:pPr>
        <w:numPr>
          <w:ilvl w:val="0"/>
          <w:numId w:val="3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S3 event notifications — triggering Lambda and Glue jobs on file arrival</w:t>
      </w:r>
    </w:p>
    <w:p w:rsidR="008C1419" w:rsidRPr="008C1419" w:rsidRDefault="008C1419" w:rsidP="008C1419">
      <w:pPr>
        <w:numPr>
          <w:ilvl w:val="0"/>
          <w:numId w:val="3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S3 performance — multipart uploads, transfer acceleration, request rate limits</w:t>
      </w:r>
    </w:p>
    <w:p w:rsidR="008C1419" w:rsidRPr="008C1419" w:rsidRDefault="008C1419" w:rsidP="008C1419">
      <w:pPr>
        <w:numPr>
          <w:ilvl w:val="0"/>
          <w:numId w:val="3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S3 security — bucket policies, ACLs, Block Public Access, </w:t>
      </w:r>
      <w:proofErr w:type="spellStart"/>
      <w:r w:rsidRPr="008C1419">
        <w:rPr>
          <w:rFonts w:asciiTheme="majorHAnsi" w:eastAsia="Times New Roman" w:hAnsiTheme="majorHAnsi" w:cstheme="majorHAnsi"/>
          <w:color w:val="000000"/>
          <w:kern w:val="0"/>
          <w14:ligatures w14:val="none"/>
        </w:rPr>
        <w:t>presigned</w:t>
      </w:r>
      <w:proofErr w:type="spellEnd"/>
      <w:r w:rsidRPr="008C1419">
        <w:rPr>
          <w:rFonts w:asciiTheme="majorHAnsi" w:eastAsia="Times New Roman" w:hAnsiTheme="majorHAnsi" w:cstheme="majorHAnsi"/>
          <w:color w:val="000000"/>
          <w:kern w:val="0"/>
          <w14:ligatures w14:val="none"/>
        </w:rPr>
        <w:t xml:space="preserve"> URLs</w:t>
      </w:r>
    </w:p>
    <w:p w:rsidR="008C1419" w:rsidRPr="008C1419" w:rsidRDefault="008C1419" w:rsidP="008C1419">
      <w:pPr>
        <w:numPr>
          <w:ilvl w:val="0"/>
          <w:numId w:val="3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Cross-account and cross-region replication for DR and analytics workloads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2: Data Lake Architecture (3 hrs)</w:t>
      </w:r>
    </w:p>
    <w:p w:rsidR="008C1419" w:rsidRPr="008C1419" w:rsidRDefault="008C1419" w:rsidP="008C1419">
      <w:pPr>
        <w:numPr>
          <w:ilvl w:val="0"/>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Lake vs Data Warehouse vs Lakehouse — understanding when each makes sense</w:t>
      </w:r>
    </w:p>
    <w:p w:rsidR="008C1419" w:rsidRPr="008C1419" w:rsidRDefault="008C1419" w:rsidP="008C1419">
      <w:pPr>
        <w:numPr>
          <w:ilvl w:val="0"/>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Data Lake zones — Raw (Bronze), Curated (Silver), Consumption (Gold)</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What goes in each zone and what transformations are expected at each layer</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Naming conventions and metadata tagging standards</w:t>
      </w:r>
    </w:p>
    <w:p w:rsidR="008C1419" w:rsidRPr="008C1419" w:rsidRDefault="008C1419" w:rsidP="008C1419">
      <w:pPr>
        <w:numPr>
          <w:ilvl w:val="0"/>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Folder structuring best practices</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Partition design — by date, region, entity type</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Avoiding the small files problem and compaction strategies to fix it</w:t>
      </w:r>
    </w:p>
    <w:p w:rsidR="008C1419" w:rsidRPr="008C1419" w:rsidRDefault="008C1419" w:rsidP="008C1419">
      <w:pPr>
        <w:numPr>
          <w:ilvl w:val="0"/>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File formats for Data Lakes</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CSV and JSON — good for ingestion, not much else</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Parquet and ORC — columnar storage, predicate pushdown, why they matter</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Delta Lake format — ACID, time travel, schema enforcement</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Choosing the right format for each zone</w:t>
      </w:r>
    </w:p>
    <w:p w:rsidR="008C1419" w:rsidRPr="008C1419" w:rsidRDefault="008C1419" w:rsidP="008C1419">
      <w:pPr>
        <w:numPr>
          <w:ilvl w:val="0"/>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Compression strategies</w:t>
      </w:r>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Snappy, GZIP, ZSTD — trade-offs between speed, compression ratio, and </w:t>
      </w:r>
      <w:proofErr w:type="spellStart"/>
      <w:r w:rsidRPr="008C1419">
        <w:rPr>
          <w:rFonts w:asciiTheme="majorHAnsi" w:eastAsia="Times New Roman" w:hAnsiTheme="majorHAnsi" w:cstheme="majorHAnsi"/>
          <w:color w:val="000000"/>
          <w:kern w:val="0"/>
          <w14:ligatures w14:val="none"/>
        </w:rPr>
        <w:t>splittability</w:t>
      </w:r>
      <w:proofErr w:type="spellEnd"/>
    </w:p>
    <w:p w:rsidR="008C1419" w:rsidRPr="008C1419" w:rsidRDefault="008C1419" w:rsidP="008C1419">
      <w:pPr>
        <w:numPr>
          <w:ilvl w:val="1"/>
          <w:numId w:val="3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Format and codec combinations that work well together for query performance</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3: S3 Security &amp; Data Lake Governance (3 hrs)</w:t>
      </w:r>
    </w:p>
    <w:p w:rsidR="008C1419" w:rsidRPr="008C1419" w:rsidRDefault="008C1419" w:rsidP="008C1419">
      <w:pPr>
        <w:numPr>
          <w:ilvl w:val="0"/>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IAM roles and policies for data lake access patterns — least privilege in practice</w:t>
      </w:r>
    </w:p>
    <w:p w:rsidR="008C1419" w:rsidRPr="008C1419" w:rsidRDefault="008C1419" w:rsidP="008C1419">
      <w:pPr>
        <w:numPr>
          <w:ilvl w:val="0"/>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S3 encryption — SSE-S3, SSE-KMS, and client-side encryption options</w:t>
      </w:r>
    </w:p>
    <w:p w:rsidR="008C1419" w:rsidRPr="008C1419" w:rsidRDefault="008C1419" w:rsidP="008C1419">
      <w:pPr>
        <w:numPr>
          <w:ilvl w:val="0"/>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VPC endpoints for S3 — keeping traffic private from EMR, Glue, and Redshift</w:t>
      </w:r>
    </w:p>
    <w:p w:rsidR="008C1419" w:rsidRPr="008C1419" w:rsidRDefault="008C1419" w:rsidP="008C1419">
      <w:pPr>
        <w:numPr>
          <w:ilvl w:val="0"/>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AWS Lake Formation</w:t>
      </w:r>
    </w:p>
    <w:p w:rsidR="008C1419" w:rsidRPr="008C1419" w:rsidRDefault="008C1419" w:rsidP="008C1419">
      <w:pPr>
        <w:numPr>
          <w:ilvl w:val="1"/>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Registering S3 locations and understanding the service role</w:t>
      </w:r>
    </w:p>
    <w:p w:rsidR="008C1419" w:rsidRPr="008C1419" w:rsidRDefault="008C1419" w:rsidP="008C1419">
      <w:pPr>
        <w:numPr>
          <w:ilvl w:val="1"/>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Database and table-level permissions — the grant/revoke model</w:t>
      </w:r>
    </w:p>
    <w:p w:rsidR="008C1419" w:rsidRPr="008C1419" w:rsidRDefault="008C1419" w:rsidP="008C1419">
      <w:pPr>
        <w:numPr>
          <w:ilvl w:val="1"/>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Column-level security and row-level filtering</w:t>
      </w:r>
    </w:p>
    <w:p w:rsidR="008C1419" w:rsidRPr="008C1419" w:rsidRDefault="008C1419" w:rsidP="008C1419">
      <w:pPr>
        <w:numPr>
          <w:ilvl w:val="1"/>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LF-Tags (attribute-based access control) for governance at scale</w:t>
      </w:r>
    </w:p>
    <w:p w:rsidR="008C1419" w:rsidRPr="008C1419" w:rsidRDefault="008C1419" w:rsidP="008C1419">
      <w:pPr>
        <w:numPr>
          <w:ilvl w:val="1"/>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Cross-account data sharing via Lake Formation</w:t>
      </w:r>
    </w:p>
    <w:p w:rsidR="008C1419" w:rsidRPr="008C1419" w:rsidRDefault="008C1419" w:rsidP="008C1419">
      <w:pPr>
        <w:numPr>
          <w:ilvl w:val="0"/>
          <w:numId w:val="3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Auditing data access with CloudTrail and S3 server access logs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lastRenderedPageBreak/>
        <w:t xml:space="preserve">Section 4: AWS Glue Data </w:t>
      </w:r>
      <w:proofErr w:type="spellStart"/>
      <w:r w:rsidRPr="008C1419">
        <w:rPr>
          <w:rFonts w:asciiTheme="majorHAnsi" w:eastAsia="Times New Roman" w:hAnsiTheme="majorHAnsi" w:cstheme="majorHAnsi"/>
          <w:b/>
          <w:bCs/>
          <w:color w:val="000000"/>
          <w:kern w:val="0"/>
          <w:sz w:val="27"/>
          <w:szCs w:val="27"/>
          <w14:ligatures w14:val="none"/>
        </w:rPr>
        <w:t>Catalog</w:t>
      </w:r>
      <w:proofErr w:type="spellEnd"/>
      <w:r w:rsidRPr="008C1419">
        <w:rPr>
          <w:rFonts w:asciiTheme="majorHAnsi" w:eastAsia="Times New Roman" w:hAnsiTheme="majorHAnsi" w:cstheme="majorHAnsi"/>
          <w:b/>
          <w:bCs/>
          <w:color w:val="000000"/>
          <w:kern w:val="0"/>
          <w:sz w:val="27"/>
          <w:szCs w:val="27"/>
          <w14:ligatures w14:val="none"/>
        </w:rPr>
        <w:t xml:space="preserve"> &amp; Amazon Athena (3 hrs)</w:t>
      </w:r>
    </w:p>
    <w:p w:rsidR="008C1419" w:rsidRPr="008C1419" w:rsidRDefault="008C1419" w:rsidP="008C1419">
      <w:pPr>
        <w:numPr>
          <w:ilvl w:val="0"/>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Glue Data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xml:space="preserve"> — databases, tables, partitions, and the schema registry</w:t>
      </w:r>
    </w:p>
    <w:p w:rsidR="008C1419" w:rsidRPr="008C1419" w:rsidRDefault="008C1419" w:rsidP="008C1419">
      <w:pPr>
        <w:numPr>
          <w:ilvl w:val="0"/>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Glue Crawlers — configuration, scheduling, and classifier customization</w:t>
      </w:r>
    </w:p>
    <w:p w:rsidR="008C1419" w:rsidRPr="008C1419" w:rsidRDefault="008C1419" w:rsidP="008C1419">
      <w:pPr>
        <w:numPr>
          <w:ilvl w:val="0"/>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Partition management — partition projection vs crawler-based discovery and the cost difference</w:t>
      </w:r>
    </w:p>
    <w:p w:rsidR="008C1419" w:rsidRPr="008C1419" w:rsidRDefault="008C1419" w:rsidP="008C1419">
      <w:pPr>
        <w:numPr>
          <w:ilvl w:val="0"/>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Amazon Athena</w:t>
      </w:r>
    </w:p>
    <w:p w:rsidR="008C1419" w:rsidRPr="008C1419" w:rsidRDefault="008C1419" w:rsidP="008C1419">
      <w:pPr>
        <w:numPr>
          <w:ilvl w:val="1"/>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Serverless query architecture and how pricing actually works</w:t>
      </w:r>
    </w:p>
    <w:p w:rsidR="008C1419" w:rsidRPr="008C1419" w:rsidRDefault="008C1419" w:rsidP="008C1419">
      <w:pPr>
        <w:numPr>
          <w:ilvl w:val="1"/>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Writing optimized SQL on S3 data</w:t>
      </w:r>
    </w:p>
    <w:p w:rsidR="008C1419" w:rsidRPr="008C1419" w:rsidRDefault="008C1419" w:rsidP="008C1419">
      <w:pPr>
        <w:numPr>
          <w:ilvl w:val="1"/>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Partitioning and partition pruning for cost control</w:t>
      </w:r>
    </w:p>
    <w:p w:rsidR="008C1419" w:rsidRPr="008C1419" w:rsidRDefault="008C1419" w:rsidP="008C1419">
      <w:pPr>
        <w:numPr>
          <w:ilvl w:val="1"/>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Workgroups, named queries, and query result reuse</w:t>
      </w:r>
    </w:p>
    <w:p w:rsidR="008C1419" w:rsidRPr="008C1419" w:rsidRDefault="008C1419" w:rsidP="008C1419">
      <w:pPr>
        <w:numPr>
          <w:ilvl w:val="1"/>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Federated queries using Athena connectors</w:t>
      </w:r>
    </w:p>
    <w:p w:rsidR="008C1419" w:rsidRPr="008C1419" w:rsidRDefault="008C1419" w:rsidP="008C1419">
      <w:pPr>
        <w:numPr>
          <w:ilvl w:val="1"/>
          <w:numId w:val="3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Cost optimization — columnar formats, compression, partition filtering</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32" alt="" style="width:451.15pt;height:.05pt;mso-width-percent:0;mso-height-percent:0;mso-width-percent:0;mso-height-percent:0" o:hrpct="964" o:hralign="center" o:hrstd="t" o:hr="t" fillcolor="#a0a0a0" stroked="f"/>
        </w:pict>
      </w:r>
    </w:p>
    <w:p w:rsidR="008C1419" w:rsidRP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r w:rsidRPr="008C1419">
        <w:rPr>
          <w:rFonts w:asciiTheme="majorHAnsi" w:eastAsia="Times New Roman" w:hAnsiTheme="majorHAnsi" w:cstheme="majorHAnsi"/>
          <w:b/>
          <w:bCs/>
          <w:color w:val="000000"/>
          <w:kern w:val="0"/>
          <w:sz w:val="36"/>
          <w:szCs w:val="36"/>
          <w14:ligatures w14:val="none"/>
        </w:rPr>
        <w:t>Module 3: AWS Glue for ETL/ELT &amp; Data Quality</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Duration: ~14 hours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1: AWS Glue Components &amp; Architecture (2 hrs)</w:t>
      </w:r>
    </w:p>
    <w:p w:rsidR="008C1419" w:rsidRPr="008C1419" w:rsidRDefault="008C1419" w:rsidP="008C1419">
      <w:pPr>
        <w:numPr>
          <w:ilvl w:val="0"/>
          <w:numId w:val="3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Glue ecosystem overview — Crawlers,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xml:space="preserve">, ETL engine, </w:t>
      </w:r>
      <w:proofErr w:type="spellStart"/>
      <w:r w:rsidRPr="008C1419">
        <w:rPr>
          <w:rFonts w:asciiTheme="majorHAnsi" w:eastAsia="Times New Roman" w:hAnsiTheme="majorHAnsi" w:cstheme="majorHAnsi"/>
          <w:color w:val="000000"/>
          <w:kern w:val="0"/>
          <w14:ligatures w14:val="none"/>
        </w:rPr>
        <w:t>DataBrew</w:t>
      </w:r>
      <w:proofErr w:type="spellEnd"/>
      <w:r w:rsidRPr="008C1419">
        <w:rPr>
          <w:rFonts w:asciiTheme="majorHAnsi" w:eastAsia="Times New Roman" w:hAnsiTheme="majorHAnsi" w:cstheme="majorHAnsi"/>
          <w:color w:val="000000"/>
          <w:kern w:val="0"/>
          <w14:ligatures w14:val="none"/>
        </w:rPr>
        <w:t>, Studio</w:t>
      </w:r>
    </w:p>
    <w:p w:rsidR="008C1419" w:rsidRPr="008C1419" w:rsidRDefault="008C1419" w:rsidP="008C1419">
      <w:pPr>
        <w:numPr>
          <w:ilvl w:val="0"/>
          <w:numId w:val="3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Glue job types — Spark, Python Shell, Ray, Streaming</w:t>
      </w:r>
    </w:p>
    <w:p w:rsidR="008C1419" w:rsidRPr="008C1419" w:rsidRDefault="008C1419" w:rsidP="008C1419">
      <w:pPr>
        <w:numPr>
          <w:ilvl w:val="0"/>
          <w:numId w:val="3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Glue versions and worker types — G.1X, G.2X, G.025X (Flex) — cost vs performance trade-offs</w:t>
      </w:r>
    </w:p>
    <w:p w:rsidR="008C1419" w:rsidRPr="008C1419" w:rsidRDefault="008C1419" w:rsidP="008C1419">
      <w:pPr>
        <w:numPr>
          <w:ilvl w:val="0"/>
          <w:numId w:val="3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Glue connections — JDBC, S3, VPC, and Secrets Manager integration</w:t>
      </w:r>
    </w:p>
    <w:p w:rsidR="008C1419" w:rsidRPr="008C1419" w:rsidRDefault="008C1419" w:rsidP="008C1419">
      <w:pPr>
        <w:numPr>
          <w:ilvl w:val="0"/>
          <w:numId w:val="3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Glue development options — Glue Studio, Glue Notebooks, local development with the Glue Docker image</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 xml:space="preserve">Section 2: Glue ETL with </w:t>
      </w:r>
      <w:proofErr w:type="spellStart"/>
      <w:r w:rsidRPr="008C1419">
        <w:rPr>
          <w:rFonts w:asciiTheme="majorHAnsi" w:eastAsia="Times New Roman" w:hAnsiTheme="majorHAnsi" w:cstheme="majorHAnsi"/>
          <w:b/>
          <w:bCs/>
          <w:color w:val="000000"/>
          <w:kern w:val="0"/>
          <w:sz w:val="27"/>
          <w:szCs w:val="27"/>
          <w14:ligatures w14:val="none"/>
        </w:rPr>
        <w:t>PySpark</w:t>
      </w:r>
      <w:proofErr w:type="spellEnd"/>
      <w:r w:rsidRPr="008C1419">
        <w:rPr>
          <w:rFonts w:asciiTheme="majorHAnsi" w:eastAsia="Times New Roman" w:hAnsiTheme="majorHAnsi" w:cstheme="majorHAnsi"/>
          <w:b/>
          <w:bCs/>
          <w:color w:val="000000"/>
          <w:kern w:val="0"/>
          <w:sz w:val="27"/>
          <w:szCs w:val="27"/>
          <w14:ligatures w14:val="none"/>
        </w:rPr>
        <w:t xml:space="preserve"> (5 hrs)</w:t>
      </w:r>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proofErr w:type="spellStart"/>
      <w:r w:rsidRPr="008C1419">
        <w:rPr>
          <w:rFonts w:asciiTheme="majorHAnsi" w:eastAsia="Times New Roman" w:hAnsiTheme="majorHAnsi" w:cstheme="majorHAnsi"/>
          <w:color w:val="000000"/>
          <w:kern w:val="0"/>
          <w14:ligatures w14:val="none"/>
        </w:rPr>
        <w:t>DynamicFrames</w:t>
      </w:r>
      <w:proofErr w:type="spellEnd"/>
      <w:r w:rsidRPr="008C1419">
        <w:rPr>
          <w:rFonts w:asciiTheme="majorHAnsi" w:eastAsia="Times New Roman" w:hAnsiTheme="majorHAnsi" w:cstheme="majorHAnsi"/>
          <w:color w:val="000000"/>
          <w:kern w:val="0"/>
          <w14:ligatures w14:val="none"/>
        </w:rPr>
        <w:t xml:space="preserve"> vs </w:t>
      </w:r>
      <w:proofErr w:type="spellStart"/>
      <w:r w:rsidRPr="008C1419">
        <w:rPr>
          <w:rFonts w:asciiTheme="majorHAnsi" w:eastAsia="Times New Roman" w:hAnsiTheme="majorHAnsi" w:cstheme="majorHAnsi"/>
          <w:color w:val="000000"/>
          <w:kern w:val="0"/>
          <w14:ligatures w14:val="none"/>
        </w:rPr>
        <w:t>DataFrames</w:t>
      </w:r>
      <w:proofErr w:type="spellEnd"/>
      <w:r w:rsidRPr="008C1419">
        <w:rPr>
          <w:rFonts w:asciiTheme="majorHAnsi" w:eastAsia="Times New Roman" w:hAnsiTheme="majorHAnsi" w:cstheme="majorHAnsi"/>
          <w:color w:val="000000"/>
          <w:kern w:val="0"/>
          <w14:ligatures w14:val="none"/>
        </w:rPr>
        <w:t xml:space="preserve"> — when each one earns its place</w:t>
      </w:r>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Reading from S3 — CSV, JSON, Parquet, Delta using </w:t>
      </w:r>
      <w:proofErr w:type="spellStart"/>
      <w:r w:rsidRPr="008C1419">
        <w:rPr>
          <w:rFonts w:asciiTheme="majorHAnsi" w:eastAsia="Times New Roman" w:hAnsiTheme="majorHAnsi" w:cstheme="majorHAnsi"/>
          <w:color w:val="000000"/>
          <w:kern w:val="0"/>
          <w14:ligatures w14:val="none"/>
        </w:rPr>
        <w:t>GlueContext</w:t>
      </w:r>
      <w:proofErr w:type="spellEnd"/>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Applying transformations</w:t>
      </w:r>
    </w:p>
    <w:p w:rsidR="008C1419" w:rsidRPr="008C1419" w:rsidRDefault="008C1419" w:rsidP="008C1419">
      <w:pPr>
        <w:numPr>
          <w:ilvl w:val="1"/>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proofErr w:type="spellStart"/>
      <w:r w:rsidRPr="008C1419">
        <w:rPr>
          <w:rFonts w:asciiTheme="majorHAnsi" w:eastAsia="Times New Roman" w:hAnsiTheme="majorHAnsi" w:cstheme="majorHAnsi"/>
          <w:color w:val="000000"/>
          <w:kern w:val="0"/>
          <w14:ligatures w14:val="none"/>
        </w:rPr>
        <w:t>ResolveChoice</w:t>
      </w:r>
      <w:proofErr w:type="spellEnd"/>
      <w:r w:rsidRPr="008C1419">
        <w:rPr>
          <w:rFonts w:asciiTheme="majorHAnsi" w:eastAsia="Times New Roman" w:hAnsiTheme="majorHAnsi" w:cstheme="majorHAnsi"/>
          <w:color w:val="000000"/>
          <w:kern w:val="0"/>
          <w14:ligatures w14:val="none"/>
        </w:rPr>
        <w:t xml:space="preserve">, </w:t>
      </w:r>
      <w:proofErr w:type="spellStart"/>
      <w:r w:rsidRPr="008C1419">
        <w:rPr>
          <w:rFonts w:asciiTheme="majorHAnsi" w:eastAsia="Times New Roman" w:hAnsiTheme="majorHAnsi" w:cstheme="majorHAnsi"/>
          <w:color w:val="000000"/>
          <w:kern w:val="0"/>
          <w14:ligatures w14:val="none"/>
        </w:rPr>
        <w:t>DropNullFields</w:t>
      </w:r>
      <w:proofErr w:type="spellEnd"/>
      <w:r w:rsidRPr="008C1419">
        <w:rPr>
          <w:rFonts w:asciiTheme="majorHAnsi" w:eastAsia="Times New Roman" w:hAnsiTheme="majorHAnsi" w:cstheme="majorHAnsi"/>
          <w:color w:val="000000"/>
          <w:kern w:val="0"/>
          <w14:ligatures w14:val="none"/>
        </w:rPr>
        <w:t xml:space="preserve">, </w:t>
      </w:r>
      <w:proofErr w:type="spellStart"/>
      <w:r w:rsidRPr="008C1419">
        <w:rPr>
          <w:rFonts w:asciiTheme="majorHAnsi" w:eastAsia="Times New Roman" w:hAnsiTheme="majorHAnsi" w:cstheme="majorHAnsi"/>
          <w:color w:val="000000"/>
          <w:kern w:val="0"/>
          <w14:ligatures w14:val="none"/>
        </w:rPr>
        <w:t>ApplyMapping</w:t>
      </w:r>
      <w:proofErr w:type="spellEnd"/>
      <w:r w:rsidRPr="008C1419">
        <w:rPr>
          <w:rFonts w:asciiTheme="majorHAnsi" w:eastAsia="Times New Roman" w:hAnsiTheme="majorHAnsi" w:cstheme="majorHAnsi"/>
          <w:color w:val="000000"/>
          <w:kern w:val="0"/>
          <w14:ligatures w14:val="none"/>
        </w:rPr>
        <w:t>, Filter, Join, Union</w:t>
      </w:r>
    </w:p>
    <w:p w:rsidR="008C1419" w:rsidRPr="008C1419" w:rsidRDefault="008C1419" w:rsidP="008C1419">
      <w:pPr>
        <w:numPr>
          <w:ilvl w:val="1"/>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Converting between </w:t>
      </w:r>
      <w:proofErr w:type="spellStart"/>
      <w:r w:rsidRPr="008C1419">
        <w:rPr>
          <w:rFonts w:asciiTheme="majorHAnsi" w:eastAsia="Times New Roman" w:hAnsiTheme="majorHAnsi" w:cstheme="majorHAnsi"/>
          <w:color w:val="000000"/>
          <w:kern w:val="0"/>
          <w14:ligatures w14:val="none"/>
        </w:rPr>
        <w:t>DynamicFrame</w:t>
      </w:r>
      <w:proofErr w:type="spellEnd"/>
      <w:r w:rsidRPr="008C1419">
        <w:rPr>
          <w:rFonts w:asciiTheme="majorHAnsi" w:eastAsia="Times New Roman" w:hAnsiTheme="majorHAnsi" w:cstheme="majorHAnsi"/>
          <w:color w:val="000000"/>
          <w:kern w:val="0"/>
          <w14:ligatures w14:val="none"/>
        </w:rPr>
        <w:t xml:space="preserve"> and </w:t>
      </w:r>
      <w:proofErr w:type="spellStart"/>
      <w:r w:rsidRPr="008C1419">
        <w:rPr>
          <w:rFonts w:asciiTheme="majorHAnsi" w:eastAsia="Times New Roman" w:hAnsiTheme="majorHAnsi" w:cstheme="majorHAnsi"/>
          <w:color w:val="000000"/>
          <w:kern w:val="0"/>
          <w14:ligatures w14:val="none"/>
        </w:rPr>
        <w:t>DataFrame</w:t>
      </w:r>
      <w:proofErr w:type="spellEnd"/>
      <w:r w:rsidRPr="008C1419">
        <w:rPr>
          <w:rFonts w:asciiTheme="majorHAnsi" w:eastAsia="Times New Roman" w:hAnsiTheme="majorHAnsi" w:cstheme="majorHAnsi"/>
          <w:color w:val="000000"/>
          <w:kern w:val="0"/>
          <w14:ligatures w14:val="none"/>
        </w:rPr>
        <w:t xml:space="preserve"> when you need more control</w:t>
      </w:r>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Writing output — partitioned Parquet to S3 and back to the Glue </w:t>
      </w:r>
      <w:proofErr w:type="spellStart"/>
      <w:r w:rsidRPr="008C1419">
        <w:rPr>
          <w:rFonts w:asciiTheme="majorHAnsi" w:eastAsia="Times New Roman" w:hAnsiTheme="majorHAnsi" w:cstheme="majorHAnsi"/>
          <w:color w:val="000000"/>
          <w:kern w:val="0"/>
          <w14:ligatures w14:val="none"/>
        </w:rPr>
        <w:t>Catalog</w:t>
      </w:r>
      <w:proofErr w:type="spellEnd"/>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Job Bookmarks — enabling incremental processing and managing job state</w:t>
      </w:r>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Handling schema changes and schema evolution in Glue jobs</w:t>
      </w:r>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Glue Workflows — chaining crawlers, jobs, and triggers into end-to-end pipelines</w:t>
      </w:r>
    </w:p>
    <w:p w:rsidR="008C1419" w:rsidRPr="008C1419" w:rsidRDefault="008C1419" w:rsidP="008C1419">
      <w:pPr>
        <w:numPr>
          <w:ilvl w:val="0"/>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 xml:space="preserve">AWS Glue </w:t>
      </w:r>
      <w:proofErr w:type="spellStart"/>
      <w:r w:rsidRPr="008C1419">
        <w:rPr>
          <w:rFonts w:asciiTheme="majorHAnsi" w:eastAsia="Times New Roman" w:hAnsiTheme="majorHAnsi" w:cstheme="majorHAnsi"/>
          <w:b/>
          <w:bCs/>
          <w:color w:val="000000"/>
          <w:kern w:val="0"/>
          <w14:ligatures w14:val="none"/>
        </w:rPr>
        <w:t>DataBrew</w:t>
      </w:r>
      <w:proofErr w:type="spellEnd"/>
    </w:p>
    <w:p w:rsidR="008C1419" w:rsidRPr="008C1419" w:rsidRDefault="008C1419" w:rsidP="008C1419">
      <w:pPr>
        <w:numPr>
          <w:ilvl w:val="1"/>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Visual data preparation — recipes, transformations, and data profiling</w:t>
      </w:r>
    </w:p>
    <w:p w:rsidR="008C1419" w:rsidRPr="008C1419" w:rsidRDefault="008C1419" w:rsidP="008C1419">
      <w:pPr>
        <w:numPr>
          <w:ilvl w:val="1"/>
          <w:numId w:val="3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Automating </w:t>
      </w:r>
      <w:proofErr w:type="spellStart"/>
      <w:r w:rsidRPr="008C1419">
        <w:rPr>
          <w:rFonts w:asciiTheme="majorHAnsi" w:eastAsia="Times New Roman" w:hAnsiTheme="majorHAnsi" w:cstheme="majorHAnsi"/>
          <w:color w:val="000000"/>
          <w:kern w:val="0"/>
          <w14:ligatures w14:val="none"/>
        </w:rPr>
        <w:t>DataBrew</w:t>
      </w:r>
      <w:proofErr w:type="spellEnd"/>
      <w:r w:rsidRPr="008C1419">
        <w:rPr>
          <w:rFonts w:asciiTheme="majorHAnsi" w:eastAsia="Times New Roman" w:hAnsiTheme="majorHAnsi" w:cstheme="majorHAnsi"/>
          <w:color w:val="000000"/>
          <w:kern w:val="0"/>
          <w14:ligatures w14:val="none"/>
        </w:rPr>
        <w:t xml:space="preserve"> jobs and publishing outputs to S3</w:t>
      </w:r>
    </w:p>
    <w:p w:rsid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lastRenderedPageBreak/>
        <w:t>Section 3: Data Integration &amp; Connectors (3 hrs)</w:t>
      </w:r>
    </w:p>
    <w:p w:rsidR="008C1419" w:rsidRPr="008C1419" w:rsidRDefault="008C1419" w:rsidP="008C1419">
      <w:pPr>
        <w:numPr>
          <w:ilvl w:val="0"/>
          <w:numId w:val="3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Ingesting from relational databases via JDBC — RDS, Aurora, and on-premises sources</w:t>
      </w:r>
    </w:p>
    <w:p w:rsidR="008C1419" w:rsidRPr="008C1419" w:rsidRDefault="008C1419" w:rsidP="008C1419">
      <w:pPr>
        <w:numPr>
          <w:ilvl w:val="0"/>
          <w:numId w:val="3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Connecting to SaaS and REST API sources using Glue Custom Connectors</w:t>
      </w:r>
    </w:p>
    <w:p w:rsidR="008C1419" w:rsidRPr="008C1419" w:rsidRDefault="008C1419" w:rsidP="008C1419">
      <w:pPr>
        <w:numPr>
          <w:ilvl w:val="0"/>
          <w:numId w:val="3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Streaming ingestion with Glue Streaming ETL — Kinesis and Kafka sources</w:t>
      </w:r>
    </w:p>
    <w:p w:rsidR="008C1419" w:rsidRPr="008C1419" w:rsidRDefault="008C1419" w:rsidP="008C1419">
      <w:pPr>
        <w:numPr>
          <w:ilvl w:val="0"/>
          <w:numId w:val="3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Writing to multiple targets — S3, Redshift, DynamoDB, RDS</w:t>
      </w:r>
    </w:p>
    <w:p w:rsidR="008C1419" w:rsidRPr="008C1419" w:rsidRDefault="008C1419" w:rsidP="008C1419">
      <w:pPr>
        <w:numPr>
          <w:ilvl w:val="0"/>
          <w:numId w:val="3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AWS Glue Sensitive Data Detection — identifying PII and masking it before it lands downstream</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4: Data Quality with AWS Glue (4 hrs)</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AWS Glue Data Quality — understanding DQDL (Data Quality Definition Language)</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Writing data quality rules — Completeness, Uniqueness, Referential Integrity, Custom SQL</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Embedding data quality checks directly into Glue ETL jobs</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Failing pipelines on quality threshold breaches and routing bad records to quarantine</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Publishing quality results — metrics to CloudWatch, detailed output to S3</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lineage and observability inside the Glue ecosystem</w:t>
      </w:r>
    </w:p>
    <w:p w:rsidR="008C1419" w:rsidRPr="008C1419" w:rsidRDefault="008C1419" w:rsidP="008C1419">
      <w:pPr>
        <w:numPr>
          <w:ilvl w:val="0"/>
          <w:numId w:val="3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Putting it all together — Ingest → Validate → Transform → Load with quality gates at each step</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31" alt="" style="width:451.15pt;height:.05pt;mso-width-percent:0;mso-height-percent:0;mso-width-percent:0;mso-height-percent:0" o:hrpct="964" o:hralign="center" o:hrstd="t" o:hr="t" fillcolor="#a0a0a0" stroked="f"/>
        </w:pict>
      </w:r>
    </w:p>
    <w:p w:rsidR="008C1419" w:rsidRP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r w:rsidRPr="008C1419">
        <w:rPr>
          <w:rFonts w:asciiTheme="majorHAnsi" w:eastAsia="Times New Roman" w:hAnsiTheme="majorHAnsi" w:cstheme="majorHAnsi"/>
          <w:b/>
          <w:bCs/>
          <w:color w:val="000000"/>
          <w:kern w:val="0"/>
          <w:sz w:val="36"/>
          <w:szCs w:val="36"/>
          <w14:ligatures w14:val="none"/>
        </w:rPr>
        <w:t>Module 4: Amazon Redshift</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Duration: ~16 hours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1: Redshift Architecture (3 hrs)</w:t>
      </w:r>
    </w:p>
    <w:p w:rsidR="008C1419" w:rsidRPr="008C1419" w:rsidRDefault="008C1419" w:rsidP="008C1419">
      <w:pPr>
        <w:numPr>
          <w:ilvl w:val="0"/>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MPP architecture — leader node, compute nodes, slices, and how queries flow through them</w:t>
      </w:r>
    </w:p>
    <w:p w:rsidR="008C1419" w:rsidRPr="008C1419" w:rsidRDefault="008C1419" w:rsidP="008C1419">
      <w:pPr>
        <w:numPr>
          <w:ilvl w:val="0"/>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Redshift Serverless vs Provisioned Clusters — picking the right deployment</w:t>
      </w:r>
    </w:p>
    <w:p w:rsidR="008C1419" w:rsidRPr="008C1419" w:rsidRDefault="008C1419" w:rsidP="008C1419">
      <w:pPr>
        <w:numPr>
          <w:ilvl w:val="1"/>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Serverless — workgroups, namespaces, RPU-based billing, and auto-scaling</w:t>
      </w:r>
    </w:p>
    <w:p w:rsidR="008C1419" w:rsidRPr="008C1419" w:rsidRDefault="008C1419" w:rsidP="008C1419">
      <w:pPr>
        <w:numPr>
          <w:ilvl w:val="1"/>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Provisioned — node types (RA3, DC2), resizing strategies, Reserved Instances</w:t>
      </w:r>
    </w:p>
    <w:p w:rsidR="008C1419" w:rsidRPr="008C1419" w:rsidRDefault="008C1419" w:rsidP="008C1419">
      <w:pPr>
        <w:numPr>
          <w:ilvl w:val="0"/>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Redshift storage — managed storage, RMS (Redshift Managed Storage), local SSD</w:t>
      </w:r>
    </w:p>
    <w:p w:rsidR="008C1419" w:rsidRPr="008C1419" w:rsidRDefault="008C1419" w:rsidP="008C1419">
      <w:pPr>
        <w:numPr>
          <w:ilvl w:val="0"/>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Redshift networking — VPC, enhanced VPC routing, endpoint access</w:t>
      </w:r>
    </w:p>
    <w:p w:rsidR="008C1419" w:rsidRPr="008C1419" w:rsidRDefault="008C1419" w:rsidP="008C1419">
      <w:pPr>
        <w:numPr>
          <w:ilvl w:val="0"/>
          <w:numId w:val="3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Connecting to Redshift — JDBC/ODBC, Query Editor V2, psycopg2</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 xml:space="preserve">Section 2: Data </w:t>
      </w:r>
      <w:proofErr w:type="spellStart"/>
      <w:r w:rsidRPr="008C1419">
        <w:rPr>
          <w:rFonts w:asciiTheme="majorHAnsi" w:eastAsia="Times New Roman" w:hAnsiTheme="majorHAnsi" w:cstheme="majorHAnsi"/>
          <w:b/>
          <w:bCs/>
          <w:color w:val="000000"/>
          <w:kern w:val="0"/>
          <w:sz w:val="27"/>
          <w:szCs w:val="27"/>
          <w14:ligatures w14:val="none"/>
        </w:rPr>
        <w:t>Modeling</w:t>
      </w:r>
      <w:proofErr w:type="spellEnd"/>
      <w:r w:rsidRPr="008C1419">
        <w:rPr>
          <w:rFonts w:asciiTheme="majorHAnsi" w:eastAsia="Times New Roman" w:hAnsiTheme="majorHAnsi" w:cstheme="majorHAnsi"/>
          <w:b/>
          <w:bCs/>
          <w:color w:val="000000"/>
          <w:kern w:val="0"/>
          <w:sz w:val="27"/>
          <w:szCs w:val="27"/>
          <w14:ligatures w14:val="none"/>
        </w:rPr>
        <w:t xml:space="preserve"> in Redshift (3 hrs)</w:t>
      </w:r>
    </w:p>
    <w:p w:rsidR="008C1419" w:rsidRPr="008C1419" w:rsidRDefault="008C1419" w:rsidP="008C1419">
      <w:pPr>
        <w:numPr>
          <w:ilvl w:val="0"/>
          <w:numId w:val="4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Star schema and snowflake schema design for analytical workloads</w:t>
      </w:r>
    </w:p>
    <w:p w:rsidR="008C1419" w:rsidRPr="008C1419" w:rsidRDefault="008C1419" w:rsidP="008C1419">
      <w:pPr>
        <w:numPr>
          <w:ilvl w:val="0"/>
          <w:numId w:val="4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Fact and dimension tables — grain definition and surrogate keys</w:t>
      </w:r>
    </w:p>
    <w:p w:rsidR="008C1419" w:rsidRPr="008C1419" w:rsidRDefault="008C1419" w:rsidP="008C1419">
      <w:pPr>
        <w:numPr>
          <w:ilvl w:val="0"/>
          <w:numId w:val="4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Distribution styles — AUTO, EVEN, ALL, KEY — and how to choose the right one</w:t>
      </w:r>
    </w:p>
    <w:p w:rsidR="008C1419" w:rsidRPr="008C1419" w:rsidRDefault="008C1419" w:rsidP="008C1419">
      <w:pPr>
        <w:numPr>
          <w:ilvl w:val="0"/>
          <w:numId w:val="4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Sort keys — compound vs interleaved, AZ64 encoding, running ANALYZE COMPRESSION</w:t>
      </w:r>
    </w:p>
    <w:p w:rsidR="008C1419" w:rsidRPr="008C1419" w:rsidRDefault="008C1419" w:rsidP="008C1419">
      <w:pPr>
        <w:numPr>
          <w:ilvl w:val="0"/>
          <w:numId w:val="4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Table design best practices — data types, NOT NULL constraints, column encoding</w:t>
      </w:r>
    </w:p>
    <w:p w:rsidR="008C1419" w:rsidRPr="008C1419" w:rsidRDefault="008C1419" w:rsidP="008C1419">
      <w:pPr>
        <w:numPr>
          <w:ilvl w:val="0"/>
          <w:numId w:val="4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lastRenderedPageBreak/>
        <w:t xml:space="preserve">Designing for query patterns — knowing when to </w:t>
      </w:r>
      <w:proofErr w:type="spellStart"/>
      <w:r w:rsidRPr="008C1419">
        <w:rPr>
          <w:rFonts w:asciiTheme="majorHAnsi" w:eastAsia="Times New Roman" w:hAnsiTheme="majorHAnsi" w:cstheme="majorHAnsi"/>
          <w:color w:val="000000"/>
          <w:kern w:val="0"/>
          <w14:ligatures w14:val="none"/>
        </w:rPr>
        <w:t>denormalize</w:t>
      </w:r>
      <w:proofErr w:type="spellEnd"/>
      <w:r w:rsidRPr="008C1419">
        <w:rPr>
          <w:rFonts w:asciiTheme="majorHAnsi" w:eastAsia="Times New Roman" w:hAnsiTheme="majorHAnsi" w:cstheme="majorHAnsi"/>
          <w:color w:val="000000"/>
          <w:kern w:val="0"/>
          <w14:ligatures w14:val="none"/>
        </w:rPr>
        <w:t xml:space="preserve"> in an MPP environment</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3: Ingestion &amp; ELT in Redshift (4 hrs)</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COPY command</w:t>
      </w:r>
      <w:r w:rsidRPr="008C1419">
        <w:rPr>
          <w:rFonts w:asciiTheme="majorHAnsi" w:eastAsia="Times New Roman" w:hAnsiTheme="majorHAnsi" w:cstheme="majorHAnsi"/>
          <w:color w:val="000000"/>
          <w:kern w:val="0"/>
          <w14:ligatures w14:val="none"/>
        </w:rPr>
        <w:t> — loading from S3 with manifest files and the right COPY options</w:t>
      </w:r>
    </w:p>
    <w:p w:rsidR="008C1419" w:rsidRPr="008C1419" w:rsidRDefault="008C1419" w:rsidP="008C1419">
      <w:pPr>
        <w:numPr>
          <w:ilvl w:val="1"/>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Handling CSV, JSON, Parquet, and ORC</w:t>
      </w:r>
    </w:p>
    <w:p w:rsidR="008C1419" w:rsidRPr="008C1419" w:rsidRDefault="008C1419" w:rsidP="008C1419">
      <w:pPr>
        <w:numPr>
          <w:ilvl w:val="1"/>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Error handling — STL_LOAD_ERRORS, MAXERROR, NOLOAD</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INSERT, UPDATE, DELETE — how transactions work in Redshift</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ELT patterns — staging tables, CTAS, UNLOAD, and why ELT often beats ETL here</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Redshift Spectrum</w:t>
      </w:r>
      <w:r w:rsidRPr="008C1419">
        <w:rPr>
          <w:rFonts w:asciiTheme="majorHAnsi" w:eastAsia="Times New Roman" w:hAnsiTheme="majorHAnsi" w:cstheme="majorHAnsi"/>
          <w:color w:val="000000"/>
          <w:kern w:val="0"/>
          <w14:ligatures w14:val="none"/>
        </w:rPr>
        <w:t> — querying your S3 data lake directly from Redshift</w:t>
      </w:r>
    </w:p>
    <w:p w:rsidR="008C1419" w:rsidRPr="008C1419" w:rsidRDefault="008C1419" w:rsidP="008C1419">
      <w:pPr>
        <w:numPr>
          <w:ilvl w:val="1"/>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External schemas and external tables</w:t>
      </w:r>
    </w:p>
    <w:p w:rsidR="008C1419" w:rsidRPr="008C1419" w:rsidRDefault="008C1419" w:rsidP="008C1419">
      <w:pPr>
        <w:numPr>
          <w:ilvl w:val="1"/>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Pushdown predicates and keeping costs under control</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Lake Export — UNLOAD to S3 in partitioned Parquet</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AWS Glue to Redshift integration patterns</w:t>
      </w:r>
    </w:p>
    <w:p w:rsidR="008C1419" w:rsidRPr="008C1419" w:rsidRDefault="008C1419" w:rsidP="008C1419">
      <w:pPr>
        <w:numPr>
          <w:ilvl w:val="0"/>
          <w:numId w:val="41"/>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Zero-ETL integrations — Aurora MySQL/PostgreSQL to Redshift without a pipeline</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4: Performance &amp; Query Optimization (3 hrs)</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Query lifecycle in Redshift — compilation, planning, and execution</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EXPLAIN plans — how to read them and what to look for</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Materialized Views — refresh strategies, auto-refresh, incremental materialized views</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Workload Management (WLM)</w:t>
      </w:r>
    </w:p>
    <w:p w:rsidR="008C1419" w:rsidRPr="008C1419" w:rsidRDefault="008C1419" w:rsidP="008C1419">
      <w:pPr>
        <w:numPr>
          <w:ilvl w:val="1"/>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Auto WLM vs manual WLM — queue configuration</w:t>
      </w:r>
    </w:p>
    <w:p w:rsidR="008C1419" w:rsidRPr="008C1419" w:rsidRDefault="008C1419" w:rsidP="008C1419">
      <w:pPr>
        <w:numPr>
          <w:ilvl w:val="1"/>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Query Monitoring Rules (QMR) — abort, log, and hop actions</w:t>
      </w:r>
    </w:p>
    <w:p w:rsidR="008C1419" w:rsidRPr="008C1419" w:rsidRDefault="008C1419" w:rsidP="008C1419">
      <w:pPr>
        <w:numPr>
          <w:ilvl w:val="1"/>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Concurrency scaling — when to enable it and what it costs</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Scheduled queries — automating ELT transformations inside Redshift</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VACUUM and ANALYZE — keeping your tables healthy over time</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Result caching — when it kicks in and when it doesn't</w:t>
      </w:r>
    </w:p>
    <w:p w:rsidR="008C1419" w:rsidRPr="008C1419" w:rsidRDefault="008C1419" w:rsidP="008C1419">
      <w:pPr>
        <w:numPr>
          <w:ilvl w:val="0"/>
          <w:numId w:val="42"/>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Performance monitoring — navigating STL, SVL, and SYS system tables, CloudWatch metrics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5: Governance &amp; Data Sharing (3 hrs)</w:t>
      </w:r>
    </w:p>
    <w:p w:rsidR="008C1419" w:rsidRPr="008C1419" w:rsidRDefault="008C1419" w:rsidP="008C1419">
      <w:pPr>
        <w:numPr>
          <w:ilvl w:val="0"/>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Redshift role-based access control — users, groups, roles</w:t>
      </w:r>
    </w:p>
    <w:p w:rsidR="008C1419" w:rsidRPr="008C1419" w:rsidRDefault="008C1419" w:rsidP="008C1419">
      <w:pPr>
        <w:numPr>
          <w:ilvl w:val="0"/>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Column-level and row-level security in Redshift</w:t>
      </w:r>
    </w:p>
    <w:p w:rsidR="008C1419" w:rsidRPr="008C1419" w:rsidRDefault="008C1419" w:rsidP="008C1419">
      <w:pPr>
        <w:numPr>
          <w:ilvl w:val="0"/>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Dynamic data masking — defining masking policies for sensitive columns</w:t>
      </w:r>
    </w:p>
    <w:p w:rsidR="008C1419" w:rsidRPr="008C1419" w:rsidRDefault="008C1419" w:rsidP="008C1419">
      <w:pPr>
        <w:numPr>
          <w:ilvl w:val="0"/>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Redshift Data Sharing</w:t>
      </w:r>
    </w:p>
    <w:p w:rsidR="008C1419" w:rsidRPr="008C1419" w:rsidRDefault="008C1419" w:rsidP="008C1419">
      <w:pPr>
        <w:numPr>
          <w:ilvl w:val="1"/>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Producers and consumers — intra-account and cross-account sharing</w:t>
      </w:r>
    </w:p>
    <w:p w:rsidR="008C1419" w:rsidRPr="008C1419" w:rsidRDefault="008C1419" w:rsidP="008C1419">
      <w:pPr>
        <w:numPr>
          <w:ilvl w:val="1"/>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AWS Data Exchange integration for distributing data to external parties</w:t>
      </w:r>
    </w:p>
    <w:p w:rsidR="008C1419" w:rsidRPr="008C1419" w:rsidRDefault="008C1419" w:rsidP="008C1419">
      <w:pPr>
        <w:numPr>
          <w:ilvl w:val="0"/>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Audit logging — connection logs, user logs, and user activity logs</w:t>
      </w:r>
    </w:p>
    <w:p w:rsidR="008C1419" w:rsidRPr="008C1419" w:rsidRDefault="008C1419" w:rsidP="008C1419">
      <w:pPr>
        <w:numPr>
          <w:ilvl w:val="0"/>
          <w:numId w:val="43"/>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Resource tagging and cost allocation for multi-team environments</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30" alt="" style="width:451.15pt;height:.05pt;mso-width-percent:0;mso-height-percent:0;mso-width-percent:0;mso-height-percent:0" o:hrpct="964" o:hralign="center" o:hrstd="t" o:hr="t" fillcolor="#a0a0a0" stroked="f"/>
        </w:pict>
      </w:r>
    </w:p>
    <w:p w:rsid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p>
    <w:p w:rsidR="008C1419" w:rsidRP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r w:rsidRPr="008C1419">
        <w:rPr>
          <w:rFonts w:asciiTheme="majorHAnsi" w:eastAsia="Times New Roman" w:hAnsiTheme="majorHAnsi" w:cstheme="majorHAnsi"/>
          <w:b/>
          <w:bCs/>
          <w:color w:val="000000"/>
          <w:kern w:val="0"/>
          <w:sz w:val="36"/>
          <w:szCs w:val="36"/>
          <w14:ligatures w14:val="none"/>
        </w:rPr>
        <w:lastRenderedPageBreak/>
        <w:t>Module 5: Databricks on AWS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Duration: ~20 hours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1: Databricks Fundamentals &amp; Workspace Setup (3 hrs)</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Databricks architecture on AWS — Control Plane vs Data Plane and what that means for your data</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Deploying Databricks on AWS — workspace provisioning and VPC configuration</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IAM roles for Databricks — cross-account role, instance profiles, S3 access patterns</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Cluster types — all-purpose vs job clusters, autoscaling, and working with spot instances</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Databricks Runtime versions — Standard, ML, and Photon-accelerated</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Notebooks — cell magic, widgets, and notebook workflows</w:t>
      </w:r>
    </w:p>
    <w:p w:rsidR="008C1419" w:rsidRPr="008C1419" w:rsidRDefault="008C1419" w:rsidP="008C1419">
      <w:pPr>
        <w:numPr>
          <w:ilvl w:val="0"/>
          <w:numId w:val="44"/>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Databricks Repos — Git integration and the basics of CI/CD for notebooks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2: Delta Lake Deep Dive (4 hrs)</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Delta Lake architecture — the transaction log (_</w:t>
      </w:r>
      <w:proofErr w:type="spellStart"/>
      <w:r w:rsidRPr="008C1419">
        <w:rPr>
          <w:rFonts w:asciiTheme="majorHAnsi" w:eastAsia="Times New Roman" w:hAnsiTheme="majorHAnsi" w:cstheme="majorHAnsi"/>
          <w:color w:val="000000"/>
          <w:kern w:val="0"/>
          <w14:ligatures w14:val="none"/>
        </w:rPr>
        <w:t>delta_log</w:t>
      </w:r>
      <w:proofErr w:type="spellEnd"/>
      <w:r w:rsidRPr="008C1419">
        <w:rPr>
          <w:rFonts w:asciiTheme="majorHAnsi" w:eastAsia="Times New Roman" w:hAnsiTheme="majorHAnsi" w:cstheme="majorHAnsi"/>
          <w:color w:val="000000"/>
          <w:kern w:val="0"/>
          <w14:ligatures w14:val="none"/>
        </w:rPr>
        <w:t>) and checkpoint files</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Creating and managing Delta tables — managed vs external tables</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Full DML support — INSERT, UPDATE, DELETE, MERGE (</w:t>
      </w:r>
      <w:proofErr w:type="spellStart"/>
      <w:r w:rsidRPr="008C1419">
        <w:rPr>
          <w:rFonts w:asciiTheme="majorHAnsi" w:eastAsia="Times New Roman" w:hAnsiTheme="majorHAnsi" w:cstheme="majorHAnsi"/>
          <w:color w:val="000000"/>
          <w:kern w:val="0"/>
          <w14:ligatures w14:val="none"/>
        </w:rPr>
        <w:t>upsert</w:t>
      </w:r>
      <w:proofErr w:type="spellEnd"/>
      <w:r w:rsidRPr="008C1419">
        <w:rPr>
          <w:rFonts w:asciiTheme="majorHAnsi" w:eastAsia="Times New Roman" w:hAnsiTheme="majorHAnsi" w:cstheme="majorHAnsi"/>
          <w:color w:val="000000"/>
          <w:kern w:val="0"/>
          <w14:ligatures w14:val="none"/>
        </w:rPr>
        <w:t>)</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ACID transactions — isolation levels and how concurrent writes are handled</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Time travel — querying historical versions and restoring tables</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Schema enforcement and schema evolution — </w:t>
      </w:r>
      <w:proofErr w:type="spellStart"/>
      <w:r w:rsidRPr="008C1419">
        <w:rPr>
          <w:rFonts w:asciiTheme="majorHAnsi" w:eastAsia="Times New Roman" w:hAnsiTheme="majorHAnsi" w:cstheme="majorHAnsi"/>
          <w:color w:val="000000"/>
          <w:kern w:val="0"/>
          <w14:ligatures w14:val="none"/>
        </w:rPr>
        <w:t>mergeSchema</w:t>
      </w:r>
      <w:proofErr w:type="spellEnd"/>
      <w:r w:rsidRPr="008C1419">
        <w:rPr>
          <w:rFonts w:asciiTheme="majorHAnsi" w:eastAsia="Times New Roman" w:hAnsiTheme="majorHAnsi" w:cstheme="majorHAnsi"/>
          <w:color w:val="000000"/>
          <w:kern w:val="0"/>
          <w14:ligatures w14:val="none"/>
        </w:rPr>
        <w:t xml:space="preserve"> and </w:t>
      </w:r>
      <w:proofErr w:type="spellStart"/>
      <w:r w:rsidRPr="008C1419">
        <w:rPr>
          <w:rFonts w:asciiTheme="majorHAnsi" w:eastAsia="Times New Roman" w:hAnsiTheme="majorHAnsi" w:cstheme="majorHAnsi"/>
          <w:color w:val="000000"/>
          <w:kern w:val="0"/>
          <w14:ligatures w14:val="none"/>
        </w:rPr>
        <w:t>overwriteSchema</w:t>
      </w:r>
      <w:proofErr w:type="spellEnd"/>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Delta table optimization</w:t>
      </w:r>
    </w:p>
    <w:p w:rsidR="008C1419" w:rsidRPr="008C1419" w:rsidRDefault="008C1419" w:rsidP="008C1419">
      <w:pPr>
        <w:numPr>
          <w:ilvl w:val="1"/>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OPTIMIZE and Z-ORDER for data skipping</w:t>
      </w:r>
    </w:p>
    <w:p w:rsidR="008C1419" w:rsidRPr="008C1419" w:rsidRDefault="008C1419" w:rsidP="008C1419">
      <w:pPr>
        <w:numPr>
          <w:ilvl w:val="1"/>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Auto-optimize — auto-compaction and optimized writes</w:t>
      </w:r>
    </w:p>
    <w:p w:rsidR="008C1419" w:rsidRPr="008C1419" w:rsidRDefault="008C1419" w:rsidP="008C1419">
      <w:pPr>
        <w:numPr>
          <w:ilvl w:val="1"/>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VACUUM — managing file retention and keeping storage costs in check</w:t>
      </w:r>
    </w:p>
    <w:p w:rsidR="008C1419" w:rsidRPr="008C1419" w:rsidRDefault="008C1419" w:rsidP="008C1419">
      <w:pPr>
        <w:numPr>
          <w:ilvl w:val="0"/>
          <w:numId w:val="45"/>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Change Data Feed (CDF) — capturing row-level changes for downstream consumers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3: Medallion Architecture &amp; Data Engineering Framework (4 hrs)</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Medallion architecture design principles — why separation of concerns across layers matters</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Bronze Layer — raw ingestion, schema-on-read, full fidelity, audit columns</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Silver Layer — cleansed, deduplicated, conformed, and validated data</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Gold Layer — aggregated, business-ready, and optimized for consumption</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Auto Loader for incremental ingestion</w:t>
      </w:r>
    </w:p>
    <w:p w:rsidR="008C1419" w:rsidRPr="008C1419" w:rsidRDefault="008C1419" w:rsidP="008C1419">
      <w:pPr>
        <w:numPr>
          <w:ilvl w:val="1"/>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Directory listing vs file notification mode — how each works and when to use which</w:t>
      </w:r>
    </w:p>
    <w:p w:rsidR="008C1419" w:rsidRPr="008C1419" w:rsidRDefault="008C1419" w:rsidP="008C1419">
      <w:pPr>
        <w:numPr>
          <w:ilvl w:val="1"/>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Schema inference, schema hints, and schema evolution with Auto Loader</w:t>
      </w:r>
    </w:p>
    <w:p w:rsidR="008C1419" w:rsidRPr="008C1419" w:rsidRDefault="008C1419" w:rsidP="008C1419">
      <w:pPr>
        <w:numPr>
          <w:ilvl w:val="1"/>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Checkpointing and exactly-once processing guarantees</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Designing pipelines per layer that are idempotent and safe to rerun</w:t>
      </w:r>
    </w:p>
    <w:p w:rsidR="008C1419" w:rsidRPr="008C1419" w:rsidRDefault="008C1419" w:rsidP="008C1419">
      <w:pPr>
        <w:numPr>
          <w:ilvl w:val="0"/>
          <w:numId w:val="46"/>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Handling late data and out-of-order records in the medallion model</w:t>
      </w:r>
    </w:p>
    <w:p w:rsid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lastRenderedPageBreak/>
        <w:t>Section 4: Delta Live Tables (3 hrs)</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DLT concepts — what declarative pipelines actually mean in practice</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Writing DLT pipelines — @dlt.table, @dlt.view, @dlt.expect decorators</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quality expectations — warn, drop, and fail modes and when to use each</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Pipeline modes — Triggered vs Continuous</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Using Auto Loader as a Bronze source inside a DLT pipeline</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Lineage and observability in DLT — event log and the pipeline graph</w:t>
      </w:r>
    </w:p>
    <w:p w:rsidR="008C1419" w:rsidRPr="008C1419" w:rsidRDefault="008C1419" w:rsidP="008C1419">
      <w:pPr>
        <w:numPr>
          <w:ilvl w:val="0"/>
          <w:numId w:val="47"/>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DLT vs manual Spark pipelines — an honest comparison of when each is the right tool</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 xml:space="preserve">Section 5: Data Governance with Unity </w:t>
      </w:r>
      <w:proofErr w:type="spellStart"/>
      <w:r w:rsidRPr="008C1419">
        <w:rPr>
          <w:rFonts w:asciiTheme="majorHAnsi" w:eastAsia="Times New Roman" w:hAnsiTheme="majorHAnsi" w:cstheme="majorHAnsi"/>
          <w:b/>
          <w:bCs/>
          <w:color w:val="000000"/>
          <w:kern w:val="0"/>
          <w:sz w:val="27"/>
          <w:szCs w:val="27"/>
          <w14:ligatures w14:val="none"/>
        </w:rPr>
        <w:t>Catalog</w:t>
      </w:r>
      <w:proofErr w:type="spellEnd"/>
      <w:r w:rsidRPr="008C1419">
        <w:rPr>
          <w:rFonts w:asciiTheme="majorHAnsi" w:eastAsia="Times New Roman" w:hAnsiTheme="majorHAnsi" w:cstheme="majorHAnsi"/>
          <w:b/>
          <w:bCs/>
          <w:color w:val="000000"/>
          <w:kern w:val="0"/>
          <w:sz w:val="27"/>
          <w:szCs w:val="27"/>
          <w14:ligatures w14:val="none"/>
        </w:rPr>
        <w:t xml:space="preserve"> (3 hrs)</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Unity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xml:space="preserve"> architecture — </w:t>
      </w:r>
      <w:proofErr w:type="spellStart"/>
      <w:r w:rsidRPr="008C1419">
        <w:rPr>
          <w:rFonts w:asciiTheme="majorHAnsi" w:eastAsia="Times New Roman" w:hAnsiTheme="majorHAnsi" w:cstheme="majorHAnsi"/>
          <w:color w:val="000000"/>
          <w:kern w:val="0"/>
          <w14:ligatures w14:val="none"/>
        </w:rPr>
        <w:t>metastore</w:t>
      </w:r>
      <w:proofErr w:type="spellEnd"/>
      <w:r w:rsidRPr="008C1419">
        <w:rPr>
          <w:rFonts w:asciiTheme="majorHAnsi" w:eastAsia="Times New Roman" w:hAnsiTheme="majorHAnsi" w:cstheme="majorHAnsi"/>
          <w:color w:val="000000"/>
          <w:kern w:val="0"/>
          <w14:ligatures w14:val="none"/>
        </w:rPr>
        <w:t xml:space="preserve">,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schema, table hierarchy</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Setting up Unity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xml:space="preserve"> on AWS — </w:t>
      </w:r>
      <w:proofErr w:type="spellStart"/>
      <w:r w:rsidRPr="008C1419">
        <w:rPr>
          <w:rFonts w:asciiTheme="majorHAnsi" w:eastAsia="Times New Roman" w:hAnsiTheme="majorHAnsi" w:cstheme="majorHAnsi"/>
          <w:color w:val="000000"/>
          <w:kern w:val="0"/>
          <w14:ligatures w14:val="none"/>
        </w:rPr>
        <w:t>metastore</w:t>
      </w:r>
      <w:proofErr w:type="spellEnd"/>
      <w:r w:rsidRPr="008C1419">
        <w:rPr>
          <w:rFonts w:asciiTheme="majorHAnsi" w:eastAsia="Times New Roman" w:hAnsiTheme="majorHAnsi" w:cstheme="majorHAnsi"/>
          <w:color w:val="000000"/>
          <w:kern w:val="0"/>
          <w14:ligatures w14:val="none"/>
        </w:rPr>
        <w:t xml:space="preserve"> creation and workspace assignment</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Three-level namespace — </w:t>
      </w:r>
      <w:proofErr w:type="spellStart"/>
      <w:r w:rsidRPr="008C1419">
        <w:rPr>
          <w:rFonts w:asciiTheme="majorHAnsi" w:eastAsia="Times New Roman" w:hAnsiTheme="majorHAnsi" w:cstheme="majorHAnsi"/>
          <w:color w:val="000000"/>
          <w:kern w:val="0"/>
          <w14:ligatures w14:val="none"/>
        </w:rPr>
        <w:t>catalog.schema.table</w:t>
      </w:r>
      <w:proofErr w:type="spellEnd"/>
      <w:r w:rsidRPr="008C1419">
        <w:rPr>
          <w:rFonts w:asciiTheme="majorHAnsi" w:eastAsia="Times New Roman" w:hAnsiTheme="majorHAnsi" w:cstheme="majorHAnsi"/>
          <w:color w:val="000000"/>
          <w:kern w:val="0"/>
          <w14:ligatures w14:val="none"/>
        </w:rPr>
        <w:t xml:space="preserve"> and why it matters for governance</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Access control — users, groups, service principals, and privileges</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Column-level security and row-level filters in Unity </w:t>
      </w:r>
      <w:proofErr w:type="spellStart"/>
      <w:r w:rsidRPr="008C1419">
        <w:rPr>
          <w:rFonts w:asciiTheme="majorHAnsi" w:eastAsia="Times New Roman" w:hAnsiTheme="majorHAnsi" w:cstheme="majorHAnsi"/>
          <w:color w:val="000000"/>
          <w:kern w:val="0"/>
          <w14:ligatures w14:val="none"/>
        </w:rPr>
        <w:t>Catalog</w:t>
      </w:r>
      <w:proofErr w:type="spellEnd"/>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 lineage — automatic lineage tracking across notebooks, jobs, and DLT pipelines</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Audit logs — system tables for compliance and tracking who touched what</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External locations and storage credentials — the right way to replace instance profiles</w:t>
      </w:r>
    </w:p>
    <w:p w:rsidR="008C1419" w:rsidRPr="008C1419" w:rsidRDefault="008C1419" w:rsidP="008C1419">
      <w:pPr>
        <w:numPr>
          <w:ilvl w:val="0"/>
          <w:numId w:val="48"/>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Delta Sharing — open protocol for sharing data across platforms and organizations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6: Building Data Pipelines &amp; Orchestration (2 hrs)</w:t>
      </w:r>
    </w:p>
    <w:p w:rsidR="008C1419" w:rsidRPr="008C1419" w:rsidRDefault="008C1419" w:rsidP="008C1419">
      <w:pPr>
        <w:numPr>
          <w:ilvl w:val="0"/>
          <w:numId w:val="4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Databricks Workflows — multi-task jobs, task dependencies, conditional execution</w:t>
      </w:r>
    </w:p>
    <w:p w:rsidR="008C1419" w:rsidRPr="008C1419" w:rsidRDefault="008C1419" w:rsidP="008C1419">
      <w:pPr>
        <w:numPr>
          <w:ilvl w:val="0"/>
          <w:numId w:val="4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Task types — notebook, DLT pipeline, Python script, </w:t>
      </w:r>
      <w:proofErr w:type="spellStart"/>
      <w:r w:rsidRPr="008C1419">
        <w:rPr>
          <w:rFonts w:asciiTheme="majorHAnsi" w:eastAsia="Times New Roman" w:hAnsiTheme="majorHAnsi" w:cstheme="majorHAnsi"/>
          <w:color w:val="000000"/>
          <w:kern w:val="0"/>
          <w14:ligatures w14:val="none"/>
        </w:rPr>
        <w:t>dbt</w:t>
      </w:r>
      <w:proofErr w:type="spellEnd"/>
      <w:r w:rsidRPr="008C1419">
        <w:rPr>
          <w:rFonts w:asciiTheme="majorHAnsi" w:eastAsia="Times New Roman" w:hAnsiTheme="majorHAnsi" w:cstheme="majorHAnsi"/>
          <w:color w:val="000000"/>
          <w:kern w:val="0"/>
          <w14:ligatures w14:val="none"/>
        </w:rPr>
        <w:t>, SQL</w:t>
      </w:r>
    </w:p>
    <w:p w:rsidR="008C1419" w:rsidRPr="008C1419" w:rsidRDefault="008C1419" w:rsidP="008C1419">
      <w:pPr>
        <w:numPr>
          <w:ilvl w:val="0"/>
          <w:numId w:val="4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Job scheduling — </w:t>
      </w:r>
      <w:proofErr w:type="spellStart"/>
      <w:r w:rsidRPr="008C1419">
        <w:rPr>
          <w:rFonts w:asciiTheme="majorHAnsi" w:eastAsia="Times New Roman" w:hAnsiTheme="majorHAnsi" w:cstheme="majorHAnsi"/>
          <w:color w:val="000000"/>
          <w:kern w:val="0"/>
          <w14:ligatures w14:val="none"/>
        </w:rPr>
        <w:t>cron</w:t>
      </w:r>
      <w:proofErr w:type="spellEnd"/>
      <w:r w:rsidRPr="008C1419">
        <w:rPr>
          <w:rFonts w:asciiTheme="majorHAnsi" w:eastAsia="Times New Roman" w:hAnsiTheme="majorHAnsi" w:cstheme="majorHAnsi"/>
          <w:color w:val="000000"/>
          <w:kern w:val="0"/>
          <w14:ligatures w14:val="none"/>
        </w:rPr>
        <w:t>, file arrival triggers, API-based triggering</w:t>
      </w:r>
    </w:p>
    <w:p w:rsidR="008C1419" w:rsidRPr="008C1419" w:rsidRDefault="008C1419" w:rsidP="008C1419">
      <w:pPr>
        <w:numPr>
          <w:ilvl w:val="0"/>
          <w:numId w:val="4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Error handling — retries, failure alerts, and on-failure callbacks</w:t>
      </w:r>
    </w:p>
    <w:p w:rsidR="008C1419" w:rsidRPr="008C1419" w:rsidRDefault="008C1419" w:rsidP="008C1419">
      <w:pPr>
        <w:numPr>
          <w:ilvl w:val="0"/>
          <w:numId w:val="4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Parameterizing jobs with widgets and job parameters</w:t>
      </w:r>
    </w:p>
    <w:p w:rsidR="008C1419" w:rsidRPr="008C1419" w:rsidRDefault="008C1419" w:rsidP="008C1419">
      <w:pPr>
        <w:numPr>
          <w:ilvl w:val="0"/>
          <w:numId w:val="49"/>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CI/CD for Databricks pipelines — Bundles (DABs) and practical deployment patterns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Section 7: Databricks SQL &amp; Analytics (1 hr)</w:t>
      </w:r>
    </w:p>
    <w:p w:rsidR="008C1419" w:rsidRPr="008C1419" w:rsidRDefault="008C1419" w:rsidP="008C1419">
      <w:pPr>
        <w:numPr>
          <w:ilvl w:val="0"/>
          <w:numId w:val="5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 xml:space="preserve">SQL Warehouses — Serverless vs Pro vs Classic, auto-stop, and scaling </w:t>
      </w:r>
      <w:proofErr w:type="spellStart"/>
      <w:r w:rsidRPr="008C1419">
        <w:rPr>
          <w:rFonts w:asciiTheme="majorHAnsi" w:eastAsia="Times New Roman" w:hAnsiTheme="majorHAnsi" w:cstheme="majorHAnsi"/>
          <w:color w:val="000000"/>
          <w:kern w:val="0"/>
          <w14:ligatures w14:val="none"/>
        </w:rPr>
        <w:t>behavior</w:t>
      </w:r>
      <w:proofErr w:type="spellEnd"/>
    </w:p>
    <w:p w:rsidR="008C1419" w:rsidRPr="008C1419" w:rsidRDefault="008C1419" w:rsidP="008C1419">
      <w:pPr>
        <w:numPr>
          <w:ilvl w:val="0"/>
          <w:numId w:val="5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Querying Delta tables with Databricks SQL</w:t>
      </w:r>
    </w:p>
    <w:p w:rsidR="008C1419" w:rsidRPr="008C1419" w:rsidRDefault="008C1419" w:rsidP="008C1419">
      <w:pPr>
        <w:numPr>
          <w:ilvl w:val="0"/>
          <w:numId w:val="5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Building dashboards — visualizations, filters, KPI tiles</w:t>
      </w:r>
    </w:p>
    <w:p w:rsidR="008C1419" w:rsidRPr="008C1419" w:rsidRDefault="008C1419" w:rsidP="008C1419">
      <w:pPr>
        <w:numPr>
          <w:ilvl w:val="0"/>
          <w:numId w:val="5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Alerts and scheduled queries</w:t>
      </w:r>
    </w:p>
    <w:p w:rsidR="008C1419" w:rsidRPr="008C1419" w:rsidRDefault="008C1419" w:rsidP="008C1419">
      <w:pPr>
        <w:numPr>
          <w:ilvl w:val="0"/>
          <w:numId w:val="50"/>
        </w:num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color w:val="000000"/>
          <w:kern w:val="0"/>
          <w14:ligatures w14:val="none"/>
        </w:rPr>
        <w:t>Query profiling and performance optimization in SQL Warehouses</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29" alt="" style="width:451.15pt;height:.05pt;mso-width-percent:0;mso-height-percent:0;mso-width-percent:0;mso-height-percent:0" o:hrpct="964" o:hralign="center" o:hrstd="t" o:hr="t" fillcolor="#a0a0a0" stroked="f"/>
        </w:pict>
      </w:r>
    </w:p>
    <w:p w:rsid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p>
    <w:p w:rsid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p>
    <w:p w:rsid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p>
    <w:p w:rsidR="008C1419" w:rsidRPr="008C1419" w:rsidRDefault="008C1419" w:rsidP="008C1419">
      <w:pPr>
        <w:spacing w:before="100" w:beforeAutospacing="1" w:after="100" w:afterAutospacing="1" w:line="240" w:lineRule="auto"/>
        <w:outlineLvl w:val="1"/>
        <w:rPr>
          <w:rFonts w:asciiTheme="majorHAnsi" w:eastAsia="Times New Roman" w:hAnsiTheme="majorHAnsi" w:cstheme="majorHAnsi"/>
          <w:b/>
          <w:bCs/>
          <w:color w:val="000000"/>
          <w:kern w:val="0"/>
          <w:sz w:val="36"/>
          <w:szCs w:val="36"/>
          <w14:ligatures w14:val="none"/>
        </w:rPr>
      </w:pPr>
      <w:r>
        <w:rPr>
          <w:rFonts w:asciiTheme="majorHAnsi" w:eastAsia="Times New Roman" w:hAnsiTheme="majorHAnsi" w:cstheme="majorHAnsi"/>
          <w:b/>
          <w:bCs/>
          <w:color w:val="000000"/>
          <w:kern w:val="0"/>
          <w:sz w:val="36"/>
          <w:szCs w:val="36"/>
          <w14:ligatures w14:val="none"/>
        </w:rPr>
        <w:lastRenderedPageBreak/>
        <w:t xml:space="preserve">Tentative </w:t>
      </w:r>
      <w:r w:rsidRPr="008C1419">
        <w:rPr>
          <w:rFonts w:asciiTheme="majorHAnsi" w:eastAsia="Times New Roman" w:hAnsiTheme="majorHAnsi" w:cstheme="majorHAnsi"/>
          <w:b/>
          <w:bCs/>
          <w:color w:val="000000"/>
          <w:kern w:val="0"/>
          <w:sz w:val="36"/>
          <w:szCs w:val="36"/>
          <w14:ligatures w14:val="none"/>
        </w:rPr>
        <w:t>Hands-On Labs</w: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 xml:space="preserve">Module 1 Labs — Python &amp; </w:t>
      </w:r>
      <w:proofErr w:type="spellStart"/>
      <w:r w:rsidRPr="008C1419">
        <w:rPr>
          <w:rFonts w:asciiTheme="majorHAnsi" w:eastAsia="Times New Roman" w:hAnsiTheme="majorHAnsi" w:cstheme="majorHAnsi"/>
          <w:b/>
          <w:bCs/>
          <w:color w:val="000000"/>
          <w:kern w:val="0"/>
          <w:sz w:val="27"/>
          <w:szCs w:val="27"/>
          <w14:ligatures w14:val="none"/>
        </w:rPr>
        <w:t>PySpark</w:t>
      </w:r>
      <w:proofErr w:type="spellEnd"/>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 Python Foundations &amp; Boto3 for S3 Operations</w:t>
      </w:r>
      <w:r w:rsidRPr="008C1419">
        <w:rPr>
          <w:rFonts w:asciiTheme="majorHAnsi" w:eastAsia="Times New Roman" w:hAnsiTheme="majorHAnsi" w:cstheme="majorHAnsi"/>
          <w:color w:val="000000"/>
          <w:kern w:val="0"/>
          <w14:ligatures w14:val="none"/>
        </w:rPr>
        <w:t> Build a Python utility module that uploads raw CSV files to S3, lists objects by prefix, downloads files, and manages credentials using IAM roles and environment variables. You'll implement retry logic and structured logging so the module is actually usable in a real pipeline.</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2: Data Wrangling with Pandas &amp; NumPy</w:t>
      </w:r>
      <w:r w:rsidRPr="008C1419">
        <w:rPr>
          <w:rFonts w:asciiTheme="majorHAnsi" w:eastAsia="Times New Roman" w:hAnsiTheme="majorHAnsi" w:cstheme="majorHAnsi"/>
          <w:color w:val="000000"/>
          <w:kern w:val="0"/>
          <w14:ligatures w14:val="none"/>
        </w:rPr>
        <w:t> Load a multi-file CSV dataset from S3 into Pandas, profile it (null rates, data types, value distributions), apply a series of cleaning transformations, and export the result back to S3 as partitioned Parquet.</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3: Data Visualization for Pipeline Observability</w:t>
      </w:r>
      <w:r w:rsidRPr="008C1419">
        <w:rPr>
          <w:rFonts w:asciiTheme="majorHAnsi" w:eastAsia="Times New Roman" w:hAnsiTheme="majorHAnsi" w:cstheme="majorHAnsi"/>
          <w:color w:val="000000"/>
          <w:kern w:val="0"/>
          <w14:ligatures w14:val="none"/>
        </w:rPr>
        <w:t> Generate data quality and distribution charts — histograms, heatmaps, correlation matrices — using Matplotlib and Seaborn on a real dataset. Automate chart generation as part of a pipeline step and save outputs to S3 as PNG reports.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 xml:space="preserve">Lab 4: </w:t>
      </w:r>
      <w:proofErr w:type="spellStart"/>
      <w:r w:rsidRPr="008C1419">
        <w:rPr>
          <w:rFonts w:asciiTheme="majorHAnsi" w:eastAsia="Times New Roman" w:hAnsiTheme="majorHAnsi" w:cstheme="majorHAnsi"/>
          <w:b/>
          <w:bCs/>
          <w:color w:val="000000"/>
          <w:kern w:val="0"/>
          <w14:ligatures w14:val="none"/>
        </w:rPr>
        <w:t>PySpark</w:t>
      </w:r>
      <w:proofErr w:type="spellEnd"/>
      <w:r w:rsidRPr="008C1419">
        <w:rPr>
          <w:rFonts w:asciiTheme="majorHAnsi" w:eastAsia="Times New Roman" w:hAnsiTheme="majorHAnsi" w:cstheme="majorHAnsi"/>
          <w:b/>
          <w:bCs/>
          <w:color w:val="000000"/>
          <w:kern w:val="0"/>
          <w14:ligatures w14:val="none"/>
        </w:rPr>
        <w:t xml:space="preserve"> Transformations &amp; Engineering Patterns</w:t>
      </w:r>
      <w:r w:rsidRPr="008C1419">
        <w:rPr>
          <w:rFonts w:asciiTheme="majorHAnsi" w:eastAsia="Times New Roman" w:hAnsiTheme="majorHAnsi" w:cstheme="majorHAnsi"/>
          <w:color w:val="000000"/>
          <w:kern w:val="0"/>
          <w14:ligatures w14:val="none"/>
        </w:rPr>
        <w:t xml:space="preserve"> Using </w:t>
      </w:r>
      <w:proofErr w:type="spellStart"/>
      <w:r w:rsidRPr="008C1419">
        <w:rPr>
          <w:rFonts w:asciiTheme="majorHAnsi" w:eastAsia="Times New Roman" w:hAnsiTheme="majorHAnsi" w:cstheme="majorHAnsi"/>
          <w:color w:val="000000"/>
          <w:kern w:val="0"/>
          <w14:ligatures w14:val="none"/>
        </w:rPr>
        <w:t>PySpark</w:t>
      </w:r>
      <w:proofErr w:type="spellEnd"/>
      <w:r w:rsidRPr="008C1419">
        <w:rPr>
          <w:rFonts w:asciiTheme="majorHAnsi" w:eastAsia="Times New Roman" w:hAnsiTheme="majorHAnsi" w:cstheme="majorHAnsi"/>
          <w:color w:val="000000"/>
          <w:kern w:val="0"/>
          <w14:ligatures w14:val="none"/>
        </w:rPr>
        <w:t xml:space="preserve"> on a Glue Notebook or local Spark session, build a Bronze-to-Silver transformation pipeline: read raw JSON, apply schema, clean nulls, deduplicate, and write partitioned Parquet. Implement CDC logic with a MERGE simulation using two snapshots of data.</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5: Schema Evolution &amp; Data Validation Pipeline</w:t>
      </w:r>
      <w:r w:rsidRPr="008C1419">
        <w:rPr>
          <w:rFonts w:asciiTheme="majorHAnsi" w:eastAsia="Times New Roman" w:hAnsiTheme="majorHAnsi" w:cstheme="majorHAnsi"/>
          <w:color w:val="000000"/>
          <w:kern w:val="0"/>
          <w14:ligatures w14:val="none"/>
        </w:rPr>
        <w:t xml:space="preserve"> Build a </w:t>
      </w:r>
      <w:proofErr w:type="spellStart"/>
      <w:r w:rsidRPr="008C1419">
        <w:rPr>
          <w:rFonts w:asciiTheme="majorHAnsi" w:eastAsia="Times New Roman" w:hAnsiTheme="majorHAnsi" w:cstheme="majorHAnsi"/>
          <w:color w:val="000000"/>
          <w:kern w:val="0"/>
          <w14:ligatures w14:val="none"/>
        </w:rPr>
        <w:t>PySpark</w:t>
      </w:r>
      <w:proofErr w:type="spellEnd"/>
      <w:r w:rsidRPr="008C1419">
        <w:rPr>
          <w:rFonts w:asciiTheme="majorHAnsi" w:eastAsia="Times New Roman" w:hAnsiTheme="majorHAnsi" w:cstheme="majorHAnsi"/>
          <w:color w:val="000000"/>
          <w:kern w:val="0"/>
          <w14:ligatures w14:val="none"/>
        </w:rPr>
        <w:t xml:space="preserve"> job that handles incoming data with evolving schemas using </w:t>
      </w:r>
      <w:proofErr w:type="spellStart"/>
      <w:r w:rsidRPr="008C1419">
        <w:rPr>
          <w:rFonts w:asciiTheme="majorHAnsi" w:eastAsia="Times New Roman" w:hAnsiTheme="majorHAnsi" w:cstheme="majorHAnsi"/>
          <w:color w:val="000000"/>
          <w:kern w:val="0"/>
          <w14:ligatures w14:val="none"/>
        </w:rPr>
        <w:t>mergeSchema</w:t>
      </w:r>
      <w:proofErr w:type="spellEnd"/>
      <w:r w:rsidRPr="008C1419">
        <w:rPr>
          <w:rFonts w:asciiTheme="majorHAnsi" w:eastAsia="Times New Roman" w:hAnsiTheme="majorHAnsi" w:cstheme="majorHAnsi"/>
          <w:color w:val="000000"/>
          <w:kern w:val="0"/>
          <w14:ligatures w14:val="none"/>
        </w:rPr>
        <w:t>. Add a validation layer that checks completeness, range constraints, and referential integrity — routing records that fail validation to a quarantine path on S3.</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28" alt="" style="width:451.15pt;height:.05pt;mso-width-percent:0;mso-height-percent:0;mso-width-percent:0;mso-height-percent:0" o:hrpct="964" o:hralign="center" o:hrstd="t" o:hr="t" fillcolor="#a0a0a0" stroked="f"/>
        </w:pic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Module 2 Labs — S3 &amp; Data Lake Foundations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6: Designing and Provisioning a Production Data Lake on S3</w:t>
      </w:r>
      <w:r w:rsidRPr="008C1419">
        <w:rPr>
          <w:rFonts w:asciiTheme="majorHAnsi" w:eastAsia="Times New Roman" w:hAnsiTheme="majorHAnsi" w:cstheme="majorHAnsi"/>
          <w:color w:val="000000"/>
          <w:kern w:val="0"/>
          <w14:ligatures w14:val="none"/>
        </w:rPr>
        <w:t> Design a three-zone data lake (Bronze/Silver/Gold) with a real-world folder structure. Apply lifecycle policies for storage cost management, enable versioning and S3 event notifications, and configure KMS encryption and separate bucket policies for each zone.</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 xml:space="preserve">Lab 7: Glue Crawler, Data </w:t>
      </w:r>
      <w:proofErr w:type="spellStart"/>
      <w:r w:rsidRPr="008C1419">
        <w:rPr>
          <w:rFonts w:asciiTheme="majorHAnsi" w:eastAsia="Times New Roman" w:hAnsiTheme="majorHAnsi" w:cstheme="majorHAnsi"/>
          <w:b/>
          <w:bCs/>
          <w:color w:val="000000"/>
          <w:kern w:val="0"/>
          <w14:ligatures w14:val="none"/>
        </w:rPr>
        <w:t>Catalog</w:t>
      </w:r>
      <w:proofErr w:type="spellEnd"/>
      <w:r w:rsidRPr="008C1419">
        <w:rPr>
          <w:rFonts w:asciiTheme="majorHAnsi" w:eastAsia="Times New Roman" w:hAnsiTheme="majorHAnsi" w:cstheme="majorHAnsi"/>
          <w:b/>
          <w:bCs/>
          <w:color w:val="000000"/>
          <w:kern w:val="0"/>
          <w14:ligatures w14:val="none"/>
        </w:rPr>
        <w:t xml:space="preserve"> &amp; Athena Analytics</w:t>
      </w:r>
      <w:r w:rsidRPr="008C1419">
        <w:rPr>
          <w:rFonts w:asciiTheme="majorHAnsi" w:eastAsia="Times New Roman" w:hAnsiTheme="majorHAnsi" w:cstheme="majorHAnsi"/>
          <w:color w:val="000000"/>
          <w:kern w:val="0"/>
          <w14:ligatures w14:val="none"/>
        </w:rPr>
        <w:t xml:space="preserve"> Run Glue Crawlers over partitioned Parquet data in all three zones, inspect and fix any schema issues discovered in the Glue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set up partition projections, and run Athena queries — comparing the bytes scanned and cost with and without partition pruning.</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8: Data Lake Governance with Lake Formation &amp; LF-Tags</w:t>
      </w:r>
      <w:r w:rsidRPr="008C1419">
        <w:rPr>
          <w:rFonts w:asciiTheme="majorHAnsi" w:eastAsia="Times New Roman" w:hAnsiTheme="majorHAnsi" w:cstheme="majorHAnsi"/>
          <w:color w:val="000000"/>
          <w:kern w:val="0"/>
          <w14:ligatures w14:val="none"/>
        </w:rPr>
        <w:t> Register S3 locations in Lake Formation, define LF-Tags for data sensitivity (PII, Confidential, Public), assign tags to databases, tables, and columns, and map tag-based permissions to two IAM personas — a Data Analyst and a Data Engineer. Verify that access boundaries hold by querying via Athena as each persona.</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lastRenderedPageBreak/>
        <w:pict>
          <v:rect id="_x0000_i1027" alt="" style="width:451.15pt;height:.05pt;mso-width-percent:0;mso-height-percent:0;mso-width-percent:0;mso-height-percent:0" o:hrpct="964" o:hralign="center" o:hrstd="t" o:hr="t" fillcolor="#a0a0a0" stroked="f"/>
        </w:pic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Module 3 Labs — AWS Glue ETL &amp; Data Quality</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9: Glue ETL Pipeline — Raw to Curated with Bookmarks</w:t>
      </w:r>
      <w:r w:rsidRPr="008C1419">
        <w:rPr>
          <w:rFonts w:asciiTheme="majorHAnsi" w:eastAsia="Times New Roman" w:hAnsiTheme="majorHAnsi" w:cstheme="majorHAnsi"/>
          <w:color w:val="000000"/>
          <w:kern w:val="0"/>
          <w14:ligatures w14:val="none"/>
        </w:rPr>
        <w:t xml:space="preserve"> Build a Glue </w:t>
      </w:r>
      <w:proofErr w:type="spellStart"/>
      <w:r w:rsidRPr="008C1419">
        <w:rPr>
          <w:rFonts w:asciiTheme="majorHAnsi" w:eastAsia="Times New Roman" w:hAnsiTheme="majorHAnsi" w:cstheme="majorHAnsi"/>
          <w:color w:val="000000"/>
          <w:kern w:val="0"/>
          <w14:ligatures w14:val="none"/>
        </w:rPr>
        <w:t>PySpark</w:t>
      </w:r>
      <w:proofErr w:type="spellEnd"/>
      <w:r w:rsidRPr="008C1419">
        <w:rPr>
          <w:rFonts w:asciiTheme="majorHAnsi" w:eastAsia="Times New Roman" w:hAnsiTheme="majorHAnsi" w:cstheme="majorHAnsi"/>
          <w:color w:val="000000"/>
          <w:kern w:val="0"/>
          <w14:ligatures w14:val="none"/>
        </w:rPr>
        <w:t xml:space="preserve"> ETL job that reads raw CSV from the Bronze zone, applies type casting, deduplication, and null handling, and writes optimized Parquet to the Silver zone. Enable Job Bookmarks for incremental processing and verify that reruns are idempotent.</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10: Glue Streaming ETL from Kinesis to S3</w:t>
      </w:r>
      <w:r w:rsidRPr="008C1419">
        <w:rPr>
          <w:rFonts w:asciiTheme="majorHAnsi" w:eastAsia="Times New Roman" w:hAnsiTheme="majorHAnsi" w:cstheme="majorHAnsi"/>
          <w:color w:val="000000"/>
          <w:kern w:val="0"/>
          <w14:ligatures w14:val="none"/>
        </w:rPr>
        <w:t xml:space="preserve"> Set up a Kinesis Data Stream as a source and build a Glue Streaming ETL job that consumes records in micro-batches, applies transformations, and writes partitioned output to the Silver zone. Test restart </w:t>
      </w:r>
      <w:proofErr w:type="spellStart"/>
      <w:r w:rsidRPr="008C1419">
        <w:rPr>
          <w:rFonts w:asciiTheme="majorHAnsi" w:eastAsia="Times New Roman" w:hAnsiTheme="majorHAnsi" w:cstheme="majorHAnsi"/>
          <w:color w:val="000000"/>
          <w:kern w:val="0"/>
          <w14:ligatures w14:val="none"/>
        </w:rPr>
        <w:t>behavior</w:t>
      </w:r>
      <w:proofErr w:type="spellEnd"/>
      <w:r w:rsidRPr="008C1419">
        <w:rPr>
          <w:rFonts w:asciiTheme="majorHAnsi" w:eastAsia="Times New Roman" w:hAnsiTheme="majorHAnsi" w:cstheme="majorHAnsi"/>
          <w:color w:val="000000"/>
          <w:kern w:val="0"/>
          <w14:ligatures w14:val="none"/>
        </w:rPr>
        <w:t xml:space="preserve"> and validate exactly-once semantics.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11: Data Quality Gates in Glue Pipelines</w:t>
      </w:r>
      <w:r w:rsidRPr="008C1419">
        <w:rPr>
          <w:rFonts w:asciiTheme="majorHAnsi" w:eastAsia="Times New Roman" w:hAnsiTheme="majorHAnsi" w:cstheme="majorHAnsi"/>
          <w:color w:val="000000"/>
          <w:kern w:val="0"/>
          <w14:ligatures w14:val="none"/>
        </w:rPr>
        <w:t> Implement AWS Glue Data Quality rules (completeness, uniqueness, referential integrity, custom SQL) inside a Glue ETL job. Configure the pipeline to route failing records to a quarantine bucket, publish quality metrics to CloudWatch, and trigger an alert when a quality threshold is breached.</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26" alt="" style="width:451.15pt;height:.05pt;mso-width-percent:0;mso-height-percent:0;mso-width-percent:0;mso-height-percent:0" o:hrpct="964" o:hralign="center" o:hrstd="t" o:hr="t" fillcolor="#a0a0a0" stroked="f"/>
        </w:pic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Module 4 Labs — Amazon Redshift</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12: Redshift Serverless Setup &amp; First Analytical Queries</w:t>
      </w:r>
      <w:r w:rsidRPr="008C1419">
        <w:rPr>
          <w:rFonts w:asciiTheme="majorHAnsi" w:eastAsia="Times New Roman" w:hAnsiTheme="majorHAnsi" w:cstheme="majorHAnsi"/>
          <w:color w:val="000000"/>
          <w:kern w:val="0"/>
          <w14:ligatures w14:val="none"/>
        </w:rPr>
        <w:t> Provision a Redshift Serverless workgroup with appropriate RPU limits, connect via Query Editor V2, create a star schema with fact and dimension tables, load sample data, and run multi-table analytical queries. Spend time reading the EXPLAIN plan output and understanding what it's telling you.</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13: Redshift Ingestion, Distribution, Sort Keys &amp; Spectrum</w:t>
      </w:r>
      <w:r w:rsidRPr="008C1419">
        <w:rPr>
          <w:rFonts w:asciiTheme="majorHAnsi" w:eastAsia="Times New Roman" w:hAnsiTheme="majorHAnsi" w:cstheme="majorHAnsi"/>
          <w:color w:val="000000"/>
          <w:kern w:val="0"/>
          <w14:ligatures w14:val="none"/>
        </w:rPr>
        <w:t> Load data using the COPY command from S3 with a manifest file. Design tables with different distribution styles (KEY, ALL, EVEN) and compound sort keys, then use EXPLAIN to see the impact on query plans. Create an external schema pointing to the S3 data lake and query it via Redshift Spectrum. UNLOAD aggregated results back to S3 as partitioned Parquet.</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14: Redshift Performance Optimization &amp; Governance</w:t>
      </w:r>
      <w:r w:rsidRPr="008C1419">
        <w:rPr>
          <w:rFonts w:asciiTheme="majorHAnsi" w:eastAsia="Times New Roman" w:hAnsiTheme="majorHAnsi" w:cstheme="majorHAnsi"/>
          <w:color w:val="000000"/>
          <w:kern w:val="0"/>
          <w14:ligatures w14:val="none"/>
        </w:rPr>
        <w:t> Tune query performance using materialized views with auto-refresh. Configure WLM queues for different user workloads and set up Query Monitoring Rules to abort runaway queries. Implement dynamic data masking on a PII column and configure Redshift Data Sharing between a producer and a consumer namespace.</w:t>
      </w:r>
    </w:p>
    <w:p w:rsidR="008C1419" w:rsidRPr="008C1419" w:rsidRDefault="00476B55" w:rsidP="008C1419">
      <w:pPr>
        <w:spacing w:after="0" w:line="240" w:lineRule="auto"/>
        <w:rPr>
          <w:rFonts w:asciiTheme="majorHAnsi" w:eastAsia="Times New Roman" w:hAnsiTheme="majorHAnsi" w:cstheme="majorHAnsi"/>
          <w:kern w:val="0"/>
          <w14:ligatures w14:val="none"/>
        </w:rPr>
      </w:pPr>
      <w:r w:rsidRPr="00476B55">
        <w:rPr>
          <w:rFonts w:asciiTheme="majorHAnsi" w:eastAsia="Times New Roman" w:hAnsiTheme="majorHAnsi" w:cstheme="majorHAnsi"/>
          <w:noProof/>
          <w:kern w:val="0"/>
        </w:rPr>
        <w:pict>
          <v:rect id="_x0000_i1025" alt="" style="width:451.15pt;height:.05pt;mso-width-percent:0;mso-height-percent:0;mso-width-percent:0;mso-height-percent:0" o:hrpct="964" o:hralign="center" o:hrstd="t" o:hr="t" fillcolor="#a0a0a0" stroked="f"/>
        </w:pict>
      </w:r>
    </w:p>
    <w:p w:rsidR="008C1419" w:rsidRPr="008C1419" w:rsidRDefault="008C1419" w:rsidP="008C1419">
      <w:pPr>
        <w:spacing w:before="100" w:beforeAutospacing="1" w:after="100" w:afterAutospacing="1" w:line="240" w:lineRule="auto"/>
        <w:outlineLvl w:val="2"/>
        <w:rPr>
          <w:rFonts w:asciiTheme="majorHAnsi" w:eastAsia="Times New Roman" w:hAnsiTheme="majorHAnsi" w:cstheme="majorHAnsi"/>
          <w:b/>
          <w:bCs/>
          <w:color w:val="000000"/>
          <w:kern w:val="0"/>
          <w:sz w:val="27"/>
          <w:szCs w:val="27"/>
          <w14:ligatures w14:val="none"/>
        </w:rPr>
      </w:pPr>
      <w:r w:rsidRPr="008C1419">
        <w:rPr>
          <w:rFonts w:asciiTheme="majorHAnsi" w:eastAsia="Times New Roman" w:hAnsiTheme="majorHAnsi" w:cstheme="majorHAnsi"/>
          <w:b/>
          <w:bCs/>
          <w:color w:val="000000"/>
          <w:kern w:val="0"/>
          <w:sz w:val="27"/>
          <w:szCs w:val="27"/>
          <w14:ligatures w14:val="none"/>
        </w:rPr>
        <w:t>Module 5 Labs — Databricks on AWS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15: Databricks Workspace Deployment on AWS</w:t>
      </w:r>
      <w:r w:rsidRPr="008C1419">
        <w:rPr>
          <w:rFonts w:asciiTheme="majorHAnsi" w:eastAsia="Times New Roman" w:hAnsiTheme="majorHAnsi" w:cstheme="majorHAnsi"/>
          <w:color w:val="000000"/>
          <w:kern w:val="0"/>
          <w14:ligatures w14:val="none"/>
        </w:rPr>
        <w:t xml:space="preserve"> Deploy a Databricks workspace on AWS with a custom VPC, configure an IAM instance profile for S3 access, and create both job and </w:t>
      </w:r>
      <w:r w:rsidRPr="008C1419">
        <w:rPr>
          <w:rFonts w:asciiTheme="majorHAnsi" w:eastAsia="Times New Roman" w:hAnsiTheme="majorHAnsi" w:cstheme="majorHAnsi"/>
          <w:color w:val="000000"/>
          <w:kern w:val="0"/>
          <w14:ligatures w14:val="none"/>
        </w:rPr>
        <w:lastRenderedPageBreak/>
        <w:t xml:space="preserve">all-purpose clusters with spot instances and autoscaling. Integrate with a </w:t>
      </w:r>
      <w:proofErr w:type="spellStart"/>
      <w:r w:rsidRPr="008C1419">
        <w:rPr>
          <w:rFonts w:asciiTheme="majorHAnsi" w:eastAsia="Times New Roman" w:hAnsiTheme="majorHAnsi" w:cstheme="majorHAnsi"/>
          <w:color w:val="000000"/>
          <w:kern w:val="0"/>
          <w14:ligatures w14:val="none"/>
        </w:rPr>
        <w:t>Git</w:t>
      </w:r>
      <w:proofErr w:type="spellEnd"/>
      <w:r w:rsidRPr="008C1419">
        <w:rPr>
          <w:rFonts w:asciiTheme="majorHAnsi" w:eastAsia="Times New Roman" w:hAnsiTheme="majorHAnsi" w:cstheme="majorHAnsi"/>
          <w:color w:val="000000"/>
          <w:kern w:val="0"/>
          <w14:ligatures w14:val="none"/>
        </w:rPr>
        <w:t xml:space="preserve"> repo using Databricks Repos and run a basic notebook to confirm everything is wired up correctly.</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16: Delta Lake Operations — Full DML &amp; Time Travel</w:t>
      </w:r>
      <w:r w:rsidRPr="008C1419">
        <w:rPr>
          <w:rFonts w:asciiTheme="majorHAnsi" w:eastAsia="Times New Roman" w:hAnsiTheme="majorHAnsi" w:cstheme="majorHAnsi"/>
          <w:color w:val="000000"/>
          <w:kern w:val="0"/>
          <w14:ligatures w14:val="none"/>
        </w:rPr>
        <w:t> Create Delta tables (managed and external on S3), run INSERT, UPDATE, DELETE, and MERGE operations. Inspect the transaction log directly and run DESCRIBE HISTORY. Use time travel to query previous table versions and restore a table to a prior state. Test schema enforcement by intentionally sending a mismatched schema, then enable evolution and verify it works.</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17: Medallion Architecture Pipeline — Bronze to Gold</w:t>
      </w:r>
      <w:r w:rsidRPr="008C1419">
        <w:rPr>
          <w:rFonts w:asciiTheme="majorHAnsi" w:eastAsia="Times New Roman" w:hAnsiTheme="majorHAnsi" w:cstheme="majorHAnsi"/>
          <w:color w:val="000000"/>
          <w:kern w:val="0"/>
          <w14:ligatures w14:val="none"/>
        </w:rPr>
        <w:t> Build a complete three-layer medallion pipeline: use Auto Loader to ingest raw files from S3 into Bronze Delta tables, apply cleansing and deduplication in Silver, and build aggregated Gold tables. Enable Change Data Feed on the Silver table and use it to drive incremental propagation to Gold.</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18: Delta Live Tables Pipeline with Data Quality</w:t>
      </w:r>
      <w:r w:rsidRPr="008C1419">
        <w:rPr>
          <w:rFonts w:asciiTheme="majorHAnsi" w:eastAsia="Times New Roman" w:hAnsiTheme="majorHAnsi" w:cstheme="majorHAnsi"/>
          <w:color w:val="000000"/>
          <w:kern w:val="0"/>
          <w14:ligatures w14:val="none"/>
        </w:rPr>
        <w:t> Re-implement the medallion pipeline as a declarative DLT pipeline. Add @dlt.expect rules for data quality enforcement at the Silver layer. Run the pipeline in Triggered mode, walk through the pipeline graph and event log, and validate that lineage tracking is working correctly.</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 xml:space="preserve">Lab 19: Unity </w:t>
      </w:r>
      <w:proofErr w:type="spellStart"/>
      <w:r w:rsidRPr="008C1419">
        <w:rPr>
          <w:rFonts w:asciiTheme="majorHAnsi" w:eastAsia="Times New Roman" w:hAnsiTheme="majorHAnsi" w:cstheme="majorHAnsi"/>
          <w:b/>
          <w:bCs/>
          <w:color w:val="000000"/>
          <w:kern w:val="0"/>
          <w14:ligatures w14:val="none"/>
        </w:rPr>
        <w:t>Catalog</w:t>
      </w:r>
      <w:proofErr w:type="spellEnd"/>
      <w:r w:rsidRPr="008C1419">
        <w:rPr>
          <w:rFonts w:asciiTheme="majorHAnsi" w:eastAsia="Times New Roman" w:hAnsiTheme="majorHAnsi" w:cstheme="majorHAnsi"/>
          <w:b/>
          <w:bCs/>
          <w:color w:val="000000"/>
          <w:kern w:val="0"/>
          <w14:ligatures w14:val="none"/>
        </w:rPr>
        <w:t xml:space="preserve"> — Governance, Lineage &amp; Delta Sharing</w:t>
      </w:r>
      <w:r w:rsidRPr="008C1419">
        <w:rPr>
          <w:rFonts w:asciiTheme="majorHAnsi" w:eastAsia="Times New Roman" w:hAnsiTheme="majorHAnsi" w:cstheme="majorHAnsi"/>
          <w:color w:val="000000"/>
          <w:kern w:val="0"/>
          <w14:ligatures w14:val="none"/>
        </w:rPr>
        <w:t xml:space="preserve"> Set up Unity </w:t>
      </w:r>
      <w:proofErr w:type="spellStart"/>
      <w:r w:rsidRPr="008C1419">
        <w:rPr>
          <w:rFonts w:asciiTheme="majorHAnsi" w:eastAsia="Times New Roman" w:hAnsiTheme="majorHAnsi" w:cstheme="majorHAnsi"/>
          <w:color w:val="000000"/>
          <w:kern w:val="0"/>
          <w14:ligatures w14:val="none"/>
        </w:rPr>
        <w:t>Catalog</w:t>
      </w:r>
      <w:proofErr w:type="spellEnd"/>
      <w:r w:rsidRPr="008C1419">
        <w:rPr>
          <w:rFonts w:asciiTheme="majorHAnsi" w:eastAsia="Times New Roman" w:hAnsiTheme="majorHAnsi" w:cstheme="majorHAnsi"/>
          <w:color w:val="000000"/>
          <w:kern w:val="0"/>
          <w14:ligatures w14:val="none"/>
        </w:rPr>
        <w:t xml:space="preserve"> on AWS, create a three-level namespace (</w:t>
      </w:r>
      <w:proofErr w:type="spellStart"/>
      <w:r w:rsidRPr="008C1419">
        <w:rPr>
          <w:rFonts w:asciiTheme="majorHAnsi" w:eastAsia="Times New Roman" w:hAnsiTheme="majorHAnsi" w:cstheme="majorHAnsi"/>
          <w:color w:val="000000"/>
          <w:kern w:val="0"/>
          <w14:ligatures w14:val="none"/>
        </w:rPr>
        <w:t>catalog.schema.table</w:t>
      </w:r>
      <w:proofErr w:type="spellEnd"/>
      <w:r w:rsidRPr="008C1419">
        <w:rPr>
          <w:rFonts w:asciiTheme="majorHAnsi" w:eastAsia="Times New Roman" w:hAnsiTheme="majorHAnsi" w:cstheme="majorHAnsi"/>
          <w:color w:val="000000"/>
          <w:kern w:val="0"/>
          <w14:ligatures w14:val="none"/>
        </w:rPr>
        <w:t>), and define access control for Data Engineer and Analyst personas with column-level masking on PII fields. Enable and inspect automatic data lineage. Create a Delta Share and share a Gold table with an external recipient.</w:t>
      </w:r>
    </w:p>
    <w:p w:rsidR="008C1419" w:rsidRPr="008C1419" w:rsidRDefault="008C1419" w:rsidP="008C1419">
      <w:pPr>
        <w:spacing w:before="100" w:beforeAutospacing="1" w:after="100" w:afterAutospacing="1" w:line="240" w:lineRule="auto"/>
        <w:rPr>
          <w:rFonts w:asciiTheme="majorHAnsi" w:eastAsia="Times New Roman" w:hAnsiTheme="majorHAnsi" w:cstheme="majorHAnsi"/>
          <w:color w:val="000000"/>
          <w:kern w:val="0"/>
          <w14:ligatures w14:val="none"/>
        </w:rPr>
      </w:pPr>
      <w:r w:rsidRPr="008C1419">
        <w:rPr>
          <w:rFonts w:asciiTheme="majorHAnsi" w:eastAsia="Times New Roman" w:hAnsiTheme="majorHAnsi" w:cstheme="majorHAnsi"/>
          <w:b/>
          <w:bCs/>
          <w:color w:val="000000"/>
          <w:kern w:val="0"/>
          <w14:ligatures w14:val="none"/>
        </w:rPr>
        <w:t>Lab 20: End-to-End Pipeline Orchestration &amp; SQL Analytics</w:t>
      </w:r>
      <w:r w:rsidRPr="008C1419">
        <w:rPr>
          <w:rFonts w:asciiTheme="majorHAnsi" w:eastAsia="Times New Roman" w:hAnsiTheme="majorHAnsi" w:cstheme="majorHAnsi"/>
          <w:color w:val="000000"/>
          <w:kern w:val="0"/>
          <w14:ligatures w14:val="none"/>
        </w:rPr>
        <w:t xml:space="preserve"> Assemble the complete pipeline as a multi-task Databricks Workflow — Auto Loader → DLT → Gold Delta table — with </w:t>
      </w:r>
      <w:proofErr w:type="spellStart"/>
      <w:r w:rsidRPr="008C1419">
        <w:rPr>
          <w:rFonts w:asciiTheme="majorHAnsi" w:eastAsia="Times New Roman" w:hAnsiTheme="majorHAnsi" w:cstheme="majorHAnsi"/>
          <w:color w:val="000000"/>
          <w:kern w:val="0"/>
          <w14:ligatures w14:val="none"/>
        </w:rPr>
        <w:t>cron</w:t>
      </w:r>
      <w:proofErr w:type="spellEnd"/>
      <w:r w:rsidRPr="008C1419">
        <w:rPr>
          <w:rFonts w:asciiTheme="majorHAnsi" w:eastAsia="Times New Roman" w:hAnsiTheme="majorHAnsi" w:cstheme="majorHAnsi"/>
          <w:color w:val="000000"/>
          <w:kern w:val="0"/>
          <w14:ligatures w14:val="none"/>
        </w:rPr>
        <w:t xml:space="preserve"> scheduling, retry logic, and failure alerting. Query the Gold layer via a SQL Warehouse, build a dashboard with KPI tiles and trend charts, and configure a scheduled query alert to fire when a key metric crosses a threshold.</w:t>
      </w:r>
    </w:p>
    <w:p w:rsidR="001D3003" w:rsidRPr="00FE2724" w:rsidRDefault="001D3003">
      <w:pPr>
        <w:rPr>
          <w:rFonts w:ascii="Avenir Book" w:hAnsi="Avenir Book"/>
        </w:rPr>
      </w:pPr>
    </w:p>
    <w:sectPr w:rsidR="001D3003" w:rsidRPr="00FE2724" w:rsidSect="003C25D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42C"/>
    <w:multiLevelType w:val="multilevel"/>
    <w:tmpl w:val="0868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44A77"/>
    <w:multiLevelType w:val="multilevel"/>
    <w:tmpl w:val="FDCE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10FE9"/>
    <w:multiLevelType w:val="multilevel"/>
    <w:tmpl w:val="32FE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7535E"/>
    <w:multiLevelType w:val="multilevel"/>
    <w:tmpl w:val="29B67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20C1F"/>
    <w:multiLevelType w:val="multilevel"/>
    <w:tmpl w:val="56C09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C3BFD"/>
    <w:multiLevelType w:val="multilevel"/>
    <w:tmpl w:val="3D288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B7059"/>
    <w:multiLevelType w:val="multilevel"/>
    <w:tmpl w:val="C8063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547BD"/>
    <w:multiLevelType w:val="multilevel"/>
    <w:tmpl w:val="AC12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23756"/>
    <w:multiLevelType w:val="multilevel"/>
    <w:tmpl w:val="54F80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0498E"/>
    <w:multiLevelType w:val="multilevel"/>
    <w:tmpl w:val="37D2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C7952"/>
    <w:multiLevelType w:val="multilevel"/>
    <w:tmpl w:val="16CC0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2227C"/>
    <w:multiLevelType w:val="multilevel"/>
    <w:tmpl w:val="40B6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A1E32"/>
    <w:multiLevelType w:val="multilevel"/>
    <w:tmpl w:val="2A2E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54832"/>
    <w:multiLevelType w:val="multilevel"/>
    <w:tmpl w:val="BCBCF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028FC"/>
    <w:multiLevelType w:val="multilevel"/>
    <w:tmpl w:val="EA1C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310071"/>
    <w:multiLevelType w:val="multilevel"/>
    <w:tmpl w:val="490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E636C"/>
    <w:multiLevelType w:val="multilevel"/>
    <w:tmpl w:val="E2D8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140F4A"/>
    <w:multiLevelType w:val="multilevel"/>
    <w:tmpl w:val="9E6E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E67F4A"/>
    <w:multiLevelType w:val="multilevel"/>
    <w:tmpl w:val="FD1A8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22E40"/>
    <w:multiLevelType w:val="multilevel"/>
    <w:tmpl w:val="270A2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5A7391"/>
    <w:multiLevelType w:val="multilevel"/>
    <w:tmpl w:val="B774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135EC"/>
    <w:multiLevelType w:val="multilevel"/>
    <w:tmpl w:val="D9AC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94CFC"/>
    <w:multiLevelType w:val="multilevel"/>
    <w:tmpl w:val="42AA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202CB"/>
    <w:multiLevelType w:val="multilevel"/>
    <w:tmpl w:val="BDAA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A4DA6"/>
    <w:multiLevelType w:val="multilevel"/>
    <w:tmpl w:val="3804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55300F"/>
    <w:multiLevelType w:val="multilevel"/>
    <w:tmpl w:val="C2FE4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5D12BE"/>
    <w:multiLevelType w:val="multilevel"/>
    <w:tmpl w:val="71B2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EE2722"/>
    <w:multiLevelType w:val="multilevel"/>
    <w:tmpl w:val="DF927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626192"/>
    <w:multiLevelType w:val="multilevel"/>
    <w:tmpl w:val="CA524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A051C"/>
    <w:multiLevelType w:val="multilevel"/>
    <w:tmpl w:val="6BA06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82D80"/>
    <w:multiLevelType w:val="multilevel"/>
    <w:tmpl w:val="A9E67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DC7C9D"/>
    <w:multiLevelType w:val="multilevel"/>
    <w:tmpl w:val="A7945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109A9"/>
    <w:multiLevelType w:val="multilevel"/>
    <w:tmpl w:val="8B8A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380F26"/>
    <w:multiLevelType w:val="multilevel"/>
    <w:tmpl w:val="B432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14756A"/>
    <w:multiLevelType w:val="multilevel"/>
    <w:tmpl w:val="47FCE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433C5B"/>
    <w:multiLevelType w:val="multilevel"/>
    <w:tmpl w:val="6E3EA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FC58A1"/>
    <w:multiLevelType w:val="multilevel"/>
    <w:tmpl w:val="CFB0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49774A"/>
    <w:multiLevelType w:val="multilevel"/>
    <w:tmpl w:val="3E4C4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87BDC"/>
    <w:multiLevelType w:val="multilevel"/>
    <w:tmpl w:val="F8F4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E56880"/>
    <w:multiLevelType w:val="multilevel"/>
    <w:tmpl w:val="92486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6C1A68"/>
    <w:multiLevelType w:val="multilevel"/>
    <w:tmpl w:val="A0D8E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7C563F"/>
    <w:multiLevelType w:val="multilevel"/>
    <w:tmpl w:val="FDE2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DC4DF7"/>
    <w:multiLevelType w:val="multilevel"/>
    <w:tmpl w:val="63B69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A41CD4"/>
    <w:multiLevelType w:val="multilevel"/>
    <w:tmpl w:val="4CF49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0F7472"/>
    <w:multiLevelType w:val="multilevel"/>
    <w:tmpl w:val="309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224116"/>
    <w:multiLevelType w:val="multilevel"/>
    <w:tmpl w:val="74E4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E70E0E"/>
    <w:multiLevelType w:val="multilevel"/>
    <w:tmpl w:val="BBE4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3430D1"/>
    <w:multiLevelType w:val="multilevel"/>
    <w:tmpl w:val="ED7A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E36686"/>
    <w:multiLevelType w:val="multilevel"/>
    <w:tmpl w:val="FB58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CC1BDC"/>
    <w:multiLevelType w:val="multilevel"/>
    <w:tmpl w:val="112E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695181">
    <w:abstractNumId w:val="36"/>
  </w:num>
  <w:num w:numId="2" w16cid:durableId="2022585352">
    <w:abstractNumId w:val="20"/>
  </w:num>
  <w:num w:numId="3" w16cid:durableId="1501895158">
    <w:abstractNumId w:val="27"/>
  </w:num>
  <w:num w:numId="4" w16cid:durableId="109400542">
    <w:abstractNumId w:val="8"/>
  </w:num>
  <w:num w:numId="5" w16cid:durableId="855076443">
    <w:abstractNumId w:val="42"/>
  </w:num>
  <w:num w:numId="6" w16cid:durableId="660352975">
    <w:abstractNumId w:val="41"/>
  </w:num>
  <w:num w:numId="7" w16cid:durableId="746077581">
    <w:abstractNumId w:val="28"/>
  </w:num>
  <w:num w:numId="8" w16cid:durableId="1312949824">
    <w:abstractNumId w:val="10"/>
  </w:num>
  <w:num w:numId="9" w16cid:durableId="968824825">
    <w:abstractNumId w:val="49"/>
  </w:num>
  <w:num w:numId="10" w16cid:durableId="1066685601">
    <w:abstractNumId w:val="32"/>
  </w:num>
  <w:num w:numId="11" w16cid:durableId="907229083">
    <w:abstractNumId w:val="38"/>
  </w:num>
  <w:num w:numId="12" w16cid:durableId="1018196574">
    <w:abstractNumId w:val="47"/>
  </w:num>
  <w:num w:numId="13" w16cid:durableId="1519739050">
    <w:abstractNumId w:val="22"/>
  </w:num>
  <w:num w:numId="14" w16cid:durableId="711001389">
    <w:abstractNumId w:val="13"/>
  </w:num>
  <w:num w:numId="15" w16cid:durableId="831065241">
    <w:abstractNumId w:val="16"/>
  </w:num>
  <w:num w:numId="16" w16cid:durableId="1181817263">
    <w:abstractNumId w:val="4"/>
  </w:num>
  <w:num w:numId="17" w16cid:durableId="2031487620">
    <w:abstractNumId w:val="7"/>
  </w:num>
  <w:num w:numId="18" w16cid:durableId="460731629">
    <w:abstractNumId w:val="3"/>
  </w:num>
  <w:num w:numId="19" w16cid:durableId="944383388">
    <w:abstractNumId w:val="17"/>
  </w:num>
  <w:num w:numId="20" w16cid:durableId="102506015">
    <w:abstractNumId w:val="6"/>
  </w:num>
  <w:num w:numId="21" w16cid:durableId="1614508629">
    <w:abstractNumId w:val="25"/>
  </w:num>
  <w:num w:numId="22" w16cid:durableId="2134321190">
    <w:abstractNumId w:val="46"/>
  </w:num>
  <w:num w:numId="23" w16cid:durableId="1888879542">
    <w:abstractNumId w:val="48"/>
  </w:num>
  <w:num w:numId="24" w16cid:durableId="1480153547">
    <w:abstractNumId w:val="9"/>
  </w:num>
  <w:num w:numId="25" w16cid:durableId="1373841350">
    <w:abstractNumId w:val="1"/>
  </w:num>
  <w:num w:numId="26" w16cid:durableId="990136638">
    <w:abstractNumId w:val="21"/>
  </w:num>
  <w:num w:numId="27" w16cid:durableId="1565876378">
    <w:abstractNumId w:val="11"/>
  </w:num>
  <w:num w:numId="28" w16cid:durableId="421415212">
    <w:abstractNumId w:val="18"/>
  </w:num>
  <w:num w:numId="29" w16cid:durableId="1418748706">
    <w:abstractNumId w:val="34"/>
  </w:num>
  <w:num w:numId="30" w16cid:durableId="1634406865">
    <w:abstractNumId w:val="31"/>
  </w:num>
  <w:num w:numId="31" w16cid:durableId="1966423213">
    <w:abstractNumId w:val="14"/>
  </w:num>
  <w:num w:numId="32" w16cid:durableId="941493617">
    <w:abstractNumId w:val="40"/>
  </w:num>
  <w:num w:numId="33" w16cid:durableId="349184828">
    <w:abstractNumId w:val="26"/>
  </w:num>
  <w:num w:numId="34" w16cid:durableId="124012893">
    <w:abstractNumId w:val="35"/>
  </w:num>
  <w:num w:numId="35" w16cid:durableId="1582987967">
    <w:abstractNumId w:val="23"/>
  </w:num>
  <w:num w:numId="36" w16cid:durableId="414666427">
    <w:abstractNumId w:val="30"/>
  </w:num>
  <w:num w:numId="37" w16cid:durableId="1096830885">
    <w:abstractNumId w:val="12"/>
  </w:num>
  <w:num w:numId="38" w16cid:durableId="1171526582">
    <w:abstractNumId w:val="15"/>
  </w:num>
  <w:num w:numId="39" w16cid:durableId="956913022">
    <w:abstractNumId w:val="29"/>
  </w:num>
  <w:num w:numId="40" w16cid:durableId="261693695">
    <w:abstractNumId w:val="0"/>
  </w:num>
  <w:num w:numId="41" w16cid:durableId="426734211">
    <w:abstractNumId w:val="5"/>
  </w:num>
  <w:num w:numId="42" w16cid:durableId="1757046759">
    <w:abstractNumId w:val="37"/>
  </w:num>
  <w:num w:numId="43" w16cid:durableId="446004928">
    <w:abstractNumId w:val="39"/>
  </w:num>
  <w:num w:numId="44" w16cid:durableId="1889098500">
    <w:abstractNumId w:val="33"/>
  </w:num>
  <w:num w:numId="45" w16cid:durableId="1706640536">
    <w:abstractNumId w:val="43"/>
  </w:num>
  <w:num w:numId="46" w16cid:durableId="2029792769">
    <w:abstractNumId w:val="19"/>
  </w:num>
  <w:num w:numId="47" w16cid:durableId="1027676791">
    <w:abstractNumId w:val="2"/>
  </w:num>
  <w:num w:numId="48" w16cid:durableId="1280602852">
    <w:abstractNumId w:val="45"/>
  </w:num>
  <w:num w:numId="49" w16cid:durableId="1977758327">
    <w:abstractNumId w:val="44"/>
  </w:num>
  <w:num w:numId="50" w16cid:durableId="15034695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24"/>
    <w:rsid w:val="00031B62"/>
    <w:rsid w:val="001D3003"/>
    <w:rsid w:val="00352A7E"/>
    <w:rsid w:val="003C25D4"/>
    <w:rsid w:val="00476B55"/>
    <w:rsid w:val="004F123D"/>
    <w:rsid w:val="005F501E"/>
    <w:rsid w:val="0064163A"/>
    <w:rsid w:val="008C1419"/>
    <w:rsid w:val="00D35843"/>
    <w:rsid w:val="00FE2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DCF6"/>
  <w15:chartTrackingRefBased/>
  <w15:docId w15:val="{011ACB6F-2797-FD49-A77D-48BC8692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2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2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2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2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724"/>
    <w:rPr>
      <w:rFonts w:eastAsiaTheme="majorEastAsia" w:cstheme="majorBidi"/>
      <w:color w:val="272727" w:themeColor="text1" w:themeTint="D8"/>
    </w:rPr>
  </w:style>
  <w:style w:type="paragraph" w:styleId="Title">
    <w:name w:val="Title"/>
    <w:basedOn w:val="Normal"/>
    <w:next w:val="Normal"/>
    <w:link w:val="TitleChar"/>
    <w:uiPriority w:val="10"/>
    <w:qFormat/>
    <w:rsid w:val="00FE2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724"/>
    <w:pPr>
      <w:spacing w:before="160"/>
      <w:jc w:val="center"/>
    </w:pPr>
    <w:rPr>
      <w:i/>
      <w:iCs/>
      <w:color w:val="404040" w:themeColor="text1" w:themeTint="BF"/>
    </w:rPr>
  </w:style>
  <w:style w:type="character" w:customStyle="1" w:styleId="QuoteChar">
    <w:name w:val="Quote Char"/>
    <w:basedOn w:val="DefaultParagraphFont"/>
    <w:link w:val="Quote"/>
    <w:uiPriority w:val="29"/>
    <w:rsid w:val="00FE2724"/>
    <w:rPr>
      <w:i/>
      <w:iCs/>
      <w:color w:val="404040" w:themeColor="text1" w:themeTint="BF"/>
    </w:rPr>
  </w:style>
  <w:style w:type="paragraph" w:styleId="ListParagraph">
    <w:name w:val="List Paragraph"/>
    <w:basedOn w:val="Normal"/>
    <w:uiPriority w:val="34"/>
    <w:qFormat/>
    <w:rsid w:val="00FE2724"/>
    <w:pPr>
      <w:ind w:left="720"/>
      <w:contextualSpacing/>
    </w:pPr>
  </w:style>
  <w:style w:type="character" w:styleId="IntenseEmphasis">
    <w:name w:val="Intense Emphasis"/>
    <w:basedOn w:val="DefaultParagraphFont"/>
    <w:uiPriority w:val="21"/>
    <w:qFormat/>
    <w:rsid w:val="00FE2724"/>
    <w:rPr>
      <w:i/>
      <w:iCs/>
      <w:color w:val="2F5496" w:themeColor="accent1" w:themeShade="BF"/>
    </w:rPr>
  </w:style>
  <w:style w:type="paragraph" w:styleId="IntenseQuote">
    <w:name w:val="Intense Quote"/>
    <w:basedOn w:val="Normal"/>
    <w:next w:val="Normal"/>
    <w:link w:val="IntenseQuoteChar"/>
    <w:uiPriority w:val="30"/>
    <w:qFormat/>
    <w:rsid w:val="00FE2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724"/>
    <w:rPr>
      <w:i/>
      <w:iCs/>
      <w:color w:val="2F5496" w:themeColor="accent1" w:themeShade="BF"/>
    </w:rPr>
  </w:style>
  <w:style w:type="character" w:styleId="IntenseReference">
    <w:name w:val="Intense Reference"/>
    <w:basedOn w:val="DefaultParagraphFont"/>
    <w:uiPriority w:val="32"/>
    <w:qFormat/>
    <w:rsid w:val="00FE2724"/>
    <w:rPr>
      <w:b/>
      <w:bCs/>
      <w:smallCaps/>
      <w:color w:val="2F5496" w:themeColor="accent1" w:themeShade="BF"/>
      <w:spacing w:val="5"/>
    </w:rPr>
  </w:style>
  <w:style w:type="paragraph" w:styleId="NormalWeb">
    <w:name w:val="Normal (Web)"/>
    <w:basedOn w:val="Normal"/>
    <w:uiPriority w:val="99"/>
    <w:semiHidden/>
    <w:unhideWhenUsed/>
    <w:rsid w:val="00FE27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724"/>
    <w:rPr>
      <w:b/>
      <w:bCs/>
    </w:rPr>
  </w:style>
  <w:style w:type="paragraph" w:customStyle="1" w:styleId="font-claude-response-body">
    <w:name w:val="font-claude-response-body"/>
    <w:basedOn w:val="Normal"/>
    <w:rsid w:val="008C14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8C14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C1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61089">
      <w:bodyDiv w:val="1"/>
      <w:marLeft w:val="0"/>
      <w:marRight w:val="0"/>
      <w:marTop w:val="0"/>
      <w:marBottom w:val="0"/>
      <w:divBdr>
        <w:top w:val="none" w:sz="0" w:space="0" w:color="auto"/>
        <w:left w:val="none" w:sz="0" w:space="0" w:color="auto"/>
        <w:bottom w:val="none" w:sz="0" w:space="0" w:color="auto"/>
        <w:right w:val="none" w:sz="0" w:space="0" w:color="auto"/>
      </w:divBdr>
    </w:div>
    <w:div w:id="138637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3382</Words>
  <Characters>19281</Characters>
  <Application>Microsoft Office Word</Application>
  <DocSecurity>0</DocSecurity>
  <Lines>160</Lines>
  <Paragraphs>45</Paragraphs>
  <ScaleCrop>false</ScaleCrop>
  <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Jhawar</dc:creator>
  <cp:keywords/>
  <dc:description/>
  <cp:lastModifiedBy>Lalit Jhawar</cp:lastModifiedBy>
  <cp:revision>2</cp:revision>
  <dcterms:created xsi:type="dcterms:W3CDTF">2026-03-09T15:32:00Z</dcterms:created>
  <dcterms:modified xsi:type="dcterms:W3CDTF">2026-03-09T16:33:00Z</dcterms:modified>
</cp:coreProperties>
</file>