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37132">
      <w:pPr>
        <w:spacing w:before="0" w:after="0"/>
      </w:pPr>
    </w:p>
    <w:p w14:paraId="03A79001">
      <w:pPr>
        <w:spacing w:before="0" w:after="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72"/>
          <w:szCs w:val="72"/>
        </w:rPr>
        <w:t>PayKart</w:t>
      </w:r>
    </w:p>
    <w:p w14:paraId="20A75CF3">
      <w:pPr>
        <w:spacing w:before="40" w:after="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6"/>
          <w:szCs w:val="26"/>
        </w:rPr>
        <w:t>Finance Dashboard  —  Backend Technical Reference</w:t>
      </w:r>
    </w:p>
    <w:p w14:paraId="6CDFBF7E">
      <w:pPr>
        <w:spacing w:before="0" w:after="0"/>
      </w:pPr>
    </w:p>
    <w:p w14:paraId="604A5227">
      <w:pPr>
        <w:pBdr>
          <w:bottom w:val="single" w:color="000000" w:sz="12" w:space="0"/>
        </w:pBdr>
        <w:spacing w:before="160" w:after="0"/>
      </w:pPr>
    </w:p>
    <w:p w14:paraId="04908E9D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34DD8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90F99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Stack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3B29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18"/>
                <w:szCs w:val="18"/>
              </w:rPr>
              <w:t>Next.js 14 App Router · TypeScript · Prisma ORM · PostgreSQL · Redis (ioredis) · JWT · Zod · bcryptjs · nodemailer</w:t>
            </w:r>
          </w:p>
        </w:tc>
      </w:tr>
      <w:tr w14:paraId="299D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D0D8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BC59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18"/>
                <w:szCs w:val="18"/>
              </w:rPr>
              <w:t>VIEWER  ·  ANALYST  ·  ADMIN  — enforced per-route via middleware</w:t>
            </w:r>
          </w:p>
        </w:tc>
      </w:tr>
      <w:tr w14:paraId="5862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EDE8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8B7F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18"/>
                <w:szCs w:val="18"/>
              </w:rPr>
              <w:t>HTTP-only cookie · Bearer token · bcrypt (cost 10) · 64-byte crypto-random invite tokens · self-deactivation guard</w:t>
            </w:r>
          </w:p>
        </w:tc>
      </w:tr>
      <w:tr w14:paraId="5113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63EB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>Extras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F8AF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4"/>
                <w:sz w:val="18"/>
                <w:szCs w:val="18"/>
              </w:rPr>
              <w:t>Invite-based onboarding · Soft delete + restore · Full audit trail · CSV/JSON export · Atomic DB transfers · Redis cache</w:t>
            </w:r>
          </w:p>
        </w:tc>
      </w:tr>
    </w:tbl>
    <w:p w14:paraId="6DD4B925">
      <w:pPr>
        <w:spacing w:before="0" w:after="0"/>
      </w:pPr>
    </w:p>
    <w:p w14:paraId="3B2FD46C">
      <w:pPr>
        <w:pBdr>
          <w:bottom w:val="single" w:color="000000" w:sz="12" w:space="0"/>
        </w:pBdr>
        <w:spacing w:before="160" w:after="0"/>
      </w:pPr>
    </w:p>
    <w:p w14:paraId="6FAB81A2">
      <w:pPr>
        <w:spacing w:before="0" w:after="0"/>
      </w:pPr>
    </w:p>
    <w:p w14:paraId="4D8356C9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1.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Authentication &amp; Session Management</w:t>
      </w:r>
    </w:p>
    <w:p w14:paraId="3169D8DB">
      <w:pPr>
        <w:pBdr>
          <w:bottom w:val="single" w:color="DDDDDD" w:sz="2" w:space="0"/>
        </w:pBdr>
        <w:spacing w:before="100" w:after="0"/>
      </w:pPr>
    </w:p>
    <w:p w14:paraId="35FA2478">
      <w:pPr>
        <w:spacing w:before="0" w:after="0"/>
      </w:pPr>
    </w:p>
    <w:p w14:paraId="0EDA2988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PayKart uses dual-channel authentication — JWT stored as an HTTP-only cookie for browser clients, and a Bearer token in the Authorization header for API/mobile clients. Both are accepted on every protected route. The same middleware handles both.</w:t>
      </w:r>
    </w:p>
    <w:p w14:paraId="7B29F992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middleware/auth.middleware.ts</w:t>
      </w:r>
    </w:p>
    <w:p w14:paraId="6FB879D1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cookieToken  = req.cookies.get('token')?.value</w:t>
      </w:r>
    </w:p>
    <w:p w14:paraId="37ED2EB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headerToken  = req.headers.get('authorization')?.replace('Bearer ', '')</w:t>
      </w:r>
    </w:p>
    <w:p w14:paraId="136D04C9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token        = cookieToken || headerToken   // cookie takes priority</w:t>
      </w:r>
    </w:p>
    <w:p w14:paraId="0BC8CF49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72817204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On success → returns decoded payload: { id: string, role: string }</w:t>
      </w:r>
    </w:p>
    <w:p w14:paraId="1BC26A7D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On failure → returns NextResponse 401 immediately, route never executes</w:t>
      </w:r>
    </w:p>
    <w:p w14:paraId="3140380F">
      <w:pPr>
        <w:spacing w:before="0" w:after="0"/>
      </w:pPr>
    </w:p>
    <w:p w14:paraId="238B9F80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Why HTTP-only cookie matters</w:t>
      </w:r>
    </w:p>
    <w:p w14:paraId="0CF736C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JavaScript running in the browser cannot read httpOnly cookies — XSS attacks cannot steal the token</w:t>
      </w:r>
    </w:p>
    <w:p w14:paraId="29CB0B1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secure: true in production forces HTTPS-only transmission</w:t>
      </w:r>
    </w:p>
    <w:p w14:paraId="65A868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sameSite: 'lax' blocks the cookie from being sent with cross-site POST requests (CSRF protection)</w:t>
      </w:r>
    </w:p>
    <w:p w14:paraId="56107FB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maxAge: 7 days — token auto-expires without needing a logout</w:t>
      </w:r>
    </w:p>
    <w:p w14:paraId="6C89035E">
      <w:pPr>
        <w:spacing w:before="0" w:after="0"/>
      </w:pPr>
    </w:p>
    <w:p w14:paraId="0818F8B8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Token payload design</w:t>
      </w:r>
    </w:p>
    <w:p w14:paraId="2C364AA1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lib/auth.ts</w:t>
      </w:r>
    </w:p>
    <w:p w14:paraId="7471CAB2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signToken({ id: string, role: string })   // only id + role — minimal surface</w:t>
      </w:r>
    </w:p>
    <w:p w14:paraId="0EB9FB71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jwt.sign(payload, JWT_SECRET, { expiresIn: '7d' })</w:t>
      </w:r>
    </w:p>
    <w:p w14:paraId="672323E8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14A457FF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Password is NEVER put in the token</w:t>
      </w:r>
    </w:p>
    <w:p w14:paraId="4C72A9AC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Role is embedded so every request is self-contained — no DB lookup for auth</w:t>
      </w:r>
    </w:p>
    <w:p w14:paraId="251D4CA3">
      <w:pPr>
        <w:spacing w:before="0" w:after="0"/>
      </w:pPr>
    </w:p>
    <w:p w14:paraId="61BFE8C5">
      <w:pPr>
        <w:spacing w:before="200" w:after="60"/>
      </w:pPr>
      <w:r>
        <w:rPr>
          <w:rFonts w:ascii="Courier New" w:hAnsi="Courier New" w:eastAsia="Courier New" w:cs="Courier New"/>
          <w:b/>
          <w:bCs/>
          <w:i w:val="0"/>
          <w:iCs w:val="0"/>
          <w:color w:val="000000"/>
          <w:sz w:val="22"/>
          <w:szCs w:val="22"/>
        </w:rPr>
        <w:t>POST /api/auth/register</w:t>
      </w:r>
      <w:r>
        <w:rPr>
          <w:rFonts w:ascii="Arial" w:hAnsi="Arial" w:eastAsia="Arial" w:cs="Arial"/>
          <w:b w:val="0"/>
          <w:bCs w:val="0"/>
          <w:i w:val="0"/>
          <w:iCs w:val="0"/>
          <w:color w:val="777777"/>
          <w:sz w:val="18"/>
          <w:szCs w:val="18"/>
        </w:rPr>
        <w:t xml:space="preserve">  — public</w:t>
      </w:r>
    </w:p>
    <w:p w14:paraId="41C4ED0B">
      <w:pPr>
        <w:spacing w:before="4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Creates a new user account. Immediately returns a JWT and sets the cookie — user is logged in right after registering. Default role is VIEWER, balance starts at 0.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6160"/>
      </w:tblGrid>
      <w:tr w14:paraId="297AA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C260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Field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35E2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61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8701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Rule</w:t>
            </w:r>
          </w:p>
        </w:tc>
      </w:tr>
      <w:tr w14:paraId="6329D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5403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name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57C4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6F5C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Min 2 characters</w:t>
            </w:r>
          </w:p>
        </w:tc>
      </w:tr>
      <w:tr w14:paraId="50C0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B924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email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AE491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F4B6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Valid email format · unique in DB</w:t>
            </w:r>
          </w:p>
        </w:tc>
      </w:tr>
      <w:tr w14:paraId="7452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7DE0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password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AB81E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A7FB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Min 6 characters · hashed with bcrypt cost factor 10 before storage</w:t>
            </w:r>
          </w:p>
        </w:tc>
      </w:tr>
    </w:tbl>
    <w:p w14:paraId="50A5DBC3">
      <w:pPr>
        <w:spacing w:before="0" w:after="0"/>
      </w:pPr>
    </w:p>
    <w:p w14:paraId="4F987CFD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201  { success: true, data: { user: { id, name, email, role }, token } }</w:t>
      </w:r>
    </w:p>
    <w:p w14:paraId="28DBC4E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   + Sets cookie: token=&lt;jwt&gt;; HttpOnly; SameSite=Lax; MaxAge=604800</w:t>
      </w:r>
    </w:p>
    <w:p w14:paraId="1349B89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'Email already registered'</w:t>
      </w:r>
    </w:p>
    <w:p w14:paraId="0E2E7BF0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Zod validation error (first failing field message)</w:t>
      </w:r>
    </w:p>
    <w:p w14:paraId="5D3D52C8">
      <w:pPr>
        <w:pBdr>
          <w:left w:val="single" w:color="000000" w:sz="8" w:space="0"/>
        </w:pBdr>
        <w:spacing w:before="80" w:after="80"/>
        <w:ind w:left="280"/>
      </w:pPr>
      <w:r>
        <w:rPr>
          <w:rFonts w:ascii="Arial" w:hAnsi="Arial" w:eastAsia="Arial" w:cs="Arial"/>
          <w:b w:val="0"/>
          <w:bCs w:val="0"/>
          <w:i/>
          <w:iCs/>
          <w:color w:val="444444"/>
          <w:sz w:val="18"/>
          <w:szCs w:val="18"/>
        </w:rPr>
        <w:t>Password is hashed with bcrypt at cost 10 before hitting the DB. The raw password never gets stored or logged anywhere in the codebase.</w:t>
      </w:r>
    </w:p>
    <w:p w14:paraId="743C2B76">
      <w:pPr>
        <w:spacing w:before="0" w:after="0"/>
      </w:pPr>
    </w:p>
    <w:p w14:paraId="68A07779">
      <w:pPr>
        <w:spacing w:before="200" w:after="60"/>
      </w:pPr>
      <w:r>
        <w:rPr>
          <w:rFonts w:ascii="Courier New" w:hAnsi="Courier New" w:eastAsia="Courier New" w:cs="Courier New"/>
          <w:b/>
          <w:bCs/>
          <w:i w:val="0"/>
          <w:iCs w:val="0"/>
          <w:color w:val="000000"/>
          <w:sz w:val="22"/>
          <w:szCs w:val="22"/>
        </w:rPr>
        <w:t>POST /api/auth/login</w:t>
      </w:r>
      <w:r>
        <w:rPr>
          <w:rFonts w:ascii="Arial" w:hAnsi="Arial" w:eastAsia="Arial" w:cs="Arial"/>
          <w:b w:val="0"/>
          <w:bCs w:val="0"/>
          <w:i w:val="0"/>
          <w:iCs w:val="0"/>
          <w:color w:val="777777"/>
          <w:sz w:val="18"/>
          <w:szCs w:val="18"/>
        </w:rPr>
        <w:t xml:space="preserve">  — public</w:t>
      </w:r>
    </w:p>
    <w:p w14:paraId="4A466B42">
      <w:pPr>
        <w:spacing w:before="4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Validates credentials, checks account is active, returns JWT and sets cookie. Error messages are intentionally vague ('Invalid credentials') to prevent email enumeration attacks.</w:t>
      </w:r>
    </w:p>
    <w:p w14:paraId="14B0282C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200  { success: true, data: { user: { id, name, email, role }, token } }</w:t>
      </w:r>
    </w:p>
    <w:p w14:paraId="7A4CFC54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'Invalid credentials'   (same message for wrong email AND wrong password)</w:t>
      </w:r>
    </w:p>
    <w:p w14:paraId="0620DF51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'Account is deactivated'</w:t>
      </w:r>
    </w:p>
    <w:p w14:paraId="427AFFCC">
      <w:pPr>
        <w:spacing w:before="0" w:after="0"/>
      </w:pPr>
    </w:p>
    <w:p w14:paraId="02944D45">
      <w:pPr>
        <w:spacing w:before="200" w:after="60"/>
      </w:pPr>
      <w:r>
        <w:rPr>
          <w:rFonts w:ascii="Courier New" w:hAnsi="Courier New" w:eastAsia="Courier New" w:cs="Courier New"/>
          <w:b/>
          <w:bCs/>
          <w:i w:val="0"/>
          <w:iCs w:val="0"/>
          <w:color w:val="000000"/>
          <w:sz w:val="22"/>
          <w:szCs w:val="22"/>
        </w:rPr>
        <w:t>POST /api/auth/logout</w:t>
      </w:r>
      <w:r>
        <w:rPr>
          <w:rFonts w:ascii="Arial" w:hAnsi="Arial" w:eastAsia="Arial" w:cs="Arial"/>
          <w:b w:val="0"/>
          <w:bCs w:val="0"/>
          <w:i w:val="0"/>
          <w:iCs w:val="0"/>
          <w:color w:val="777777"/>
          <w:sz w:val="18"/>
          <w:szCs w:val="18"/>
        </w:rPr>
        <w:t xml:space="preserve">  — public</w:t>
      </w:r>
    </w:p>
    <w:p w14:paraId="7BC213BD">
      <w:pPr>
        <w:spacing w:before="4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Clears the cookie by setting maxAge: 0. Stateless — no server-side session to revoke.</w:t>
      </w:r>
    </w:p>
    <w:p w14:paraId="0C1D45EE">
      <w:pPr>
        <w:spacing w:before="0" w:after="0"/>
      </w:pPr>
    </w:p>
    <w:p w14:paraId="2988638C">
      <w:pPr>
        <w:spacing w:before="200" w:after="60"/>
      </w:pPr>
      <w:r>
        <w:rPr>
          <w:rFonts w:ascii="Courier New" w:hAnsi="Courier New" w:eastAsia="Courier New" w:cs="Courier New"/>
          <w:b/>
          <w:bCs/>
          <w:i w:val="0"/>
          <w:iCs w:val="0"/>
          <w:color w:val="000000"/>
          <w:sz w:val="22"/>
          <w:szCs w:val="22"/>
        </w:rPr>
        <w:t>GET /api/auth/me</w:t>
      </w:r>
      <w:r>
        <w:rPr>
          <w:rFonts w:ascii="Arial" w:hAnsi="Arial" w:eastAsia="Arial" w:cs="Arial"/>
          <w:b w:val="0"/>
          <w:bCs w:val="0"/>
          <w:i w:val="0"/>
          <w:iCs w:val="0"/>
          <w:color w:val="777777"/>
          <w:sz w:val="18"/>
          <w:szCs w:val="18"/>
        </w:rPr>
        <w:t xml:space="preserve">  — authenticated</w:t>
      </w:r>
    </w:p>
    <w:p w14:paraId="27179DBD">
      <w:pPr>
        <w:spacing w:before="4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Returns fresh user data from the DB (not just what's in the token). This ensures that if an admin deactivates your account or changes your role, /me reflects it immediately.</w:t>
      </w:r>
    </w:p>
    <w:p w14:paraId="53EBB991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200  { id, name, email, role, isActive, balance }</w:t>
      </w:r>
    </w:p>
    <w:p w14:paraId="3555987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401  No token / invalid token</w:t>
      </w:r>
    </w:p>
    <w:p w14:paraId="3C43848D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401  User deleted from DB after token was issued</w:t>
      </w:r>
    </w:p>
    <w:p w14:paraId="2F6E881D">
      <w:pPr>
        <w:pBdr>
          <w:bottom w:val="single" w:color="000000" w:sz="12" w:space="0"/>
        </w:pBdr>
        <w:spacing w:before="160" w:after="0"/>
      </w:pPr>
    </w:p>
    <w:p w14:paraId="5DDEB127">
      <w:pPr>
        <w:spacing w:before="0" w:after="0"/>
      </w:pPr>
    </w:p>
    <w:p w14:paraId="30345E01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2.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Role-Based Access Control</w:t>
      </w:r>
    </w:p>
    <w:p w14:paraId="43869421">
      <w:pPr>
        <w:pBdr>
          <w:bottom w:val="single" w:color="DDDDDD" w:sz="2" w:space="0"/>
        </w:pBdr>
        <w:spacing w:before="100" w:after="0"/>
      </w:pPr>
    </w:p>
    <w:p w14:paraId="1EE55741">
      <w:pPr>
        <w:spacing w:before="0" w:after="0"/>
      </w:pPr>
    </w:p>
    <w:p w14:paraId="7A48F41C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Two middleware functions compose to gate every route. authenticate() runs first, then authorize(). If either fails, the route handler never executes.</w:t>
      </w:r>
    </w:p>
    <w:p w14:paraId="149FC0CF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middleware/role.middleware.ts</w:t>
      </w:r>
    </w:p>
    <w:p w14:paraId="37118A12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authorize(userRole: string, allowedRoles: string[]) {</w:t>
      </w:r>
    </w:p>
    <w:p w14:paraId="36C63D29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if (!allowedRoles.includes(userRole))</w:t>
      </w:r>
    </w:p>
    <w:p w14:paraId="31B1648B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  return error('Forbidden: insufficient permissions', 403)</w:t>
      </w:r>
    </w:p>
    <w:p w14:paraId="0AD70D7D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return null  // pass — route continues</w:t>
      </w:r>
    </w:p>
    <w:p w14:paraId="3695A3E5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}</w:t>
      </w:r>
    </w:p>
    <w:p w14:paraId="7153FFF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1397"/>
        <w:gridCol w:w="6988"/>
      </w:tblGrid>
      <w:tr w14:paraId="524D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5B3E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Role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4C43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Area</w:t>
            </w:r>
          </w:p>
        </w:tc>
        <w:tc>
          <w:tcPr>
            <w:tcW w:w="70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1C915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What They Can Do</w:t>
            </w:r>
          </w:p>
        </w:tc>
      </w:tr>
      <w:tr w14:paraId="4600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2EE7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C61F0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F937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own records only · view trends · view own transfer history</w:t>
            </w:r>
          </w:p>
        </w:tc>
      </w:tr>
      <w:tr w14:paraId="3652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0BCF7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D71A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Transfers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151B7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Cannot send money — POST /transfers blocked at role middleware</w:t>
            </w:r>
          </w:p>
        </w:tc>
      </w:tr>
      <w:tr w14:paraId="5D661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90D8A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ACF62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DC32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+ Create + Update + Delete (own records) · export CSV/JSON</w:t>
            </w:r>
          </w:p>
        </w:tc>
      </w:tr>
      <w:tr w14:paraId="39BEE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EF85A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AFB2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Dashboard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23511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Full access: summary, activity, trends — scoped to own data</w:t>
            </w:r>
          </w:p>
        </w:tc>
      </w:tr>
      <w:tr w14:paraId="3414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CAEF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EFDB3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Transfers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7BE10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 history + send money</w:t>
            </w:r>
          </w:p>
        </w:tc>
      </w:tr>
      <w:tr w14:paraId="2C7D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0D00F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9A1BE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0DE4A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Can read/update/delete any user's records + restore soft-deleted</w:t>
            </w:r>
          </w:p>
        </w:tc>
      </w:tr>
      <w:tr w14:paraId="28BE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5557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2F945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Dashboard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8113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Same endpoints but returns ALL users' aggregated data</w:t>
            </w:r>
          </w:p>
        </w:tc>
      </w:tr>
      <w:tr w14:paraId="6854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DD27F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87DBF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58EF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List all · view individual · update role/name/status · delete</w:t>
            </w:r>
          </w:p>
        </w:tc>
      </w:tr>
      <w:tr w14:paraId="3B787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AEDB3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F1C49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Audit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A8F3F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Full audit log access — read-only</w:t>
            </w:r>
          </w:p>
        </w:tc>
      </w:tr>
      <w:tr w14:paraId="6D6B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E420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BB11C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Invites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2818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invites · list all pending/used invites</w:t>
            </w:r>
          </w:p>
        </w:tc>
      </w:tr>
    </w:tbl>
    <w:p w14:paraId="0B666A10">
      <w:pPr>
        <w:spacing w:before="0" w:after="0"/>
      </w:pPr>
    </w:p>
    <w:p w14:paraId="31902815">
      <w:pPr>
        <w:pBdr>
          <w:left w:val="single" w:color="000000" w:sz="8" w:space="0"/>
        </w:pBdr>
        <w:spacing w:before="80" w:after="80"/>
        <w:ind w:left="280"/>
      </w:pPr>
      <w:r>
        <w:rPr>
          <w:rFonts w:ascii="Arial" w:hAnsi="Arial" w:eastAsia="Arial" w:cs="Arial"/>
          <w:b w:val="0"/>
          <w:bCs w:val="0"/>
          <w:i/>
          <w:iCs/>
          <w:color w:val="444444"/>
          <w:sz w:val="18"/>
          <w:szCs w:val="18"/>
        </w:rPr>
        <w:t>ADMIN does not bypass ownership checks silently. The role param is explicitly passed into service functions. getRecords() always forces userId = requesting user's id — even ADMIN cannot see another user's personal records via the /records endpoint. ADMIN's expanded access is only through dashboard/users/audit.</w:t>
      </w:r>
    </w:p>
    <w:p w14:paraId="07E1FE14">
      <w:pPr>
        <w:pBdr>
          <w:bottom w:val="single" w:color="000000" w:sz="12" w:space="0"/>
        </w:pBdr>
        <w:spacing w:before="160" w:after="0"/>
      </w:pPr>
    </w:p>
    <w:p w14:paraId="77BB4282">
      <w:pPr>
        <w:spacing w:before="0" w:after="0"/>
      </w:pPr>
    </w:p>
    <w:p w14:paraId="4E0DA6C3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3.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Financial Records  —  Full CRUD + Soft Delete</w:t>
      </w:r>
    </w:p>
    <w:p w14:paraId="3B03AE06">
      <w:pPr>
        <w:pBdr>
          <w:bottom w:val="single" w:color="DDDDDD" w:sz="2" w:space="0"/>
        </w:pBdr>
        <w:spacing w:before="100" w:after="0"/>
      </w:pPr>
    </w:p>
    <w:p w14:paraId="368F1689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1600"/>
        <w:gridCol w:w="4060"/>
      </w:tblGrid>
      <w:tr w14:paraId="4F9A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861CB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6EFC5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Endpoint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7E33BB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Access</w:t>
            </w:r>
          </w:p>
        </w:tc>
        <w:tc>
          <w:tcPr>
            <w:tcW w:w="40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AF7A6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Description</w:t>
            </w:r>
          </w:p>
        </w:tc>
      </w:tr>
      <w:tr w14:paraId="7F049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1064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AF81D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/api/records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24C9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8FF4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List own records with filters</w:t>
            </w:r>
          </w:p>
        </w:tc>
      </w:tr>
      <w:tr w14:paraId="7649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72A8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F5064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/api/records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79467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75A3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a new record</w:t>
            </w:r>
          </w:p>
        </w:tc>
      </w:tr>
      <w:tr w14:paraId="4C10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31676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69599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/api/records/[id]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D3ABC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42CDC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 single record by ID</w:t>
            </w:r>
          </w:p>
        </w:tc>
      </w:tr>
      <w:tr w14:paraId="727A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FE56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PATCH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971A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/api/records/[id]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36A7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7FD9A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Update any subset of fields</w:t>
            </w:r>
          </w:p>
        </w:tc>
      </w:tr>
      <w:tr w14:paraId="5A349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CFF66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BA21B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/api/records/[id]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5936E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BF4A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Soft delete — sets deletedAt</w:t>
            </w:r>
          </w:p>
        </w:tc>
      </w:tr>
    </w:tbl>
    <w:p w14:paraId="1E9BA4D2">
      <w:pPr>
        <w:spacing w:before="0" w:after="0"/>
      </w:pPr>
    </w:p>
    <w:p w14:paraId="4901DF5F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GET /api/records  — query parameters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1590"/>
        <w:gridCol w:w="6081"/>
      </w:tblGrid>
      <w:tr w14:paraId="2D80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C2B0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Param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84F4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61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BB4C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Behaviour</w:t>
            </w:r>
          </w:p>
        </w:tc>
      </w:tr>
      <w:tr w14:paraId="3492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FCBF9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8E2C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INCOME | EXPENSE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D0AC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Filter by record type</w:t>
            </w:r>
          </w:p>
        </w:tc>
      </w:tr>
      <w:tr w14:paraId="345C0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A1B91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category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BB8E8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9A97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Exact category match</w:t>
            </w:r>
          </w:p>
        </w:tc>
      </w:tr>
      <w:tr w14:paraId="108D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3795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startDate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F7B8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ISO 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1C29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Records with date &gt;= startDate</w:t>
            </w:r>
          </w:p>
        </w:tc>
      </w:tr>
      <w:tr w14:paraId="2602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5079D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endDate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8D0AA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ISO 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65DD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Records with date &lt;= endDate</w:t>
            </w:r>
          </w:p>
        </w:tc>
      </w:tr>
      <w:tr w14:paraId="10F0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A19B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includeDeleted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0C37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true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F540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Include soft-deleted records in result</w:t>
            </w:r>
          </w:p>
        </w:tc>
      </w:tr>
      <w:tr w14:paraId="4612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92D1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export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79B87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csv | json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24C4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Triggers file download — bypasses JSON envelope</w:t>
            </w:r>
          </w:p>
        </w:tc>
      </w:tr>
    </w:tbl>
    <w:p w14:paraId="2FEE185B">
      <w:pPr>
        <w:spacing w:before="0" w:after="0"/>
      </w:pPr>
    </w:p>
    <w:p w14:paraId="395196AE">
      <w:pPr>
        <w:pBdr>
          <w:left w:val="single" w:color="000000" w:sz="8" w:space="0"/>
        </w:pBdr>
        <w:spacing w:before="80" w:after="80"/>
        <w:ind w:left="280"/>
      </w:pPr>
      <w:r>
        <w:rPr>
          <w:rFonts w:ascii="Arial" w:hAnsi="Arial" w:eastAsia="Arial" w:cs="Arial"/>
          <w:b w:val="0"/>
          <w:bCs w:val="0"/>
          <w:i/>
          <w:iCs/>
          <w:color w:val="444444"/>
          <w:sz w:val="18"/>
          <w:szCs w:val="18"/>
        </w:rPr>
        <w:t>When export=csv or export=json is passed, the response is a raw file with Content-Disposition: attachment — not the standard JSON envelope. This allows one-click download from any HTTP client.</w:t>
      </w:r>
    </w:p>
    <w:p w14:paraId="39727FD3">
      <w:pPr>
        <w:spacing w:before="0" w:after="0"/>
      </w:pPr>
    </w:p>
    <w:p w14:paraId="2AFB03A2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POST /api/records  — request body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6160"/>
      </w:tblGrid>
      <w:tr w14:paraId="1EF8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32C22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Field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B261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61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6CA4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Rule</w:t>
            </w:r>
          </w:p>
        </w:tc>
      </w:tr>
      <w:tr w14:paraId="51BC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50D9E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amount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879D5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number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1258F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Positive — validated by Zod .positive()</w:t>
            </w:r>
          </w:p>
        </w:tc>
      </w:tr>
      <w:tr w14:paraId="1C3A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8E62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43BF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INCOME | EXPENSE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E366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Zod z.enum(['INCOME','EXPENSE'])</w:t>
            </w:r>
          </w:p>
        </w:tc>
      </w:tr>
      <w:tr w14:paraId="2A0B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54C40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category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3D12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8A2EA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Min 1 char — free text, no predefined list</w:t>
            </w:r>
          </w:p>
        </w:tc>
      </w:tr>
      <w:tr w14:paraId="186F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44A5D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9907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7262F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ISO date string — stored as DateTime in DB</w:t>
            </w:r>
          </w:p>
        </w:tc>
      </w:tr>
      <w:tr w14:paraId="2627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359EA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notes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EC84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84F1C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Optional — no max length enforced</w:t>
            </w:r>
          </w:p>
        </w:tc>
      </w:tr>
    </w:tbl>
    <w:p w14:paraId="16A3DB84">
      <w:pPr>
        <w:spacing w:before="0" w:after="0"/>
      </w:pPr>
    </w:p>
    <w:p w14:paraId="402FD94B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Soft Delete — why, not hard delete</w:t>
      </w:r>
    </w:p>
    <w:p w14:paraId="7AC028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Setting deletedAt = new Date() hides the record without destroying data</w:t>
      </w:r>
    </w:p>
    <w:p w14:paraId="44B6D9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Records excluded from all reads unless ?includeDeleted=true is passed</w:t>
      </w:r>
    </w:p>
    <w:p w14:paraId="38A523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Only ADMIN can call restoreRecord() — sets deletedAt back to null</w:t>
      </w:r>
    </w:p>
    <w:p w14:paraId="785E7B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Entire lifecycle (create → update → delete → restore) captured in AuditLog</w:t>
      </w:r>
    </w:p>
    <w:p w14:paraId="36569175">
      <w:pPr>
        <w:spacing w:before="0" w:after="0"/>
      </w:pPr>
    </w:p>
    <w:p w14:paraId="2B4317F1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deleteRecord() in services/record.ts</w:t>
      </w:r>
    </w:p>
    <w:p w14:paraId="2AFD0ACB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prisma.financialRecord.update({ where: { id }, data: { deletedAt: new Date() } })</w:t>
      </w:r>
    </w:p>
    <w:p w14:paraId="69B52BF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53FEECFD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getRecords() default filter</w:t>
      </w:r>
    </w:p>
    <w:p w14:paraId="0636775E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(!filters.includeDeleted) where.deletedAt = null</w:t>
      </w:r>
    </w:p>
    <w:p w14:paraId="581CF6C7">
      <w:pPr>
        <w:spacing w:before="0" w:after="0"/>
      </w:pPr>
    </w:p>
    <w:p w14:paraId="1FB98DDB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Ownership enforcement in service layer</w:t>
      </w:r>
    </w:p>
    <w:p w14:paraId="304B67B9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getRecordById — called before every PATCH and DELETE</w:t>
      </w:r>
    </w:p>
    <w:p w14:paraId="38E7901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(role !== 'ADMIN' &amp;&amp; record.userId !== userId) throw new Error('Forbidden')</w:t>
      </w:r>
    </w:p>
    <w:p w14:paraId="3EBAAA7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78A0B992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getRecords — userId always forced, no override possible</w:t>
      </w:r>
    </w:p>
    <w:p w14:paraId="404C41AF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where.userId = userId   // hardcoded — query param cannot override this</w:t>
      </w:r>
    </w:p>
    <w:p w14:paraId="678960FE">
      <w:pPr>
        <w:pBdr>
          <w:bottom w:val="single" w:color="000000" w:sz="12" w:space="0"/>
        </w:pBdr>
        <w:spacing w:before="160" w:after="0"/>
      </w:pPr>
    </w:p>
    <w:p w14:paraId="68FD21C7">
      <w:pPr>
        <w:spacing w:before="0" w:after="0"/>
      </w:pPr>
    </w:p>
    <w:p w14:paraId="3E0079A8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4.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Peer-to-Peer Transfers  —  Atomic Transaction</w:t>
      </w:r>
    </w:p>
    <w:p w14:paraId="301DC4BC">
      <w:pPr>
        <w:pBdr>
          <w:bottom w:val="single" w:color="DDDDDD" w:sz="2" w:space="0"/>
        </w:pBdr>
        <w:spacing w:before="100" w:after="0"/>
      </w:pPr>
    </w:p>
    <w:p w14:paraId="615B62DF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1600"/>
        <w:gridCol w:w="4060"/>
      </w:tblGrid>
      <w:tr w14:paraId="1EF9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4DB5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4EFD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Endpoint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D6EE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Access</w:t>
            </w:r>
          </w:p>
        </w:tc>
        <w:tc>
          <w:tcPr>
            <w:tcW w:w="40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63A2A6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Description</w:t>
            </w:r>
          </w:p>
        </w:tc>
      </w:tr>
      <w:tr w14:paraId="0DA5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25BF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6040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/api/transfers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C34C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4A16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 sees all · others see own sent + received</w:t>
            </w:r>
          </w:p>
        </w:tc>
      </w:tr>
      <w:tr w14:paraId="72EAE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7319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27899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/api/transfers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0F484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49EB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Send money — runs in Prisma $transaction</w:t>
            </w:r>
          </w:p>
        </w:tc>
      </w:tr>
    </w:tbl>
    <w:p w14:paraId="70C2D18D">
      <w:pPr>
        <w:spacing w:before="0" w:after="0"/>
      </w:pPr>
    </w:p>
    <w:p w14:paraId="055A787F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Why Prisma $transaction?</w:t>
      </w:r>
    </w:p>
    <w:p w14:paraId="51196E3E">
      <w:pPr>
        <w:spacing w:before="4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Without a transaction, a crash between the debit and credit writes would leave money destroyed. With $transaction, all three writes either commit together or all roll back.</w:t>
      </w:r>
    </w:p>
    <w:p w14:paraId="6CB478AA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services/transfer.ts — the atomic block</w:t>
      </w:r>
    </w:p>
    <w:p w14:paraId="02FDCE4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[transfer] = await prisma.$transaction([</w:t>
      </w:r>
    </w:p>
    <w:p w14:paraId="355E6884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prisma.transfer.create({ data: { fromId, toId, amount, notes } }),</w:t>
      </w:r>
    </w:p>
    <w:p w14:paraId="042009A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prisma.user.update({ where: { id: fromId }, data: { balance: { decrement: amount } } }),</w:t>
      </w:r>
    </w:p>
    <w:p w14:paraId="436501B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prisma.user.update({ where: { id: toId   }, data: { balance: { increment: amount } } }),</w:t>
      </w:r>
    </w:p>
    <w:p w14:paraId="040F7A02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])</w:t>
      </w:r>
    </w:p>
    <w:p w14:paraId="68249CB9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All 3 succeed or all 3 roll back — no partial state possible</w:t>
      </w:r>
    </w:p>
    <w:p w14:paraId="340351B5">
      <w:pPr>
        <w:spacing w:before="0" w:after="0"/>
      </w:pPr>
    </w:p>
    <w:p w14:paraId="45A7AB0A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Pre-flight checks (all must pass before transaction starts)</w:t>
      </w:r>
    </w:p>
    <w:p w14:paraId="29B91E1D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19"/>
          <w:szCs w:val="19"/>
        </w:rPr>
        <w:t>amount &gt; 0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— validated at Zod level and again in service</w:t>
      </w:r>
    </w:p>
    <w:p w14:paraId="2FBF995E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19"/>
          <w:szCs w:val="19"/>
        </w:rPr>
        <w:t>sender.isActive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— deactivated accounts cannot send</w:t>
      </w:r>
    </w:p>
    <w:p w14:paraId="5F70AB73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19"/>
          <w:szCs w:val="19"/>
        </w:rPr>
        <w:t>sender.balance &gt;= amount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— prevents overdraft</w:t>
      </w:r>
    </w:p>
    <w:p w14:paraId="2ACBC546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19"/>
          <w:szCs w:val="19"/>
        </w:rPr>
        <w:t>receiver email exists in DB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— transfers to unregistered emails rejected</w:t>
      </w:r>
    </w:p>
    <w:p w14:paraId="6AC5C211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19"/>
          <w:szCs w:val="19"/>
        </w:rPr>
        <w:t>receiver.isActive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— cannot send to deactivated accounts</w:t>
      </w:r>
    </w:p>
    <w:p w14:paraId="221E987E">
      <w:pPr>
        <w:pStyle w:val="16"/>
        <w:numPr>
          <w:ilvl w:val="0"/>
          <w:numId w:val="1"/>
        </w:numPr>
        <w:spacing w:before="40" w:after="4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/>
          <w:sz w:val="19"/>
          <w:szCs w:val="19"/>
        </w:rPr>
        <w:t>receiver.id !== sender.id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— cannot send to yourself</w:t>
      </w:r>
    </w:p>
    <w:p w14:paraId="2F3BDF38">
      <w:pPr>
        <w:spacing w:before="0" w:after="0"/>
      </w:pPr>
    </w:p>
    <w:p w14:paraId="71AEAFDB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POST /api/transfers — request body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6160"/>
      </w:tblGrid>
      <w:tr w14:paraId="4FBF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7DC5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Field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A5A91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61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72FCC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Rule</w:t>
            </w:r>
          </w:p>
        </w:tc>
      </w:tr>
      <w:tr w14:paraId="113A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2AFAC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toEmail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9ED9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ECDEA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Registered email of receiver — Zod .email() validation</w:t>
            </w:r>
          </w:p>
        </w:tc>
      </w:tr>
      <w:tr w14:paraId="79A2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F101B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amount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E739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number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79982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Positive float — Zod .positive() validation</w:t>
            </w:r>
          </w:p>
        </w:tc>
      </w:tr>
      <w:tr w14:paraId="7E87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0B3A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notes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B989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DC7B6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Optional description of the transfer</w:t>
            </w:r>
          </w:p>
        </w:tc>
      </w:tr>
    </w:tbl>
    <w:p w14:paraId="00D29AA9">
      <w:pPr>
        <w:spacing w:before="0" w:after="0"/>
      </w:pPr>
    </w:p>
    <w:p w14:paraId="4823C007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200  { message: "Successfully sent ₹5000 to Jane (jane@mail.com)", newBalance: 195000 }</w:t>
      </w:r>
    </w:p>
    <w:p w14:paraId="377974C6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Any pre-flight check failure with specific error message</w:t>
      </w:r>
    </w:p>
    <w:p w14:paraId="24141C0B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403  VIEWER role — cannot send money</w:t>
      </w:r>
    </w:p>
    <w:p w14:paraId="523088F7">
      <w:pPr>
        <w:pBdr>
          <w:bottom w:val="single" w:color="000000" w:sz="12" w:space="0"/>
        </w:pBdr>
        <w:spacing w:before="160" w:after="0"/>
      </w:pPr>
    </w:p>
    <w:p w14:paraId="75181297">
      <w:pPr>
        <w:spacing w:before="0" w:after="0"/>
      </w:pPr>
    </w:p>
    <w:p w14:paraId="1E7A9EF9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5.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Dashboard APIs  —  Data Aggregation + Redis Cache</w:t>
      </w:r>
    </w:p>
    <w:p w14:paraId="1858FEBD">
      <w:pPr>
        <w:pBdr>
          <w:bottom w:val="single" w:color="DDDDDD" w:sz="2" w:space="0"/>
        </w:pBdr>
        <w:spacing w:before="100" w:after="0"/>
      </w:pPr>
    </w:p>
    <w:p w14:paraId="22F31A91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1600"/>
        <w:gridCol w:w="4060"/>
      </w:tblGrid>
      <w:tr w14:paraId="173B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26DC9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9C0D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Endpoint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56B5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Access</w:t>
            </w:r>
          </w:p>
        </w:tc>
        <w:tc>
          <w:tcPr>
            <w:tcW w:w="40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B8C7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Description</w:t>
            </w:r>
          </w:p>
        </w:tc>
      </w:tr>
      <w:tr w14:paraId="418B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2929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9A28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/api/dashboard/summary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52A5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B2E5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Totals: income, expenses, net balance, per-category</w:t>
            </w:r>
          </w:p>
        </w:tc>
      </w:tr>
      <w:tr w14:paraId="33484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1C55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5CAB8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/api/dashboard/activity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8D8A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2C794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10 most recent records (global for ADMIN)</w:t>
            </w:r>
          </w:p>
        </w:tc>
      </w:tr>
      <w:tr w14:paraId="25B4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2433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8EA7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/api/dashboard/trends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2EF6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VIEWER+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6B1B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Income vs expense grouped weekly or monthly</w:t>
            </w:r>
          </w:p>
        </w:tc>
      </w:tr>
    </w:tbl>
    <w:p w14:paraId="5EF2AB48">
      <w:pPr>
        <w:spacing w:before="0" w:after="0"/>
      </w:pPr>
    </w:p>
    <w:p w14:paraId="0B713946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Summary — Redis caching strategy</w:t>
      </w:r>
    </w:p>
    <w:p w14:paraId="57A15DD4">
      <w:pPr>
        <w:spacing w:before="4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The summary endpoint aggregates across potentially thousands of records. Recomputing this on every request is expensive. PayKart uses Redis to cache the result for 60 seconds.</w:t>
      </w:r>
    </w:p>
    <w:p w14:paraId="54CDEA50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services/dashboard.ts</w:t>
      </w:r>
    </w:p>
    <w:p w14:paraId="6EE7B84D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cacheKey = `summary:${role === 'ADMIN' ? 'all' : userId}`</w:t>
      </w:r>
    </w:p>
    <w:p w14:paraId="687F6F2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1A2526C8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Cache hit path (fast — no DB query)</w:t>
      </w:r>
    </w:p>
    <w:p w14:paraId="00DBF5E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cached = await redis.get(cacheKey)</w:t>
      </w:r>
    </w:p>
    <w:p w14:paraId="450ED8B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(cached) return JSON.parse(cached)</w:t>
      </w:r>
    </w:p>
    <w:p w14:paraId="2A658632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4171872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Cache miss path — query DB, compute, store</w:t>
      </w:r>
    </w:p>
    <w:p w14:paraId="6D3C147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await redis.set(cacheKey, JSON.stringify(result), 'EX', 60)</w:t>
      </w:r>
    </w:p>
    <w:p w14:paraId="7586D65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457BA8C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If Redis is down or REDIS_URL not set — redis = null</w:t>
      </w:r>
    </w:p>
    <w:p w14:paraId="5AEEC0F6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Graceful fallback: skip cache, always hit DB — app never crashes</w:t>
      </w:r>
    </w:p>
    <w:p w14:paraId="047BC88C">
      <w:pPr>
        <w:spacing w:before="0" w:after="0"/>
      </w:pPr>
    </w:p>
    <w:p w14:paraId="6FFE65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Cache key is role-scoped: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summary:all for ADMIN, summary:{userId} for others</w:t>
      </w:r>
    </w:p>
    <w:p w14:paraId="3D023F7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TTL = 60 seconds: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stale-while-revalidate pattern — good enough for financial dashboards</w:t>
      </w:r>
    </w:p>
    <w:p w14:paraId="74EB2F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Zero crash guarantee: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ioredis is configured with maxRetriesPerRequest: 1 and retryStrategy returning null after 2 tries</w:t>
      </w:r>
    </w:p>
    <w:p w14:paraId="20A939AD">
      <w:pPr>
        <w:spacing w:before="0" w:after="0"/>
      </w:pPr>
    </w:p>
    <w:p w14:paraId="7083987A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Summary response shape</w:t>
      </w:r>
    </w:p>
    <w:p w14:paraId="14FB4844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{</w:t>
      </w:r>
    </w:p>
    <w:p w14:paraId="4487C00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totalIncome:    80000,</w:t>
      </w:r>
    </w:p>
    <w:p w14:paraId="7135A93F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totalExpenses:  32000,</w:t>
      </w:r>
    </w:p>
    <w:p w14:paraId="2037E073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netBalance:     48000,</w:t>
      </w:r>
    </w:p>
    <w:p w14:paraId="5D184893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categoryTotals: { Food: 8000, Rent: 15000, Salary: 80000, ... }</w:t>
      </w:r>
    </w:p>
    <w:p w14:paraId="56ED5D37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}</w:t>
      </w:r>
    </w:p>
    <w:p w14:paraId="6BFE4EB9">
      <w:pPr>
        <w:spacing w:before="0" w:after="0"/>
      </w:pPr>
    </w:p>
    <w:p w14:paraId="44E24C7E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Trends — weekly vs monthly grouping</w:t>
      </w:r>
    </w:p>
    <w:p w14:paraId="20F2E535">
      <w:pPr>
        <w:spacing w:before="4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Records are grouped by date into time buckets. The same endpoint handles both granularities via a ?period query param.</w:t>
      </w:r>
    </w:p>
    <w:p w14:paraId="266397CE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period=weekly  → key: '2024-W3'</w:t>
      </w:r>
    </w:p>
    <w:p w14:paraId="25DFAD3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period=monthly → key: '2024-03'  (default)</w:t>
      </w:r>
    </w:p>
    <w:p w14:paraId="3B00BE0B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52D5F8E9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for (const r of records) {</w:t>
      </w:r>
    </w:p>
    <w:p w14:paraId="643A3EB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const key = period === 'weekly'</w:t>
      </w:r>
    </w:p>
    <w:p w14:paraId="798E6F5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  ? `${year}-W${getWeekNumber(date)}`</w:t>
      </w:r>
    </w:p>
    <w:p w14:paraId="0C18208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  : `${year}-${month.padStart(2, '0')}`</w:t>
      </w:r>
    </w:p>
    <w:p w14:paraId="6D7A728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trends[key].income  += (r.type === 'INCOME'  ? r.amount : 0)</w:t>
      </w:r>
    </w:p>
    <w:p w14:paraId="7E696BD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trends[key].expense += (r.type === 'EXPENSE' ? r.amount : 0)</w:t>
      </w:r>
    </w:p>
    <w:p w14:paraId="4D51038A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}</w:t>
      </w:r>
    </w:p>
    <w:p w14:paraId="3B436C6C">
      <w:pPr>
        <w:spacing w:before="0" w:after="0"/>
      </w:pPr>
    </w:p>
    <w:p w14:paraId="5F911FE3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Sample response</w:t>
      </w:r>
    </w:p>
    <w:p w14:paraId="483A1F6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[{ "2024-03": { income: 80000, expense: 32000 } },</w:t>
      </w:r>
    </w:p>
    <w:p w14:paraId="7C8E5E0E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{ "2024-04": { income: 75000, expense: 28000 } }]</w:t>
      </w:r>
    </w:p>
    <w:p w14:paraId="1E91457F">
      <w:pPr>
        <w:pBdr>
          <w:bottom w:val="single" w:color="000000" w:sz="12" w:space="0"/>
        </w:pBdr>
        <w:spacing w:before="160" w:after="0"/>
      </w:pPr>
    </w:p>
    <w:p w14:paraId="1861BF38">
      <w:pPr>
        <w:spacing w:before="0" w:after="0"/>
      </w:pPr>
    </w:p>
    <w:p w14:paraId="07AFCFB0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6.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Admin Panel  —  User Management + Audit</w:t>
      </w:r>
    </w:p>
    <w:p w14:paraId="365BF6C0">
      <w:pPr>
        <w:pBdr>
          <w:bottom w:val="single" w:color="DDDDDD" w:sz="2" w:space="0"/>
        </w:pBdr>
        <w:spacing w:before="100" w:after="0"/>
      </w:pPr>
    </w:p>
    <w:p w14:paraId="29F43AFB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800"/>
        <w:gridCol w:w="1600"/>
        <w:gridCol w:w="4060"/>
      </w:tblGrid>
      <w:tr w14:paraId="6ED3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3184EB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Method</w:t>
            </w:r>
          </w:p>
        </w:tc>
        <w:tc>
          <w:tcPr>
            <w:tcW w:w="28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702D9C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Endpoint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7003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Access</w:t>
            </w:r>
          </w:p>
        </w:tc>
        <w:tc>
          <w:tcPr>
            <w:tcW w:w="40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C886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Description</w:t>
            </w:r>
          </w:p>
        </w:tc>
      </w:tr>
      <w:tr w14:paraId="2BC4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754A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3252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/api/users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2F1A9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E4A97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List all users in the system</w:t>
            </w:r>
          </w:p>
        </w:tc>
      </w:tr>
      <w:tr w14:paraId="43E4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14F1F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4CE6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/api/users/[id]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1C97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913DA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 single user by ID</w:t>
            </w:r>
          </w:p>
        </w:tc>
      </w:tr>
      <w:tr w14:paraId="5223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A707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PATCH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511D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/api/users/[id]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9BF82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2F62E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Update name / role / isActive</w:t>
            </w:r>
          </w:p>
        </w:tc>
      </w:tr>
      <w:tr w14:paraId="2194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7B8F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885B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/api/users/[id]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4221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2B7C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Permanently delete user</w:t>
            </w:r>
          </w:p>
        </w:tc>
      </w:tr>
      <w:tr w14:paraId="616A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91120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61CD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/api/audit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0BBD4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F3F7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Paginated audit log with filters</w:t>
            </w:r>
          </w:p>
        </w:tc>
      </w:tr>
      <w:tr w14:paraId="5D6F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14390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A94C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/api/invites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580F2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C984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List all invite tokens</w:t>
            </w:r>
          </w:p>
        </w:tc>
      </w:tr>
      <w:tr w14:paraId="686C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19610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FB9F9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/api/invites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B166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4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132F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 invite + send email</w:t>
            </w:r>
          </w:p>
        </w:tc>
      </w:tr>
    </w:tbl>
    <w:p w14:paraId="1A0F6ACE">
      <w:pPr>
        <w:spacing w:before="0" w:after="0"/>
      </w:pPr>
    </w:p>
    <w:p w14:paraId="63B46811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PATCH /api/users/[id] — self-protection rules</w:t>
      </w:r>
    </w:p>
    <w:p w14:paraId="3AB3539A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route handler — before calling updateUser()</w:t>
      </w:r>
    </w:p>
    <w:p w14:paraId="3C173E8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(id === user.id &amp;&amp; parsed.data.isActive === false)</w:t>
      </w:r>
    </w:p>
    <w:p w14:paraId="35C68D2F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return error('Cannot deactivate your own account', 400)</w:t>
      </w:r>
    </w:p>
    <w:p w14:paraId="4309594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1EC72C52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DELETE route — before calling deleteUser()</w:t>
      </w:r>
    </w:p>
    <w:p w14:paraId="5594D9F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(id === user.id)</w:t>
      </w:r>
    </w:p>
    <w:p w14:paraId="7E19C653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return error('Cannot delete your own account', 400)</w:t>
      </w:r>
    </w:p>
    <w:p w14:paraId="39F0F2E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59FDDBF3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Why: prevents the last admin from accidentally locking everyone out</w:t>
      </w:r>
    </w:p>
    <w:p w14:paraId="3E32FFD1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2301"/>
        <w:gridCol w:w="5526"/>
      </w:tblGrid>
      <w:tr w14:paraId="2D09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C67EB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Field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7BC6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61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C827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PATCH body</w:t>
            </w:r>
          </w:p>
        </w:tc>
      </w:tr>
      <w:tr w14:paraId="3547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B32F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name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76C1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AFE4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Optional — min 1 char</w:t>
            </w:r>
          </w:p>
        </w:tc>
      </w:tr>
      <w:tr w14:paraId="17D2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5F03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role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44337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VIEWER|ANALYST|ADMIN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247BA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Optional — Zod .enum()</w:t>
            </w:r>
          </w:p>
        </w:tc>
      </w:tr>
      <w:tr w14:paraId="4798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A784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2E31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boolean</w:t>
            </w:r>
          </w:p>
        </w:tc>
        <w:tc>
          <w:tcPr>
            <w:tcW w:w="6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630D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Optional — false deactivates account (blocks login)</w:t>
            </w:r>
          </w:p>
        </w:tc>
      </w:tr>
    </w:tbl>
    <w:p w14:paraId="21A31360">
      <w:pPr>
        <w:spacing w:before="0" w:after="0"/>
      </w:pPr>
    </w:p>
    <w:p w14:paraId="45D4A5FC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GET /api/audit — query filters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6360"/>
      </w:tblGrid>
      <w:tr w14:paraId="6697B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261A6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Param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F6F1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63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581B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Purpose</w:t>
            </w:r>
          </w:p>
        </w:tc>
      </w:tr>
      <w:tr w14:paraId="2E94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17D39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71DB5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7279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 · FinancialRecord · Transfer · InviteToken</w:t>
            </w:r>
          </w:p>
        </w:tc>
      </w:tr>
      <w:tr w14:paraId="1AA53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FD875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userId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2236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8E4E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Filter by who performed the action</w:t>
            </w:r>
          </w:p>
        </w:tc>
      </w:tr>
      <w:tr w14:paraId="65D1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DF229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take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4A79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number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31A89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Max results — default 50</w:t>
            </w:r>
          </w:p>
        </w:tc>
      </w:tr>
    </w:tbl>
    <w:p w14:paraId="29FA7864">
      <w:pPr>
        <w:pBdr>
          <w:bottom w:val="single" w:color="000000" w:sz="12" w:space="0"/>
        </w:pBdr>
        <w:spacing w:before="160" w:after="0"/>
      </w:pPr>
    </w:p>
    <w:p w14:paraId="64D8D9DC">
      <w:pPr>
        <w:spacing w:before="0" w:after="0"/>
      </w:pPr>
    </w:p>
    <w:p w14:paraId="470DBCFE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7.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Invite-Based Onboarding</w:t>
      </w:r>
    </w:p>
    <w:p w14:paraId="1A6B58C8">
      <w:pPr>
        <w:pBdr>
          <w:bottom w:val="single" w:color="DDDDDD" w:sz="2" w:space="0"/>
        </w:pBdr>
        <w:spacing w:before="100" w:after="0"/>
      </w:pPr>
    </w:p>
    <w:p w14:paraId="54F8A2C0">
      <w:pPr>
        <w:spacing w:before="0" w:after="0"/>
      </w:pPr>
    </w:p>
    <w:p w14:paraId="61687885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New users cannot self-register with an ANALYST or ADMIN role. Only an ADMIN can create an invite that grants elevated roles. This is a deliberate security boundary.</w:t>
      </w:r>
    </w:p>
    <w:p w14:paraId="777A5A95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POST /api/invites — what happens step by step</w:t>
      </w:r>
    </w:p>
    <w:p w14:paraId="42D701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Check 1: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email must not already be registered</w:t>
      </w:r>
    </w:p>
    <w:p w14:paraId="343F13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Check 2: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no existing active invite for this email (usedAt=null AND expiresAt &gt; now)</w:t>
      </w:r>
    </w:p>
    <w:p w14:paraId="18B31EC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Token generation: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crypto.randomBytes(32).toString('hex') → 64-char cryptographically secure hex string</w:t>
      </w:r>
    </w:p>
    <w:p w14:paraId="164FFE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Expiry: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Date.now() + 48 hours — hard expiry enforced at accept time</w:t>
      </w:r>
    </w:p>
    <w:p w14:paraId="6AECF0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Audit log: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CREATE_INVITE written before email is sent</w:t>
      </w:r>
    </w:p>
    <w:p w14:paraId="3625F4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>Email: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 xml:space="preserve">  HTML invite email sent via nodemailer — failure is caught, does NOT block the API response</w:t>
      </w:r>
    </w:p>
    <w:p w14:paraId="5E8C571A">
      <w:pPr>
        <w:spacing w:before="0" w:after="0"/>
      </w:pPr>
    </w:p>
    <w:p w14:paraId="009431B0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Token is 64 hex chars — not guessable, not sequential</w:t>
      </w:r>
    </w:p>
    <w:p w14:paraId="1EA4B8B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token = crypto.randomBytes(32).toString('hex')</w:t>
      </w:r>
    </w:p>
    <w:p w14:paraId="59069B0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const expiresAt = new Date(Date.now() + 1000 * 60 * 60 * 48)</w:t>
      </w:r>
    </w:p>
    <w:p w14:paraId="5C3979CF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272A172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acceptInvite() validation</w:t>
      </w:r>
    </w:p>
    <w:p w14:paraId="306FD1AF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(!invite)          throw new Error('Invalid invite token')</w:t>
      </w:r>
    </w:p>
    <w:p w14:paraId="61B3E74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(invite.usedAt)    throw new Error('Invite token already used')</w:t>
      </w:r>
    </w:p>
    <w:p w14:paraId="45D5BE1B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if (now &gt; expiresAt)  throw new Error('Invite token has expired')</w:t>
      </w:r>
    </w:p>
    <w:p w14:paraId="7323B1B4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11DE31E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On accept — mark used + create user + return JWT in one flow</w:t>
      </w:r>
    </w:p>
    <w:p w14:paraId="577E216A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await prisma.inviteToken.update({ where: { token }, data: { usedAt: new Date() } })</w:t>
      </w:r>
    </w:p>
    <w:p w14:paraId="4682A1CF">
      <w:pPr>
        <w:spacing w:before="0" w:after="0"/>
      </w:pPr>
    </w:p>
    <w:p w14:paraId="513691CA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POST /api/invites — success response</w:t>
      </w:r>
    </w:p>
    <w:p w14:paraId="468BB7C4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201  { token, email, role, expiresAt, inviteUrl: 'https://app.com/invite?token=...' }</w:t>
      </w:r>
    </w:p>
    <w:p w14:paraId="5455C6F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'User with this email already exists'</w:t>
      </w:r>
    </w:p>
    <w:p w14:paraId="3E8B89F0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400  'An active invite already exists for this email'</w:t>
      </w:r>
    </w:p>
    <w:p w14:paraId="0B5D1A14">
      <w:pPr>
        <w:pBdr>
          <w:bottom w:val="single" w:color="000000" w:sz="12" w:space="0"/>
        </w:pBdr>
        <w:spacing w:before="160" w:after="0"/>
      </w:pPr>
    </w:p>
    <w:p w14:paraId="5EEBA759">
      <w:pPr>
        <w:spacing w:before="0" w:after="0"/>
      </w:pPr>
    </w:p>
    <w:p w14:paraId="65E81D11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8.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Audit Trail — Every Write is Logged</w:t>
      </w:r>
    </w:p>
    <w:p w14:paraId="2C7BE8A2">
      <w:pPr>
        <w:pBdr>
          <w:bottom w:val="single" w:color="DDDDDD" w:sz="2" w:space="0"/>
        </w:pBdr>
        <w:spacing w:before="100" w:after="0"/>
      </w:pPr>
    </w:p>
    <w:p w14:paraId="7CB11B9F">
      <w:pPr>
        <w:spacing w:before="0" w:after="0"/>
      </w:pPr>
    </w:p>
    <w:p w14:paraId="52580687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20"/>
          <w:szCs w:val="20"/>
        </w:rPr>
        <w:t>Every mutation in PayKart writes an AuditLog entry. The log captures who did it, what entity was affected, and a before/after JSON snapshot — making every change fully traceable.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200"/>
        <w:gridCol w:w="4260"/>
      </w:tblGrid>
      <w:tr w14:paraId="62E80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2ECE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Action</w:t>
            </w:r>
          </w:p>
        </w:tc>
        <w:tc>
          <w:tcPr>
            <w:tcW w:w="32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05B80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Trigger</w:t>
            </w:r>
          </w:p>
        </w:tc>
        <w:tc>
          <w:tcPr>
            <w:tcW w:w="42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CC01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What's Captured</w:t>
            </w:r>
          </w:p>
        </w:tc>
      </w:tr>
      <w:tr w14:paraId="37E3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E2EDC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D43F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 creates a financial record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DEB2C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entityId=record.id, after=full record</w:t>
            </w:r>
          </w:p>
        </w:tc>
      </w:tr>
      <w:tr w14:paraId="2587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4C9B3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UPDATE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8843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 updates a financial record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5FA1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entityId=record.id, before+after</w:t>
            </w:r>
          </w:p>
        </w:tc>
      </w:tr>
      <w:tr w14:paraId="6B59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CE7A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SOFT_DELETE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E332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 deletes a financial record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3DF26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entityId=record.id, before=full record</w:t>
            </w:r>
          </w:p>
        </w:tc>
      </w:tr>
      <w:tr w14:paraId="257D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E1D7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RESTORE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815C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 restores a soft-deleted record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FC9B7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entityId=record.id, after=restored record</w:t>
            </w:r>
          </w:p>
        </w:tc>
      </w:tr>
      <w:tr w14:paraId="22F7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8B8D4A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TRANSFER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71D7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 sends money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EF17E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entityId=transfer.id, after={ toEmail, amount, notes }</w:t>
            </w:r>
          </w:p>
        </w:tc>
      </w:tr>
      <w:tr w14:paraId="64B6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8B57D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UPDATE_USER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DAB0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 updates a user's profile/role/status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C96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entityId=userId, before+after</w:t>
            </w:r>
          </w:p>
        </w:tc>
      </w:tr>
      <w:tr w14:paraId="40CA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DB400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DELETE_USER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5D04A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 permanently deletes a user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BD4D5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entityId=userId, before=user snapshot</w:t>
            </w:r>
          </w:p>
        </w:tc>
      </w:tr>
      <w:tr w14:paraId="2847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4DA00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CREATE_INVITE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DB4F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 creates an invite token</w:t>
            </w:r>
          </w:p>
        </w:tc>
        <w:tc>
          <w:tcPr>
            <w:tcW w:w="42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8AA5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entityId=invite.id, after={ email, role }</w:t>
            </w:r>
          </w:p>
        </w:tc>
      </w:tr>
    </w:tbl>
    <w:p w14:paraId="579C1FE5">
      <w:pPr>
        <w:spacing w:before="0" w:after="0"/>
      </w:pPr>
    </w:p>
    <w:p w14:paraId="2B19C260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audit.ts — logAudit never throws</w:t>
      </w:r>
    </w:p>
    <w:p w14:paraId="225AE70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export async function logAudit(params: AuditParams) {</w:t>
      </w:r>
    </w:p>
    <w:p w14:paraId="47E0BCB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try {</w:t>
      </w:r>
    </w:p>
    <w:p w14:paraId="3464A4B6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  await prisma.auditLog.create({ data: params })</w:t>
      </w:r>
    </w:p>
    <w:p w14:paraId="05A789F1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} catch {</w:t>
      </w:r>
    </w:p>
    <w:p w14:paraId="06BC22F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  console.error('Audit log failed:', params)  // log it, swallow error</w:t>
      </w:r>
    </w:p>
    <w:p w14:paraId="74444E4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 }</w:t>
      </w:r>
    </w:p>
    <w:p w14:paraId="24AEAE09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}</w:t>
      </w:r>
    </w:p>
    <w:p w14:paraId="348126D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If audit DB write fails — the main operation already succeeded</w:t>
      </w:r>
    </w:p>
    <w:p w14:paraId="12B8E0FA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// The request is NOT rolled back because of a logging failure</w:t>
      </w:r>
    </w:p>
    <w:p w14:paraId="27665694">
      <w:pPr>
        <w:pBdr>
          <w:bottom w:val="single" w:color="000000" w:sz="12" w:space="0"/>
        </w:pBdr>
        <w:spacing w:before="160" w:after="0"/>
      </w:pPr>
    </w:p>
    <w:p w14:paraId="43BDD56D">
      <w:pPr>
        <w:spacing w:before="0" w:after="0"/>
      </w:pPr>
    </w:p>
    <w:p w14:paraId="5EC6420A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9.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Security Design — Key Decisions</w:t>
      </w:r>
    </w:p>
    <w:p w14:paraId="498E01FE">
      <w:pPr>
        <w:pBdr>
          <w:bottom w:val="single" w:color="DDDDDD" w:sz="2" w:space="0"/>
        </w:pBdr>
        <w:spacing w:before="100" w:after="0"/>
      </w:pPr>
    </w:p>
    <w:p w14:paraId="0878CFE5">
      <w:pPr>
        <w:spacing w:before="0" w:after="0"/>
      </w:pPr>
    </w:p>
    <w:p w14:paraId="25F50C38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Authentication</w:t>
      </w:r>
    </w:p>
    <w:p w14:paraId="1A5C6C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No plain text passwords: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bcrypt with cost factor 10. Even if the DB is dumped, passwords cannot be reversed in practical time.</w:t>
      </w:r>
    </w:p>
    <w:p w14:paraId="7D40FE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No email enumeration: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Login returns 'Invalid credentials' for both wrong email AND wrong password — attacker cannot probe which emails exist.</w:t>
      </w:r>
    </w:p>
    <w:p w14:paraId="52D01A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Token in cookie vs localStorage: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HTTP-only cookie is inaccessible to JavaScript. localStorage tokens can be stolen by XSS. PayKart chooses the safer option.</w:t>
      </w:r>
    </w:p>
    <w:p w14:paraId="1E7EC6F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Dual-channel token: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Cookie for browsers, Bearer for API clients. Same verification code path for both.</w:t>
      </w:r>
    </w:p>
    <w:p w14:paraId="79AF2D64">
      <w:pPr>
        <w:spacing w:before="0" w:after="0"/>
      </w:pPr>
    </w:p>
    <w:p w14:paraId="4D628125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Authorization</w:t>
      </w:r>
    </w:p>
    <w:p w14:paraId="04569E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Role checked on every route: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No route relies on frontend sending role — role is always read from the verified JWT payload.</w:t>
      </w:r>
    </w:p>
    <w:p w14:paraId="05D65A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Ownership enforced in service layer: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Even if the route middleware passes, service functions re-check userId ownership before touching data.</w:t>
      </w:r>
    </w:p>
    <w:p w14:paraId="79D872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Admin self-protection: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Admins cannot deactivate or delete their own account — prevents accidental system lockout.</w:t>
      </w:r>
    </w:p>
    <w:p w14:paraId="3B48487E">
      <w:pPr>
        <w:spacing w:before="0" w:after="0"/>
      </w:pPr>
    </w:p>
    <w:p w14:paraId="5F5BAD30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Data integrity</w:t>
      </w:r>
    </w:p>
    <w:p w14:paraId="1CF55A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Atomic transfers: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Prisma $transaction wraps all 3 balance writes. Crash mid-transfer cannot leave money in a phantom state.</w:t>
      </w:r>
    </w:p>
    <w:p w14:paraId="145D56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Soft delete: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Records are never hard-deleted by users. deletedAt timestamp preserves history. Only ADMIN can restore.</w:t>
      </w:r>
    </w:p>
    <w:p w14:paraId="47D094F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Invite token security: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32 bytes of crypto randomness = 64 hex chars. Brute force is computationally infeasible. One-use + 48h expiry.</w:t>
      </w:r>
    </w:p>
    <w:p w14:paraId="2CEE16BD">
      <w:pPr>
        <w:spacing w:before="0" w:after="0"/>
      </w:pPr>
    </w:p>
    <w:p w14:paraId="37E6053B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Error handling</w:t>
      </w:r>
    </w:p>
    <w:p w14:paraId="545BA8F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Zod validation first: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Malformed requests are rejected before any DB query runs. Error message = first Zod issue.message.</w:t>
      </w:r>
    </w:p>
    <w:p w14:paraId="24AE58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Typed service errors: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Service functions throw Error with descriptive messages. Route handlers catch and return structured JSON.</w:t>
      </w:r>
    </w:p>
    <w:p w14:paraId="2C138D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Audit failures are non-fatal: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logAudit() wraps its DB call in try/catch — a logging failure never breaks the main operation.</w:t>
      </w:r>
    </w:p>
    <w:p w14:paraId="7A584CB9">
      <w:pPr>
        <w:pBdr>
          <w:bottom w:val="single" w:color="000000" w:sz="12" w:space="0"/>
        </w:pBdr>
        <w:spacing w:before="160" w:after="0"/>
      </w:pPr>
    </w:p>
    <w:p w14:paraId="1E02788F">
      <w:pPr>
        <w:spacing w:before="0" w:after="0"/>
      </w:pPr>
    </w:p>
    <w:p w14:paraId="0580B976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10.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Database Design  —  PostgreSQL + Prisma</w:t>
      </w:r>
    </w:p>
    <w:p w14:paraId="7DE5C92A">
      <w:pPr>
        <w:pBdr>
          <w:bottom w:val="single" w:color="DDDDDD" w:sz="2" w:space="0"/>
        </w:pBdr>
        <w:spacing w:before="100" w:after="0"/>
      </w:pPr>
    </w:p>
    <w:p w14:paraId="5EA7110D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8568"/>
      </w:tblGrid>
      <w:tr w14:paraId="2F7B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2CFB5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Model</w:t>
            </w:r>
          </w:p>
        </w:tc>
        <w:tc>
          <w:tcPr>
            <w:tcW w:w="75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7E94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Fields</w:t>
            </w:r>
          </w:p>
        </w:tc>
      </w:tr>
      <w:tr w14:paraId="2A023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0363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User</w:t>
            </w:r>
          </w:p>
        </w:tc>
        <w:tc>
          <w:tcPr>
            <w:tcW w:w="7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776EB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UUID PK · name · email (unique) · password(hash) · role(enum) · isActive · balance(float) · timestamps</w:t>
            </w:r>
          </w:p>
        </w:tc>
      </w:tr>
      <w:tr w14:paraId="7929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E915E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FinancialRecord</w:t>
            </w:r>
          </w:p>
        </w:tc>
        <w:tc>
          <w:tcPr>
            <w:tcW w:w="7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4E6DB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UUID PK · amount · type(enum) · category · date · notes · userId(FK) · deletedAt(nullable) · timestamps</w:t>
            </w:r>
          </w:p>
        </w:tc>
      </w:tr>
      <w:tr w14:paraId="7A6D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AA169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Transfer</w:t>
            </w:r>
          </w:p>
        </w:tc>
        <w:tc>
          <w:tcPr>
            <w:tcW w:w="7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156BA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UUID PK · amount · notes · fromId(FK→User) · toId(FK→User) · createdAt</w:t>
            </w:r>
          </w:p>
        </w:tc>
      </w:tr>
      <w:tr w14:paraId="1D3E2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3B09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InviteToken</w:t>
            </w:r>
          </w:p>
        </w:tc>
        <w:tc>
          <w:tcPr>
            <w:tcW w:w="7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58A98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UUID PK · token(unique 64-char) · email · role(enum) · expiresAt · usedAt(nullable) · createdBy(FK) · createdAt</w:t>
            </w:r>
          </w:p>
        </w:tc>
      </w:tr>
      <w:tr w14:paraId="166B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1ED0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AuditLog</w:t>
            </w:r>
          </w:p>
        </w:tc>
        <w:tc>
          <w:tcPr>
            <w:tcW w:w="7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88FE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UUID PK · userId(FK) · action · entity · entityId · before(JSON) · after(JSON) · createdAt</w:t>
            </w:r>
          </w:p>
        </w:tc>
      </w:tr>
    </w:tbl>
    <w:p w14:paraId="772419FA">
      <w:pPr>
        <w:spacing w:before="0" w:after="0"/>
      </w:pPr>
    </w:p>
    <w:p w14:paraId="42354F8E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Design decisions worth noting</w:t>
      </w:r>
    </w:p>
    <w:p w14:paraId="759A770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UUID primary keys: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No sequential IDs that can be enumerated by attackers (IDOR prevention).</w:t>
      </w:r>
    </w:p>
    <w:p w14:paraId="4E9906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balance stored on User: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Denormalized for fast reads. Kept consistent by atomic $transaction — never manually computed from transfers.</w:t>
      </w:r>
    </w:p>
    <w:p w14:paraId="2BE0A2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deletedAt nullable DateTime: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Standard soft-delete pattern. deletedAt = null means active, deletedAt = timestamp means deleted.</w:t>
      </w:r>
    </w:p>
    <w:p w14:paraId="4ABC9F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before/after as JSON: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AuditLog stores arbitrary snapshots — works for any entity type without schema changes.</w:t>
      </w:r>
    </w:p>
    <w:p w14:paraId="627CD6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Transfer has both fromId and toId: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Both sides are FK-constrained to User. Enables efficient queries for 'all transfers involving user X' using OR clause.</w:t>
      </w:r>
    </w:p>
    <w:p w14:paraId="0A5E5B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Prisma singleton: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globalThis.prisma prevents multiple PrismaClient instances in Next.js hot reload (dev mode connection pool exhaustion).</w:t>
      </w:r>
    </w:p>
    <w:p w14:paraId="30906ED9">
      <w:pPr>
        <w:pBdr>
          <w:bottom w:val="single" w:color="000000" w:sz="12" w:space="0"/>
        </w:pBdr>
        <w:spacing w:before="160" w:after="0"/>
      </w:pPr>
    </w:p>
    <w:p w14:paraId="10AE695D">
      <w:pPr>
        <w:spacing w:before="0" w:after="0"/>
      </w:pPr>
    </w:p>
    <w:p w14:paraId="709A7A32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11.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Production Readiness &amp; Scaling Considerations</w:t>
      </w:r>
    </w:p>
    <w:p w14:paraId="58AD913B">
      <w:pPr>
        <w:pBdr>
          <w:bottom w:val="single" w:color="DDDDDD" w:sz="2" w:space="0"/>
        </w:pBdr>
        <w:spacing w:before="100" w:after="0"/>
      </w:pPr>
    </w:p>
    <w:p w14:paraId="4E43B6CF">
      <w:pPr>
        <w:spacing w:before="0" w:after="0"/>
      </w:pPr>
    </w:p>
    <w:p w14:paraId="1E31BEA9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What's built-in</w:t>
      </w:r>
    </w:p>
    <w:p w14:paraId="7EC014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Redis caching: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Dashboard summary is cached 60s — protects DB from repeated heavy aggregation queries under load.</w:t>
      </w:r>
    </w:p>
    <w:p w14:paraId="6A33CB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Connection pooling: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Prisma manages a PostgreSQL connection pool automatically. The singleton pattern prevents pool exhaustion in Next.js.</w:t>
      </w:r>
    </w:p>
    <w:p w14:paraId="07DE34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Graceful Redis fallback: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If Redis is unavailable, the app falls back to direct DB queries. Zero downtime from cache layer failure.</w:t>
      </w:r>
    </w:p>
    <w:p w14:paraId="0DB371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HTTP-only cookies: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Session tokens survive browser refresh and tab close without JS involvement — no token loss.</w:t>
      </w:r>
    </w:p>
    <w:p w14:paraId="2D458E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Atomic DB operations: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Prisma $transaction prevents race conditions on balance updates even under concurrent requests.</w:t>
      </w:r>
    </w:p>
    <w:p w14:paraId="5BFF9D16">
      <w:pPr>
        <w:spacing w:before="0" w:after="0"/>
      </w:pPr>
    </w:p>
    <w:p w14:paraId="6FC9AF7F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What you'd add for production scale</w:t>
      </w:r>
    </w:p>
    <w:p w14:paraId="5AE397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Rate limiting: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Add a Redis-backed rate limiter on /auth/login and /auth/register to prevent brute force and credential stuffing.</w:t>
      </w:r>
    </w:p>
    <w:p w14:paraId="04B764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Pagination: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GET /records and GET /audit should support cursor-based pagination for large datasets — currently using take: 50 default.</w:t>
      </w:r>
    </w:p>
    <w:p w14:paraId="1DBE2E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Refresh tokens: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Replace 7-day JWT with short-lived access token (15min) + long-lived refresh token for better session security.</w:t>
      </w:r>
    </w:p>
    <w:p w14:paraId="5D9D0C9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Request ID / tracing: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Inject a unique X-Request-ID header at edge and propagate through all service calls for distributed tracing.</w:t>
      </w:r>
    </w:p>
    <w:p w14:paraId="58A84B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DB read replicas: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Route dashboard/trends/audit queries to a read replica — heavy aggregation doesn't need the primary write DB.</w:t>
      </w:r>
    </w:p>
    <w:p w14:paraId="534968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Index on userId + date: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FinancialRecord queries always filter by userId and often by date range. Composite index (userId, date DESC) needed at scale.</w:t>
      </w:r>
    </w:p>
    <w:p w14:paraId="7A37E60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Job queue for emails: </w:t>
      </w: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Invite emails should be offloaded to a background job queue (BullMQ + Redis) to avoid blocking the API response on SMTP.</w:t>
      </w:r>
    </w:p>
    <w:p w14:paraId="190BD7F1">
      <w:pPr>
        <w:pBdr>
          <w:bottom w:val="single" w:color="000000" w:sz="12" w:space="0"/>
        </w:pBdr>
        <w:spacing w:before="160" w:after="0"/>
      </w:pPr>
    </w:p>
    <w:p w14:paraId="1F452A58">
      <w:pPr>
        <w:spacing w:before="0" w:after="0"/>
      </w:pPr>
    </w:p>
    <w:p w14:paraId="1D1667BA">
      <w:pPr>
        <w:spacing w:before="0" w:after="80"/>
      </w:pPr>
      <w:r>
        <w:rPr>
          <w:rFonts w:ascii="Arial" w:hAnsi="Arial" w:eastAsia="Arial" w:cs="Arial"/>
          <w:b/>
          <w:bCs/>
          <w:i w:val="0"/>
          <w:iCs w:val="0"/>
          <w:color w:val="AAAAAA"/>
          <w:sz w:val="30"/>
          <w:szCs w:val="30"/>
        </w:rPr>
        <w:t xml:space="preserve">12.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30"/>
          <w:szCs w:val="30"/>
        </w:rPr>
        <w:t>Quick Start  +  Seed Data for Testing</w:t>
      </w:r>
    </w:p>
    <w:p w14:paraId="585DEA32">
      <w:pPr>
        <w:pBdr>
          <w:bottom w:val="single" w:color="DDDDDD" w:sz="2" w:space="0"/>
        </w:pBdr>
        <w:spacing w:before="100" w:after="0"/>
      </w:pPr>
    </w:p>
    <w:p w14:paraId="3CEEF7FD">
      <w:pPr>
        <w:spacing w:before="0" w:after="0"/>
      </w:pPr>
    </w:p>
    <w:p w14:paraId="05DD650B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Environment setup</w:t>
      </w:r>
    </w:p>
    <w:p w14:paraId="26E0FCB5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.env</w:t>
      </w:r>
    </w:p>
    <w:p w14:paraId="4958492D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DATABASE_URL     = postgresql://user:pass@localhost:5432/paykart</w:t>
      </w:r>
    </w:p>
    <w:p w14:paraId="7560C70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DIRECT_URL       = postgresql://user:pass@localhost:5432/paykart</w:t>
      </w:r>
    </w:p>
    <w:p w14:paraId="75B1FEA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JWT_SECRET       = your-strong-secret-here</w:t>
      </w:r>
    </w:p>
    <w:p w14:paraId="631CE386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REDIS_URL        = redis://localhost:6379          # optional</w:t>
      </w:r>
    </w:p>
    <w:p w14:paraId="0286707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SMTP_HOST        = smtp.gmail.com                  # optional</w:t>
      </w:r>
    </w:p>
    <w:p w14:paraId="3578B60C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SMTP_USER        = you@gmail.com                   # optional</w:t>
      </w:r>
    </w:p>
    <w:p w14:paraId="1B97193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SMTP_PASS        = your-app-password               # optional</w:t>
      </w:r>
    </w:p>
    <w:p w14:paraId="5456B235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NEXT_PUBLIC_APP_URL = http://localhost:3000</w:t>
      </w:r>
    </w:p>
    <w:p w14:paraId="0CC2FA70">
      <w:pPr>
        <w:spacing w:before="0" w:after="0"/>
      </w:pPr>
    </w:p>
    <w:p w14:paraId="7AB9A78D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Install + run</w:t>
      </w:r>
    </w:p>
    <w:p w14:paraId="4A9A6D95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npm install</w:t>
      </w:r>
    </w:p>
    <w:p w14:paraId="4AF735E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npx prisma migrate dev   # creates tables</w:t>
      </w:r>
    </w:p>
    <w:p w14:paraId="12ADE74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npx prisma db seed       # seeds test users + 6 months of records</w:t>
      </w:r>
    </w:p>
    <w:p w14:paraId="4DB8637B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npm run dev</w:t>
      </w:r>
    </w:p>
    <w:p w14:paraId="001DA37F">
      <w:pPr>
        <w:spacing w:before="0" w:after="0"/>
      </w:pPr>
    </w:p>
    <w:p w14:paraId="01658A3F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Seeded test accounts — ready for immediate testing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200"/>
        <w:gridCol w:w="1400"/>
        <w:gridCol w:w="2960"/>
      </w:tblGrid>
      <w:tr w14:paraId="7404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3499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Email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F6966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Password</w:t>
            </w:r>
          </w:p>
        </w:tc>
        <w:tc>
          <w:tcPr>
            <w:tcW w:w="12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74C0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Role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D3C3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Balance</w:t>
            </w:r>
          </w:p>
        </w:tc>
        <w:tc>
          <w:tcPr>
            <w:tcW w:w="2960" w:type="dxa"/>
            <w:tcBorders>
              <w:top w:val="single" w:color="000000" w:sz="2" w:space="0"/>
              <w:left w:val="single" w:color="DDDDDD" w:sz="0" w:space="0"/>
              <w:bottom w:val="single" w:color="000000" w:sz="2" w:space="0"/>
              <w:right w:val="single" w:color="DDDDDD" w:sz="0" w:space="0"/>
            </w:tcBorders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91CE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7"/>
                <w:szCs w:val="17"/>
              </w:rPr>
              <w:t>Access Level</w:t>
            </w:r>
          </w:p>
        </w:tc>
      </w:tr>
      <w:tr w14:paraId="6EFC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0693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admin@test.com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6164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password123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4E6A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ADMIN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BC0AD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₹5,00,000</w:t>
            </w:r>
          </w:p>
        </w:tc>
        <w:tc>
          <w:tcPr>
            <w:tcW w:w="2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9E047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Full system access</w:t>
            </w:r>
          </w:p>
        </w:tc>
      </w:tr>
      <w:tr w14:paraId="7A88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C75FD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analyst@test.com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5B43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password123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CA386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ANALYST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7E640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₹2,00,000</w:t>
            </w:r>
          </w:p>
        </w:tc>
        <w:tc>
          <w:tcPr>
            <w:tcW w:w="2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121B1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Records, transfers, dashboard</w:t>
            </w:r>
          </w:p>
        </w:tc>
      </w:tr>
      <w:tr w14:paraId="603B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9C41FE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viewer@test.com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C4DA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password123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28C09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VIEWER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DAA8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₹1,00,000</w:t>
            </w:r>
          </w:p>
        </w:tc>
        <w:tc>
          <w:tcPr>
            <w:tcW w:w="2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C663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7"/>
                <w:szCs w:val="17"/>
              </w:rPr>
              <w:t>Read-only access</w:t>
            </w:r>
          </w:p>
        </w:tc>
      </w:tr>
    </w:tbl>
    <w:p w14:paraId="333CD277">
      <w:pPr>
        <w:spacing w:before="0" w:after="0"/>
      </w:pPr>
    </w:p>
    <w:p w14:paraId="7909F497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What the seed creates</w:t>
      </w:r>
    </w:p>
    <w:p w14:paraId="3E2D5D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6 months of FinancialRecords per user — monthly salary (₹40k–₹80k), bi-monthly bonus, 8–12 expense records/month</w:t>
      </w:r>
    </w:p>
    <w:p w14:paraId="239F66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Categories seeded: Food, Travel, Rent, Entertainment, Healthcare, Shopping, Utilities, Education, Salary, Freelance, Investment, Bonus</w:t>
      </w:r>
    </w:p>
    <w:p w14:paraId="4166D0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16 cross-user Transfer records — admin↔analyst, admin↔viewer, analyst↔viewer in both directions</w:t>
      </w:r>
    </w:p>
    <w:p w14:paraId="52979C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i w:val="0"/>
          <w:iCs w:val="0"/>
          <w:color w:val="444444"/>
          <w:sz w:val="19"/>
          <w:szCs w:val="19"/>
        </w:rPr>
        <w:t>All three dashboard endpoints return real data immediately after seeding — no manual data entry needed</w:t>
      </w:r>
    </w:p>
    <w:p w14:paraId="6CEDA714">
      <w:pPr>
        <w:spacing w:before="0" w:after="0"/>
      </w:pPr>
    </w:p>
    <w:p w14:paraId="1476E996">
      <w:pPr>
        <w:spacing w:before="160" w:after="4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0"/>
          <w:szCs w:val="20"/>
        </w:rPr>
        <w:t>Quick test sequence</w:t>
      </w:r>
    </w:p>
    <w:p w14:paraId="02FCCE42">
      <w:pPr>
        <w:pBdr>
          <w:top w:val="single" w:color="CCCCCC" w:sz="2" w:space="0"/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1. Login as admin</w:t>
      </w:r>
    </w:p>
    <w:p w14:paraId="416B15FB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POST /api/auth/login  { email: 'admin@test.com', password: 'password123' }</w:t>
      </w:r>
    </w:p>
    <w:p w14:paraId="07AADDA1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296AC65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2. Check dashboard (uses Redis cache if configured)</w:t>
      </w:r>
    </w:p>
    <w:p w14:paraId="1EAF6141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GET /api/dashboard/summary</w:t>
      </w:r>
    </w:p>
    <w:p w14:paraId="612A2F18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GET /api/dashboard/trends?period=monthly</w:t>
      </w:r>
    </w:p>
    <w:p w14:paraId="57A9D995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6835BF96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3. Invite a new analyst</w:t>
      </w:r>
    </w:p>
    <w:p w14:paraId="5005A28A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POST /api/invites  { email: 'new@test.com', role: 'ANALYST' }</w:t>
      </w:r>
    </w:p>
    <w:p w14:paraId="3DB405B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12D3842E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4. Check audit trail</w:t>
      </w:r>
    </w:p>
    <w:p w14:paraId="574E58E0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GET /api/audit?entity=InviteToken</w:t>
      </w:r>
    </w:p>
    <w:p w14:paraId="51E3DAD4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738E8503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5. Test atomic transfer</w:t>
      </w:r>
    </w:p>
    <w:p w14:paraId="34601233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POST /api/transfers  { toEmail: 'viewer@test.com', amount: 5000 }</w:t>
      </w:r>
    </w:p>
    <w:p w14:paraId="1C58308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 xml:space="preserve"> </w:t>
      </w:r>
    </w:p>
    <w:p w14:paraId="3C2833D7">
      <w:pPr>
        <w:pBdr>
          <w:left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# 6. Verify balance updated</w:t>
      </w:r>
    </w:p>
    <w:p w14:paraId="54F89E19">
      <w:pPr>
        <w:pBdr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7F7F7"/>
        <w:spacing w:before="0" w:after="0"/>
        <w:ind w:left="280"/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1A1A1A"/>
          <w:sz w:val="17"/>
          <w:szCs w:val="17"/>
        </w:rPr>
        <w:t>GET /api/auth/me   # newBalance = 495000</w:t>
      </w:r>
    </w:p>
    <w:p w14:paraId="0DE35EC9">
      <w:pPr>
        <w:spacing w:before="0" w:after="0"/>
      </w:pPr>
    </w:p>
    <w:p w14:paraId="5CB8E9F2">
      <w:pPr>
        <w:spacing w:before="0" w:after="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100" w:right="1200" w:bottom="11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11A35">
    <w:pPr>
      <w:pBdr>
        <w:top w:val="single" w:color="CCCCCC" w:sz="2" w:space="0"/>
      </w:pBdr>
      <w:spacing w:before="80" w:after="0"/>
      <w:jc w:val="center"/>
    </w:pPr>
    <w:r>
      <w:rPr>
        <w:rFonts w:ascii="Arial" w:hAnsi="Arial" w:eastAsia="Arial" w:cs="Arial"/>
        <w:b w:val="0"/>
        <w:bCs w:val="0"/>
        <w:i w:val="0"/>
        <w:iCs w:val="0"/>
        <w:color w:val="AAAAAA"/>
        <w:sz w:val="16"/>
        <w:szCs w:val="16"/>
      </w:rPr>
      <w:t xml:space="preserve">Page </w:t>
    </w:r>
    <w:r>
      <w:rPr>
        <w:rFonts w:ascii="Arial" w:hAnsi="Arial" w:eastAsia="Arial" w:cs="Arial"/>
        <w:color w:val="AAAAAA"/>
        <w:sz w:val="16"/>
        <w:szCs w:val="16"/>
      </w:rPr>
      <w:fldChar w:fldCharType="begin"/>
    </w:r>
    <w:r>
      <w:rPr>
        <w:rFonts w:ascii="Arial" w:hAnsi="Arial" w:eastAsia="Arial" w:cs="Arial"/>
        <w:color w:val="AAAAAA"/>
        <w:sz w:val="16"/>
        <w:szCs w:val="16"/>
      </w:rPr>
      <w:instrText xml:space="preserve">PAGE</w:instrText>
    </w:r>
    <w:r>
      <w:rPr>
        <w:rFonts w:ascii="Arial" w:hAnsi="Arial" w:eastAsia="Arial" w:cs="Arial"/>
        <w:color w:val="AAAAAA"/>
        <w:sz w:val="16"/>
        <w:szCs w:val="16"/>
      </w:rPr>
      <w:fldChar w:fldCharType="separate"/>
    </w:r>
    <w:r>
      <w:rPr>
        <w:rFonts w:ascii="Arial" w:hAnsi="Arial" w:eastAsia="Arial" w:cs="Arial"/>
        <w:color w:val="AAAAAA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ACA43">
    <w:pPr>
      <w:pBdr>
        <w:bottom w:val="single" w:color="CCCCCC" w:sz="2" w:space="0"/>
      </w:pBdr>
      <w:spacing w:before="0" w:after="100"/>
      <w:jc w:val="right"/>
    </w:pPr>
    <w:r>
      <w:rPr>
        <w:rFonts w:ascii="Arial" w:hAnsi="Arial" w:eastAsia="Arial" w:cs="Arial"/>
        <w:b w:val="0"/>
        <w:bCs w:val="0"/>
        <w:i w:val="0"/>
        <w:iCs w:val="0"/>
        <w:color w:val="AAAAAA"/>
        <w:sz w:val="16"/>
        <w:szCs w:val="16"/>
      </w:rPr>
      <w:t>PayKart  —  Backend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▸"/>
      <w:lvlJc w:val="left"/>
      <w:pPr>
        <w:ind w:left="480" w:hanging="280"/>
      </w:pPr>
    </w:lvl>
    <w:lvl w:ilvl="1" w:tentative="0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A5342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000000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2026-04-06T05:38:00Z</dcterms:created>
  <dc:creator>Un-named</dc:creator>
  <cp:lastModifiedBy>ISHIKA JAISWAL</cp:lastModifiedBy>
  <dcterms:modified xsi:type="dcterms:W3CDTF">2026-04-06T05:58:28Z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7F9AA96CEC864558BA786ED716B5CA82_12</vt:lpwstr>
  </property>
</Properties>
</file>