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3CE90" w14:textId="77777777" w:rsidR="00CE3F43" w:rsidRDefault="00000000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Probability Distribution of Ride Requests</w:t>
      </w:r>
    </w:p>
    <w:p w14:paraId="34E80EE1" w14:textId="345369AF" w:rsidR="00CE3F43" w:rsidRDefault="00000000">
      <w:pPr>
        <w:spacing w:after="60"/>
        <w:jc w:val="center"/>
      </w:pPr>
      <w:r>
        <w:rPr>
          <w:i/>
          <w:iCs/>
          <w:color w:val="2E5FA3"/>
          <w:sz w:val="24"/>
          <w:szCs w:val="24"/>
        </w:rPr>
        <w:t xml:space="preserve">Ride Demand Forecasting </w:t>
      </w:r>
      <w:r w:rsidR="008E44CE">
        <w:rPr>
          <w:i/>
          <w:iCs/>
          <w:color w:val="2E5FA3"/>
          <w:sz w:val="24"/>
          <w:szCs w:val="24"/>
        </w:rPr>
        <w:t>-</w:t>
      </w:r>
      <w:r>
        <w:rPr>
          <w:i/>
          <w:iCs/>
          <w:color w:val="2E5FA3"/>
          <w:sz w:val="24"/>
          <w:szCs w:val="24"/>
        </w:rPr>
        <w:t xml:space="preserve"> Capstone Project</w:t>
      </w:r>
    </w:p>
    <w:p w14:paraId="458F99CA" w14:textId="77777777" w:rsidR="00CE3F43" w:rsidRDefault="00000000">
      <w:pPr>
        <w:pBdr>
          <w:bottom w:val="single" w:sz="6" w:space="1" w:color="2E5FA3"/>
        </w:pBdr>
        <w:spacing w:after="280"/>
        <w:jc w:val="center"/>
      </w:pPr>
      <w:r>
        <w:rPr>
          <w:color w:val="777777"/>
          <w:sz w:val="20"/>
          <w:szCs w:val="20"/>
        </w:rPr>
        <w:t>Dataset: 1,48,767 bookings • 2024 • 7 vehicle types • 5 booking outcomes</w:t>
      </w:r>
    </w:p>
    <w:p w14:paraId="310BC23C" w14:textId="77777777" w:rsidR="00CE3F43" w:rsidRDefault="00000000">
      <w:pPr>
        <w:pStyle w:val="Heading1"/>
      </w:pPr>
      <w:r>
        <w:rPr>
          <w:sz w:val="28"/>
          <w:szCs w:val="28"/>
        </w:rPr>
        <w:t>Overview</w:t>
      </w:r>
    </w:p>
    <w:p w14:paraId="2B274832" w14:textId="4409845D" w:rsidR="00CE3F43" w:rsidRDefault="00000000">
      <w:pPr>
        <w:spacing w:after="150"/>
      </w:pPr>
      <w:r>
        <w:t xml:space="preserve">Probability distribution analysis identifies the statistical patterns underlying ride request data. Rather than only computing averages, it describes the shape of the data </w:t>
      </w:r>
      <w:r w:rsidR="008E44CE">
        <w:t>-</w:t>
      </w:r>
      <w:r>
        <w:t xml:space="preserve"> how </w:t>
      </w:r>
      <w:proofErr w:type="gramStart"/>
      <w:r>
        <w:t>spread out</w:t>
      </w:r>
      <w:proofErr w:type="gramEnd"/>
      <w:r>
        <w:t xml:space="preserve"> values are, where they cluster, and whether different variables follow known mathematical distributions. This is essential groundwork before building any forecasting model.</w:t>
      </w:r>
    </w:p>
    <w:p w14:paraId="1D097C2F" w14:textId="77777777" w:rsidR="00CE3F43" w:rsidRDefault="00000000">
      <w:pPr>
        <w:spacing w:after="150"/>
      </w:pPr>
      <w:r>
        <w:t xml:space="preserve">Four variables were </w:t>
      </w:r>
      <w:proofErr w:type="spellStart"/>
      <w:r>
        <w:t>analyzed</w:t>
      </w:r>
      <w:proofErr w:type="spellEnd"/>
      <w:r>
        <w:t xml:space="preserve"> across 1,48,767 bookings: hourly ride counts, booking value, ride distance, and booking outcomes.</w:t>
      </w:r>
    </w:p>
    <w:p w14:paraId="0FEDDEA2" w14:textId="77777777" w:rsidR="00CE3F43" w:rsidRDefault="00000000">
      <w:pPr>
        <w:spacing w:after="120"/>
      </w:pPr>
      <w:r>
        <w:rPr>
          <w:i/>
          <w:iCs/>
          <w:color w:val="555555"/>
          <w:sz w:val="21"/>
          <w:szCs w:val="21"/>
        </w:rPr>
        <w:t>Note on KS tests with large samples: With n &gt; 90,000, even negligible deviations produce p-values near zero. Distributions are compared by their KS statistic (lower = better fit) rather than p-values alone.</w:t>
      </w:r>
    </w:p>
    <w:p w14:paraId="3382B23C" w14:textId="77777777" w:rsidR="00CE3F43" w:rsidRDefault="00CE3F43">
      <w:pPr>
        <w:pBdr>
          <w:bottom w:val="single" w:sz="4" w:space="1" w:color="CCDDEE"/>
        </w:pBdr>
        <w:spacing w:before="160" w:after="160"/>
      </w:pPr>
    </w:p>
    <w:p w14:paraId="37FC8948" w14:textId="5C156F9F" w:rsidR="00CE3F43" w:rsidRDefault="00000000">
      <w:pPr>
        <w:pStyle w:val="Heading1"/>
      </w:pPr>
      <w:r>
        <w:rPr>
          <w:sz w:val="28"/>
          <w:szCs w:val="28"/>
        </w:rPr>
        <w:t xml:space="preserve">1. Hourly Demand </w:t>
      </w:r>
      <w:r w:rsidR="008E44CE">
        <w:rPr>
          <w:sz w:val="28"/>
          <w:szCs w:val="28"/>
        </w:rPr>
        <w:t>-</w:t>
      </w:r>
      <w:r>
        <w:rPr>
          <w:sz w:val="28"/>
          <w:szCs w:val="28"/>
        </w:rPr>
        <w:t xml:space="preserve"> Poisson Distribution</w:t>
      </w:r>
    </w:p>
    <w:p w14:paraId="6E2B4EB1" w14:textId="77777777" w:rsidR="00CE3F43" w:rsidRDefault="00000000">
      <w:pPr>
        <w:spacing w:after="150"/>
      </w:pPr>
      <w:r>
        <w:t>Each ride request is a discrete, independent event. The Poisson distribution models the number of such events in a fixed time window at some average rate λ. It is the standard model for count-based demand.</w:t>
      </w:r>
    </w:p>
    <w:p w14:paraId="0E76DDB5" w14:textId="5DE577D6" w:rsidR="00CE3F43" w:rsidRDefault="00000000">
      <w:pPr>
        <w:spacing w:after="120"/>
      </w:pPr>
      <w:r>
        <w:rPr>
          <w:i/>
          <w:iCs/>
          <w:color w:val="555555"/>
          <w:sz w:val="21"/>
          <w:szCs w:val="21"/>
        </w:rPr>
        <w:t xml:space="preserve">A true Poisson process has Variance ≈ Mean, giving a Dispersion Index of 1. A value much greater than 1 signals overdispersion </w:t>
      </w:r>
      <w:r w:rsidR="008E44CE">
        <w:rPr>
          <w:i/>
          <w:iCs/>
          <w:color w:val="555555"/>
          <w:sz w:val="21"/>
          <w:szCs w:val="21"/>
        </w:rPr>
        <w:t>-</w:t>
      </w:r>
      <w:r>
        <w:rPr>
          <w:i/>
          <w:iCs/>
          <w:color w:val="555555"/>
          <w:sz w:val="21"/>
          <w:szCs w:val="21"/>
        </w:rPr>
        <w:t xml:space="preserve"> the arrival rate is not constant across time.</w:t>
      </w:r>
    </w:p>
    <w:p w14:paraId="0124108C" w14:textId="77777777" w:rsidR="00CE3F43" w:rsidRDefault="00CE3F43"/>
    <w:p w14:paraId="5F9B6947" w14:textId="77777777" w:rsidR="00CE3F43" w:rsidRDefault="00000000">
      <w:pPr>
        <w:spacing w:after="80"/>
      </w:pPr>
      <w:r>
        <w:rPr>
          <w:b/>
          <w:bCs/>
        </w:rPr>
        <w:t xml:space="preserve">Mean arrivals per hour-slot (λ, MLE): </w:t>
      </w:r>
      <w:r>
        <w:t>17.0663 rides</w:t>
      </w:r>
    </w:p>
    <w:p w14:paraId="6822BF41" w14:textId="77777777" w:rsidR="00CE3F43" w:rsidRDefault="00000000">
      <w:pPr>
        <w:spacing w:after="80"/>
      </w:pPr>
      <w:r>
        <w:rPr>
          <w:b/>
          <w:bCs/>
        </w:rPr>
        <w:t xml:space="preserve">Variance: </w:t>
      </w:r>
      <w:r>
        <w:t>104.2733</w:t>
      </w:r>
    </w:p>
    <w:p w14:paraId="18100C96" w14:textId="77777777" w:rsidR="00CE3F43" w:rsidRDefault="00000000">
      <w:pPr>
        <w:spacing w:after="80"/>
      </w:pPr>
      <w:r>
        <w:rPr>
          <w:b/>
          <w:bCs/>
        </w:rPr>
        <w:t xml:space="preserve">Std Deviation: </w:t>
      </w:r>
      <w:r>
        <w:t>10.2115</w:t>
      </w:r>
    </w:p>
    <w:p w14:paraId="3ABFA684" w14:textId="77777777" w:rsidR="00CE3F43" w:rsidRDefault="00000000">
      <w:pPr>
        <w:spacing w:after="80"/>
      </w:pPr>
      <w:r>
        <w:rPr>
          <w:b/>
          <w:bCs/>
        </w:rPr>
        <w:t xml:space="preserve">Skewness: </w:t>
      </w:r>
      <w:r>
        <w:t>0.2160</w:t>
      </w:r>
    </w:p>
    <w:p w14:paraId="6563EF7E" w14:textId="77777777" w:rsidR="00CE3F43" w:rsidRDefault="00000000">
      <w:pPr>
        <w:spacing w:after="80"/>
      </w:pPr>
      <w:r>
        <w:rPr>
          <w:b/>
          <w:bCs/>
        </w:rPr>
        <w:t xml:space="preserve">Dispersion Index (Variance / Mean): </w:t>
      </w:r>
      <w:r>
        <w:t>6.1099</w:t>
      </w:r>
    </w:p>
    <w:p w14:paraId="45E790EF" w14:textId="77777777" w:rsidR="00CE3F43" w:rsidRDefault="00000000">
      <w:pPr>
        <w:spacing w:after="80"/>
      </w:pPr>
      <w:r>
        <w:rPr>
          <w:b/>
          <w:bCs/>
        </w:rPr>
        <w:t xml:space="preserve">Min / Max rides per hour-slot: </w:t>
      </w:r>
      <w:r>
        <w:t>0 / 76</w:t>
      </w:r>
    </w:p>
    <w:p w14:paraId="5FB00AB2" w14:textId="77777777" w:rsidR="00CE3F43" w:rsidRDefault="00000000">
      <w:pPr>
        <w:spacing w:after="80"/>
      </w:pPr>
      <w:r>
        <w:rPr>
          <w:b/>
          <w:bCs/>
        </w:rPr>
        <w:t xml:space="preserve">Peak hour: </w:t>
      </w:r>
      <w:proofErr w:type="gramStart"/>
      <w:r>
        <w:t>18:00  (</w:t>
      </w:r>
      <w:proofErr w:type="gramEnd"/>
      <w:r>
        <w:t>12,298 total bookings)</w:t>
      </w:r>
    </w:p>
    <w:p w14:paraId="7F9741C0" w14:textId="77777777" w:rsidR="00CE3F43" w:rsidRDefault="00000000">
      <w:pPr>
        <w:spacing w:after="80"/>
      </w:pPr>
      <w:r>
        <w:rPr>
          <w:b/>
          <w:bCs/>
        </w:rPr>
        <w:t xml:space="preserve">Quietest hour: </w:t>
      </w:r>
      <w:proofErr w:type="gramStart"/>
      <w:r>
        <w:t>04:00  (</w:t>
      </w:r>
      <w:proofErr w:type="gramEnd"/>
      <w:r>
        <w:t>1,311 total bookings)</w:t>
      </w:r>
    </w:p>
    <w:p w14:paraId="68C262F3" w14:textId="77777777" w:rsidR="00CE3F43" w:rsidRDefault="00000000">
      <w:pPr>
        <w:spacing w:after="80"/>
      </w:pPr>
      <w:r>
        <w:rPr>
          <w:b/>
          <w:bCs/>
        </w:rPr>
        <w:t xml:space="preserve">Key reference hours (EDA): </w:t>
      </w:r>
      <w:r>
        <w:t>8h (morning rush), 17–20h (evening peak)</w:t>
      </w:r>
    </w:p>
    <w:p w14:paraId="045AFC64" w14:textId="77777777" w:rsidR="00CE3F43" w:rsidRDefault="00CE3F43"/>
    <w:p w14:paraId="31914253" w14:textId="10227664" w:rsidR="00CE3F43" w:rsidRDefault="00000000">
      <w:pPr>
        <w:spacing w:after="150"/>
      </w:pPr>
      <w:r>
        <w:t xml:space="preserve">The dispersion index of 6.11 is far above 1, confirming overdispersion. This is expected because the arrival rate varies sharply across the day </w:t>
      </w:r>
      <w:r w:rsidR="008E44CE">
        <w:t>-</w:t>
      </w:r>
      <w:r>
        <w:t xml:space="preserve"> the platform sees strong evening peaks (17–20h) and a morning rush (8h), consistent with the EDA hourly volume chart. A single global Poisson with λ = 17.07 underestimates peak-hour variability and overestimates off-peak variability. Within individual hour blocks, Poisson remains a valid local approximation and is the correct model class for count-based forecasting.</w:t>
      </w:r>
    </w:p>
    <w:p w14:paraId="2CAA3442" w14:textId="77777777" w:rsidR="00CE3F43" w:rsidRDefault="00CE3F43">
      <w:pPr>
        <w:pBdr>
          <w:bottom w:val="single" w:sz="4" w:space="1" w:color="CCDDEE"/>
        </w:pBdr>
        <w:spacing w:before="160" w:after="160"/>
      </w:pPr>
    </w:p>
    <w:p w14:paraId="18A3941B" w14:textId="372A2075" w:rsidR="00CE3F43" w:rsidRDefault="00000000">
      <w:pPr>
        <w:pStyle w:val="Heading1"/>
      </w:pPr>
      <w:r>
        <w:rPr>
          <w:sz w:val="28"/>
          <w:szCs w:val="28"/>
        </w:rPr>
        <w:lastRenderedPageBreak/>
        <w:t xml:space="preserve">2. Booking Value </w:t>
      </w:r>
      <w:r w:rsidR="008E44CE">
        <w:rPr>
          <w:sz w:val="28"/>
          <w:szCs w:val="28"/>
        </w:rPr>
        <w:t>-</w:t>
      </w:r>
      <w:r>
        <w:rPr>
          <w:sz w:val="28"/>
          <w:szCs w:val="28"/>
        </w:rPr>
        <w:t xml:space="preserve"> Log-Normal Distribution</w:t>
      </w:r>
    </w:p>
    <w:p w14:paraId="56759843" w14:textId="3E54DED1" w:rsidR="00CE3F43" w:rsidRDefault="00000000">
      <w:pPr>
        <w:spacing w:after="150"/>
      </w:pPr>
      <w:r>
        <w:t xml:space="preserve">Fare amounts for completed rides are always positive and </w:t>
      </w:r>
      <w:proofErr w:type="gramStart"/>
      <w:r>
        <w:t>right-skewed</w:t>
      </w:r>
      <w:proofErr w:type="gramEnd"/>
      <w:r>
        <w:t xml:space="preserve">. The Log-Normal distribution naturally handles this </w:t>
      </w:r>
      <w:r w:rsidR="008E44CE">
        <w:t>-</w:t>
      </w:r>
      <w:r>
        <w:t xml:space="preserve"> if the logarithm of the variable is normally distributed, the variable itself is log-normally distributed.</w:t>
      </w:r>
    </w:p>
    <w:p w14:paraId="785F34FA" w14:textId="77777777" w:rsidR="00CE3F43" w:rsidRDefault="00000000">
      <w:pPr>
        <w:spacing w:after="120"/>
      </w:pPr>
      <w:r>
        <w:rPr>
          <w:i/>
          <w:iCs/>
          <w:color w:val="555555"/>
          <w:sz w:val="21"/>
          <w:szCs w:val="21"/>
        </w:rPr>
        <w:t>When Mean &gt; Median and Skewness &gt; 0, the data has a right tail. Log-Normal is the natural candidate; Normal is included as a baseline comparison.</w:t>
      </w:r>
    </w:p>
    <w:p w14:paraId="77805793" w14:textId="77777777" w:rsidR="00CE3F43" w:rsidRDefault="00CE3F43"/>
    <w:p w14:paraId="11AC8CE1" w14:textId="77777777" w:rsidR="00CE3F43" w:rsidRDefault="00000000">
      <w:pPr>
        <w:spacing w:after="80"/>
      </w:pPr>
      <w:r>
        <w:rPr>
          <w:b/>
          <w:bCs/>
        </w:rPr>
        <w:t xml:space="preserve">Count (completed rides): </w:t>
      </w:r>
      <w:r>
        <w:t>92,248</w:t>
      </w:r>
    </w:p>
    <w:p w14:paraId="23A54B90" w14:textId="77777777" w:rsidR="00CE3F43" w:rsidRDefault="00000000">
      <w:pPr>
        <w:spacing w:after="80"/>
      </w:pPr>
      <w:r>
        <w:rPr>
          <w:b/>
          <w:bCs/>
        </w:rPr>
        <w:t xml:space="preserve">Mean: </w:t>
      </w:r>
      <w:r>
        <w:t>₹491.79</w:t>
      </w:r>
    </w:p>
    <w:p w14:paraId="17509327" w14:textId="77777777" w:rsidR="00CE3F43" w:rsidRDefault="00000000">
      <w:pPr>
        <w:spacing w:after="80"/>
      </w:pPr>
      <w:r>
        <w:rPr>
          <w:b/>
          <w:bCs/>
        </w:rPr>
        <w:t xml:space="preserve">Median: </w:t>
      </w:r>
      <w:r>
        <w:t>₹414.00</w:t>
      </w:r>
    </w:p>
    <w:p w14:paraId="092A0FB8" w14:textId="77777777" w:rsidR="00CE3F43" w:rsidRDefault="00000000">
      <w:pPr>
        <w:spacing w:after="80"/>
      </w:pPr>
      <w:r>
        <w:rPr>
          <w:b/>
          <w:bCs/>
        </w:rPr>
        <w:t xml:space="preserve">Std Deviation: </w:t>
      </w:r>
      <w:r>
        <w:t>₹331.54</w:t>
      </w:r>
    </w:p>
    <w:p w14:paraId="2DA9C370" w14:textId="77777777" w:rsidR="00CE3F43" w:rsidRDefault="00000000">
      <w:pPr>
        <w:spacing w:after="80"/>
      </w:pPr>
      <w:r>
        <w:rPr>
          <w:b/>
          <w:bCs/>
        </w:rPr>
        <w:t xml:space="preserve">Variance: </w:t>
      </w:r>
      <w:r>
        <w:t>109,918.90</w:t>
      </w:r>
    </w:p>
    <w:p w14:paraId="64BB5F00" w14:textId="77777777" w:rsidR="00CE3F43" w:rsidRDefault="00000000">
      <w:pPr>
        <w:spacing w:after="80"/>
      </w:pPr>
      <w:r>
        <w:rPr>
          <w:b/>
          <w:bCs/>
        </w:rPr>
        <w:t xml:space="preserve">Skewness: </w:t>
      </w:r>
      <w:proofErr w:type="gramStart"/>
      <w:r>
        <w:t>0.9429  (</w:t>
      </w:r>
      <w:proofErr w:type="gramEnd"/>
      <w:r>
        <w:t xml:space="preserve">positive → </w:t>
      </w:r>
      <w:proofErr w:type="gramStart"/>
      <w:r>
        <w:t>right-tailed</w:t>
      </w:r>
      <w:proofErr w:type="gramEnd"/>
      <w:r>
        <w:t>)</w:t>
      </w:r>
    </w:p>
    <w:p w14:paraId="03386F80" w14:textId="77777777" w:rsidR="00CE3F43" w:rsidRDefault="00000000">
      <w:pPr>
        <w:spacing w:after="80"/>
      </w:pPr>
      <w:r>
        <w:rPr>
          <w:b/>
          <w:bCs/>
        </w:rPr>
        <w:t xml:space="preserve">Kurtosis: </w:t>
      </w:r>
      <w:r>
        <w:t>0.2614</w:t>
      </w:r>
    </w:p>
    <w:p w14:paraId="271A3594" w14:textId="77777777" w:rsidR="00CE3F43" w:rsidRDefault="00000000">
      <w:pPr>
        <w:spacing w:after="80"/>
      </w:pPr>
      <w:r>
        <w:rPr>
          <w:b/>
          <w:bCs/>
        </w:rPr>
        <w:t xml:space="preserve">Min / Max: </w:t>
      </w:r>
      <w:r>
        <w:t>₹50 / ₹1,371.50</w:t>
      </w:r>
    </w:p>
    <w:p w14:paraId="33862B76" w14:textId="77777777" w:rsidR="00CE3F43" w:rsidRDefault="00000000">
      <w:pPr>
        <w:spacing w:after="80"/>
      </w:pPr>
      <w:r>
        <w:rPr>
          <w:b/>
          <w:bCs/>
        </w:rPr>
        <w:t xml:space="preserve">25th / 75th / 90th percentile: </w:t>
      </w:r>
      <w:r>
        <w:t>₹234 / ₹688 / ₹958</w:t>
      </w:r>
    </w:p>
    <w:p w14:paraId="3D3E1D4B" w14:textId="77777777" w:rsidR="00CE3F43" w:rsidRDefault="00000000">
      <w:pPr>
        <w:spacing w:after="80"/>
      </w:pPr>
      <w:r>
        <w:rPr>
          <w:b/>
          <w:bCs/>
        </w:rPr>
        <w:t xml:space="preserve">IQR: </w:t>
      </w:r>
      <w:r>
        <w:t>₹454</w:t>
      </w:r>
    </w:p>
    <w:p w14:paraId="12F68E68" w14:textId="77777777" w:rsidR="00CE3F43" w:rsidRDefault="00CE3F43"/>
    <w:p w14:paraId="17C1DC30" w14:textId="77777777" w:rsidR="00CE3F43" w:rsidRDefault="00000000">
      <w:pPr>
        <w:spacing w:after="80"/>
      </w:pPr>
      <w:r>
        <w:rPr>
          <w:b/>
          <w:bCs/>
        </w:rPr>
        <w:t xml:space="preserve">Log-Normal KS statistic: </w:t>
      </w:r>
      <w:proofErr w:type="gramStart"/>
      <w:r>
        <w:t>0.0464  ←</w:t>
      </w:r>
      <w:proofErr w:type="gramEnd"/>
      <w:r>
        <w:t xml:space="preserve"> best fit</w:t>
      </w:r>
    </w:p>
    <w:p w14:paraId="0328DDF4" w14:textId="77777777" w:rsidR="00CE3F43" w:rsidRDefault="00000000">
      <w:pPr>
        <w:spacing w:after="80"/>
      </w:pPr>
      <w:r>
        <w:rPr>
          <w:b/>
          <w:bCs/>
        </w:rPr>
        <w:t xml:space="preserve">Log-Normal shape (σ): </w:t>
      </w:r>
      <w:r>
        <w:t>0.7620</w:t>
      </w:r>
    </w:p>
    <w:p w14:paraId="51D79C2D" w14:textId="77777777" w:rsidR="00CE3F43" w:rsidRDefault="00000000">
      <w:pPr>
        <w:spacing w:after="80"/>
      </w:pPr>
      <w:r>
        <w:rPr>
          <w:b/>
          <w:bCs/>
        </w:rPr>
        <w:t xml:space="preserve">Log-Normal scale (eᵜ): </w:t>
      </w:r>
      <w:r>
        <w:t>381.3990</w:t>
      </w:r>
    </w:p>
    <w:p w14:paraId="578F4F94" w14:textId="77777777" w:rsidR="00CE3F43" w:rsidRDefault="00000000">
      <w:pPr>
        <w:spacing w:after="80"/>
      </w:pPr>
      <w:r>
        <w:rPr>
          <w:b/>
          <w:bCs/>
        </w:rPr>
        <w:t xml:space="preserve">Log-mean (μ): </w:t>
      </w:r>
      <w:r>
        <w:t>5.9433</w:t>
      </w:r>
    </w:p>
    <w:p w14:paraId="2FECBA75" w14:textId="77777777" w:rsidR="00CE3F43" w:rsidRDefault="00000000">
      <w:pPr>
        <w:spacing w:after="80"/>
      </w:pPr>
      <w:r>
        <w:rPr>
          <w:b/>
          <w:bCs/>
        </w:rPr>
        <w:t xml:space="preserve">Normal KS statistic: </w:t>
      </w:r>
      <w:proofErr w:type="gramStart"/>
      <w:r>
        <w:t>0.1082  (</w:t>
      </w:r>
      <w:proofErr w:type="gramEnd"/>
      <w:r>
        <w:t>2.3× worse)</w:t>
      </w:r>
    </w:p>
    <w:p w14:paraId="27B9DE3E" w14:textId="77777777" w:rsidR="00CE3F43" w:rsidRDefault="00CE3F43"/>
    <w:p w14:paraId="208FABCB" w14:textId="4450D02B" w:rsidR="00CE3F43" w:rsidRDefault="00000000">
      <w:pPr>
        <w:spacing w:after="150"/>
      </w:pPr>
      <w:r>
        <w:t xml:space="preserve">The mean (₹492) exceeds the median (₹414) by ₹78 </w:t>
      </w:r>
      <w:r w:rsidR="008E44CE">
        <w:t>-</w:t>
      </w:r>
      <w:r>
        <w:t xml:space="preserve"> confirming the right tail from premium rides. Log-Normal fits significantly better (KS = 0.046 vs 0.108). A Q-Q plot of log(fare) against the Normal distribution falls close to a straight line, further confirming </w:t>
      </w:r>
      <w:proofErr w:type="gramStart"/>
      <w:r>
        <w:t>log-normality</w:t>
      </w:r>
      <w:proofErr w:type="gramEnd"/>
      <w:r>
        <w:t>.</w:t>
      </w:r>
    </w:p>
    <w:p w14:paraId="42BE5839" w14:textId="77777777" w:rsidR="00CE3F43" w:rsidRDefault="00CE3F43">
      <w:pPr>
        <w:pBdr>
          <w:bottom w:val="single" w:sz="4" w:space="1" w:color="CCDDEE"/>
        </w:pBdr>
        <w:spacing w:before="160" w:after="160"/>
      </w:pPr>
    </w:p>
    <w:p w14:paraId="1B4B5581" w14:textId="48FBA9EC" w:rsidR="00CE3F43" w:rsidRDefault="00000000">
      <w:pPr>
        <w:pStyle w:val="Heading1"/>
      </w:pPr>
      <w:r>
        <w:rPr>
          <w:sz w:val="28"/>
          <w:szCs w:val="28"/>
        </w:rPr>
        <w:t xml:space="preserve">3. Ride Distance </w:t>
      </w:r>
      <w:r w:rsidR="008E44CE">
        <w:rPr>
          <w:sz w:val="28"/>
          <w:szCs w:val="28"/>
        </w:rPr>
        <w:t>-</w:t>
      </w:r>
      <w:r>
        <w:rPr>
          <w:sz w:val="28"/>
          <w:szCs w:val="28"/>
        </w:rPr>
        <w:t xml:space="preserve"> Uniform Distribution</w:t>
      </w:r>
    </w:p>
    <w:p w14:paraId="341C04B0" w14:textId="53A38B48" w:rsidR="00CE3F43" w:rsidRDefault="00000000">
      <w:pPr>
        <w:spacing w:after="150"/>
      </w:pPr>
      <w:r>
        <w:t xml:space="preserve">Ride distances for completed trips (2–50 km) were tested against Normal, Log-Normal, Gamma, and Uniform distributions. The Uniform distribution is by far the best fit </w:t>
      </w:r>
      <w:r w:rsidR="008E44CE">
        <w:t>-</w:t>
      </w:r>
      <w:r>
        <w:t xml:space="preserve"> nearly every distance in the range is equally probable.</w:t>
      </w:r>
    </w:p>
    <w:p w14:paraId="31ECB113" w14:textId="77777777" w:rsidR="00CE3F43" w:rsidRDefault="00000000">
      <w:pPr>
        <w:spacing w:after="120"/>
      </w:pPr>
      <w:r>
        <w:rPr>
          <w:i/>
          <w:iCs/>
          <w:color w:val="555555"/>
          <w:sz w:val="21"/>
          <w:szCs w:val="21"/>
        </w:rPr>
        <w:t>Scope note: This analysis uses completed rides only (consistent with EDA cell 9), where min = 2 km. EDA cell 17 summary stats use all bookings (min = 1 km, skew = 0.128). The uniform finding applies to the completed-ride subset used for forecasting.</w:t>
      </w:r>
    </w:p>
    <w:p w14:paraId="6051F746" w14:textId="77777777" w:rsidR="00CE3F43" w:rsidRDefault="00CE3F43"/>
    <w:p w14:paraId="43881C4F" w14:textId="77777777" w:rsidR="00CE3F43" w:rsidRDefault="00000000">
      <w:pPr>
        <w:spacing w:after="80"/>
      </w:pPr>
      <w:r>
        <w:rPr>
          <w:b/>
          <w:bCs/>
        </w:rPr>
        <w:t xml:space="preserve">Count: </w:t>
      </w:r>
      <w:r>
        <w:t>92,248</w:t>
      </w:r>
    </w:p>
    <w:p w14:paraId="57B2E168" w14:textId="77777777" w:rsidR="00CE3F43" w:rsidRDefault="00000000">
      <w:pPr>
        <w:spacing w:after="80"/>
      </w:pPr>
      <w:r>
        <w:rPr>
          <w:b/>
          <w:bCs/>
        </w:rPr>
        <w:t xml:space="preserve">Mean: </w:t>
      </w:r>
      <w:r>
        <w:t>26.0047 km</w:t>
      </w:r>
    </w:p>
    <w:p w14:paraId="047E4367" w14:textId="77777777" w:rsidR="00CE3F43" w:rsidRDefault="00000000">
      <w:pPr>
        <w:spacing w:after="80"/>
      </w:pPr>
      <w:r>
        <w:rPr>
          <w:b/>
          <w:bCs/>
        </w:rPr>
        <w:t xml:space="preserve">Median: </w:t>
      </w:r>
      <w:r>
        <w:t>26.03 km</w:t>
      </w:r>
    </w:p>
    <w:p w14:paraId="7AEC7A1D" w14:textId="77777777" w:rsidR="00CE3F43" w:rsidRDefault="00000000">
      <w:pPr>
        <w:spacing w:after="80"/>
      </w:pPr>
      <w:r>
        <w:rPr>
          <w:b/>
          <w:bCs/>
        </w:rPr>
        <w:t xml:space="preserve">Std Deviation: </w:t>
      </w:r>
      <w:r>
        <w:t>13.8240 km</w:t>
      </w:r>
    </w:p>
    <w:p w14:paraId="5D15B779" w14:textId="13DCD87C" w:rsidR="00CE3F43" w:rsidRDefault="00000000">
      <w:pPr>
        <w:spacing w:after="80"/>
      </w:pPr>
      <w:r>
        <w:rPr>
          <w:b/>
          <w:bCs/>
        </w:rPr>
        <w:lastRenderedPageBreak/>
        <w:t xml:space="preserve">Skewness: </w:t>
      </w:r>
      <w:r>
        <w:t>−0.</w:t>
      </w:r>
      <w:proofErr w:type="gramStart"/>
      <w:r>
        <w:t>003  (</w:t>
      </w:r>
      <w:proofErr w:type="gramEnd"/>
      <w:r>
        <w:t xml:space="preserve">≈0 on completed rides; 0.128 on all bookings </w:t>
      </w:r>
      <w:r w:rsidR="008E44CE">
        <w:t>-</w:t>
      </w:r>
      <w:r>
        <w:t xml:space="preserve"> EDA cell 17)</w:t>
      </w:r>
    </w:p>
    <w:p w14:paraId="252C906C" w14:textId="77777777" w:rsidR="00CE3F43" w:rsidRDefault="00000000">
      <w:pPr>
        <w:spacing w:after="80"/>
      </w:pPr>
      <w:r>
        <w:rPr>
          <w:b/>
          <w:bCs/>
        </w:rPr>
        <w:t xml:space="preserve">Kurtosis: </w:t>
      </w:r>
      <w:r>
        <w:t>−1.</w:t>
      </w:r>
      <w:proofErr w:type="gramStart"/>
      <w:r>
        <w:t>196  (</w:t>
      </w:r>
      <w:proofErr w:type="gramEnd"/>
      <w:r>
        <w:t>negative → flat / platykurtic)</w:t>
      </w:r>
    </w:p>
    <w:p w14:paraId="39AD558D" w14:textId="77777777" w:rsidR="00CE3F43" w:rsidRDefault="00000000">
      <w:pPr>
        <w:spacing w:after="80"/>
      </w:pPr>
      <w:r>
        <w:rPr>
          <w:b/>
          <w:bCs/>
        </w:rPr>
        <w:t xml:space="preserve">Min / Max: </w:t>
      </w:r>
      <w:r>
        <w:t>2.0 km / 50.0 km</w:t>
      </w:r>
    </w:p>
    <w:p w14:paraId="49B7E5A7" w14:textId="77777777" w:rsidR="00CE3F43" w:rsidRDefault="00000000">
      <w:pPr>
        <w:spacing w:after="80"/>
      </w:pPr>
      <w:r>
        <w:rPr>
          <w:b/>
          <w:bCs/>
        </w:rPr>
        <w:t xml:space="preserve">25th / 75th / 90th percentile: </w:t>
      </w:r>
      <w:r>
        <w:t>14.1 km / 38.0 km / 45.1 km</w:t>
      </w:r>
    </w:p>
    <w:p w14:paraId="2EF212EF" w14:textId="77777777" w:rsidR="00CE3F43" w:rsidRDefault="00000000">
      <w:pPr>
        <w:spacing w:after="80"/>
      </w:pPr>
      <w:r>
        <w:rPr>
          <w:b/>
          <w:bCs/>
        </w:rPr>
        <w:t xml:space="preserve">Bin CV (20 equal bins): </w:t>
      </w:r>
      <w:proofErr w:type="gramStart"/>
      <w:r>
        <w:t>0.0140  (</w:t>
      </w:r>
      <w:proofErr w:type="gramEnd"/>
      <w:r>
        <w:t>close to 0 = very flat histogram)</w:t>
      </w:r>
    </w:p>
    <w:p w14:paraId="17CD1772" w14:textId="77777777" w:rsidR="00CE3F43" w:rsidRDefault="00CE3F43"/>
    <w:p w14:paraId="320921DE" w14:textId="77777777" w:rsidR="00CE3F43" w:rsidRDefault="00000000">
      <w:pPr>
        <w:spacing w:after="80"/>
      </w:pPr>
      <w:r>
        <w:rPr>
          <w:b/>
          <w:bCs/>
        </w:rPr>
        <w:t xml:space="preserve">Uniform KS statistic: </w:t>
      </w:r>
      <w:proofErr w:type="gramStart"/>
      <w:r>
        <w:t>0.0024  ←</w:t>
      </w:r>
      <w:proofErr w:type="gramEnd"/>
      <w:r>
        <w:t xml:space="preserve"> best fit by far</w:t>
      </w:r>
    </w:p>
    <w:p w14:paraId="236516FE" w14:textId="77777777" w:rsidR="00CE3F43" w:rsidRDefault="00000000">
      <w:pPr>
        <w:spacing w:after="80"/>
      </w:pPr>
      <w:r>
        <w:rPr>
          <w:b/>
          <w:bCs/>
        </w:rPr>
        <w:t xml:space="preserve">Uniform parameters: </w:t>
      </w:r>
      <w:r>
        <w:t xml:space="preserve">a = 2.0 </w:t>
      </w:r>
      <w:proofErr w:type="gramStart"/>
      <w:r>
        <w:t>km,  b</w:t>
      </w:r>
      <w:proofErr w:type="gramEnd"/>
      <w:r>
        <w:t xml:space="preserve"> = 50.0 km</w:t>
      </w:r>
    </w:p>
    <w:p w14:paraId="782FE3D7" w14:textId="6508F1FD" w:rsidR="00CE3F43" w:rsidRDefault="00000000">
      <w:pPr>
        <w:spacing w:after="80"/>
      </w:pPr>
      <w:r>
        <w:rPr>
          <w:b/>
          <w:bCs/>
        </w:rPr>
        <w:t xml:space="preserve">Theoretical Uniform mean: </w:t>
      </w:r>
      <w:r>
        <w:t xml:space="preserve">26.0 </w:t>
      </w:r>
      <w:proofErr w:type="gramStart"/>
      <w:r>
        <w:t>km  (</w:t>
      </w:r>
      <w:proofErr w:type="gramEnd"/>
      <w:r>
        <w:t xml:space="preserve">observed: 26.00 km </w:t>
      </w:r>
      <w:r w:rsidR="008E44CE">
        <w:t>-</w:t>
      </w:r>
      <w:r>
        <w:t xml:space="preserve"> exact match)</w:t>
      </w:r>
    </w:p>
    <w:p w14:paraId="60449994" w14:textId="46447BF8" w:rsidR="00CE3F43" w:rsidRDefault="00000000">
      <w:pPr>
        <w:spacing w:after="80"/>
      </w:pPr>
      <w:r>
        <w:rPr>
          <w:b/>
          <w:bCs/>
        </w:rPr>
        <w:t xml:space="preserve">Theoretical Uniform std: </w:t>
      </w:r>
      <w:r>
        <w:t xml:space="preserve">13.86 </w:t>
      </w:r>
      <w:proofErr w:type="gramStart"/>
      <w:r>
        <w:t>km  (</w:t>
      </w:r>
      <w:proofErr w:type="gramEnd"/>
      <w:r>
        <w:t xml:space="preserve">observed: 13.82 km </w:t>
      </w:r>
      <w:r w:rsidR="008E44CE">
        <w:t>-</w:t>
      </w:r>
      <w:r>
        <w:t xml:space="preserve"> near exact)</w:t>
      </w:r>
    </w:p>
    <w:p w14:paraId="42C4A0F3" w14:textId="77777777" w:rsidR="00CE3F43" w:rsidRDefault="00000000">
      <w:pPr>
        <w:spacing w:after="80"/>
      </w:pPr>
      <w:r>
        <w:rPr>
          <w:b/>
          <w:bCs/>
        </w:rPr>
        <w:t xml:space="preserve">Normal KS statistic: </w:t>
      </w:r>
      <w:proofErr w:type="gramStart"/>
      <w:r>
        <w:t>0.0574  (</w:t>
      </w:r>
      <w:proofErr w:type="gramEnd"/>
      <w:r>
        <w:t>24× worse)</w:t>
      </w:r>
    </w:p>
    <w:p w14:paraId="0C5F707C" w14:textId="77777777" w:rsidR="00CE3F43" w:rsidRDefault="00000000">
      <w:pPr>
        <w:spacing w:after="80"/>
      </w:pPr>
      <w:r>
        <w:rPr>
          <w:b/>
          <w:bCs/>
        </w:rPr>
        <w:t xml:space="preserve">Gamma KS statistic: </w:t>
      </w:r>
      <w:r>
        <w:t>0.0886</w:t>
      </w:r>
    </w:p>
    <w:p w14:paraId="446AEF3B" w14:textId="77777777" w:rsidR="00CE3F43" w:rsidRDefault="00000000">
      <w:pPr>
        <w:spacing w:after="80"/>
      </w:pPr>
      <w:r>
        <w:rPr>
          <w:b/>
          <w:bCs/>
        </w:rPr>
        <w:t xml:space="preserve">Log-Normal KS statistic: </w:t>
      </w:r>
      <w:r>
        <w:t>0.1213</w:t>
      </w:r>
    </w:p>
    <w:p w14:paraId="55688E63" w14:textId="2FB65A93" w:rsidR="00CE3F43" w:rsidRDefault="00000000">
      <w:pPr>
        <w:spacing w:after="80"/>
      </w:pPr>
      <w:r>
        <w:rPr>
          <w:b/>
          <w:bCs/>
        </w:rPr>
        <w:t xml:space="preserve">EDA cross-check (cell 9): </w:t>
      </w:r>
      <w:r>
        <w:t>Distance vs Booking Value R² = 0.00</w:t>
      </w:r>
      <w:r w:rsidR="00DC5D9E">
        <w:t>1</w:t>
      </w:r>
      <w:r>
        <w:t xml:space="preserve"> </w:t>
      </w:r>
      <w:r w:rsidR="008E44CE">
        <w:t>-</w:t>
      </w:r>
      <w:r>
        <w:t xml:space="preserve"> no linear relationship</w:t>
      </w:r>
    </w:p>
    <w:p w14:paraId="272B51A5" w14:textId="77777777" w:rsidR="00CE3F43" w:rsidRDefault="00CE3F43"/>
    <w:p w14:paraId="43E7ED13" w14:textId="60CF22CE" w:rsidR="00CE3F43" w:rsidRDefault="00000000">
      <w:pPr>
        <w:spacing w:after="150"/>
      </w:pPr>
      <w:r>
        <w:t>The Uniform finding is confirmed by three independent indicators: the near-zero bin CV (0.014), near-zero skewness (−0.003), and a Uniform KS statistic 24× lower than Normal. The EDA (cell 9) independently corroborates this: the scatter of ride distance vs booking value yields R² = 0.00</w:t>
      </w:r>
      <w:r w:rsidR="00DC5D9E">
        <w:t>1</w:t>
      </w:r>
      <w:r>
        <w:t xml:space="preserve">, meaning distance explains zero variance in fare. Ride distance carries no predictive signal for demand volume or fare </w:t>
      </w:r>
      <w:r w:rsidR="008E44CE">
        <w:t>-</w:t>
      </w:r>
      <w:r>
        <w:t xml:space="preserve"> it should be excluded as a demand feature but retained for revenue estimation (fare = rate × distance) and driver repositioning time.</w:t>
      </w:r>
    </w:p>
    <w:p w14:paraId="337ECC58" w14:textId="77777777" w:rsidR="00CE3F43" w:rsidRDefault="00CE3F43">
      <w:pPr>
        <w:pBdr>
          <w:bottom w:val="single" w:sz="4" w:space="1" w:color="CCDDEE"/>
        </w:pBdr>
        <w:spacing w:before="160" w:after="160"/>
      </w:pPr>
    </w:p>
    <w:p w14:paraId="227208AA" w14:textId="430D0365" w:rsidR="00CE3F43" w:rsidRDefault="00000000">
      <w:pPr>
        <w:pStyle w:val="Heading1"/>
      </w:pPr>
      <w:r>
        <w:rPr>
          <w:sz w:val="28"/>
          <w:szCs w:val="28"/>
        </w:rPr>
        <w:t xml:space="preserve">4. Booking Outcome </w:t>
      </w:r>
      <w:r w:rsidR="008E44CE">
        <w:rPr>
          <w:sz w:val="28"/>
          <w:szCs w:val="28"/>
        </w:rPr>
        <w:t>-</w:t>
      </w:r>
      <w:r>
        <w:rPr>
          <w:sz w:val="28"/>
          <w:szCs w:val="28"/>
        </w:rPr>
        <w:t xml:space="preserve"> Multinomial Distribution</w:t>
      </w:r>
    </w:p>
    <w:p w14:paraId="0BC31A2F" w14:textId="77777777" w:rsidR="00CE3F43" w:rsidRDefault="00000000">
      <w:pPr>
        <w:spacing w:after="150"/>
      </w:pPr>
      <w:r>
        <w:t>Each booking independently results in one of five mutually exclusive outcomes. The Multinomial distribution models the probability of each. A Chi-Square test of independence checks whether these probabilities vary by vehicle type.</w:t>
      </w:r>
    </w:p>
    <w:p w14:paraId="56D027EF" w14:textId="17928C0F" w:rsidR="00CE3F43" w:rsidRDefault="00000000">
      <w:pPr>
        <w:spacing w:after="120"/>
      </w:pPr>
      <w:r>
        <w:rPr>
          <w:i/>
          <w:iCs/>
          <w:color w:val="555555"/>
          <w:sz w:val="21"/>
          <w:szCs w:val="21"/>
        </w:rPr>
        <w:t xml:space="preserve">Chi-Square test of independence: if p &gt; 0.05, vehicle type and booking outcome are statistically independent </w:t>
      </w:r>
      <w:r w:rsidR="008E44CE">
        <w:rPr>
          <w:i/>
          <w:iCs/>
          <w:color w:val="555555"/>
          <w:sz w:val="21"/>
          <w:szCs w:val="21"/>
        </w:rPr>
        <w:t>-</w:t>
      </w:r>
      <w:r>
        <w:rPr>
          <w:i/>
          <w:iCs/>
          <w:color w:val="555555"/>
          <w:sz w:val="21"/>
          <w:szCs w:val="21"/>
        </w:rPr>
        <w:t xml:space="preserve"> knowing the vehicle type does not help predict whether a ride will complete.</w:t>
      </w:r>
    </w:p>
    <w:p w14:paraId="0A98D1C5" w14:textId="77777777" w:rsidR="00CE3F43" w:rsidRDefault="00CE3F43"/>
    <w:p w14:paraId="23B43328" w14:textId="77777777" w:rsidR="00CE3F43" w:rsidRDefault="00000000">
      <w:pPr>
        <w:spacing w:after="80"/>
      </w:pPr>
      <w:r>
        <w:rPr>
          <w:b/>
          <w:bCs/>
        </w:rPr>
        <w:t xml:space="preserve">Total bookings: </w:t>
      </w:r>
      <w:r>
        <w:t>1,48,767</w:t>
      </w:r>
    </w:p>
    <w:p w14:paraId="531B4F09" w14:textId="77777777" w:rsidR="00CE3F43" w:rsidRDefault="00CE3F43"/>
    <w:p w14:paraId="59B3ED60" w14:textId="77777777" w:rsidR="00CE3F43" w:rsidRDefault="00000000">
      <w:pPr>
        <w:spacing w:after="80"/>
      </w:pPr>
      <w:r>
        <w:rPr>
          <w:b/>
          <w:bCs/>
        </w:rPr>
        <w:t xml:space="preserve">Completed: </w:t>
      </w:r>
      <w:r>
        <w:t>62.0084</w:t>
      </w:r>
      <w:proofErr w:type="gramStart"/>
      <w:r>
        <w:t>%  (</w:t>
      </w:r>
      <w:proofErr w:type="gramEnd"/>
      <w:r>
        <w:t>92,248 rides)</w:t>
      </w:r>
    </w:p>
    <w:p w14:paraId="66A6654C" w14:textId="77777777" w:rsidR="00CE3F43" w:rsidRDefault="00000000">
      <w:pPr>
        <w:spacing w:after="80"/>
      </w:pPr>
      <w:r>
        <w:rPr>
          <w:b/>
          <w:bCs/>
        </w:rPr>
        <w:t xml:space="preserve">Cancelled by Driver: </w:t>
      </w:r>
      <w:r>
        <w:t>18.0074</w:t>
      </w:r>
      <w:proofErr w:type="gramStart"/>
      <w:r>
        <w:t>%  (</w:t>
      </w:r>
      <w:proofErr w:type="gramEnd"/>
      <w:r>
        <w:t>26,789 rides)</w:t>
      </w:r>
    </w:p>
    <w:p w14:paraId="18890441" w14:textId="77777777" w:rsidR="00CE3F43" w:rsidRDefault="00000000">
      <w:pPr>
        <w:spacing w:after="80"/>
      </w:pPr>
      <w:r>
        <w:rPr>
          <w:b/>
          <w:bCs/>
        </w:rPr>
        <w:t xml:space="preserve">Cancelled by Customer: </w:t>
      </w:r>
      <w:r>
        <w:t>6.9921</w:t>
      </w:r>
      <w:proofErr w:type="gramStart"/>
      <w:r>
        <w:t>%  (</w:t>
      </w:r>
      <w:proofErr w:type="gramEnd"/>
      <w:r>
        <w:t>10,402 rides)</w:t>
      </w:r>
    </w:p>
    <w:p w14:paraId="5B74FDD0" w14:textId="77777777" w:rsidR="00CE3F43" w:rsidRDefault="00000000">
      <w:pPr>
        <w:spacing w:after="80"/>
      </w:pPr>
      <w:r>
        <w:rPr>
          <w:b/>
          <w:bCs/>
        </w:rPr>
        <w:t xml:space="preserve">No Driver Found: </w:t>
      </w:r>
      <w:r>
        <w:t>6.9915</w:t>
      </w:r>
      <w:proofErr w:type="gramStart"/>
      <w:r>
        <w:t>%  (</w:t>
      </w:r>
      <w:proofErr w:type="gramEnd"/>
      <w:r>
        <w:t>10,401 rides)</w:t>
      </w:r>
    </w:p>
    <w:p w14:paraId="323A0A5A" w14:textId="77777777" w:rsidR="00CE3F43" w:rsidRDefault="00000000">
      <w:pPr>
        <w:spacing w:after="80"/>
      </w:pPr>
      <w:r>
        <w:rPr>
          <w:b/>
          <w:bCs/>
        </w:rPr>
        <w:t xml:space="preserve">Incomplete: </w:t>
      </w:r>
      <w:r>
        <w:t>6.0007</w:t>
      </w:r>
      <w:proofErr w:type="gramStart"/>
      <w:r>
        <w:t>%  (</w:t>
      </w:r>
      <w:proofErr w:type="gramEnd"/>
      <w:r>
        <w:t>8,927 rides)</w:t>
      </w:r>
    </w:p>
    <w:p w14:paraId="77ABE6D9" w14:textId="77777777" w:rsidR="00CE3F43" w:rsidRDefault="00CE3F43"/>
    <w:p w14:paraId="18C40FF7" w14:textId="77777777" w:rsidR="00CE3F43" w:rsidRDefault="00000000">
      <w:pPr>
        <w:spacing w:after="80"/>
      </w:pPr>
      <w:r>
        <w:rPr>
          <w:b/>
          <w:bCs/>
        </w:rPr>
        <w:t xml:space="preserve">Combined cancellation rate: </w:t>
      </w:r>
      <w:r>
        <w:t>25.00%</w:t>
      </w:r>
    </w:p>
    <w:p w14:paraId="34A53765" w14:textId="77777777" w:rsidR="00CE3F43" w:rsidRDefault="00000000">
      <w:pPr>
        <w:spacing w:after="80"/>
      </w:pPr>
      <w:r>
        <w:rPr>
          <w:b/>
          <w:bCs/>
        </w:rPr>
        <w:t xml:space="preserve">Demand not served (No Driver + Incomplete): </w:t>
      </w:r>
      <w:r>
        <w:t>12.99%</w:t>
      </w:r>
    </w:p>
    <w:p w14:paraId="414AEE2A" w14:textId="77777777" w:rsidR="00CE3F43" w:rsidRDefault="00000000">
      <w:pPr>
        <w:spacing w:after="80"/>
      </w:pPr>
      <w:r>
        <w:rPr>
          <w:b/>
          <w:bCs/>
        </w:rPr>
        <w:t xml:space="preserve">Effective service rate: </w:t>
      </w:r>
      <w:r>
        <w:t>62.01%</w:t>
      </w:r>
    </w:p>
    <w:p w14:paraId="729F9E3E" w14:textId="77777777" w:rsidR="00CE3F43" w:rsidRDefault="00CE3F43"/>
    <w:p w14:paraId="70869A52" w14:textId="77777777" w:rsidR="00CE3F43" w:rsidRDefault="00000000">
      <w:pPr>
        <w:spacing w:after="80"/>
      </w:pPr>
      <w:r>
        <w:rPr>
          <w:b/>
          <w:bCs/>
        </w:rPr>
        <w:t xml:space="preserve">Chi-Square statistic: </w:t>
      </w:r>
      <w:r>
        <w:t>28.00</w:t>
      </w:r>
    </w:p>
    <w:p w14:paraId="76DB27E8" w14:textId="77777777" w:rsidR="00CE3F43" w:rsidRDefault="00000000">
      <w:pPr>
        <w:spacing w:after="80"/>
      </w:pPr>
      <w:r>
        <w:rPr>
          <w:b/>
          <w:bCs/>
        </w:rPr>
        <w:t xml:space="preserve">Degrees of freedom: </w:t>
      </w:r>
      <w:r>
        <w:t>24</w:t>
      </w:r>
    </w:p>
    <w:p w14:paraId="5096F3AE" w14:textId="77777777" w:rsidR="00CE3F43" w:rsidRDefault="00000000">
      <w:pPr>
        <w:spacing w:after="80"/>
      </w:pPr>
      <w:r>
        <w:rPr>
          <w:b/>
          <w:bCs/>
        </w:rPr>
        <w:t xml:space="preserve">p-value: </w:t>
      </w:r>
      <w:r>
        <w:t>0.2602</w:t>
      </w:r>
    </w:p>
    <w:p w14:paraId="4A0F328D" w14:textId="4E805112" w:rsidR="00CE3F43" w:rsidRDefault="00000000">
      <w:pPr>
        <w:spacing w:after="80"/>
      </w:pPr>
      <w:r>
        <w:rPr>
          <w:b/>
          <w:bCs/>
        </w:rPr>
        <w:t xml:space="preserve">Result: </w:t>
      </w:r>
      <w:r>
        <w:t xml:space="preserve">Cannot reject independence </w:t>
      </w:r>
      <w:r w:rsidR="008E44CE">
        <w:t>-</w:t>
      </w:r>
      <w:r>
        <w:t xml:space="preserve"> vehicle type does NOT affect booking outcome</w:t>
      </w:r>
    </w:p>
    <w:p w14:paraId="44132AFB" w14:textId="77777777" w:rsidR="00CE3F43" w:rsidRDefault="00000000">
      <w:pPr>
        <w:spacing w:after="80"/>
      </w:pPr>
      <w:r>
        <w:rPr>
          <w:b/>
          <w:bCs/>
        </w:rPr>
        <w:t xml:space="preserve">Completion rate range across vehicle types: </w:t>
      </w:r>
      <w:r>
        <w:t>61.45% – 62.53</w:t>
      </w:r>
      <w:proofErr w:type="gramStart"/>
      <w:r>
        <w:t>%  (</w:t>
      </w:r>
      <w:proofErr w:type="gramEnd"/>
      <w:r>
        <w:t>spread of only 1.08 pp)</w:t>
      </w:r>
    </w:p>
    <w:p w14:paraId="2E64BE45" w14:textId="77777777" w:rsidR="00CE3F43" w:rsidRDefault="00CE3F43"/>
    <w:p w14:paraId="69E423CC" w14:textId="0E5A75CA" w:rsidR="00CE3F43" w:rsidRDefault="00000000">
      <w:pPr>
        <w:spacing w:after="150"/>
      </w:pPr>
      <w:r>
        <w:t xml:space="preserve">All 7 vehicle types have a completion rate between 61.4% and 62.5% </w:t>
      </w:r>
      <w:r w:rsidR="008E44CE">
        <w:t>-</w:t>
      </w:r>
      <w:r>
        <w:t xml:space="preserve"> a range of just 1.08 percentage points. The Chi-Square test (p = 0.26) formally confirms no significant association. A single set of outcome probabilities applies across the entire fleet, consistent with the EDA vehicle analysis (cell 6) which shows all vehicles clustering at the same completion level.</w:t>
      </w:r>
    </w:p>
    <w:p w14:paraId="703E34EE" w14:textId="77777777" w:rsidR="00CE3F43" w:rsidRDefault="00CE3F43">
      <w:pPr>
        <w:pBdr>
          <w:bottom w:val="single" w:sz="4" w:space="1" w:color="CCDDEE"/>
        </w:pBdr>
        <w:spacing w:before="160" w:after="160"/>
      </w:pPr>
    </w:p>
    <w:p w14:paraId="1D8176EA" w14:textId="77777777" w:rsidR="00CE3F43" w:rsidRDefault="00000000">
      <w:pPr>
        <w:pStyle w:val="Heading1"/>
      </w:pPr>
      <w:r>
        <w:rPr>
          <w:sz w:val="28"/>
          <w:szCs w:val="28"/>
        </w:rPr>
        <w:t>Summary</w:t>
      </w:r>
    </w:p>
    <w:p w14:paraId="0ABBAA94" w14:textId="77777777" w:rsidR="00CE3F43" w:rsidRDefault="00000000">
      <w:pPr>
        <w:spacing w:after="150"/>
      </w:pPr>
      <w:r>
        <w:t>The table below consolidates the best-fit distribution and all key statistical values for each variable.</w:t>
      </w:r>
    </w:p>
    <w:p w14:paraId="5C8BB2C0" w14:textId="77777777" w:rsidR="00CE3F43" w:rsidRDefault="00CE3F43"/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2700"/>
        <w:gridCol w:w="2900"/>
      </w:tblGrid>
      <w:tr w:rsidR="00CE3F43" w14:paraId="5357B709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5586C" w14:textId="77777777" w:rsidR="00CE3F43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E1DEC" w14:textId="77777777" w:rsidR="00CE3F43" w:rsidRDefault="00000000">
            <w:r>
              <w:rPr>
                <w:b/>
                <w:bCs/>
                <w:color w:val="FFFFFF"/>
                <w:sz w:val="20"/>
                <w:szCs w:val="20"/>
              </w:rPr>
              <w:t>Distribution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EB5C8" w14:textId="77777777" w:rsidR="00CE3F43" w:rsidRDefault="00000000">
            <w:r>
              <w:rPr>
                <w:b/>
                <w:bCs/>
                <w:color w:val="FFFFFF"/>
                <w:sz w:val="20"/>
                <w:szCs w:val="20"/>
              </w:rPr>
              <w:t>Key Parameters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0ABB3" w14:textId="77777777" w:rsidR="00CE3F43" w:rsidRDefault="00000000"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</w:tr>
      <w:tr w:rsidR="00CE3F43" w14:paraId="2762A3E9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B945" w14:textId="77777777" w:rsidR="00CE3F43" w:rsidRDefault="00000000">
            <w:r>
              <w:rPr>
                <w:color w:val="111111"/>
                <w:sz w:val="19"/>
                <w:szCs w:val="19"/>
              </w:rPr>
              <w:t>Hourly Ride Counts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8693" w14:textId="77777777" w:rsidR="00CE3F43" w:rsidRDefault="00000000">
            <w:pPr>
              <w:spacing w:after="60"/>
            </w:pPr>
            <w:r>
              <w:rPr>
                <w:color w:val="111111"/>
                <w:sz w:val="19"/>
                <w:szCs w:val="19"/>
              </w:rPr>
              <w:t>Poisson</w:t>
            </w:r>
          </w:p>
          <w:p w14:paraId="69448E91" w14:textId="77777777" w:rsidR="00CE3F43" w:rsidRDefault="00000000">
            <w:r>
              <w:rPr>
                <w:color w:val="111111"/>
                <w:sz w:val="19"/>
                <w:szCs w:val="19"/>
              </w:rPr>
              <w:t>(</w:t>
            </w:r>
            <w:proofErr w:type="spellStart"/>
            <w:r>
              <w:rPr>
                <w:color w:val="111111"/>
                <w:sz w:val="19"/>
                <w:szCs w:val="19"/>
              </w:rPr>
              <w:t>overdispersed</w:t>
            </w:r>
            <w:proofErr w:type="spellEnd"/>
            <w:r>
              <w:rPr>
                <w:color w:val="111111"/>
                <w:sz w:val="19"/>
                <w:szCs w:val="19"/>
              </w:rPr>
              <w:t>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E305D" w14:textId="77777777" w:rsidR="00CE3F43" w:rsidRDefault="00000000">
            <w:pPr>
              <w:spacing w:after="60"/>
            </w:pPr>
            <w:r>
              <w:rPr>
                <w:color w:val="111111"/>
                <w:sz w:val="19"/>
                <w:szCs w:val="19"/>
              </w:rPr>
              <w:t>λ = 17.07</w:t>
            </w:r>
          </w:p>
          <w:p w14:paraId="4F321189" w14:textId="77777777" w:rsidR="00CE3F43" w:rsidRDefault="00000000">
            <w:pPr>
              <w:spacing w:after="60"/>
            </w:pPr>
            <w:r>
              <w:rPr>
                <w:color w:val="111111"/>
                <w:sz w:val="19"/>
                <w:szCs w:val="19"/>
              </w:rPr>
              <w:t>Dispersion Index = 6.11</w:t>
            </w:r>
          </w:p>
          <w:p w14:paraId="4ED7A5FC" w14:textId="77777777" w:rsidR="00CE3F43" w:rsidRDefault="00000000">
            <w:r>
              <w:rPr>
                <w:color w:val="111111"/>
                <w:sz w:val="19"/>
                <w:szCs w:val="19"/>
              </w:rPr>
              <w:t>Peak: 18:00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9FFF" w14:textId="34AA2B74" w:rsidR="00CE3F43" w:rsidRDefault="00000000">
            <w:pPr>
              <w:spacing w:after="60"/>
            </w:pPr>
            <w:r>
              <w:rPr>
                <w:color w:val="111111"/>
                <w:sz w:val="19"/>
                <w:szCs w:val="19"/>
              </w:rPr>
              <w:t xml:space="preserve">Rate not constant </w:t>
            </w:r>
            <w:r w:rsidR="008E44CE">
              <w:rPr>
                <w:color w:val="111111"/>
                <w:sz w:val="19"/>
                <w:szCs w:val="19"/>
              </w:rPr>
              <w:t>-</w:t>
            </w:r>
            <w:r>
              <w:rPr>
                <w:color w:val="111111"/>
                <w:sz w:val="19"/>
                <w:szCs w:val="19"/>
              </w:rPr>
              <w:t xml:space="preserve"> peaks at 8h, 17–20h;</w:t>
            </w:r>
          </w:p>
          <w:p w14:paraId="3991BF3F" w14:textId="77777777" w:rsidR="00CE3F43" w:rsidRDefault="00000000">
            <w:r>
              <w:rPr>
                <w:color w:val="111111"/>
                <w:sz w:val="19"/>
                <w:szCs w:val="19"/>
              </w:rPr>
              <w:t>overdispersion expected with rush hours</w:t>
            </w:r>
          </w:p>
        </w:tc>
      </w:tr>
      <w:tr w:rsidR="00CE3F43" w14:paraId="383210D5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6FB30" w14:textId="77777777" w:rsidR="00CE3F43" w:rsidRDefault="00000000">
            <w:r>
              <w:rPr>
                <w:color w:val="111111"/>
                <w:sz w:val="19"/>
                <w:szCs w:val="19"/>
              </w:rPr>
              <w:t>Booking Value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F163C" w14:textId="77777777" w:rsidR="00CE3F43" w:rsidRDefault="00000000">
            <w:r>
              <w:rPr>
                <w:color w:val="111111"/>
                <w:sz w:val="19"/>
                <w:szCs w:val="19"/>
              </w:rPr>
              <w:t>Log-Normal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4E5AB" w14:textId="77777777" w:rsidR="00CE3F43" w:rsidRDefault="00000000">
            <w:pPr>
              <w:spacing w:after="60"/>
            </w:pPr>
            <w:r>
              <w:rPr>
                <w:color w:val="111111"/>
                <w:sz w:val="19"/>
                <w:szCs w:val="19"/>
              </w:rPr>
              <w:t>μ = ₹492, Median = ₹414</w:t>
            </w:r>
          </w:p>
          <w:p w14:paraId="1BBBC44A" w14:textId="77777777" w:rsidR="00CE3F43" w:rsidRDefault="00000000">
            <w:pPr>
              <w:spacing w:after="60"/>
            </w:pPr>
            <w:r>
              <w:rPr>
                <w:color w:val="111111"/>
                <w:sz w:val="19"/>
                <w:szCs w:val="19"/>
              </w:rPr>
              <w:t>σ = ₹332, Skew = 0.94</w:t>
            </w:r>
          </w:p>
          <w:p w14:paraId="0D660568" w14:textId="77777777" w:rsidR="00CE3F43" w:rsidRDefault="00000000">
            <w:r>
              <w:rPr>
                <w:color w:val="111111"/>
                <w:sz w:val="19"/>
                <w:szCs w:val="19"/>
              </w:rPr>
              <w:t>KS = 0.0464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14F1" w14:textId="77777777" w:rsidR="00CE3F43" w:rsidRDefault="00000000">
            <w:r>
              <w:rPr>
                <w:color w:val="111111"/>
                <w:sz w:val="19"/>
                <w:szCs w:val="19"/>
              </w:rPr>
              <w:t>Right-skewed; premium-ride tail pulls mean above median</w:t>
            </w:r>
          </w:p>
        </w:tc>
      </w:tr>
      <w:tr w:rsidR="00CE3F43" w14:paraId="283C1F1F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C8674" w14:textId="77777777" w:rsidR="00CE3F43" w:rsidRDefault="00000000">
            <w:r>
              <w:rPr>
                <w:color w:val="111111"/>
                <w:sz w:val="19"/>
                <w:szCs w:val="19"/>
              </w:rPr>
              <w:t>Ride Distance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F107F" w14:textId="77777777" w:rsidR="00CE3F43" w:rsidRDefault="00000000">
            <w:r>
              <w:rPr>
                <w:color w:val="111111"/>
                <w:sz w:val="19"/>
                <w:szCs w:val="19"/>
              </w:rPr>
              <w:t>Uniform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89174" w14:textId="77777777" w:rsidR="00CE3F43" w:rsidRDefault="00000000">
            <w:pPr>
              <w:spacing w:after="60"/>
            </w:pPr>
            <w:r>
              <w:rPr>
                <w:color w:val="111111"/>
                <w:sz w:val="19"/>
                <w:szCs w:val="19"/>
              </w:rPr>
              <w:t>a = 2 km, b = 50 km</w:t>
            </w:r>
          </w:p>
          <w:p w14:paraId="00E10DA0" w14:textId="77777777" w:rsidR="00CE3F43" w:rsidRDefault="00000000">
            <w:pPr>
              <w:spacing w:after="60"/>
            </w:pPr>
            <w:r>
              <w:rPr>
                <w:color w:val="111111"/>
                <w:sz w:val="19"/>
                <w:szCs w:val="19"/>
              </w:rPr>
              <w:t>KS = 0.0024, Bin CV = 0.014</w:t>
            </w:r>
          </w:p>
          <w:p w14:paraId="54D4579D" w14:textId="47E8936C" w:rsidR="00CE3F43" w:rsidRDefault="00000000">
            <w:r>
              <w:rPr>
                <w:color w:val="111111"/>
                <w:sz w:val="19"/>
                <w:szCs w:val="19"/>
              </w:rPr>
              <w:t>R² vs fare = 0.00</w:t>
            </w:r>
            <w:r w:rsidR="00DC5D9E">
              <w:rPr>
                <w:color w:val="111111"/>
                <w:sz w:val="19"/>
                <w:szCs w:val="19"/>
              </w:rPr>
              <w:t>1</w:t>
            </w:r>
            <w:r>
              <w:rPr>
                <w:color w:val="111111"/>
                <w:sz w:val="19"/>
                <w:szCs w:val="19"/>
              </w:rPr>
              <w:t xml:space="preserve"> (EDA)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20D7B" w14:textId="77777777" w:rsidR="00CE3F43" w:rsidRDefault="00000000">
            <w:r>
              <w:rPr>
                <w:color w:val="111111"/>
                <w:sz w:val="19"/>
                <w:szCs w:val="19"/>
              </w:rPr>
              <w:t>Every distance equally likely; no signal for demand or fare prediction</w:t>
            </w:r>
          </w:p>
        </w:tc>
      </w:tr>
      <w:tr w:rsidR="00CE3F43" w14:paraId="2BADF856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2B06B" w14:textId="77777777" w:rsidR="00CE3F43" w:rsidRDefault="00000000">
            <w:r>
              <w:rPr>
                <w:color w:val="111111"/>
                <w:sz w:val="19"/>
                <w:szCs w:val="19"/>
              </w:rPr>
              <w:t>Booking Outcome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6CFA4" w14:textId="77777777" w:rsidR="00CE3F43" w:rsidRDefault="00000000">
            <w:r>
              <w:rPr>
                <w:color w:val="111111"/>
                <w:sz w:val="19"/>
                <w:szCs w:val="19"/>
              </w:rPr>
              <w:t>Multinomial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8717" w14:textId="77777777" w:rsidR="00CE3F43" w:rsidRDefault="00000000">
            <w:pPr>
              <w:spacing w:after="60"/>
            </w:pPr>
            <w:r>
              <w:rPr>
                <w:color w:val="111111"/>
                <w:sz w:val="19"/>
                <w:szCs w:val="19"/>
              </w:rPr>
              <w:t>P(Completed) = 62.01%</w:t>
            </w:r>
          </w:p>
          <w:p w14:paraId="62736641" w14:textId="77777777" w:rsidR="00CE3F43" w:rsidRDefault="00000000">
            <w:pPr>
              <w:spacing w:after="60"/>
            </w:pPr>
            <w:proofErr w:type="gramStart"/>
            <w:r>
              <w:rPr>
                <w:color w:val="111111"/>
                <w:sz w:val="19"/>
                <w:szCs w:val="19"/>
              </w:rPr>
              <w:t>P(</w:t>
            </w:r>
            <w:proofErr w:type="gramEnd"/>
            <w:r>
              <w:rPr>
                <w:color w:val="111111"/>
                <w:sz w:val="19"/>
                <w:szCs w:val="19"/>
              </w:rPr>
              <w:t>Driver cancel) = 18.01%</w:t>
            </w:r>
          </w:p>
          <w:p w14:paraId="0026B0D8" w14:textId="77777777" w:rsidR="00CE3F43" w:rsidRDefault="00000000">
            <w:r>
              <w:rPr>
                <w:color w:val="111111"/>
                <w:sz w:val="19"/>
                <w:szCs w:val="19"/>
              </w:rPr>
              <w:t>Chi-</w:t>
            </w:r>
            <w:proofErr w:type="spellStart"/>
            <w:r>
              <w:rPr>
                <w:color w:val="111111"/>
                <w:sz w:val="19"/>
                <w:szCs w:val="19"/>
              </w:rPr>
              <w:t>sq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p = 0.26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1127" w14:textId="77777777" w:rsidR="00CE3F43" w:rsidRDefault="00000000">
            <w:r>
              <w:rPr>
                <w:color w:val="111111"/>
                <w:sz w:val="19"/>
                <w:szCs w:val="19"/>
              </w:rPr>
              <w:t>Probabilities identical across all 7 vehicle types</w:t>
            </w:r>
          </w:p>
        </w:tc>
      </w:tr>
    </w:tbl>
    <w:p w14:paraId="4C1CC412" w14:textId="77777777" w:rsidR="00CE3F43" w:rsidRDefault="00CE3F43"/>
    <w:p w14:paraId="069AD5A9" w14:textId="77777777" w:rsidR="00CE3F43" w:rsidRDefault="00000000">
      <w:pPr>
        <w:pStyle w:val="Heading1"/>
      </w:pPr>
      <w:r>
        <w:rPr>
          <w:sz w:val="28"/>
          <w:szCs w:val="28"/>
        </w:rPr>
        <w:t>Implications for the Forecasting Model</w:t>
      </w:r>
    </w:p>
    <w:p w14:paraId="7D03762E" w14:textId="77777777" w:rsidR="00CE3F43" w:rsidRDefault="00000000">
      <w:pPr>
        <w:pStyle w:val="ListParagraph"/>
        <w:numPr>
          <w:ilvl w:val="0"/>
          <w:numId w:val="2"/>
        </w:numPr>
        <w:spacing w:after="80"/>
      </w:pPr>
      <w:r>
        <w:t>Poisson hourly demand (</w:t>
      </w:r>
      <w:proofErr w:type="spellStart"/>
      <w:r>
        <w:t>overdispersed</w:t>
      </w:r>
      <w:proofErr w:type="spellEnd"/>
      <w:r>
        <w:t>) → Use Poisson regression or Negative Binomial regression. Segment by hour block (8h rush, 17–20h peak, off-peak) rather than a single daily rate, consistent with EDA hourly patterns.</w:t>
      </w:r>
    </w:p>
    <w:p w14:paraId="08D9AEFC" w14:textId="77777777" w:rsidR="00CE3F43" w:rsidRDefault="00000000">
      <w:pPr>
        <w:pStyle w:val="ListParagraph"/>
        <w:numPr>
          <w:ilvl w:val="0"/>
          <w:numId w:val="2"/>
        </w:numPr>
        <w:spacing w:after="80"/>
      </w:pPr>
      <w:r>
        <w:t>Log-Normal booking value → Model fares on the log scale. Revenue forecasts should be computed in log space and exponentiated back to avoid underestimating high-value rides.</w:t>
      </w:r>
    </w:p>
    <w:p w14:paraId="221ABF28" w14:textId="1BC6928F" w:rsidR="00CE3F43" w:rsidRDefault="00000000">
      <w:pPr>
        <w:pStyle w:val="ListParagraph"/>
        <w:numPr>
          <w:ilvl w:val="0"/>
          <w:numId w:val="2"/>
        </w:numPr>
        <w:spacing w:after="80"/>
      </w:pPr>
      <w:r>
        <w:t>Uniform ride distance → Exclude distance as a demand feature (R² = 0.00</w:t>
      </w:r>
      <w:r w:rsidR="00DC5D9E">
        <w:t>1</w:t>
      </w:r>
      <w:r>
        <w:t xml:space="preserve"> vs fare, per EDA). Retain for revenue estimation and driver repositioning time only.</w:t>
      </w:r>
    </w:p>
    <w:p w14:paraId="7724318D" w14:textId="77777777" w:rsidR="00CE3F43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Multinomial booking outcomes with stable probabilities → Apply a single completion rate of ~62% </w:t>
      </w:r>
      <w:proofErr w:type="gramStart"/>
      <w:r>
        <w:t>fleet-wide</w:t>
      </w:r>
      <w:proofErr w:type="gramEnd"/>
      <w:r>
        <w:t>. Target driver cancellations (18%) as the primary lever to improve effective service rate.</w:t>
      </w:r>
    </w:p>
    <w:sectPr w:rsidR="00CE3F4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F7C3A"/>
    <w:multiLevelType w:val="hybridMultilevel"/>
    <w:tmpl w:val="0A1650C4"/>
    <w:lvl w:ilvl="0" w:tplc="0810B5C6">
      <w:start w:val="1"/>
      <w:numFmt w:val="bullet"/>
      <w:lvlText w:val="•"/>
      <w:lvlJc w:val="left"/>
      <w:pPr>
        <w:ind w:left="720" w:hanging="360"/>
      </w:pPr>
    </w:lvl>
    <w:lvl w:ilvl="1" w:tplc="077C6D3C">
      <w:numFmt w:val="decimal"/>
      <w:lvlText w:val=""/>
      <w:lvlJc w:val="left"/>
    </w:lvl>
    <w:lvl w:ilvl="2" w:tplc="22E03D4A">
      <w:numFmt w:val="decimal"/>
      <w:lvlText w:val=""/>
      <w:lvlJc w:val="left"/>
    </w:lvl>
    <w:lvl w:ilvl="3" w:tplc="C548E0B4">
      <w:numFmt w:val="decimal"/>
      <w:lvlText w:val=""/>
      <w:lvlJc w:val="left"/>
    </w:lvl>
    <w:lvl w:ilvl="4" w:tplc="F6EAFC8E">
      <w:numFmt w:val="decimal"/>
      <w:lvlText w:val=""/>
      <w:lvlJc w:val="left"/>
    </w:lvl>
    <w:lvl w:ilvl="5" w:tplc="59E05586">
      <w:numFmt w:val="decimal"/>
      <w:lvlText w:val=""/>
      <w:lvlJc w:val="left"/>
    </w:lvl>
    <w:lvl w:ilvl="6" w:tplc="88E67968">
      <w:numFmt w:val="decimal"/>
      <w:lvlText w:val=""/>
      <w:lvlJc w:val="left"/>
    </w:lvl>
    <w:lvl w:ilvl="7" w:tplc="02886E7E">
      <w:numFmt w:val="decimal"/>
      <w:lvlText w:val=""/>
      <w:lvlJc w:val="left"/>
    </w:lvl>
    <w:lvl w:ilvl="8" w:tplc="4B08BE98">
      <w:numFmt w:val="decimal"/>
      <w:lvlText w:val=""/>
      <w:lvlJc w:val="left"/>
    </w:lvl>
  </w:abstractNum>
  <w:abstractNum w:abstractNumId="1" w15:restartNumberingAfterBreak="0">
    <w:nsid w:val="7AC7716D"/>
    <w:multiLevelType w:val="hybridMultilevel"/>
    <w:tmpl w:val="738AEF48"/>
    <w:lvl w:ilvl="0" w:tplc="5C745930">
      <w:start w:val="1"/>
      <w:numFmt w:val="bullet"/>
      <w:lvlText w:val="●"/>
      <w:lvlJc w:val="left"/>
      <w:pPr>
        <w:ind w:left="720" w:hanging="360"/>
      </w:pPr>
    </w:lvl>
    <w:lvl w:ilvl="1" w:tplc="12C0A68E">
      <w:start w:val="1"/>
      <w:numFmt w:val="bullet"/>
      <w:lvlText w:val="○"/>
      <w:lvlJc w:val="left"/>
      <w:pPr>
        <w:ind w:left="1440" w:hanging="360"/>
      </w:pPr>
    </w:lvl>
    <w:lvl w:ilvl="2" w:tplc="49CA4DF2">
      <w:start w:val="1"/>
      <w:numFmt w:val="bullet"/>
      <w:lvlText w:val="■"/>
      <w:lvlJc w:val="left"/>
      <w:pPr>
        <w:ind w:left="2160" w:hanging="360"/>
      </w:pPr>
    </w:lvl>
    <w:lvl w:ilvl="3" w:tplc="95E894EC">
      <w:start w:val="1"/>
      <w:numFmt w:val="bullet"/>
      <w:lvlText w:val="●"/>
      <w:lvlJc w:val="left"/>
      <w:pPr>
        <w:ind w:left="2880" w:hanging="360"/>
      </w:pPr>
    </w:lvl>
    <w:lvl w:ilvl="4" w:tplc="B48E2BF2">
      <w:start w:val="1"/>
      <w:numFmt w:val="bullet"/>
      <w:lvlText w:val="○"/>
      <w:lvlJc w:val="left"/>
      <w:pPr>
        <w:ind w:left="3600" w:hanging="360"/>
      </w:pPr>
    </w:lvl>
    <w:lvl w:ilvl="5" w:tplc="28BE4470">
      <w:start w:val="1"/>
      <w:numFmt w:val="bullet"/>
      <w:lvlText w:val="■"/>
      <w:lvlJc w:val="left"/>
      <w:pPr>
        <w:ind w:left="4320" w:hanging="360"/>
      </w:pPr>
    </w:lvl>
    <w:lvl w:ilvl="6" w:tplc="00421BEE">
      <w:start w:val="1"/>
      <w:numFmt w:val="bullet"/>
      <w:lvlText w:val="●"/>
      <w:lvlJc w:val="left"/>
      <w:pPr>
        <w:ind w:left="5040" w:hanging="360"/>
      </w:pPr>
    </w:lvl>
    <w:lvl w:ilvl="7" w:tplc="D41E3DB0">
      <w:start w:val="1"/>
      <w:numFmt w:val="bullet"/>
      <w:lvlText w:val="●"/>
      <w:lvlJc w:val="left"/>
      <w:pPr>
        <w:ind w:left="5760" w:hanging="360"/>
      </w:pPr>
    </w:lvl>
    <w:lvl w:ilvl="8" w:tplc="DBF4D754">
      <w:start w:val="1"/>
      <w:numFmt w:val="bullet"/>
      <w:lvlText w:val="●"/>
      <w:lvlJc w:val="left"/>
      <w:pPr>
        <w:ind w:left="6480" w:hanging="360"/>
      </w:pPr>
    </w:lvl>
  </w:abstractNum>
  <w:num w:numId="1" w16cid:durableId="1290278439">
    <w:abstractNumId w:val="1"/>
    <w:lvlOverride w:ilvl="0">
      <w:startOverride w:val="1"/>
    </w:lvlOverride>
  </w:num>
  <w:num w:numId="2" w16cid:durableId="435249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F43"/>
    <w:rsid w:val="000919D3"/>
    <w:rsid w:val="008E44CE"/>
    <w:rsid w:val="00CE3F43"/>
    <w:rsid w:val="00DC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434D0"/>
  <w15:docId w15:val="{AD444E64-1BBD-4E44-9398-1431F8D99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1210</Words>
  <Characters>6903</Characters>
  <Application>Microsoft Office Word</Application>
  <DocSecurity>0</DocSecurity>
  <Lines>57</Lines>
  <Paragraphs>16</Paragraphs>
  <ScaleCrop>false</ScaleCrop>
  <Company/>
  <LinksUpToDate>false</LinksUpToDate>
  <CharactersWithSpaces>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Rashika Joshi</cp:lastModifiedBy>
  <cp:revision>3</cp:revision>
  <dcterms:created xsi:type="dcterms:W3CDTF">2026-05-09T09:35:00Z</dcterms:created>
  <dcterms:modified xsi:type="dcterms:W3CDTF">2026-05-09T15:42:00Z</dcterms:modified>
</cp:coreProperties>
</file>