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2C925" w14:textId="2E765C34" w:rsidR="00F52848" w:rsidRPr="00440C18" w:rsidRDefault="00D30B3E" w:rsidP="001C3AA7">
      <w:pPr>
        <w:jc w:val="center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 xml:space="preserve">PERSONAL </w:t>
      </w:r>
      <w:r w:rsidR="001624CC">
        <w:rPr>
          <w:rFonts w:ascii="Cambria" w:hAnsi="Cambria"/>
          <w:sz w:val="24"/>
          <w:szCs w:val="20"/>
        </w:rPr>
        <w:t>NARRATIVE</w:t>
      </w:r>
      <w:r>
        <w:rPr>
          <w:rFonts w:ascii="Cambria" w:hAnsi="Cambria"/>
          <w:sz w:val="24"/>
          <w:szCs w:val="20"/>
        </w:rPr>
        <w:t xml:space="preserve"> </w:t>
      </w:r>
      <w:r w:rsidR="00E55C89" w:rsidRPr="00440C18">
        <w:rPr>
          <w:rFonts w:ascii="Cambria" w:hAnsi="Cambria"/>
          <w:sz w:val="24"/>
          <w:szCs w:val="20"/>
        </w:rPr>
        <w:t>ESSAY</w:t>
      </w:r>
      <w:r w:rsidR="00440C18">
        <w:rPr>
          <w:rFonts w:ascii="Cambria" w:hAnsi="Cambria"/>
          <w:sz w:val="24"/>
          <w:szCs w:val="20"/>
        </w:rPr>
        <w:t xml:space="preserve"> – 100</w:t>
      </w:r>
      <w:r w:rsidR="00A709E1" w:rsidRPr="00440C18">
        <w:rPr>
          <w:rFonts w:ascii="Cambria" w:hAnsi="Cambria"/>
          <w:sz w:val="24"/>
          <w:szCs w:val="20"/>
        </w:rPr>
        <w:t xml:space="preserve"> points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5"/>
        <w:gridCol w:w="1040"/>
        <w:gridCol w:w="720"/>
        <w:gridCol w:w="969"/>
        <w:gridCol w:w="728"/>
        <w:gridCol w:w="1060"/>
        <w:gridCol w:w="878"/>
      </w:tblGrid>
      <w:tr w:rsidR="00440C18" w:rsidRPr="00B85C8A" w14:paraId="18FB61BE" w14:textId="77777777" w:rsidTr="00C608D5">
        <w:tc>
          <w:tcPr>
            <w:tcW w:w="3955" w:type="dxa"/>
          </w:tcPr>
          <w:p w14:paraId="483B4138" w14:textId="77777777" w:rsidR="007D0711" w:rsidRPr="004B71E5" w:rsidRDefault="007D0711" w:rsidP="00C608D5">
            <w:pPr>
              <w:spacing w:after="0" w:line="276" w:lineRule="auto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40" w:type="dxa"/>
          </w:tcPr>
          <w:p w14:paraId="2441E4B3" w14:textId="77777777" w:rsidR="007D0711" w:rsidRPr="004B71E5" w:rsidRDefault="007D0711" w:rsidP="00C608D5">
            <w:pPr>
              <w:spacing w:after="0" w:line="276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B71E5">
              <w:rPr>
                <w:rFonts w:ascii="Cambria" w:hAnsi="Cambria"/>
                <w:b/>
                <w:sz w:val="20"/>
                <w:szCs w:val="20"/>
              </w:rPr>
              <w:t>Not at all</w:t>
            </w:r>
          </w:p>
        </w:tc>
        <w:tc>
          <w:tcPr>
            <w:tcW w:w="720" w:type="dxa"/>
          </w:tcPr>
          <w:p w14:paraId="0EEF7B53" w14:textId="77777777" w:rsidR="007D0711" w:rsidRPr="004B71E5" w:rsidRDefault="007D0711" w:rsidP="00C608D5">
            <w:pPr>
              <w:spacing w:after="0" w:line="276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B71E5">
              <w:rPr>
                <w:rFonts w:ascii="Cambria" w:hAnsi="Cambria"/>
                <w:b/>
                <w:sz w:val="20"/>
                <w:szCs w:val="20"/>
              </w:rPr>
              <w:t>Some</w:t>
            </w:r>
          </w:p>
        </w:tc>
        <w:tc>
          <w:tcPr>
            <w:tcW w:w="969" w:type="dxa"/>
          </w:tcPr>
          <w:p w14:paraId="145ADFE5" w14:textId="77777777" w:rsidR="007D0711" w:rsidRDefault="007D0711" w:rsidP="00C608D5">
            <w:pPr>
              <w:spacing w:after="0" w:line="276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B71E5">
              <w:rPr>
                <w:rFonts w:ascii="Cambria" w:hAnsi="Cambria"/>
                <w:b/>
                <w:sz w:val="20"/>
                <w:szCs w:val="20"/>
              </w:rPr>
              <w:t>Average</w:t>
            </w:r>
          </w:p>
          <w:p w14:paraId="7D4C0544" w14:textId="77777777" w:rsidR="00440C18" w:rsidRPr="004B71E5" w:rsidRDefault="00440C18" w:rsidP="00C608D5">
            <w:pPr>
              <w:spacing w:after="0" w:line="276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40C18">
              <w:rPr>
                <w:rFonts w:ascii="Cambria" w:hAnsi="Cambria"/>
                <w:b/>
                <w:sz w:val="14"/>
                <w:szCs w:val="20"/>
              </w:rPr>
              <w:t>(5 or more errors)</w:t>
            </w:r>
          </w:p>
        </w:tc>
        <w:tc>
          <w:tcPr>
            <w:tcW w:w="728" w:type="dxa"/>
          </w:tcPr>
          <w:p w14:paraId="687300EE" w14:textId="77777777" w:rsidR="007D0711" w:rsidRDefault="007D0711" w:rsidP="00C608D5">
            <w:pPr>
              <w:spacing w:after="0" w:line="276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B71E5">
              <w:rPr>
                <w:rFonts w:ascii="Cambria" w:hAnsi="Cambria"/>
                <w:b/>
                <w:sz w:val="20"/>
                <w:szCs w:val="20"/>
              </w:rPr>
              <w:t>Good</w:t>
            </w:r>
          </w:p>
          <w:p w14:paraId="1EF794C9" w14:textId="77777777" w:rsidR="00440C18" w:rsidRPr="004B71E5" w:rsidRDefault="00440C18" w:rsidP="00C608D5">
            <w:pPr>
              <w:spacing w:after="0" w:line="276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40C18">
              <w:rPr>
                <w:rFonts w:ascii="Cambria" w:hAnsi="Cambria"/>
                <w:b/>
                <w:sz w:val="14"/>
                <w:szCs w:val="20"/>
              </w:rPr>
              <w:t>(3-4 errors)</w:t>
            </w:r>
          </w:p>
        </w:tc>
        <w:tc>
          <w:tcPr>
            <w:tcW w:w="1060" w:type="dxa"/>
          </w:tcPr>
          <w:p w14:paraId="1B13B332" w14:textId="77777777" w:rsidR="007D0711" w:rsidRDefault="007D0711" w:rsidP="00C608D5">
            <w:pPr>
              <w:spacing w:after="0" w:line="276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B71E5">
              <w:rPr>
                <w:rFonts w:ascii="Cambria" w:hAnsi="Cambria"/>
                <w:b/>
                <w:sz w:val="20"/>
                <w:szCs w:val="20"/>
              </w:rPr>
              <w:t>Excellent</w:t>
            </w:r>
          </w:p>
          <w:p w14:paraId="5DCE4646" w14:textId="77777777" w:rsidR="00440C18" w:rsidRPr="004B71E5" w:rsidRDefault="00440C18" w:rsidP="00C608D5">
            <w:pPr>
              <w:spacing w:after="0" w:line="276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40C18">
              <w:rPr>
                <w:rFonts w:ascii="Cambria" w:hAnsi="Cambria"/>
                <w:b/>
                <w:sz w:val="14"/>
                <w:szCs w:val="20"/>
              </w:rPr>
              <w:t>(1-2 errors)</w:t>
            </w:r>
          </w:p>
        </w:tc>
        <w:tc>
          <w:tcPr>
            <w:tcW w:w="878" w:type="dxa"/>
          </w:tcPr>
          <w:p w14:paraId="4D6AE5B6" w14:textId="77777777" w:rsidR="007D0711" w:rsidRPr="004B71E5" w:rsidRDefault="007D0711" w:rsidP="00C608D5">
            <w:pPr>
              <w:spacing w:after="0" w:line="276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4B71E5">
              <w:rPr>
                <w:rFonts w:ascii="Cambria" w:hAnsi="Cambria"/>
                <w:b/>
                <w:sz w:val="20"/>
                <w:szCs w:val="20"/>
              </w:rPr>
              <w:t>TOTAL</w:t>
            </w:r>
          </w:p>
        </w:tc>
      </w:tr>
      <w:tr w:rsidR="007D0711" w:rsidRPr="00B85C8A" w14:paraId="2B53A5BF" w14:textId="77777777" w:rsidTr="00C608D5">
        <w:tc>
          <w:tcPr>
            <w:tcW w:w="9350" w:type="dxa"/>
            <w:gridSpan w:val="7"/>
          </w:tcPr>
          <w:p w14:paraId="7EE17BB4" w14:textId="5AFF37B5" w:rsidR="007D0711" w:rsidRPr="004B71E5" w:rsidRDefault="00EF55D8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Purpose (</w:t>
            </w:r>
            <w:r w:rsidR="001C3AA7">
              <w:rPr>
                <w:rFonts w:ascii="Cambria" w:hAnsi="Cambria"/>
                <w:b/>
                <w:sz w:val="20"/>
                <w:szCs w:val="20"/>
              </w:rPr>
              <w:t>30</w:t>
            </w:r>
            <w:r w:rsidR="007D0711" w:rsidRPr="004B71E5">
              <w:rPr>
                <w:rFonts w:ascii="Cambria" w:hAnsi="Cambria"/>
                <w:b/>
                <w:sz w:val="20"/>
                <w:szCs w:val="20"/>
              </w:rPr>
              <w:t xml:space="preserve"> points)</w:t>
            </w:r>
          </w:p>
        </w:tc>
      </w:tr>
      <w:tr w:rsidR="00440C18" w:rsidRPr="00B85C8A" w14:paraId="676AE8B1" w14:textId="77777777" w:rsidTr="00C608D5">
        <w:tc>
          <w:tcPr>
            <w:tcW w:w="3955" w:type="dxa"/>
          </w:tcPr>
          <w:p w14:paraId="430A65E1" w14:textId="1C13FD5C" w:rsidR="007D0711" w:rsidRPr="004B71E5" w:rsidRDefault="001624CC" w:rsidP="001624C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Essay is</w:t>
            </w:r>
            <w:r w:rsidR="00A83261">
              <w:rPr>
                <w:rFonts w:ascii="Cambria" w:hAnsi="Cambria"/>
                <w:sz w:val="20"/>
                <w:szCs w:val="20"/>
              </w:rPr>
              <w:t xml:space="preserve"> </w:t>
            </w:r>
            <w:r w:rsidR="00B136CE">
              <w:rPr>
                <w:rFonts w:ascii="Cambria" w:hAnsi="Cambria"/>
                <w:sz w:val="20"/>
                <w:szCs w:val="20"/>
              </w:rPr>
              <w:t xml:space="preserve">a personal </w:t>
            </w:r>
            <w:r>
              <w:rPr>
                <w:rFonts w:ascii="Cambria" w:hAnsi="Cambria"/>
                <w:sz w:val="20"/>
                <w:szCs w:val="20"/>
              </w:rPr>
              <w:t>narrative of the student’s background and how he or she came to MACU including a goal or hope for the year/college education</w:t>
            </w:r>
          </w:p>
        </w:tc>
        <w:tc>
          <w:tcPr>
            <w:tcW w:w="1040" w:type="dxa"/>
          </w:tcPr>
          <w:p w14:paraId="00F34C3F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10C0C8C2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69" w:type="dxa"/>
          </w:tcPr>
          <w:p w14:paraId="4EE272F9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8" w:type="dxa"/>
          </w:tcPr>
          <w:p w14:paraId="60619E26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1BFCF851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</w:tcPr>
          <w:p w14:paraId="52CEED1A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7D0711" w:rsidRPr="00B85C8A" w14:paraId="0C19D940" w14:textId="77777777" w:rsidTr="00C608D5">
        <w:tc>
          <w:tcPr>
            <w:tcW w:w="9350" w:type="dxa"/>
            <w:gridSpan w:val="7"/>
          </w:tcPr>
          <w:p w14:paraId="0B6DBDDF" w14:textId="783E99BD" w:rsidR="007D0711" w:rsidRPr="004B71E5" w:rsidRDefault="00EF55D8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Style and Syntax (</w:t>
            </w:r>
            <w:r w:rsidR="00B136CE">
              <w:rPr>
                <w:rFonts w:ascii="Cambria" w:hAnsi="Cambria"/>
                <w:b/>
                <w:sz w:val="20"/>
                <w:szCs w:val="20"/>
              </w:rPr>
              <w:t>28</w:t>
            </w:r>
            <w:r w:rsidR="007D0711" w:rsidRPr="004B71E5">
              <w:rPr>
                <w:rFonts w:ascii="Cambria" w:hAnsi="Cambria"/>
                <w:b/>
                <w:sz w:val="20"/>
                <w:szCs w:val="20"/>
              </w:rPr>
              <w:t xml:space="preserve"> points)</w:t>
            </w:r>
          </w:p>
        </w:tc>
      </w:tr>
      <w:tr w:rsidR="00440C18" w:rsidRPr="00B85C8A" w14:paraId="56087032" w14:textId="77777777" w:rsidTr="00C608D5">
        <w:tc>
          <w:tcPr>
            <w:tcW w:w="3955" w:type="dxa"/>
          </w:tcPr>
          <w:p w14:paraId="56B0196E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4B71E5">
              <w:rPr>
                <w:rFonts w:ascii="Cambria" w:hAnsi="Cambria"/>
                <w:sz w:val="20"/>
                <w:szCs w:val="20"/>
              </w:rPr>
              <w:t>Words spelled correctly</w:t>
            </w:r>
          </w:p>
        </w:tc>
        <w:tc>
          <w:tcPr>
            <w:tcW w:w="1040" w:type="dxa"/>
          </w:tcPr>
          <w:p w14:paraId="3CCC7F1B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0C35091A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69" w:type="dxa"/>
          </w:tcPr>
          <w:p w14:paraId="69AAD933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8" w:type="dxa"/>
          </w:tcPr>
          <w:p w14:paraId="5A5B608D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7E93F80E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 w:val="restart"/>
          </w:tcPr>
          <w:p w14:paraId="0DA03470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0C18" w:rsidRPr="00B85C8A" w14:paraId="7CB4C792" w14:textId="77777777" w:rsidTr="00C608D5">
        <w:tc>
          <w:tcPr>
            <w:tcW w:w="3955" w:type="dxa"/>
          </w:tcPr>
          <w:p w14:paraId="1CC52142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4B71E5">
              <w:rPr>
                <w:rFonts w:ascii="Cambria" w:hAnsi="Cambria"/>
                <w:sz w:val="20"/>
                <w:szCs w:val="20"/>
              </w:rPr>
              <w:t>Avoids comma splices, run-ons, and fragments</w:t>
            </w:r>
          </w:p>
        </w:tc>
        <w:tc>
          <w:tcPr>
            <w:tcW w:w="1040" w:type="dxa"/>
          </w:tcPr>
          <w:p w14:paraId="51999474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0BE0F7D1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69" w:type="dxa"/>
          </w:tcPr>
          <w:p w14:paraId="508FBFF4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8" w:type="dxa"/>
          </w:tcPr>
          <w:p w14:paraId="35C3C1DE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31F12D67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0C679466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0C18" w:rsidRPr="00B85C8A" w14:paraId="44D0A9B1" w14:textId="77777777" w:rsidTr="00C608D5">
        <w:tc>
          <w:tcPr>
            <w:tcW w:w="3955" w:type="dxa"/>
          </w:tcPr>
          <w:p w14:paraId="3E5926EC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4B71E5">
              <w:rPr>
                <w:rFonts w:ascii="Cambria" w:hAnsi="Cambria"/>
                <w:sz w:val="20"/>
                <w:szCs w:val="20"/>
              </w:rPr>
              <w:t>Verb tense remains consistent</w:t>
            </w:r>
          </w:p>
        </w:tc>
        <w:tc>
          <w:tcPr>
            <w:tcW w:w="1040" w:type="dxa"/>
          </w:tcPr>
          <w:p w14:paraId="7D370160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423CB151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69" w:type="dxa"/>
          </w:tcPr>
          <w:p w14:paraId="2D6B4A91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8" w:type="dxa"/>
          </w:tcPr>
          <w:p w14:paraId="081863DD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2ABBB7D4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7E880FBC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0C18" w:rsidRPr="00B85C8A" w14:paraId="725DACB8" w14:textId="77777777" w:rsidTr="00C608D5">
        <w:tc>
          <w:tcPr>
            <w:tcW w:w="3955" w:type="dxa"/>
          </w:tcPr>
          <w:p w14:paraId="140AB1A9" w14:textId="6F6F053C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4B71E5">
              <w:rPr>
                <w:rFonts w:ascii="Cambria" w:hAnsi="Cambria"/>
                <w:sz w:val="20"/>
                <w:szCs w:val="20"/>
              </w:rPr>
              <w:t xml:space="preserve">Point-of-view remains consistent </w:t>
            </w:r>
            <w:r w:rsidR="00B136CE">
              <w:rPr>
                <w:rFonts w:ascii="Cambria" w:hAnsi="Cambria"/>
                <w:sz w:val="20"/>
                <w:szCs w:val="20"/>
              </w:rPr>
              <w:t>(1st)</w:t>
            </w:r>
          </w:p>
        </w:tc>
        <w:tc>
          <w:tcPr>
            <w:tcW w:w="1040" w:type="dxa"/>
          </w:tcPr>
          <w:p w14:paraId="794E695F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502D5E91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69" w:type="dxa"/>
          </w:tcPr>
          <w:p w14:paraId="7791C0A8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8" w:type="dxa"/>
          </w:tcPr>
          <w:p w14:paraId="2D98E106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5CFD5D8C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7EFAB0CD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DB404C" w:rsidRPr="00B85C8A" w14:paraId="015FA58B" w14:textId="77777777" w:rsidTr="00C608D5">
        <w:tc>
          <w:tcPr>
            <w:tcW w:w="3955" w:type="dxa"/>
          </w:tcPr>
          <w:p w14:paraId="0EB7FF9D" w14:textId="77777777" w:rsidR="00DB404C" w:rsidRPr="004B71E5" w:rsidRDefault="00DB404C" w:rsidP="001624C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Subject-verb agreement is correct</w:t>
            </w:r>
          </w:p>
        </w:tc>
        <w:tc>
          <w:tcPr>
            <w:tcW w:w="1040" w:type="dxa"/>
          </w:tcPr>
          <w:p w14:paraId="43D5EBBF" w14:textId="77777777" w:rsidR="00DB404C" w:rsidRPr="004B71E5" w:rsidRDefault="00DB404C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00C1E3B2" w14:textId="77777777" w:rsidR="00DB404C" w:rsidRPr="004B71E5" w:rsidRDefault="00DB404C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69" w:type="dxa"/>
          </w:tcPr>
          <w:p w14:paraId="2948C6F5" w14:textId="77777777" w:rsidR="00DB404C" w:rsidRPr="004B71E5" w:rsidRDefault="00DB404C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8" w:type="dxa"/>
          </w:tcPr>
          <w:p w14:paraId="68056DAF" w14:textId="77777777" w:rsidR="00DB404C" w:rsidRPr="004B71E5" w:rsidRDefault="00DB404C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334DBF42" w14:textId="77777777" w:rsidR="00DB404C" w:rsidRPr="004B71E5" w:rsidRDefault="00DB404C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48AF1FB1" w14:textId="77777777" w:rsidR="00DB404C" w:rsidRPr="004B71E5" w:rsidRDefault="00DB404C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1C3AA7" w:rsidRPr="00B85C8A" w14:paraId="6C097D54" w14:textId="77777777" w:rsidTr="00C608D5">
        <w:tc>
          <w:tcPr>
            <w:tcW w:w="3955" w:type="dxa"/>
          </w:tcPr>
          <w:p w14:paraId="1B4423BD" w14:textId="5BA9015B" w:rsidR="001C3AA7" w:rsidRDefault="001C3AA7" w:rsidP="001624C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Proper use of punctuation marks</w:t>
            </w:r>
          </w:p>
        </w:tc>
        <w:tc>
          <w:tcPr>
            <w:tcW w:w="1040" w:type="dxa"/>
          </w:tcPr>
          <w:p w14:paraId="201BC348" w14:textId="77777777" w:rsidR="001C3AA7" w:rsidRPr="004B71E5" w:rsidRDefault="001C3AA7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641F6EC8" w14:textId="77777777" w:rsidR="001C3AA7" w:rsidRPr="004B71E5" w:rsidRDefault="001C3AA7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69" w:type="dxa"/>
          </w:tcPr>
          <w:p w14:paraId="24E9CF64" w14:textId="77777777" w:rsidR="001C3AA7" w:rsidRPr="004B71E5" w:rsidRDefault="001C3AA7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8" w:type="dxa"/>
          </w:tcPr>
          <w:p w14:paraId="38C5F5E9" w14:textId="77777777" w:rsidR="001C3AA7" w:rsidRPr="004B71E5" w:rsidRDefault="001C3AA7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1D77C988" w14:textId="77777777" w:rsidR="001C3AA7" w:rsidRPr="004B71E5" w:rsidRDefault="001C3AA7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177B30BD" w14:textId="77777777" w:rsidR="001C3AA7" w:rsidRPr="004B71E5" w:rsidRDefault="001C3AA7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0C18" w:rsidRPr="00B85C8A" w14:paraId="3869A5E5" w14:textId="77777777" w:rsidTr="00C608D5">
        <w:tc>
          <w:tcPr>
            <w:tcW w:w="3955" w:type="dxa"/>
          </w:tcPr>
          <w:p w14:paraId="1177CF24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4B71E5">
              <w:rPr>
                <w:rFonts w:ascii="Cambria" w:hAnsi="Cambria"/>
                <w:sz w:val="20"/>
                <w:szCs w:val="20"/>
              </w:rPr>
              <w:t>Words chosen are the most effective choice</w:t>
            </w:r>
            <w:r w:rsidR="000D7EBF">
              <w:rPr>
                <w:rFonts w:ascii="Cambria" w:hAnsi="Cambria"/>
                <w:sz w:val="20"/>
                <w:szCs w:val="20"/>
              </w:rPr>
              <w:t xml:space="preserve"> (avoids slang, contractions, etc. as needed)</w:t>
            </w:r>
          </w:p>
        </w:tc>
        <w:tc>
          <w:tcPr>
            <w:tcW w:w="1040" w:type="dxa"/>
          </w:tcPr>
          <w:p w14:paraId="3C524A0E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3BEFDAD8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69" w:type="dxa"/>
          </w:tcPr>
          <w:p w14:paraId="7BAB6F8D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8" w:type="dxa"/>
          </w:tcPr>
          <w:p w14:paraId="7AE36151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00194C40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658EF569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7D0711" w:rsidRPr="00B85C8A" w14:paraId="61FF9D70" w14:textId="77777777" w:rsidTr="00C608D5">
        <w:tc>
          <w:tcPr>
            <w:tcW w:w="9350" w:type="dxa"/>
            <w:gridSpan w:val="7"/>
          </w:tcPr>
          <w:p w14:paraId="480E271F" w14:textId="1CD6BCC2" w:rsidR="007D0711" w:rsidRPr="004B71E5" w:rsidRDefault="00C608D5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Content Development (</w:t>
            </w:r>
            <w:r w:rsidR="00D30B3E">
              <w:rPr>
                <w:rFonts w:ascii="Cambria" w:hAnsi="Cambria"/>
                <w:b/>
                <w:sz w:val="20"/>
                <w:szCs w:val="20"/>
              </w:rPr>
              <w:t>35</w:t>
            </w:r>
            <w:r w:rsidR="007D0711" w:rsidRPr="004B71E5">
              <w:rPr>
                <w:rFonts w:ascii="Cambria" w:hAnsi="Cambria"/>
                <w:b/>
                <w:sz w:val="20"/>
                <w:szCs w:val="20"/>
              </w:rPr>
              <w:t xml:space="preserve"> points)</w:t>
            </w:r>
          </w:p>
        </w:tc>
      </w:tr>
      <w:tr w:rsidR="00440C18" w:rsidRPr="00B85C8A" w14:paraId="7B10FAF1" w14:textId="77777777" w:rsidTr="00C608D5">
        <w:tc>
          <w:tcPr>
            <w:tcW w:w="3955" w:type="dxa"/>
          </w:tcPr>
          <w:p w14:paraId="2647AEFA" w14:textId="0105659B" w:rsidR="007D0711" w:rsidRPr="004B71E5" w:rsidRDefault="00B136CE" w:rsidP="001624C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Personal story is concise but clear – says what the reader needs to know</w:t>
            </w:r>
          </w:p>
        </w:tc>
        <w:tc>
          <w:tcPr>
            <w:tcW w:w="1040" w:type="dxa"/>
          </w:tcPr>
          <w:p w14:paraId="271065C5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3B1CEBD7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69" w:type="dxa"/>
          </w:tcPr>
          <w:p w14:paraId="5F907690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8" w:type="dxa"/>
          </w:tcPr>
          <w:p w14:paraId="44215BE3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4ECEEAAE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 w:val="restart"/>
          </w:tcPr>
          <w:p w14:paraId="730DFF88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B136CE" w:rsidRPr="00B85C8A" w14:paraId="0C64F1CA" w14:textId="77777777" w:rsidTr="00C608D5">
        <w:tc>
          <w:tcPr>
            <w:tcW w:w="3955" w:type="dxa"/>
          </w:tcPr>
          <w:p w14:paraId="70F8C318" w14:textId="018C3400" w:rsidR="00B136CE" w:rsidRDefault="001624CC" w:rsidP="001624C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Told in chronological order (beginning to end of the portion of the story being told) Introduction and conclusion are evident and serve their purpose.</w:t>
            </w:r>
          </w:p>
        </w:tc>
        <w:tc>
          <w:tcPr>
            <w:tcW w:w="1040" w:type="dxa"/>
          </w:tcPr>
          <w:p w14:paraId="12616C54" w14:textId="77777777" w:rsidR="00B136CE" w:rsidRPr="004B71E5" w:rsidRDefault="00B136CE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3E8588B0" w14:textId="77777777" w:rsidR="00B136CE" w:rsidRPr="004B71E5" w:rsidRDefault="00B136CE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69" w:type="dxa"/>
          </w:tcPr>
          <w:p w14:paraId="23D9AE4B" w14:textId="77777777" w:rsidR="00B136CE" w:rsidRPr="004B71E5" w:rsidRDefault="00B136CE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8" w:type="dxa"/>
          </w:tcPr>
          <w:p w14:paraId="71002B5D" w14:textId="77777777" w:rsidR="00B136CE" w:rsidRPr="004B71E5" w:rsidRDefault="00B136CE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2E8C90DD" w14:textId="77777777" w:rsidR="00B136CE" w:rsidRPr="004B71E5" w:rsidRDefault="00B136CE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619E2E59" w14:textId="77777777" w:rsidR="00B136CE" w:rsidRPr="004B71E5" w:rsidRDefault="00B136CE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1C3AA7" w:rsidRPr="00B85C8A" w14:paraId="68AACA08" w14:textId="77777777" w:rsidTr="00C608D5">
        <w:tc>
          <w:tcPr>
            <w:tcW w:w="3955" w:type="dxa"/>
          </w:tcPr>
          <w:p w14:paraId="78452117" w14:textId="0052DB33" w:rsidR="001C3AA7" w:rsidRPr="004B71E5" w:rsidRDefault="001624CC" w:rsidP="001624C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Creates interest and engages the reader with the story</w:t>
            </w:r>
          </w:p>
        </w:tc>
        <w:tc>
          <w:tcPr>
            <w:tcW w:w="1040" w:type="dxa"/>
          </w:tcPr>
          <w:p w14:paraId="0F1374D8" w14:textId="77777777" w:rsidR="001C3AA7" w:rsidRPr="004B71E5" w:rsidRDefault="001C3AA7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7876398A" w14:textId="77777777" w:rsidR="001C3AA7" w:rsidRPr="004B71E5" w:rsidRDefault="001C3AA7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69" w:type="dxa"/>
          </w:tcPr>
          <w:p w14:paraId="6A8A5060" w14:textId="77777777" w:rsidR="001C3AA7" w:rsidRPr="004B71E5" w:rsidRDefault="001C3AA7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8" w:type="dxa"/>
          </w:tcPr>
          <w:p w14:paraId="573A6CC8" w14:textId="77777777" w:rsidR="001C3AA7" w:rsidRPr="004B71E5" w:rsidRDefault="001C3AA7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776C22CC" w14:textId="77777777" w:rsidR="001C3AA7" w:rsidRPr="004B71E5" w:rsidRDefault="001C3AA7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0A7FECC4" w14:textId="77777777" w:rsidR="001C3AA7" w:rsidRPr="004B71E5" w:rsidRDefault="001C3AA7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1C3AA7" w:rsidRPr="00B85C8A" w14:paraId="1DA24B1B" w14:textId="77777777" w:rsidTr="00C608D5">
        <w:tc>
          <w:tcPr>
            <w:tcW w:w="3955" w:type="dxa"/>
          </w:tcPr>
          <w:p w14:paraId="09C41766" w14:textId="2E9F3C5B" w:rsidR="001C3AA7" w:rsidRDefault="001624CC" w:rsidP="001624C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Includes a goal or hope for the year and/or time at MACU</w:t>
            </w:r>
          </w:p>
        </w:tc>
        <w:tc>
          <w:tcPr>
            <w:tcW w:w="1040" w:type="dxa"/>
          </w:tcPr>
          <w:p w14:paraId="42C252F6" w14:textId="77777777" w:rsidR="001C3AA7" w:rsidRPr="004B71E5" w:rsidRDefault="001C3AA7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33F575F8" w14:textId="77777777" w:rsidR="001C3AA7" w:rsidRPr="004B71E5" w:rsidRDefault="001C3AA7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69" w:type="dxa"/>
          </w:tcPr>
          <w:p w14:paraId="6ABB7353" w14:textId="77777777" w:rsidR="001C3AA7" w:rsidRPr="004B71E5" w:rsidRDefault="001C3AA7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8" w:type="dxa"/>
          </w:tcPr>
          <w:p w14:paraId="344414E4" w14:textId="77777777" w:rsidR="001C3AA7" w:rsidRPr="004B71E5" w:rsidRDefault="001C3AA7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32E22B39" w14:textId="77777777" w:rsidR="001C3AA7" w:rsidRPr="004B71E5" w:rsidRDefault="001C3AA7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29A0EC9F" w14:textId="77777777" w:rsidR="001C3AA7" w:rsidRPr="004B71E5" w:rsidRDefault="001C3AA7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0C18" w:rsidRPr="00B85C8A" w14:paraId="0584475B" w14:textId="77777777" w:rsidTr="00C608D5">
        <w:tc>
          <w:tcPr>
            <w:tcW w:w="3955" w:type="dxa"/>
          </w:tcPr>
          <w:p w14:paraId="5577D72D" w14:textId="75BE6E64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4B71E5">
              <w:rPr>
                <w:rFonts w:ascii="Cambria" w:hAnsi="Cambria"/>
                <w:sz w:val="20"/>
                <w:szCs w:val="20"/>
              </w:rPr>
              <w:t>Awareness of audience and voice</w:t>
            </w:r>
            <w:r w:rsidR="001624CC">
              <w:rPr>
                <w:rFonts w:ascii="Cambria" w:hAnsi="Cambria"/>
                <w:sz w:val="20"/>
                <w:szCs w:val="20"/>
              </w:rPr>
              <w:t xml:space="preserve"> - readability</w:t>
            </w:r>
          </w:p>
        </w:tc>
        <w:tc>
          <w:tcPr>
            <w:tcW w:w="1040" w:type="dxa"/>
          </w:tcPr>
          <w:p w14:paraId="7186BB47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58CB7C24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69" w:type="dxa"/>
          </w:tcPr>
          <w:p w14:paraId="116659E8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8" w:type="dxa"/>
          </w:tcPr>
          <w:p w14:paraId="1E93D12E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27CC9885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6F03F2BE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0C18" w:rsidRPr="00B85C8A" w14:paraId="0341DC1C" w14:textId="77777777" w:rsidTr="00C608D5">
        <w:tc>
          <w:tcPr>
            <w:tcW w:w="3955" w:type="dxa"/>
          </w:tcPr>
          <w:p w14:paraId="3EB229ED" w14:textId="77CA5D02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4B71E5">
              <w:rPr>
                <w:rFonts w:ascii="Cambria" w:hAnsi="Cambria"/>
                <w:sz w:val="20"/>
                <w:szCs w:val="20"/>
              </w:rPr>
              <w:t>Structure of paper is easily followed</w:t>
            </w:r>
            <w:r w:rsidR="001C3AA7">
              <w:rPr>
                <w:rFonts w:ascii="Cambria" w:hAnsi="Cambria"/>
                <w:sz w:val="20"/>
                <w:szCs w:val="20"/>
              </w:rPr>
              <w:t xml:space="preserve"> </w:t>
            </w:r>
            <w:r w:rsidR="001624CC">
              <w:rPr>
                <w:rFonts w:ascii="Cambria" w:hAnsi="Cambria"/>
                <w:sz w:val="20"/>
                <w:szCs w:val="20"/>
              </w:rPr>
              <w:t>- paragraphing</w:t>
            </w:r>
          </w:p>
        </w:tc>
        <w:tc>
          <w:tcPr>
            <w:tcW w:w="1040" w:type="dxa"/>
          </w:tcPr>
          <w:p w14:paraId="53FF47F5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03785A33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69" w:type="dxa"/>
          </w:tcPr>
          <w:p w14:paraId="3B2901FD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8" w:type="dxa"/>
          </w:tcPr>
          <w:p w14:paraId="2F3E07E0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79C0E25B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77B8AFEC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0C18" w:rsidRPr="00B85C8A" w14:paraId="1A0E28C5" w14:textId="77777777" w:rsidTr="00C608D5">
        <w:tc>
          <w:tcPr>
            <w:tcW w:w="3955" w:type="dxa"/>
          </w:tcPr>
          <w:p w14:paraId="10A5DCE4" w14:textId="4776206C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4B71E5">
              <w:rPr>
                <w:rFonts w:ascii="Cambria" w:hAnsi="Cambria"/>
                <w:sz w:val="20"/>
                <w:szCs w:val="20"/>
              </w:rPr>
              <w:t>Transitions direct the reader</w:t>
            </w:r>
            <w:r w:rsidR="001624CC">
              <w:rPr>
                <w:rFonts w:ascii="Cambria" w:hAnsi="Cambria"/>
                <w:sz w:val="20"/>
                <w:szCs w:val="20"/>
              </w:rPr>
              <w:t xml:space="preserve"> between portions of the story</w:t>
            </w:r>
          </w:p>
        </w:tc>
        <w:tc>
          <w:tcPr>
            <w:tcW w:w="1040" w:type="dxa"/>
          </w:tcPr>
          <w:p w14:paraId="4617CB94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19E9D8D1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69" w:type="dxa"/>
          </w:tcPr>
          <w:p w14:paraId="3B2F7A8E" w14:textId="77777777" w:rsidR="007D0711" w:rsidRPr="004B71E5" w:rsidRDefault="007D0711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28" w:type="dxa"/>
          </w:tcPr>
          <w:p w14:paraId="277D6F02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121855E7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4AA43EE8" w14:textId="77777777" w:rsidR="007D0711" w:rsidRPr="004B71E5" w:rsidRDefault="007D0711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7D0711" w:rsidRPr="00B85C8A" w14:paraId="08BA973F" w14:textId="77777777" w:rsidTr="00C608D5">
        <w:tc>
          <w:tcPr>
            <w:tcW w:w="9350" w:type="dxa"/>
            <w:gridSpan w:val="7"/>
          </w:tcPr>
          <w:p w14:paraId="18156B1B" w14:textId="4A14E8DE" w:rsidR="007D0711" w:rsidRPr="004B71E5" w:rsidRDefault="007D0711" w:rsidP="001624CC">
            <w:pPr>
              <w:tabs>
                <w:tab w:val="left" w:pos="6825"/>
                <w:tab w:val="left" w:pos="7710"/>
              </w:tabs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4B71E5">
              <w:rPr>
                <w:rFonts w:ascii="Cambria" w:hAnsi="Cambria"/>
                <w:b/>
                <w:sz w:val="20"/>
                <w:szCs w:val="20"/>
              </w:rPr>
              <w:t>Form/ Disciplinary Conventions (</w:t>
            </w:r>
            <w:r w:rsidR="00D30B3E">
              <w:rPr>
                <w:rFonts w:ascii="Cambria" w:hAnsi="Cambria"/>
                <w:b/>
                <w:sz w:val="20"/>
                <w:szCs w:val="20"/>
              </w:rPr>
              <w:t>7</w:t>
            </w:r>
            <w:r w:rsidRPr="004B71E5">
              <w:rPr>
                <w:rFonts w:ascii="Cambria" w:hAnsi="Cambria"/>
                <w:b/>
                <w:sz w:val="20"/>
                <w:szCs w:val="20"/>
              </w:rPr>
              <w:t xml:space="preserve"> points)</w:t>
            </w:r>
            <w:r w:rsidR="00825C90">
              <w:rPr>
                <w:rFonts w:ascii="Cambria" w:hAnsi="Cambria"/>
                <w:b/>
                <w:sz w:val="20"/>
                <w:szCs w:val="20"/>
              </w:rPr>
              <w:tab/>
              <w:t>NO</w:t>
            </w:r>
            <w:r w:rsidR="00825C90">
              <w:rPr>
                <w:rFonts w:ascii="Cambria" w:hAnsi="Cambria"/>
                <w:b/>
                <w:sz w:val="20"/>
                <w:szCs w:val="20"/>
              </w:rPr>
              <w:tab/>
              <w:t>YES</w:t>
            </w:r>
          </w:p>
        </w:tc>
      </w:tr>
      <w:tr w:rsidR="00825C90" w:rsidRPr="00B85C8A" w14:paraId="56579ACB" w14:textId="77777777" w:rsidTr="00AA16DD">
        <w:tc>
          <w:tcPr>
            <w:tcW w:w="6684" w:type="dxa"/>
            <w:gridSpan w:val="4"/>
          </w:tcPr>
          <w:p w14:paraId="2179C09B" w14:textId="54E379E0" w:rsidR="00825C90" w:rsidRPr="004B71E5" w:rsidRDefault="00825C90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4B71E5">
              <w:rPr>
                <w:rFonts w:ascii="Cambria" w:hAnsi="Cambria"/>
                <w:sz w:val="20"/>
                <w:szCs w:val="20"/>
              </w:rPr>
              <w:t>Follows APA guidelines</w:t>
            </w:r>
          </w:p>
        </w:tc>
        <w:tc>
          <w:tcPr>
            <w:tcW w:w="728" w:type="dxa"/>
          </w:tcPr>
          <w:p w14:paraId="56DEBA72" w14:textId="77777777" w:rsidR="00825C90" w:rsidRPr="004B71E5" w:rsidRDefault="00825C90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39A393D6" w14:textId="77777777" w:rsidR="00825C90" w:rsidRPr="004B71E5" w:rsidRDefault="00825C90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 w:val="restart"/>
          </w:tcPr>
          <w:p w14:paraId="536B4C36" w14:textId="77777777" w:rsidR="00825C90" w:rsidRPr="004B71E5" w:rsidRDefault="00825C90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825C90" w:rsidRPr="00B85C8A" w14:paraId="2C207DEE" w14:textId="77777777" w:rsidTr="0097652A">
        <w:tc>
          <w:tcPr>
            <w:tcW w:w="6684" w:type="dxa"/>
            <w:gridSpan w:val="4"/>
          </w:tcPr>
          <w:p w14:paraId="54B17DC5" w14:textId="48C929B7" w:rsidR="00825C90" w:rsidRPr="004B71E5" w:rsidRDefault="00825C90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4B71E5">
              <w:rPr>
                <w:rFonts w:ascii="Cambria" w:hAnsi="Cambria"/>
                <w:sz w:val="20"/>
                <w:szCs w:val="20"/>
              </w:rPr>
              <w:t>Headers on each page</w:t>
            </w:r>
          </w:p>
        </w:tc>
        <w:tc>
          <w:tcPr>
            <w:tcW w:w="728" w:type="dxa"/>
          </w:tcPr>
          <w:p w14:paraId="3832C58F" w14:textId="77777777" w:rsidR="00825C90" w:rsidRPr="004B71E5" w:rsidRDefault="00825C90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0ED1D45F" w14:textId="77777777" w:rsidR="00825C90" w:rsidRPr="004B71E5" w:rsidRDefault="00825C90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22CCF6B0" w14:textId="77777777" w:rsidR="00825C90" w:rsidRPr="004B71E5" w:rsidRDefault="00825C90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825C90" w:rsidRPr="00B85C8A" w14:paraId="36977054" w14:textId="77777777" w:rsidTr="00F92C32">
        <w:tc>
          <w:tcPr>
            <w:tcW w:w="6684" w:type="dxa"/>
            <w:gridSpan w:val="4"/>
          </w:tcPr>
          <w:p w14:paraId="599F0ADC" w14:textId="63DD8FBE" w:rsidR="00825C90" w:rsidRPr="004B71E5" w:rsidRDefault="00825C90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4B71E5">
              <w:rPr>
                <w:rFonts w:ascii="Cambria" w:hAnsi="Cambria"/>
                <w:sz w:val="20"/>
                <w:szCs w:val="20"/>
              </w:rPr>
              <w:t>Proper margins</w:t>
            </w:r>
            <w:r w:rsidR="00DE4E4A">
              <w:rPr>
                <w:rFonts w:ascii="Cambria" w:hAnsi="Cambria"/>
                <w:sz w:val="20"/>
                <w:szCs w:val="20"/>
              </w:rPr>
              <w:t xml:space="preserve"> and double-spaced</w:t>
            </w:r>
          </w:p>
        </w:tc>
        <w:tc>
          <w:tcPr>
            <w:tcW w:w="728" w:type="dxa"/>
          </w:tcPr>
          <w:p w14:paraId="45707183" w14:textId="77777777" w:rsidR="00825C90" w:rsidRPr="004B71E5" w:rsidRDefault="00825C90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05BF9565" w14:textId="77777777" w:rsidR="00825C90" w:rsidRPr="004B71E5" w:rsidRDefault="00825C90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21D2FF43" w14:textId="77777777" w:rsidR="00825C90" w:rsidRPr="004B71E5" w:rsidRDefault="00825C90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825C90" w:rsidRPr="00B85C8A" w14:paraId="31A8B755" w14:textId="77777777" w:rsidTr="00CC7CFA">
        <w:tc>
          <w:tcPr>
            <w:tcW w:w="6684" w:type="dxa"/>
            <w:gridSpan w:val="4"/>
          </w:tcPr>
          <w:p w14:paraId="108C95C9" w14:textId="4A3DC5ED" w:rsidR="00825C90" w:rsidRPr="004B71E5" w:rsidRDefault="00825C90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ALL </w:t>
            </w:r>
            <w:r w:rsidRPr="004B71E5">
              <w:rPr>
                <w:rFonts w:ascii="Cambria" w:hAnsi="Cambria"/>
                <w:sz w:val="20"/>
                <w:szCs w:val="20"/>
              </w:rPr>
              <w:t>Times New Roman font, 12 pt</w:t>
            </w:r>
            <w:r w:rsidR="00DE4E4A">
              <w:rPr>
                <w:rFonts w:ascii="Cambria" w:hAnsi="Cambria"/>
                <w:sz w:val="20"/>
                <w:szCs w:val="20"/>
              </w:rPr>
              <w:t>.</w:t>
            </w:r>
          </w:p>
        </w:tc>
        <w:tc>
          <w:tcPr>
            <w:tcW w:w="728" w:type="dxa"/>
          </w:tcPr>
          <w:p w14:paraId="7C5B0C12" w14:textId="77777777" w:rsidR="00825C90" w:rsidRPr="004B71E5" w:rsidRDefault="00825C90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4BEAF664" w14:textId="77777777" w:rsidR="00825C90" w:rsidRPr="004B71E5" w:rsidRDefault="00825C90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0FFB2AE1" w14:textId="77777777" w:rsidR="00825C90" w:rsidRPr="004B71E5" w:rsidRDefault="00825C90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825C90" w:rsidRPr="00B85C8A" w14:paraId="23A8B49D" w14:textId="77777777" w:rsidTr="008A49CC">
        <w:tc>
          <w:tcPr>
            <w:tcW w:w="6684" w:type="dxa"/>
            <w:gridSpan w:val="4"/>
          </w:tcPr>
          <w:p w14:paraId="71EC6C69" w14:textId="502B247A" w:rsidR="00825C90" w:rsidRPr="004B71E5" w:rsidRDefault="00825C90" w:rsidP="001624CC">
            <w:pPr>
              <w:spacing w:after="0" w:line="240" w:lineRule="auto"/>
              <w:rPr>
                <w:rFonts w:ascii="Cambria" w:hAnsi="Cambria"/>
                <w:b/>
                <w:sz w:val="20"/>
                <w:szCs w:val="20"/>
              </w:rPr>
            </w:pPr>
            <w:r w:rsidRPr="004B71E5">
              <w:rPr>
                <w:rFonts w:ascii="Cambria" w:hAnsi="Cambria"/>
                <w:sz w:val="20"/>
                <w:szCs w:val="20"/>
              </w:rPr>
              <w:t>Paper i</w:t>
            </w:r>
            <w:r>
              <w:rPr>
                <w:rFonts w:ascii="Cambria" w:hAnsi="Cambria"/>
                <w:sz w:val="20"/>
                <w:szCs w:val="20"/>
              </w:rPr>
              <w:t>s of appropriate length (500-750words)</w:t>
            </w:r>
          </w:p>
        </w:tc>
        <w:tc>
          <w:tcPr>
            <w:tcW w:w="728" w:type="dxa"/>
          </w:tcPr>
          <w:p w14:paraId="1607FD4C" w14:textId="77777777" w:rsidR="00825C90" w:rsidRPr="004B71E5" w:rsidRDefault="00825C90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060" w:type="dxa"/>
          </w:tcPr>
          <w:p w14:paraId="4B8CF78B" w14:textId="77777777" w:rsidR="00825C90" w:rsidRPr="004B71E5" w:rsidRDefault="00825C90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</w:tcPr>
          <w:p w14:paraId="7A016C67" w14:textId="77777777" w:rsidR="00825C90" w:rsidRPr="004B71E5" w:rsidRDefault="00825C90" w:rsidP="00C608D5">
            <w:pPr>
              <w:spacing w:after="0" w:line="276" w:lineRule="auto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</w:tbl>
    <w:p w14:paraId="339D3277" w14:textId="3325A21E" w:rsidR="00053778" w:rsidRDefault="00440C18" w:rsidP="001C3AA7">
      <w:pPr>
        <w:jc w:val="right"/>
        <w:rPr>
          <w:rFonts w:ascii="Cambria" w:hAnsi="Cambria"/>
          <w:sz w:val="32"/>
          <w:szCs w:val="16"/>
        </w:rPr>
      </w:pPr>
      <w:r>
        <w:rPr>
          <w:rFonts w:ascii="Cambria" w:hAnsi="Cambria"/>
          <w:sz w:val="32"/>
          <w:szCs w:val="16"/>
        </w:rPr>
        <w:t>Total: _______ /100</w:t>
      </w:r>
      <w:r w:rsidR="004F4A63" w:rsidRPr="004F4A63">
        <w:rPr>
          <w:rFonts w:ascii="Cambria" w:hAnsi="Cambria"/>
          <w:sz w:val="32"/>
          <w:szCs w:val="16"/>
        </w:rPr>
        <w:t xml:space="preserve"> POINTS</w:t>
      </w:r>
    </w:p>
    <w:p w14:paraId="30A5CFEE" w14:textId="77777777" w:rsidR="00053778" w:rsidRPr="001624CC" w:rsidRDefault="00053778" w:rsidP="00053778">
      <w:pPr>
        <w:rPr>
          <w:rFonts w:ascii="Cambria" w:hAnsi="Cambria"/>
          <w:sz w:val="24"/>
          <w:szCs w:val="14"/>
        </w:rPr>
      </w:pPr>
      <w:r w:rsidRPr="001624CC">
        <w:rPr>
          <w:rFonts w:ascii="Cambria" w:hAnsi="Cambria"/>
          <w:sz w:val="24"/>
          <w:szCs w:val="14"/>
        </w:rPr>
        <w:t>Assignment Criteria:</w:t>
      </w:r>
    </w:p>
    <w:p w14:paraId="6426A8FD" w14:textId="124307B2" w:rsidR="00053778" w:rsidRPr="001624CC" w:rsidRDefault="00053778" w:rsidP="0092767F">
      <w:pPr>
        <w:ind w:firstLine="720"/>
        <w:rPr>
          <w:rFonts w:ascii="Cambria" w:hAnsi="Cambria"/>
          <w:szCs w:val="14"/>
        </w:rPr>
      </w:pPr>
      <w:r w:rsidRPr="001624CC">
        <w:rPr>
          <w:rFonts w:ascii="Cambria" w:hAnsi="Cambria"/>
          <w:szCs w:val="14"/>
        </w:rPr>
        <w:t>Write a</w:t>
      </w:r>
      <w:r w:rsidR="00B136CE" w:rsidRPr="001624CC">
        <w:rPr>
          <w:rFonts w:ascii="Cambria" w:hAnsi="Cambria"/>
          <w:szCs w:val="14"/>
        </w:rPr>
        <w:t xml:space="preserve"> personal narrative in which you summarize your life</w:t>
      </w:r>
      <w:r w:rsidR="001624CC" w:rsidRPr="001624CC">
        <w:rPr>
          <w:rFonts w:ascii="Cambria" w:hAnsi="Cambria"/>
          <w:szCs w:val="14"/>
        </w:rPr>
        <w:t xml:space="preserve"> and what brought you to MACU. </w:t>
      </w:r>
      <w:r w:rsidR="00440C18" w:rsidRPr="001624CC">
        <w:rPr>
          <w:rFonts w:ascii="Cambria" w:hAnsi="Cambria"/>
          <w:szCs w:val="14"/>
        </w:rPr>
        <w:t>Format the essay to the appropriate APA standards</w:t>
      </w:r>
      <w:r w:rsidR="001C3AA7" w:rsidRPr="001624CC">
        <w:rPr>
          <w:rFonts w:ascii="Cambria" w:hAnsi="Cambria"/>
          <w:szCs w:val="14"/>
        </w:rPr>
        <w:t>.</w:t>
      </w:r>
      <w:r w:rsidR="00440C18" w:rsidRPr="001624CC">
        <w:rPr>
          <w:rFonts w:ascii="Cambria" w:hAnsi="Cambria"/>
          <w:szCs w:val="14"/>
        </w:rPr>
        <w:t xml:space="preserve"> </w:t>
      </w:r>
      <w:r w:rsidR="001C3AA7" w:rsidRPr="001624CC">
        <w:rPr>
          <w:rFonts w:ascii="Cambria" w:hAnsi="Cambria"/>
          <w:szCs w:val="14"/>
        </w:rPr>
        <w:t>P</w:t>
      </w:r>
      <w:r w:rsidR="00440C18" w:rsidRPr="001624CC">
        <w:rPr>
          <w:rFonts w:ascii="Cambria" w:hAnsi="Cambria"/>
          <w:szCs w:val="14"/>
        </w:rPr>
        <w:t xml:space="preserve">ay attention to spelling and grammar. </w:t>
      </w:r>
      <w:r w:rsidR="008F5995" w:rsidRPr="001624CC">
        <w:rPr>
          <w:rFonts w:ascii="Cambria" w:hAnsi="Cambria"/>
          <w:szCs w:val="14"/>
        </w:rPr>
        <w:t xml:space="preserve">You must </w:t>
      </w:r>
      <w:r w:rsidR="00440C18" w:rsidRPr="001624CC">
        <w:rPr>
          <w:rFonts w:ascii="Cambria" w:hAnsi="Cambria"/>
          <w:szCs w:val="14"/>
        </w:rPr>
        <w:t>submit the Final Draft</w:t>
      </w:r>
      <w:r w:rsidR="008F5995" w:rsidRPr="001624CC">
        <w:rPr>
          <w:rFonts w:ascii="Cambria" w:hAnsi="Cambria"/>
          <w:szCs w:val="14"/>
        </w:rPr>
        <w:t xml:space="preserve"> to Turnitin on Moodle.</w:t>
      </w:r>
      <w:r w:rsidR="00AA5186" w:rsidRPr="001624CC">
        <w:rPr>
          <w:rFonts w:ascii="Cambria" w:hAnsi="Cambria"/>
          <w:szCs w:val="14"/>
        </w:rPr>
        <w:t xml:space="preserve"> </w:t>
      </w:r>
      <w:bookmarkStart w:id="0" w:name="_GoBack"/>
      <w:bookmarkEnd w:id="0"/>
    </w:p>
    <w:sectPr w:rsidR="00053778" w:rsidRPr="0016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48"/>
    <w:rsid w:val="00053778"/>
    <w:rsid w:val="000D7EBF"/>
    <w:rsid w:val="00103C24"/>
    <w:rsid w:val="00144CDE"/>
    <w:rsid w:val="001624CC"/>
    <w:rsid w:val="00183E33"/>
    <w:rsid w:val="00191CE8"/>
    <w:rsid w:val="001C3AA7"/>
    <w:rsid w:val="002049E0"/>
    <w:rsid w:val="00440C18"/>
    <w:rsid w:val="004A7AF6"/>
    <w:rsid w:val="004F4A63"/>
    <w:rsid w:val="00503A10"/>
    <w:rsid w:val="00573707"/>
    <w:rsid w:val="007D0711"/>
    <w:rsid w:val="00825C90"/>
    <w:rsid w:val="008F5995"/>
    <w:rsid w:val="0092767F"/>
    <w:rsid w:val="00A709E1"/>
    <w:rsid w:val="00A83261"/>
    <w:rsid w:val="00AA5186"/>
    <w:rsid w:val="00B136CE"/>
    <w:rsid w:val="00B85C8A"/>
    <w:rsid w:val="00C32039"/>
    <w:rsid w:val="00C608D5"/>
    <w:rsid w:val="00D30B3E"/>
    <w:rsid w:val="00DB404C"/>
    <w:rsid w:val="00DE4E4A"/>
    <w:rsid w:val="00E55C89"/>
    <w:rsid w:val="00E65CAD"/>
    <w:rsid w:val="00E92FF9"/>
    <w:rsid w:val="00EE0443"/>
    <w:rsid w:val="00EF55D8"/>
    <w:rsid w:val="00F52848"/>
    <w:rsid w:val="00F9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5038"/>
  <w15:chartTrackingRefBased/>
  <w15:docId w15:val="{B936EEFB-8376-47C0-9A71-A5364AB2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9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Mirau</dc:creator>
  <cp:keywords/>
  <dc:description/>
  <cp:lastModifiedBy>Smith Kathy</cp:lastModifiedBy>
  <cp:revision>2</cp:revision>
  <cp:lastPrinted>2019-01-26T21:27:00Z</cp:lastPrinted>
  <dcterms:created xsi:type="dcterms:W3CDTF">2021-06-29T18:31:00Z</dcterms:created>
  <dcterms:modified xsi:type="dcterms:W3CDTF">2021-06-29T18:31:00Z</dcterms:modified>
</cp:coreProperties>
</file>