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9gu4ts645cz" w:id="0"/>
      <w:bookmarkEnd w:id="0"/>
      <w:r w:rsidDel="00000000" w:rsidR="00000000" w:rsidRPr="00000000">
        <w:rPr>
          <w:rtl w:val="0"/>
        </w:rPr>
        <w:t xml:space="preserve">Arquitectura Final — Sistema de Gestión MemyDeni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um5twsk2ju2" w:id="1"/>
      <w:bookmarkEnd w:id="1"/>
      <w:r w:rsidDel="00000000" w:rsidR="00000000" w:rsidRPr="00000000">
        <w:rPr>
          <w:rtl w:val="0"/>
        </w:rPr>
        <w:t xml:space="preserve">Modelo Relacional · Versión 3.3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de revisión arquitectónica — análisis campo por campo · Módulo Comercial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jjs2tr8c1lya" w:id="2"/>
      <w:bookmarkEnd w:id="2"/>
      <w:r w:rsidDel="00000000" w:rsidR="00000000" w:rsidRPr="00000000">
        <w:rPr>
          <w:rtl w:val="0"/>
        </w:rPr>
        <w:t xml:space="preserve">Cambios respecto a v3.2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eliminados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eliminan todos los campos de contacto fijos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canal_preferido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usuario_grupo</w:t>
            </w:r>
            <w:r w:rsidDel="00000000" w:rsidR="00000000" w:rsidRPr="00000000">
              <w:rPr>
                <w:rtl w:val="0"/>
              </w:rPr>
              <w:t xml:space="preserve">) — reemplazados por la tabla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cliente_contactos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renombrado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usuario_grupo</w:t>
            </w:r>
            <w:r w:rsidDel="00000000" w:rsidR="00000000" w:rsidRPr="00000000">
              <w:rPr>
                <w:rtl w:val="0"/>
              </w:rPr>
              <w:t xml:space="preserve"> desaparece como columna y pasa a ser un tipo dentro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cliente_contactos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cliente_contactos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 nueva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Relación 1:N entre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  <w:t xml:space="preserve"> y sus medios de contacto. Soporta N contactos por cliente sin límite fijo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 agregada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Pasa de 3 a 4 tablas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lej96d2lwpu1" w:id="3"/>
      <w:bookmarkEnd w:id="3"/>
      <w:r w:rsidDel="00000000" w:rsidR="00000000" w:rsidRPr="00000000">
        <w:rPr>
          <w:rtl w:val="0"/>
        </w:rPr>
        <w:t xml:space="preserve">Regla de nomenclatura vigente</w:t>
      </w:r>
    </w:p>
    <w:p w:rsidR="00000000" w:rsidDel="00000000" w:rsidP="00000000" w:rsidRDefault="00000000" w:rsidRPr="00000000" w14:paraId="0000001E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costo_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valor que MemyDeni paga (insumos, producción)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precio_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valor que MemyDeni cobra (exclusivo de productos y presupuestos)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2do9p5t9zms" w:id="4"/>
      <w:bookmarkEnd w:id="4"/>
      <w:r w:rsidDel="00000000" w:rsidR="00000000" w:rsidRPr="00000000">
        <w:rPr>
          <w:rtl w:val="0"/>
        </w:rPr>
        <w:t xml:space="preserve">Ideas de pantallas registradas (pendientes de diseño)</w:t>
      </w:r>
    </w:p>
    <w:p w:rsidR="00000000" w:rsidDel="00000000" w:rsidP="00000000" w:rsidRDefault="00000000" w:rsidRPr="00000000" w14:paraId="00000022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Registradas durante el análisis de flujo. No forman parte del schema.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Ventana de creación de producto</w:t>
      </w:r>
      <w:r w:rsidDel="00000000" w:rsidR="00000000" w:rsidRPr="00000000">
        <w:rPr>
          <w:rtl w:val="0"/>
        </w:rPr>
        <w:t xml:space="preserve"> — formulario con campos básicos de identidad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de producto</w:t>
      </w:r>
      <w:r w:rsidDel="00000000" w:rsidR="00000000" w:rsidRPr="00000000">
        <w:rPr>
          <w:rtl w:val="0"/>
        </w:rPr>
        <w:t xml:space="preserve"> — incluye sección BOM con botón "+" para agregar materiales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 de BOM</w:t>
      </w:r>
      <w:r w:rsidDel="00000000" w:rsidR="00000000" w:rsidRPr="00000000">
        <w:rPr>
          <w:rtl w:val="0"/>
        </w:rPr>
        <w:t xml:space="preserve"> — modal emergente, fila editable con todos los campos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costo_producto_insumo</w:t>
      </w:r>
      <w:r w:rsidDel="00000000" w:rsidR="00000000" w:rsidRPr="00000000">
        <w:rPr>
          <w:rtl w:val="0"/>
        </w:rPr>
        <w:t xml:space="preserve">. Autocompletado con precios editables localmente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de creación de insumos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formulario completo en pasos: identidad → compra → costo unitario → proveedores → notas → confirmación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corto desde Finanzas</w:t>
      </w:r>
      <w:r w:rsidDel="00000000" w:rsidR="00000000" w:rsidRPr="00000000">
        <w:rPr>
          <w:rtl w:val="0"/>
        </w:rPr>
        <w:t xml:space="preserve"> — al registrar una transacción de compra, permitir crear un insumo con campos reducidos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de creación de cliente</w:t>
      </w:r>
      <w:r w:rsidDel="00000000" w:rsidR="00000000" w:rsidRPr="00000000">
        <w:rPr>
          <w:rtl w:val="0"/>
        </w:rPr>
        <w:t xml:space="preserve"> — formulario mínimo (nombre + al menos un contacto) con sección expandible para agregar más contactos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s3ijbe38wwk0" w:id="5"/>
      <w:bookmarkEnd w:id="5"/>
      <w:r w:rsidDel="00000000" w:rsidR="00000000" w:rsidRPr="00000000">
        <w:rPr>
          <w:rtl w:val="0"/>
        </w:rPr>
        <w:t xml:space="preserve">Principio arquitectónico aplicado</w:t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rtl w:val="0"/>
        </w:rPr>
        <w:t xml:space="preserve">Cada módulo debe ser </w:t>
      </w:r>
      <w:r w:rsidDel="00000000" w:rsidR="00000000" w:rsidRPr="00000000">
        <w:rPr>
          <w:b w:val="1"/>
          <w:bCs w:val="1"/>
          <w:rtl w:val="0"/>
        </w:rPr>
        <w:t xml:space="preserve">autocontenido</w:t>
      </w:r>
      <w:r w:rsidDel="00000000" w:rsidR="00000000" w:rsidRPr="00000000">
        <w:rPr>
          <w:rtl w:val="0"/>
        </w:rPr>
        <w:t xml:space="preserve">: contener todas las entidades que necesita para funcionar sin depender de entidades de otro módulo.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lh5zfccmd3r" w:id="6"/>
      <w:bookmarkEnd w:id="6"/>
      <w:r w:rsidDel="00000000" w:rsidR="00000000" w:rsidRPr="00000000">
        <w:rPr>
          <w:rtl w:val="0"/>
        </w:rPr>
        <w:t xml:space="preserve">Arquitectura Final — 3 Módulos · 15 Tablas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24hs0kgcdaza" w:id="7"/>
      <w:bookmarkEnd w:id="7"/>
      <w:r w:rsidDel="00000000" w:rsidR="00000000" w:rsidRPr="00000000">
        <w:rPr>
          <w:rtl w:val="0"/>
        </w:rPr>
        <w:t xml:space="preserve">MÓDULO 1 — Productos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qué se fabrica, con qué y a qué costo.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categorías fijas del catálogo. Sin recursividad.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categorías fijas de insumos.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Entidades proveedoras de insumos.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Materias primas con costo por pack, unidad de medida y categoría.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Relación M:N entre insumos y proveedores. Máx. 3 por insumo.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Catálogo maestro con ganancia configurable y flag de validación.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Receta / BOM con precios locales aislados.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categorias_producto ──► productos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categorias_insumo   ──► insumos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proveedores ──M:N (vía insumo_proveedor)──► insumos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insumos     ──M:N (vía costo_producto_insumo)──► productos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e3vsbecijv4t" w:id="8"/>
      <w:bookmarkEnd w:id="8"/>
      <w:r w:rsidDel="00000000" w:rsidR="00000000" w:rsidRPr="00000000">
        <w:rPr>
          <w:rtl w:val="0"/>
        </w:rPr>
        <w:t xml:space="preserve">MÓDULO 2 — Comercial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la operación de venta y presupuestación.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Identidad del cliente. Sin campos de contacto fijos — estos viven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cliente_contactos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cliente_contactos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Medios de contacto del cliente. N contactos por cliente, con flag de principal.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nueva en v3.3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Cabecera del pedido. 3 estados + flag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Ítems del presupuesto con precio congelado al momento de emisión.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clientes ──1:N──► cliente_contactos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clientes ──────► presupuestos ──► detalle_presupuesto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 cross-módulo: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detalle_presupuesto.producto_id ──► Módulo Productos: productos.id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tn5fg7wdopum" w:id="9"/>
      <w:bookmarkEnd w:id="9"/>
      <w:r w:rsidDel="00000000" w:rsidR="00000000" w:rsidRPr="00000000">
        <w:rPr>
          <w:rtl w:val="0"/>
        </w:rPr>
        <w:t xml:space="preserve">MÓDULO 3 — Finanzas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movimientos de dinero, distribución de ganancias y logística.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Parametriza la distribución de ganancias (Meme 40%, Pety 30%).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todos los movimientos de dinero. Partida simple categorizada.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ordenes_imprenta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Pedidos a Patri. Captura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valor_nuestro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valor_patri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de despacho. Implementación opcional en primera fase.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socios ◄── transacciones (distribución automática 40/30/30 al facturar)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presupuestos ──► transacciones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presupuestos ──► ordenes_imprenta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presupuestos ──► envios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ex5qgrsnkud7" w:id="10"/>
      <w:bookmarkEnd w:id="10"/>
      <w:r w:rsidDel="00000000" w:rsidR="00000000" w:rsidRPr="00000000">
        <w:rPr>
          <w:rtl w:val="0"/>
        </w:rPr>
        <w:t xml:space="preserve">Detalle de tablas modificadas en v3.3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2gpa1ctnfvun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(campos de contacto eliminados)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codigo_identificador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VARCHAR(20)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interno generado automáticamente (ej: P1041M)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real o apodo operativo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Grupos de WhatsApp u otros grupos de contacto asociados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 libres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alta automática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j569zw7kmpl7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cliente_contactos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(tabla nueva)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'instagram'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'whatsapp'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'mail'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'otros'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usuario, número o dirección según el 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= canal preferido de contacto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de operación: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Solo puede haber un registro con es_principal = true por cliente.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Si se marca uno nuevo como principal, el anterior pasa a false.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No hay límite fijo de contactos por cliente.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Al crear un presupuesto, se sugiere el contacto con es_principal = true.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El campo tipo ENUM es extensible — agregar un canal nuevo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no requiere alterar la tabla clientes.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Ejemplos de filas para un mismo cliente: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cliente_id  tipo        valor                    es_principal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──────────  ──────────  ───────────────────────  ────────────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42          instagram   @vale.gomez.fiestas      true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42          whatsapp    +54 9 11 5523 4481       false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42          instagram   @vale_eventos            false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ad55oa64psym" w:id="13"/>
      <w:bookmarkEnd w:id="13"/>
      <w:r w:rsidDel="00000000" w:rsidR="00000000" w:rsidRPr="00000000">
        <w:rPr>
          <w:rtl w:val="0"/>
        </w:rPr>
        <w:t xml:space="preserve">Detalle de tablas estables (sin cambios desde v3.2)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pj4qeqd1brem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categorias_producto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VARCHAR(80)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Aplique, Banner, Tag, Letras, Golosinas, Papercraft, Box 3D, Merch, Varios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prefijo_codigo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Prefijo numérico de 3 dígitos para generación de código de producto</w:t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fl06w6ji1nxf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categorias_insumo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VARCHAR(80)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Papel, Papel Impreso, Pegamentos, Librería, Cortes, Embalaje, Mercería, Varios</w:t>
            </w:r>
          </w:p>
        </w:tc>
      </w:tr>
    </w:tbl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6z9vxhu8b9re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proveedores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o razón social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la persona de contacto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contacto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'whatsapp'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'instagram'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'mail'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'telefono'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'otros'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 física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</w:tbl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krf5655gg3zt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categoria_insumo_id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categorias_insumo.id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descriptivo del insumo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unidad_medida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'hoja', 'plancha', 'cm', 'ml', 'unidad'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 que se paga al proveedor por el pack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cantidad_por_pack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Unidades que trae el pack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NUMERIC(12,4)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costo_paquete ÷ cantidad_por_pack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actualización de precio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</w:tbl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5et43ffx2rep" w:id="18"/>
      <w:bookmarkEnd w:id="1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insumo_proveedor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= proveedor preferido para este insumo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de referencia del proveedor para este insumo</w:t>
            </w:r>
          </w:p>
        </w:tc>
      </w:tr>
    </w:tbl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tsvwh2e903cd" w:id="19"/>
      <w:bookmarkEnd w:id="1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Generado automáticamente: prefijo_categoria + correlativo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descriptivo del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Dimensiones físicas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libre explicativo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tiene_bom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= costo calculado desde BOM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= costo manual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tipo_ganancia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'porcentaje'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'absoluto'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valor_ganancia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la ganancia según el 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tiene_bom=false</w:t>
            </w:r>
            <w:r w:rsidDel="00000000" w:rsidR="00000000" w:rsidRPr="00000000">
              <w:rPr>
                <w:rtl w:val="0"/>
              </w:rPr>
              <w:t xml:space="preserve">, calculado 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tiene_bom=true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Según fórmula de tipo_ganancia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de venta aprobado manualmente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precio_ambientadora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Variante para canal alternativo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'ok'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'error'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'sin_precio'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</w:tbl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bvi8skb2n1it" w:id="20"/>
      <w:bookmarkEnd w:id="2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costo_producto_insumo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insumos.id</w:t>
            </w:r>
            <w:r w:rsidDel="00000000" w:rsidR="00000000" w:rsidRPr="00000000">
              <w:rPr>
                <w:rtl w:val="0"/>
              </w:rPr>
              <w:t xml:space="preserve"> (null para tipo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cantidad_usada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Fracción o unidades del insumo por pieza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costo_unitario_local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Costo local aislado — editable sin propagar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cantidad_usada × costo_unitario_local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'insumo'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'cameo'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'embalaje'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'extra'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clbbgnknkbzn" w:id="21"/>
      <w:bookmarkEnd w:id="21"/>
      <w:r w:rsidDel="00000000" w:rsidR="00000000" w:rsidRPr="00000000">
        <w:rPr>
          <w:rtl w:val="0"/>
        </w:rPr>
        <w:t xml:space="preserve">Mapa relacional global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║           MÓDULO PRODUCTOS           ║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║  categorias_producto                 ║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║         │                            ║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║         ▼                            ║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║  categorias_insumo ──► insumos ◄── proveedores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║                           │    (insumo_proveedor)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║                           ▼                  ║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║              costo_producto_insumo            ║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║                           ▼                  ║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║                       productos              ║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│ producto_id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║          MÓDULO COMERCIAL            ║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║  clientes ──1:N──► cliente_contactos ║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║      │                               ║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║      └──────► presupuestos           ║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║                    │                 ║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║                    ▼                 ║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║           detalle_presupuesto        ║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│ presupuesto_id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║           MÓDULO FINANZAS            ║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║  socios ◄── transacciones            ║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║             ordenes_imprenta         ║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║             envios                   ║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rPr/>
      </w:pPr>
      <w:bookmarkStart w:colFirst="0" w:colLast="0" w:name="_pyruzkierma8" w:id="22"/>
      <w:bookmarkEnd w:id="22"/>
      <w:r w:rsidDel="00000000" w:rsidR="00000000" w:rsidRPr="00000000">
        <w:rPr>
          <w:rtl w:val="0"/>
        </w:rPr>
        <w:t xml:space="preserve">Vetos arquitectónicos vigentes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contabilidad de partida doble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plan_maestro_cuentas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asientos_diario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apuntes_contables</w:t>
            </w:r>
            <w:r w:rsidDel="00000000" w:rsidR="00000000" w:rsidRPr="00000000">
              <w:rPr>
                <w:rtl w:val="0"/>
              </w:rPr>
              <w:t xml:space="preserve"> descartados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SCD Type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historico_tarifas</w:t>
            </w:r>
            <w:r w:rsidDel="00000000" w:rsidR="00000000" w:rsidRPr="00000000">
              <w:rPr>
                <w:rtl w:val="0"/>
              </w:rPr>
              <w:t xml:space="preserve"> descartada. El precio se congela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recursividad de categorías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categorias_producto.id_padre</w:t>
            </w:r>
            <w:r w:rsidDel="00000000" w:rsidR="00000000" w:rsidRPr="00000000">
              <w:rPr>
                <w:rtl w:val="0"/>
              </w:rPr>
              <w:t xml:space="preserve"> descartado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hard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 las entidades principales usan campo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FLOAT /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valor monetario usa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NUMERIC(12,4)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campos B2B en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CUIT, razón social ni condición tributaria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FSM de 5 estados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  <w:t xml:space="preserve"> usa 3 estados simples + flag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triggers complejos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lógica de distribución la ejecuta la aplicación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MVCC agresivo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bloqueos optimistas complejos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tabla unificada de contactos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  <w:t xml:space="preserve"> como tablas separadas para mantener autocontención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propagación de precios BOM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Ediciones de precio en modal BOM son locales — no modifican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insumos.costo_unitario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columnas fijas de contacto en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medios de contacto viven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cliente_contactos</w:t>
            </w:r>
            <w:r w:rsidDel="00000000" w:rsidR="00000000" w:rsidRPr="00000000">
              <w:rPr>
                <w:rtl w:val="0"/>
              </w:rPr>
              <w:t xml:space="preserve"> — extensible sin alterar schema</w:t>
            </w:r>
          </w:p>
        </w:tc>
      </w:tr>
    </w:tbl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rPr/>
      </w:pPr>
      <w:bookmarkStart w:colFirst="0" w:colLast="0" w:name="_2qjaq21xibit" w:id="23"/>
      <w:bookmarkEnd w:id="23"/>
      <w:r w:rsidDel="00000000" w:rsidR="00000000" w:rsidRPr="00000000">
        <w:rPr>
          <w:rtl w:val="0"/>
        </w:rPr>
        <w:t xml:space="preserve">Resumen cuantitativo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Tablas v3.2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Tablas v3.3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cambios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cliente_contactos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cambios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i w:val="1"/>
          <w:iCs w:val="1"/>
          <w:rtl w:val="0"/>
        </w:rPr>
        <w:t xml:space="preserve">Arquitectura Final · MemyDeni · v3.3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