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os3oydm8g97" w:id="0"/>
      <w:bookmarkEnd w:id="0"/>
      <w:r w:rsidDel="00000000" w:rsidR="00000000" w:rsidRPr="00000000">
        <w:rPr>
          <w:rtl w:val="0"/>
        </w:rPr>
        <w:t xml:space="preserve">Módulo Finanzas — Documento Consolidado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aanq4k7x8i3" w:id="1"/>
      <w:bookmarkEnd w:id="1"/>
      <w:r w:rsidDel="00000000" w:rsidR="00000000" w:rsidRPr="00000000">
        <w:rPr>
          <w:rtl w:val="0"/>
        </w:rPr>
        <w:t xml:space="preserve">Presumemi · Sistema de Gestión MemyDeni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Fuente de verdad única · v3.64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ojvh4uxdjv8i" w:id="2"/>
      <w:bookmarkEnd w:id="2"/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módulo Finanzas registra todos los movimientos de dinero del negocio, parametriza la distribución de ganancias entre las socias y gestiona los pedidos a la imprenta tercerizada (Patri). Reemplaza las hojas "Cuentas 2022/2023/2024/2025" y el registro manual de imprenta.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6jaaa9s4j6ot" w:id="3"/>
      <w:bookmarkEnd w:id="3"/>
      <w:r w:rsidDel="00000000" w:rsidR="00000000" w:rsidRPr="00000000">
        <w:rPr>
          <w:rtl w:val="0"/>
        </w:rPr>
        <w:t xml:space="preserve">Tablas del módulo (3 activas + 1 postergada)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distribucion_ganancias   ← P1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transacciones            ← P1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ordenes_imprenta         ← P2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envios                   ← P3 POSTERGADA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tt6g01m8mc1n" w:id="4"/>
      <w:bookmarkEnd w:id="4"/>
      <w:r w:rsidDel="00000000" w:rsidR="00000000" w:rsidRPr="00000000">
        <w:rPr>
          <w:rtl w:val="0"/>
        </w:rPr>
        <w:t xml:space="preserve">Schema completo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7g1pp9hkyt3v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distribucion_ganancias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Parametriza cómo se reparten los ingresos. Solo 3 filas fijas.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TABLE distribucion_ganancias (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id           SERIAL          PRIMARY KEY,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concepto     VARCHAR(80)     NOT NULL,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porcentaje   NUMERIC(5,4)    NOT NULL,  -- 0.4000 = 40%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activo       BOOLEAN         DEFAULT true,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archivado    BOOLEAN         DEFAULT false,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actualizado_en TIMESTAMP     DEFAULT NOW()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Seed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Gastos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de operación: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archivado 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fuerza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 = false</w:t>
      </w:r>
      <w:r w:rsidDel="00000000" w:rsidR="00000000" w:rsidRPr="00000000">
        <w:rPr>
          <w:rtl w:val="0"/>
        </w:rPr>
        <w:t xml:space="preserve">. Irreversible.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Σ(porcentaje WHERE activo = true) ≤ 1.0000</w:t>
      </w:r>
      <w:r w:rsidDel="00000000" w:rsidR="00000000" w:rsidRPr="00000000">
        <w:rPr>
          <w:rtl w:val="0"/>
        </w:rPr>
        <w:t xml:space="preserve"> — validado en capa de aplicación (V13)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Una fila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 = false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archivado = false</w:t>
      </w:r>
      <w:r w:rsidDel="00000000" w:rsidR="00000000" w:rsidRPr="00000000">
        <w:rPr>
          <w:rtl w:val="0"/>
        </w:rPr>
        <w:t xml:space="preserve"> puede reactivarse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se pueden agregar ni eliminar filas en v1 — solo modificar porcentajes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usa SOLO al cambiar un presupuesto a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smfq4rvjkova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El libro diario del negocio. Registro contable inmutable.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CREATE TABLE transacciones (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id               SERIAL         PRIMARY KEY,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fecha            DATE           NOT NULL,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presupuesto_id   INT            REFERENCES presupuestos(id),  -- nullable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cuenta           VARCHAR(20)    NOT NULL,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-- 'banco'|'mercado_pago'|'efectivo'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tipo_movimiento  VARCHAR(20)    NOT NULL,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-- ver ENUM completo abajo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valor            NUMERIC(12,2)  NOT NULL,  -- positivo=ingreso, negativo=egreso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detalle          VARCHAR(200),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nro_factura      VARCHAR(20),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creado_en        TIMESTAMP      DEFAULT NOW()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-- sin actualizado_en — registro inmutable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tipo_movimiento</w:t>
      </w:r>
      <w:r w:rsidDel="00000000" w:rsidR="00000000" w:rsidRPr="00000000">
        <w:rPr>
          <w:b w:val="1"/>
          <w:bCs w:val="1"/>
          <w:rtl w:val="0"/>
        </w:rPr>
        <w:t xml:space="preserve"> — 12 valores: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ingresos · insumos · cameo · embalaje · meme · pety · gastos ·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iva · monotributo · contadora · comisiones · intereses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fecha        cuenta          tipo        valor       detalle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2026-06-15   mercado_pago   ingresos   +15000.00   Seña P-1119 HP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2026-06-18   efectivo       insumos    -14600.00   Compra papel A3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2026-06-20   banco          meme       -7200.00    Retiro Meme P-1119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nv7259ytqwfi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ordenes_imprenta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Registra cada pedido a Patri (imprenta tercerizada).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 TABLE ordenes_imprenta (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id               SERIAL         PRIMARY KEY,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fecha            DATE           NOT NULL,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presupuesto_id   INT            REFERENCES presupuestos(id),  -- nullable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tematica_cliente VARCHAR(200),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cantidad_hojas   INT,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tipo_hoja        VARCHAR(100),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valor_nuestro    NUMERIC(12,2),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valor_patri      NUMERIC(12,2),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metodo_pago      VARCHAR(50),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pagado           BOOLEAN        DEFAULT false,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creado_en        TIMESTAMP      DEFAULT NOW(),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actualizado_en   TIMESTAMP      DEFAULT NOW()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Diferencia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valor_nuestro</w:t>
      </w:r>
      <w:r w:rsidDel="00000000" w:rsidR="00000000" w:rsidRPr="00000000">
        <w:rPr>
          <w:b w:val="1"/>
          <w:bCs w:val="1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valor_patri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Calculada en frontend: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valor_nuestro − valor_patri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Positiva → la estimación cubrió el costo (a favor)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Negativa → la estimación quedó corta (en contra) No se persiste en DB — se calcula al renderizar.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f21mwsmqmytp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envios</w:t>
      </w:r>
      <w:r w:rsidDel="00000000" w:rsidR="00000000" w:rsidRPr="00000000">
        <w:rPr>
          <w:rtl w:val="0"/>
        </w:rPr>
        <w:t xml:space="preserve"> — POSTERGADA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Almacenará datos de despacho para presupuestos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metodo_envio = 'envio'</w:t>
      </w:r>
      <w:r w:rsidDel="00000000" w:rsidR="00000000" w:rsidRPr="00000000">
        <w:rPr>
          <w:rtl w:val="0"/>
        </w:rPr>
        <w:t xml:space="preserve">. No implementada en v1. Cuando se implemente: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creado_en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✅, sin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actualizado_en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zeo7n1gnrjbk" w:id="9"/>
      <w:bookmarkEnd w:id="9"/>
      <w:r w:rsidDel="00000000" w:rsidR="00000000" w:rsidRPr="00000000">
        <w:rPr>
          <w:rtl w:val="0"/>
        </w:rPr>
        <w:t xml:space="preserve">Distribución automática al facturar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Al cambiar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presupuestos.estado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'facturado'</w:t>
      </w:r>
      <w:r w:rsidDel="00000000" w:rsidR="00000000" w:rsidRPr="00000000">
        <w:rPr>
          <w:rtl w:val="0"/>
        </w:rPr>
        <w:t xml:space="preserve">, la aplicación ejecuta automáticamente la distribución (V8 — sin triggers en DB):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Ejemplo: presupuesto P-1119 · total $32.900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Lee distribucion_ganancias: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Meme   = 40% → $13.160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Pety   = 30% → $9.870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Gastos = 30% → $9.870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Genera en transacciones (todos con presupuesto_id = 1119):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ingresos   mercado_pago  +17.900  Cobro saldo P-1119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insumos    —             -4.200   Costo insumos P-1119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cameo      —             -1.800   Costo imprenta P-1119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meme       banco         -7.200   Retiro Meme (40%) P-1119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pety       banco         -5.400   Retiro Pety (30%) P-1119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gastos     —             -x.xxx   Gastos (30%) P-1119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La lógica lee los porcentajes en el momento de ejecutar — si cambian, la distribución de futuros presupuestos se actualiza automáticamente.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1l2u3icuwi75" w:id="10"/>
      <w:bookmarkEnd w:id="10"/>
      <w:r w:rsidDel="00000000" w:rsidR="00000000" w:rsidRPr="00000000">
        <w:rPr>
          <w:rtl w:val="0"/>
        </w:rPr>
        <w:t xml:space="preserve">UI — Pantallas del módulo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igspfdod592" w:id="11"/>
      <w:bookmarkEnd w:id="11"/>
      <w:r w:rsidDel="00000000" w:rsidR="00000000" w:rsidRPr="00000000">
        <w:rPr>
          <w:rtl w:val="0"/>
        </w:rPr>
        <w:t xml:space="preserve">Finanzas — Solapa Movimientos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Header: selector de período (mes/año) | Exportar PDF | + Nuevo movimiento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KPIs: Ingresos | Egresos | Utilidad con comparativo vs mes anterior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Filtros: pills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tipo_movimiento</w:t>
      </w:r>
      <w:r w:rsidDel="00000000" w:rsidR="00000000" w:rsidRPr="00000000">
        <w:rPr>
          <w:rtl w:val="0"/>
        </w:rPr>
        <w:t xml:space="preserve"> (12 tipos) + pills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</w:t>
      </w:r>
      <w:r w:rsidDel="00000000" w:rsidR="00000000" w:rsidRPr="00000000">
        <w:rPr>
          <w:rtl w:val="0"/>
        </w:rPr>
        <w:t xml:space="preserve"> (3 opciones)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Tabla: Fecha | Tipo | Cuenta | Referencia | Detalle | Nro. Factura | Monto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Montos positivos en turquesa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#75CCCE</w:t>
      </w:r>
      <w:r w:rsidDel="00000000" w:rsidR="00000000" w:rsidRPr="00000000">
        <w:rPr>
          <w:rtl w:val="0"/>
        </w:rPr>
        <w:t xml:space="preserve">, negativos en coral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#EA5F3C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Doble click → drawer de edición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Drawer Nuevo/Editar movimiento: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</w:t>
      </w:r>
      <w:r w:rsidDel="00000000" w:rsidR="00000000" w:rsidRPr="00000000">
        <w:rPr>
          <w:rtl w:val="0"/>
        </w:rPr>
        <w:t xml:space="preserve"> (date picker),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tipo_movimiento</w:t>
      </w:r>
      <w:r w:rsidDel="00000000" w:rsidR="00000000" w:rsidRPr="00000000">
        <w:rPr>
          <w:rtl w:val="0"/>
        </w:rPr>
        <w:t xml:space="preserve"> (selector),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</w:t>
      </w:r>
      <w:r w:rsidDel="00000000" w:rsidR="00000000" w:rsidRPr="00000000">
        <w:rPr>
          <w:rtl w:val="0"/>
        </w:rPr>
        <w:t xml:space="preserve"> (selector)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 toggle + Ingreso / − Egreso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</w:t>
      </w:r>
      <w:r w:rsidDel="00000000" w:rsidR="00000000" w:rsidRPr="00000000">
        <w:rPr>
          <w:rtl w:val="0"/>
        </w:rPr>
        <w:t xml:space="preserve"> (texto libre),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nro_factura</w:t>
      </w:r>
      <w:r w:rsidDel="00000000" w:rsidR="00000000" w:rsidRPr="00000000">
        <w:rPr>
          <w:rtl w:val="0"/>
        </w:rPr>
        <w:t xml:space="preserve"> (opcional),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presupuesto_id</w:t>
      </w:r>
      <w:r w:rsidDel="00000000" w:rsidR="00000000" w:rsidRPr="00000000">
        <w:rPr>
          <w:rtl w:val="0"/>
        </w:rPr>
        <w:t xml:space="preserve"> (autocomplete opcional)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Resumen de impacto en tiempo real antes de guardar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o51ubxttrgcq" w:id="12"/>
      <w:bookmarkEnd w:id="12"/>
      <w:r w:rsidDel="00000000" w:rsidR="00000000" w:rsidRPr="00000000">
        <w:rPr>
          <w:rtl w:val="0"/>
        </w:rPr>
        <w:t xml:space="preserve">Finanzas — Solapa Imprenta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Header: + Nueva orden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Tabla: Fecha | Presupuesto | Temática | Hojas | Tipo hoja | Valor nuestro | Valor Patri | Diferencia | Método pago | Pagado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Diferencia calculada en frontend: verde si positiva, coral si negativa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Doble click → drawer de edición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oeat9mx27jpt" w:id="13"/>
      <w:bookmarkEnd w:id="13"/>
      <w:r w:rsidDel="00000000" w:rsidR="00000000" w:rsidRPr="00000000">
        <w:rPr>
          <w:rtl w:val="0"/>
        </w:rPr>
        <w:t xml:space="preserve">Vetos aplicados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contabilidad de partida doble — partida simple con ENUM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triggers — distribución automática en capa de aplicación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validación de porcentajes por trigger — controlado por la app</w:t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i w:val="1"/>
          <w:iCs w:val="1"/>
          <w:rtl w:val="0"/>
        </w:rPr>
        <w:t xml:space="preserve">Módulo Finanzas · Presumemi · v3.64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