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E3D4" w14:textId="226A4C1A" w:rsidR="007D5A91" w:rsidRDefault="007D5A91" w:rsidP="007D5A91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Dataset Description</w:t>
      </w:r>
    </w:p>
    <w:p w14:paraId="5024F469" w14:textId="07D74ED1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Global Index dataset:</w:t>
      </w:r>
    </w:p>
    <w:p w14:paraId="52F2DF26" w14:textId="74EF7CF8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089551E4" w14:textId="7022343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is about 62 countries and their various investments in Artificial Intelligence which gave them a ranking that we are calling the AI Index with USA holding rank 1. </w:t>
      </w:r>
    </w:p>
    <w:p w14:paraId="64D39F29" w14:textId="59D588D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has 62 observations with 13 variables. The variables are a mix of character and double type. </w:t>
      </w:r>
    </w:p>
    <w:p w14:paraId="31B60FB4" w14:textId="77777777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</w:t>
      </w:r>
      <w:r w:rsidRPr="007D5A91">
        <w:t xml:space="preserve"> </w:t>
      </w:r>
    </w:p>
    <w:p w14:paraId="5003F39E" w14:textId="098F9AB1" w:rsidR="007D5A91" w:rsidRP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7D5A91">
        <w:rPr>
          <w:rFonts w:ascii="Times New Roman" w:hAnsi="Times New Roman" w:cs="Times New Roman"/>
        </w:rPr>
        <w:t xml:space="preserve"> Country</w:t>
      </w:r>
      <w:r>
        <w:rPr>
          <w:rFonts w:ascii="Times New Roman" w:hAnsi="Times New Roman" w:cs="Times New Roman"/>
        </w:rPr>
        <w:t>: &lt;chr&gt; name of country</w:t>
      </w:r>
      <w:r w:rsidRPr="007D5A91">
        <w:rPr>
          <w:rFonts w:ascii="Times New Roman" w:hAnsi="Times New Roman" w:cs="Times New Roman"/>
        </w:rPr>
        <w:t xml:space="preserve">            </w:t>
      </w:r>
    </w:p>
    <w:p w14:paraId="42A5C64C" w14:textId="791D401F" w:rsidR="007D5A91" w:rsidRP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Pr="007D5A91">
        <w:rPr>
          <w:rFonts w:ascii="Times New Roman" w:hAnsi="Times New Roman" w:cs="Times New Roman"/>
        </w:rPr>
        <w:t xml:space="preserve"> Talent</w:t>
      </w:r>
      <w:r>
        <w:rPr>
          <w:rFonts w:ascii="Times New Roman" w:hAnsi="Times New Roman" w:cs="Times New Roman"/>
        </w:rPr>
        <w:t xml:space="preserve">: </w:t>
      </w:r>
      <w:r w:rsidRPr="007D5A91">
        <w:rPr>
          <w:rFonts w:ascii="Times New Roman" w:hAnsi="Times New Roman" w:cs="Times New Roman"/>
        </w:rPr>
        <w:t>&lt;</w:t>
      </w:r>
      <w:proofErr w:type="spellStart"/>
      <w:r w:rsidRPr="007D5A91">
        <w:rPr>
          <w:rFonts w:ascii="Times New Roman" w:hAnsi="Times New Roman" w:cs="Times New Roman"/>
        </w:rPr>
        <w:t>dbl</w:t>
      </w:r>
      <w:proofErr w:type="spellEnd"/>
      <w:r w:rsidRPr="007D5A91">
        <w:rPr>
          <w:rFonts w:ascii="Times New Roman" w:hAnsi="Times New Roman" w:cs="Times New Roman"/>
        </w:rPr>
        <w:t xml:space="preserve">&gt; </w:t>
      </w:r>
      <w:r w:rsidR="00505F62" w:rsidRPr="00505F62">
        <w:rPr>
          <w:rFonts w:ascii="Times New Roman" w:hAnsi="Times New Roman" w:cs="Times New Roman"/>
        </w:rPr>
        <w:t xml:space="preserve">indicator focuses on the availability of skilled practitioners for the provision of artificial intelligence </w:t>
      </w:r>
      <w:proofErr w:type="gramStart"/>
      <w:r w:rsidR="00505F62" w:rsidRPr="00505F62">
        <w:rPr>
          <w:rFonts w:ascii="Times New Roman" w:hAnsi="Times New Roman" w:cs="Times New Roman"/>
        </w:rPr>
        <w:t>solution</w:t>
      </w:r>
      <w:r w:rsidR="00505F62">
        <w:rPr>
          <w:rFonts w:ascii="Times New Roman" w:hAnsi="Times New Roman" w:cs="Times New Roman"/>
        </w:rPr>
        <w:t>s</w:t>
      </w:r>
      <w:proofErr w:type="gramEnd"/>
    </w:p>
    <w:p w14:paraId="6CB5198A" w14:textId="246AE088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 w:rsidR="007D5A91" w:rsidRPr="007D5A91">
        <w:rPr>
          <w:rFonts w:ascii="Times New Roman" w:hAnsi="Times New Roman" w:cs="Times New Roman"/>
        </w:rPr>
        <w:t xml:space="preserve"> Infrastructure</w:t>
      </w:r>
      <w:r>
        <w:rPr>
          <w:rFonts w:ascii="Times New Roman" w:hAnsi="Times New Roman" w:cs="Times New Roman"/>
        </w:rPr>
        <w:t xml:space="preserve">: </w:t>
      </w:r>
      <w:r w:rsidR="007D5A91" w:rsidRPr="007D5A91">
        <w:rPr>
          <w:rFonts w:ascii="Times New Roman" w:hAnsi="Times New Roman" w:cs="Times New Roman"/>
        </w:rPr>
        <w:t>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proofErr w:type="gramStart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 indicator</w:t>
      </w:r>
      <w:proofErr w:type="gramEnd"/>
      <w:r w:rsidRPr="00505F62">
        <w:rPr>
          <w:rFonts w:ascii="Times New Roman" w:hAnsi="Times New Roman" w:cs="Times New Roman"/>
        </w:rPr>
        <w:t xml:space="preserve"> focuses on the reliability and scale of access infrastructure, from electricity and internet, to super computing capabilities</w:t>
      </w:r>
      <w:r>
        <w:rPr>
          <w:rFonts w:ascii="Times New Roman" w:hAnsi="Times New Roman" w:cs="Times New Roman"/>
        </w:rPr>
        <w:t xml:space="preserve"> </w:t>
      </w:r>
    </w:p>
    <w:p w14:paraId="7AA1AB5B" w14:textId="1C27373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Operating.Environment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regulatory context, and public opinion surrounding artificial </w:t>
      </w:r>
      <w:proofErr w:type="gramStart"/>
      <w:r w:rsidRPr="00505F62">
        <w:rPr>
          <w:rFonts w:ascii="Times New Roman" w:hAnsi="Times New Roman" w:cs="Times New Roman"/>
        </w:rPr>
        <w:t>intelligence</w:t>
      </w:r>
      <w:proofErr w:type="gramEnd"/>
    </w:p>
    <w:p w14:paraId="2737B560" w14:textId="47AC5F9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 w:rsidR="007D5A91" w:rsidRPr="007D5A91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extent of specialist research and researchers; investigating the </w:t>
      </w:r>
      <w:proofErr w:type="gramStart"/>
      <w:r w:rsidRPr="00505F62">
        <w:rPr>
          <w:rFonts w:ascii="Times New Roman" w:hAnsi="Times New Roman" w:cs="Times New Roman"/>
        </w:rPr>
        <w:t>amount</w:t>
      </w:r>
      <w:proofErr w:type="gramEnd"/>
      <w:r w:rsidRPr="00505F62">
        <w:rPr>
          <w:rFonts w:ascii="Times New Roman" w:hAnsi="Times New Roman" w:cs="Times New Roman"/>
        </w:rPr>
        <w:t xml:space="preserve"> of publications and citations in credible academic journals</w:t>
      </w:r>
    </w:p>
    <w:p w14:paraId="1F35EC55" w14:textId="3684E4F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 w:rsidR="007D5A91" w:rsidRPr="007D5A91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development of fundamental platforms and algorithms upon which innovative artificial intelligence projects </w:t>
      </w:r>
      <w:proofErr w:type="gramStart"/>
      <w:r w:rsidRPr="00505F62">
        <w:rPr>
          <w:rFonts w:ascii="Times New Roman" w:hAnsi="Times New Roman" w:cs="Times New Roman"/>
        </w:rPr>
        <w:t>rely</w:t>
      </w:r>
      <w:proofErr w:type="gramEnd"/>
    </w:p>
    <w:p w14:paraId="72B84527" w14:textId="06F7018B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Government.Strategy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depth of commitment from national government to artificial intelligence; investigating spending commitments and national </w:t>
      </w:r>
      <w:proofErr w:type="gramStart"/>
      <w:r w:rsidRPr="00505F62">
        <w:rPr>
          <w:rFonts w:ascii="Times New Roman" w:hAnsi="Times New Roman" w:cs="Times New Roman"/>
        </w:rPr>
        <w:t>strategies</w:t>
      </w:r>
      <w:proofErr w:type="gramEnd"/>
    </w:p>
    <w:p w14:paraId="2241E5ED" w14:textId="6BD39285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 w:rsidR="007D5A91" w:rsidRPr="007D5A91">
        <w:rPr>
          <w:rFonts w:ascii="Times New Roman" w:hAnsi="Times New Roman" w:cs="Times New Roman"/>
        </w:rPr>
        <w:t xml:space="preserve"> Commercial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i</w:t>
      </w:r>
      <w:r w:rsidRPr="00505F62">
        <w:rPr>
          <w:rFonts w:ascii="Times New Roman" w:hAnsi="Times New Roman" w:cs="Times New Roman"/>
        </w:rPr>
        <w:t>ndicator focuses on the level of startup activity, investment and business initiatives based on artificial intelligence.</w:t>
      </w:r>
    </w:p>
    <w:p w14:paraId="551E7935" w14:textId="06E281A7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Total.score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the AI global rank</w:t>
      </w:r>
    </w:p>
    <w:p w14:paraId="0D1CC45E" w14:textId="7A82EAC5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 w:rsidR="007D5A91" w:rsidRPr="007D5A91">
        <w:rPr>
          <w:rFonts w:ascii="Times New Roman" w:hAnsi="Times New Roman" w:cs="Times New Roman"/>
        </w:rPr>
        <w:t xml:space="preserve"> Region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region the country belongs to </w:t>
      </w:r>
    </w:p>
    <w:p w14:paraId="23A60305" w14:textId="3E374D06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 w:rsidR="007D5A91" w:rsidRPr="007D5A91">
        <w:rPr>
          <w:rFonts w:ascii="Times New Roman" w:hAnsi="Times New Roman" w:cs="Times New Roman"/>
        </w:rPr>
        <w:t xml:space="preserve"> Cluster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how powerful is the country </w:t>
      </w:r>
      <w:proofErr w:type="gramStart"/>
      <w:r>
        <w:rPr>
          <w:rFonts w:ascii="Times New Roman" w:hAnsi="Times New Roman" w:cs="Times New Roman"/>
        </w:rPr>
        <w:t>politically</w:t>
      </w:r>
      <w:proofErr w:type="gramEnd"/>
    </w:p>
    <w:p w14:paraId="32CEAB7D" w14:textId="77AF021C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Income.group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how much income the country has </w:t>
      </w:r>
    </w:p>
    <w:p w14:paraId="1688A365" w14:textId="23115487" w:rsid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[13]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Political.regime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what political policy does the country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</w:p>
    <w:p w14:paraId="224C1772" w14:textId="0B2079E4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</w:p>
    <w:p w14:paraId="6309FD01" w14:textId="067AE1E4" w:rsidR="00F621F7" w:rsidRDefault="00000000" w:rsidP="007D5A91">
      <w:pPr>
        <w:rPr>
          <w:rStyle w:val="Hyperlink"/>
          <w:rFonts w:ascii="Times New Roman" w:hAnsi="Times New Roman" w:cs="Times New Roman"/>
        </w:rPr>
      </w:pPr>
      <w:hyperlink r:id="rId4" w:history="1">
        <w:r w:rsidR="007D5A91" w:rsidRPr="00216DC7">
          <w:rPr>
            <w:rStyle w:val="Hyperlink"/>
            <w:rFonts w:ascii="Times New Roman" w:hAnsi="Times New Roman" w:cs="Times New Roman"/>
          </w:rPr>
          <w:t>https://www.kaggle.com/datasets/katerynameleshenko/ai-index</w:t>
        </w:r>
      </w:hyperlink>
    </w:p>
    <w:p w14:paraId="4DF18528" w14:textId="6937949C" w:rsidR="00F621F7" w:rsidRDefault="00F621F7" w:rsidP="007D5A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>Data Collection:</w:t>
      </w:r>
    </w:p>
    <w:p w14:paraId="73446D25" w14:textId="3B784CAB" w:rsidR="00F621F7" w:rsidRDefault="00F621F7" w:rsidP="00F621F7">
      <w:pPr>
        <w:rPr>
          <w:rFonts w:ascii="Times New Roman" w:hAnsi="Times New Roman" w:cs="Times New Roman"/>
        </w:rPr>
      </w:pPr>
      <w:r w:rsidRPr="00F621F7">
        <w:rPr>
          <w:rFonts w:ascii="Times New Roman" w:hAnsi="Times New Roman" w:cs="Times New Roman"/>
        </w:rPr>
        <w:t xml:space="preserve">All these seven indicators were calculated by </w:t>
      </w:r>
      <w:hyperlink r:id="rId5" w:history="1">
        <w:r w:rsidRPr="00FB1F8A">
          <w:rPr>
            <w:rStyle w:val="Hyperlink"/>
            <w:rFonts w:ascii="Times New Roman" w:hAnsi="Times New Roman" w:cs="Times New Roman"/>
          </w:rPr>
          <w:t>Tortoise Media</w:t>
        </w:r>
      </w:hyperlink>
      <w:r w:rsidRPr="00F621F7">
        <w:rPr>
          <w:rFonts w:ascii="Times New Roman" w:hAnsi="Times New Roman" w:cs="Times New Roman"/>
        </w:rPr>
        <w:t xml:space="preserve"> via weighting and summarizing 143 other indicators.</w:t>
      </w:r>
    </w:p>
    <w:p w14:paraId="13920778" w14:textId="77777777" w:rsidR="00F621F7" w:rsidRPr="00F621F7" w:rsidRDefault="00F621F7" w:rsidP="007D5A91">
      <w:pPr>
        <w:rPr>
          <w:rFonts w:ascii="Times New Roman" w:hAnsi="Times New Roman" w:cs="Times New Roman"/>
        </w:rPr>
      </w:pPr>
    </w:p>
    <w:sectPr w:rsidR="00F621F7" w:rsidRPr="00F6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91"/>
    <w:rsid w:val="00505F62"/>
    <w:rsid w:val="007D5A91"/>
    <w:rsid w:val="00F621F7"/>
    <w:rsid w:val="00F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E007"/>
  <w15:chartTrackingRefBased/>
  <w15:docId w15:val="{93BD7F85-73DC-CA49-A21F-241551F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1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rtoisemedia.com/intelligence/global-ai/" TargetMode="External"/><Relationship Id="rId4" Type="http://schemas.openxmlformats.org/officeDocument/2006/relationships/hyperlink" Target="https://www.kaggle.com/datasets/katerynameleshenko/ai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3</cp:revision>
  <dcterms:created xsi:type="dcterms:W3CDTF">2024-02-16T21:16:00Z</dcterms:created>
  <dcterms:modified xsi:type="dcterms:W3CDTF">2024-02-16T21:18:00Z</dcterms:modified>
</cp:coreProperties>
</file>