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1B77" w14:textId="70C079F3" w:rsidR="00672C7F" w:rsidRDefault="00672C7F">
      <w:r>
        <w:t>13 – 01 – 2025</w:t>
      </w:r>
    </w:p>
    <w:p w14:paraId="26FD2E22" w14:textId="087B55F4" w:rsidR="00672C7F" w:rsidRDefault="00672C7F">
      <w:r>
        <w:t xml:space="preserve">Abstract Class </w:t>
      </w:r>
      <w:proofErr w:type="gramStart"/>
      <w:r>
        <w:t>Vehicle{</w:t>
      </w:r>
      <w:proofErr w:type="gramEnd"/>
    </w:p>
    <w:p w14:paraId="329E232C" w14:textId="27F4FDEF" w:rsidR="00672C7F" w:rsidRDefault="00672C7F">
      <w:r>
        <w:tab/>
      </w:r>
      <w:proofErr w:type="gramStart"/>
      <w:r>
        <w:t>Move();</w:t>
      </w:r>
      <w:proofErr w:type="gramEnd"/>
    </w:p>
    <w:p w14:paraId="3194E20D" w14:textId="7E9D1BBF" w:rsidR="00672C7F" w:rsidRDefault="00672C7F">
      <w:r>
        <w:t>}</w:t>
      </w:r>
      <w:r>
        <w:tab/>
      </w:r>
    </w:p>
    <w:p w14:paraId="3D040245" w14:textId="4921B48C" w:rsidR="00672C7F" w:rsidRDefault="00672C7F">
      <w:r>
        <w:t xml:space="preserve">Bike, Metro </w:t>
      </w:r>
      <w:proofErr w:type="spellStart"/>
      <w:r>
        <w:t>etc</w:t>
      </w:r>
      <w:proofErr w:type="spellEnd"/>
      <w:r>
        <w:t xml:space="preserve"> extends Vehicle</w:t>
      </w:r>
    </w:p>
    <w:p w14:paraId="138F105C" w14:textId="25C963F3" w:rsidR="00672C7F" w:rsidRDefault="00672C7F">
      <w:r>
        <w:t xml:space="preserve">Class </w:t>
      </w:r>
      <w:proofErr w:type="gramStart"/>
      <w:r>
        <w:t>Passenger{</w:t>
      </w:r>
      <w:proofErr w:type="gramEnd"/>
    </w:p>
    <w:p w14:paraId="001CD868" w14:textId="6DA6B26B" w:rsidR="00672C7F" w:rsidRDefault="00672C7F">
      <w:r>
        <w:t>}</w:t>
      </w:r>
    </w:p>
    <w:p w14:paraId="3A382BBB" w14:textId="0966827C" w:rsidR="00672C7F" w:rsidRDefault="00672C7F">
      <w:r>
        <w:t xml:space="preserve">//Passenger travels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dest</w:t>
      </w:r>
      <w:proofErr w:type="spellEnd"/>
      <w:r>
        <w:t xml:space="preserve"> via a vehicle.</w:t>
      </w:r>
    </w:p>
    <w:p w14:paraId="25FD935D" w14:textId="17E651B8" w:rsidR="00672C7F" w:rsidRDefault="00672C7F">
      <w:r>
        <w:t>Loose coupling – Overriding</w:t>
      </w:r>
    </w:p>
    <w:p w14:paraId="12A30A93" w14:textId="2EB05E3F" w:rsidR="00672C7F" w:rsidRDefault="00672C7F">
      <w:r>
        <w:t xml:space="preserve">Generic </w:t>
      </w:r>
      <w:r w:rsidR="005555F0">
        <w:t xml:space="preserve">classes </w:t>
      </w:r>
      <w:proofErr w:type="gramStart"/>
      <w:r w:rsidR="005555F0">
        <w:t>similar to</w:t>
      </w:r>
      <w:proofErr w:type="gramEnd"/>
      <w:r w:rsidR="005555F0">
        <w:t xml:space="preserve"> template in </w:t>
      </w:r>
      <w:proofErr w:type="spellStart"/>
      <w:r w:rsidR="005555F0">
        <w:t>c++</w:t>
      </w:r>
      <w:proofErr w:type="spellEnd"/>
    </w:p>
    <w:p w14:paraId="4CBD08AE" w14:textId="77777777" w:rsidR="000C179A" w:rsidRDefault="000C179A"/>
    <w:p w14:paraId="2A8CDB23" w14:textId="77777777" w:rsidR="000C179A" w:rsidRPr="000C179A" w:rsidRDefault="000C179A" w:rsidP="000C179A">
      <w:pPr>
        <w:rPr>
          <w:b/>
          <w:bCs/>
        </w:rPr>
      </w:pPr>
      <w:r w:rsidRPr="000C179A">
        <w:rPr>
          <w:b/>
          <w:bCs/>
        </w:rPr>
        <w:t>What is a covariant return type?</w:t>
      </w:r>
    </w:p>
    <w:p w14:paraId="78BF85C2" w14:textId="77777777" w:rsidR="000C179A" w:rsidRPr="000C179A" w:rsidRDefault="000C179A" w:rsidP="000C179A">
      <w:r w:rsidRPr="000C179A">
        <w:t xml:space="preserve">A </w:t>
      </w:r>
      <w:r w:rsidRPr="000C179A">
        <w:rPr>
          <w:b/>
          <w:bCs/>
        </w:rPr>
        <w:t>covariant return type</w:t>
      </w:r>
      <w:r w:rsidRPr="000C179A">
        <w:t xml:space="preserve"> lets an overriding method (in a subclass) return a </w:t>
      </w:r>
      <w:r w:rsidRPr="000C179A">
        <w:rPr>
          <w:b/>
          <w:bCs/>
        </w:rPr>
        <w:t>more specific</w:t>
      </w:r>
      <w:r w:rsidRPr="000C179A">
        <w:t xml:space="preserve"> type than the method it overrides (in the base class).</w:t>
      </w:r>
      <w:r w:rsidRPr="000C179A">
        <w:br/>
        <w:t xml:space="preserve">In other words, the return type “varies with” the inheritance hierarchy: Derived can return </w:t>
      </w:r>
      <w:proofErr w:type="spellStart"/>
      <w:r w:rsidRPr="000C179A">
        <w:t>MoreSpecific</w:t>
      </w:r>
      <w:proofErr w:type="spellEnd"/>
      <w:r w:rsidRPr="000C179A">
        <w:t xml:space="preserve"> where Base returns </w:t>
      </w:r>
      <w:proofErr w:type="spellStart"/>
      <w:r w:rsidRPr="000C179A">
        <w:t>LessSpecific</w:t>
      </w:r>
      <w:proofErr w:type="spellEnd"/>
      <w:r w:rsidRPr="000C179A">
        <w:t>.</w:t>
      </w:r>
    </w:p>
    <w:p w14:paraId="06B70545" w14:textId="77777777" w:rsidR="000C179A" w:rsidRDefault="000C179A"/>
    <w:p w14:paraId="4A33970E" w14:textId="77777777" w:rsidR="00CE7895" w:rsidRDefault="00CE7895"/>
    <w:p w14:paraId="6FD8F9CB" w14:textId="77777777" w:rsidR="00CE7895" w:rsidRPr="00CE7895" w:rsidRDefault="00CE7895" w:rsidP="00CE7895">
      <w:proofErr w:type="gramStart"/>
      <w:r w:rsidRPr="00CE7895">
        <w:t xml:space="preserve">  </w:t>
      </w:r>
      <w:r w:rsidRPr="00CE7895">
        <w:rPr>
          <w:b/>
          <w:bCs/>
        </w:rPr>
        <w:t>Interface</w:t>
      </w:r>
      <w:proofErr w:type="gramEnd"/>
      <w:r w:rsidRPr="00CE7895">
        <w:t xml:space="preserve"> → When you need </w:t>
      </w:r>
      <w:r w:rsidRPr="00CE7895">
        <w:rPr>
          <w:b/>
          <w:bCs/>
        </w:rPr>
        <w:t>behavior-only contract</w:t>
      </w:r>
      <w:r w:rsidRPr="00CE7895">
        <w:t xml:space="preserve">, multiple inheritance, or loose coupling. </w:t>
      </w:r>
    </w:p>
    <w:p w14:paraId="71F3D58E" w14:textId="77777777" w:rsidR="00CE7895" w:rsidRPr="00CE7895" w:rsidRDefault="00CE7895" w:rsidP="00CE7895">
      <w:proofErr w:type="gramStart"/>
      <w:r w:rsidRPr="00CE7895">
        <w:t xml:space="preserve">  </w:t>
      </w:r>
      <w:r w:rsidRPr="00CE7895">
        <w:rPr>
          <w:b/>
          <w:bCs/>
        </w:rPr>
        <w:t>Abstract</w:t>
      </w:r>
      <w:proofErr w:type="gramEnd"/>
      <w:r w:rsidRPr="00CE7895">
        <w:rPr>
          <w:b/>
          <w:bCs/>
        </w:rPr>
        <w:t xml:space="preserve"> Class</w:t>
      </w:r>
      <w:r w:rsidRPr="00CE7895">
        <w:t xml:space="preserve"> → When you need </w:t>
      </w:r>
      <w:r w:rsidRPr="00CE7895">
        <w:rPr>
          <w:b/>
          <w:bCs/>
        </w:rPr>
        <w:t>shared state + behavior</w:t>
      </w:r>
      <w:r w:rsidRPr="00CE7895">
        <w:t>, and subclasses form a clear hierarchy.</w:t>
      </w:r>
    </w:p>
    <w:p w14:paraId="2AA361F8" w14:textId="77777777" w:rsidR="00CE7895" w:rsidRDefault="00CE7895"/>
    <w:sectPr w:rsidR="00CE7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7F"/>
    <w:rsid w:val="000C179A"/>
    <w:rsid w:val="005555F0"/>
    <w:rsid w:val="00672C7F"/>
    <w:rsid w:val="00BF151F"/>
    <w:rsid w:val="00CE7895"/>
    <w:rsid w:val="00F8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4455"/>
  <w15:chartTrackingRefBased/>
  <w15:docId w15:val="{0C9A322D-FD64-4649-AB51-5E7E02F9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3</cp:revision>
  <dcterms:created xsi:type="dcterms:W3CDTF">2026-01-13T04:26:00Z</dcterms:created>
  <dcterms:modified xsi:type="dcterms:W3CDTF">2026-01-13T05:57:00Z</dcterms:modified>
</cp:coreProperties>
</file>