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0EB" w:rsidRPr="00201C89" w:rsidRDefault="00201C89" w:rsidP="00201C89">
      <w:pPr>
        <w:pStyle w:val="ListParagraph"/>
        <w:numPr>
          <w:ilvl w:val="0"/>
          <w:numId w:val="1"/>
        </w:numPr>
        <w:rPr>
          <w:sz w:val="28"/>
          <w:szCs w:val="28"/>
        </w:rPr>
      </w:pPr>
      <w:r w:rsidRPr="00201C89">
        <w:rPr>
          <w:sz w:val="28"/>
          <w:szCs w:val="28"/>
        </w:rPr>
        <w:t>What is continuous integration?</w:t>
      </w:r>
    </w:p>
    <w:p w:rsidR="00201C89" w:rsidRDefault="00201C89" w:rsidP="00201C89">
      <w:pPr>
        <w:pStyle w:val="ListParagraph"/>
        <w:rPr>
          <w:sz w:val="28"/>
          <w:szCs w:val="28"/>
        </w:rPr>
      </w:pPr>
      <w:r>
        <w:rPr>
          <w:sz w:val="28"/>
          <w:szCs w:val="28"/>
        </w:rPr>
        <w:t>Checking every change in the source code as soon as possible, or as customized by the coder, and running the code to see the result.</w:t>
      </w:r>
    </w:p>
    <w:p w:rsidR="00201C89" w:rsidRDefault="00201C89" w:rsidP="00201C89">
      <w:pPr>
        <w:pStyle w:val="ListParagraph"/>
        <w:numPr>
          <w:ilvl w:val="0"/>
          <w:numId w:val="1"/>
        </w:numPr>
        <w:rPr>
          <w:sz w:val="28"/>
          <w:szCs w:val="28"/>
        </w:rPr>
      </w:pPr>
      <w:r>
        <w:rPr>
          <w:sz w:val="28"/>
          <w:szCs w:val="28"/>
        </w:rPr>
        <w:t>Why to use continuous integration?</w:t>
      </w:r>
    </w:p>
    <w:p w:rsidR="00D16E45" w:rsidRDefault="00201C89" w:rsidP="00201C89">
      <w:pPr>
        <w:pStyle w:val="ListParagraph"/>
        <w:numPr>
          <w:ilvl w:val="0"/>
          <w:numId w:val="2"/>
        </w:numPr>
        <w:rPr>
          <w:sz w:val="28"/>
          <w:szCs w:val="28"/>
        </w:rPr>
      </w:pPr>
      <w:r>
        <w:rPr>
          <w:sz w:val="28"/>
          <w:szCs w:val="28"/>
        </w:rPr>
        <w:t>What was done before continuous integration was known?</w:t>
      </w:r>
      <w:r w:rsidR="00D16E45">
        <w:rPr>
          <w:sz w:val="28"/>
          <w:szCs w:val="28"/>
        </w:rPr>
        <w:t xml:space="preserve"> </w:t>
      </w:r>
    </w:p>
    <w:p w:rsidR="00201C89" w:rsidRDefault="0043465F" w:rsidP="00D16E45">
      <w:pPr>
        <w:pStyle w:val="ListParagraph"/>
        <w:ind w:left="3390"/>
        <w:rPr>
          <w:sz w:val="28"/>
          <w:szCs w:val="28"/>
        </w:rPr>
      </w:pPr>
      <w:r>
        <w:rPr>
          <w:sz w:val="28"/>
          <w:szCs w:val="28"/>
        </w:rPr>
        <w:t>Suppose a team of developers are working on a project. The developers would test it individually and store their codes in a repository</w:t>
      </w:r>
      <w:r w:rsidR="00D16E45">
        <w:rPr>
          <w:sz w:val="28"/>
          <w:szCs w:val="28"/>
        </w:rPr>
        <w:t xml:space="preserve"> </w:t>
      </w:r>
      <w:r>
        <w:rPr>
          <w:sz w:val="28"/>
          <w:szCs w:val="28"/>
        </w:rPr>
        <w:t>(collection of all the source codes</w:t>
      </w:r>
      <w:r w:rsidR="00B36E00">
        <w:rPr>
          <w:sz w:val="28"/>
          <w:szCs w:val="28"/>
        </w:rPr>
        <w:t xml:space="preserve"> version-wise</w:t>
      </w:r>
      <w:r>
        <w:rPr>
          <w:sz w:val="28"/>
          <w:szCs w:val="28"/>
        </w:rPr>
        <w:t xml:space="preserve">). </w:t>
      </w:r>
      <w:r w:rsidR="00D16E45">
        <w:rPr>
          <w:sz w:val="28"/>
          <w:szCs w:val="28"/>
        </w:rPr>
        <w:t>There is a possibility that when the final application runs, it fails. This means the code broke somewhere. There can be multiple reasons for this:</w:t>
      </w:r>
    </w:p>
    <w:p w:rsidR="00D16E45" w:rsidRDefault="00D16E45" w:rsidP="00D16E45">
      <w:pPr>
        <w:pStyle w:val="ListParagraph"/>
        <w:numPr>
          <w:ilvl w:val="0"/>
          <w:numId w:val="3"/>
        </w:numPr>
        <w:rPr>
          <w:sz w:val="28"/>
          <w:szCs w:val="28"/>
        </w:rPr>
      </w:pPr>
      <w:r>
        <w:rPr>
          <w:sz w:val="28"/>
          <w:szCs w:val="28"/>
        </w:rPr>
        <w:t>Two developers making changes on the same code at the same time.</w:t>
      </w:r>
    </w:p>
    <w:p w:rsidR="00D16E45" w:rsidRDefault="00D16E45" w:rsidP="00D16E45">
      <w:pPr>
        <w:pStyle w:val="ListParagraph"/>
        <w:numPr>
          <w:ilvl w:val="0"/>
          <w:numId w:val="3"/>
        </w:numPr>
        <w:rPr>
          <w:sz w:val="28"/>
          <w:szCs w:val="28"/>
        </w:rPr>
      </w:pPr>
      <w:r>
        <w:rPr>
          <w:sz w:val="28"/>
          <w:szCs w:val="28"/>
        </w:rPr>
        <w:t>Developer makes a minor change and doesn’t test it again.</w:t>
      </w:r>
    </w:p>
    <w:p w:rsidR="00D16E45" w:rsidRDefault="00D16E45" w:rsidP="00D16E45">
      <w:pPr>
        <w:pStyle w:val="ListParagraph"/>
        <w:numPr>
          <w:ilvl w:val="0"/>
          <w:numId w:val="3"/>
        </w:numPr>
        <w:rPr>
          <w:sz w:val="28"/>
          <w:szCs w:val="28"/>
        </w:rPr>
      </w:pPr>
      <w:r>
        <w:rPr>
          <w:sz w:val="28"/>
          <w:szCs w:val="28"/>
        </w:rPr>
        <w:t>A developer changes the class name but forgets to notify others.</w:t>
      </w:r>
    </w:p>
    <w:p w:rsidR="00D16E45" w:rsidRDefault="00D16E45" w:rsidP="00D16E45">
      <w:pPr>
        <w:ind w:left="3390"/>
        <w:rPr>
          <w:sz w:val="28"/>
          <w:szCs w:val="28"/>
        </w:rPr>
      </w:pPr>
      <w:r>
        <w:rPr>
          <w:sz w:val="28"/>
          <w:szCs w:val="28"/>
        </w:rPr>
        <w:t>When the final application breaks, it leads to “it was working on my system” dispute!</w:t>
      </w:r>
    </w:p>
    <w:p w:rsidR="00B36E00" w:rsidRDefault="00B36E00" w:rsidP="00B36E00">
      <w:pPr>
        <w:pStyle w:val="ListParagraph"/>
        <w:numPr>
          <w:ilvl w:val="0"/>
          <w:numId w:val="2"/>
        </w:numPr>
        <w:rPr>
          <w:sz w:val="28"/>
          <w:szCs w:val="28"/>
        </w:rPr>
      </w:pPr>
      <w:r>
        <w:rPr>
          <w:sz w:val="28"/>
          <w:szCs w:val="28"/>
        </w:rPr>
        <w:t>Advantages of continuous integration:-</w:t>
      </w:r>
    </w:p>
    <w:p w:rsidR="00B36E00" w:rsidRDefault="00B36E00" w:rsidP="00B36E00">
      <w:pPr>
        <w:pStyle w:val="ListParagraph"/>
        <w:ind w:left="3390"/>
        <w:rPr>
          <w:sz w:val="28"/>
          <w:szCs w:val="28"/>
        </w:rPr>
      </w:pPr>
      <w:r>
        <w:rPr>
          <w:sz w:val="28"/>
          <w:szCs w:val="28"/>
        </w:rPr>
        <w:t xml:space="preserve">      Continuous development provides a great workflow because it automates testing.</w:t>
      </w:r>
    </w:p>
    <w:p w:rsidR="00B36E00" w:rsidRDefault="00B36E00" w:rsidP="00B36E00">
      <w:pPr>
        <w:pStyle w:val="ListParagraph"/>
        <w:ind w:left="3390"/>
        <w:rPr>
          <w:sz w:val="28"/>
          <w:szCs w:val="28"/>
        </w:rPr>
      </w:pPr>
      <w:r>
        <w:rPr>
          <w:sz w:val="28"/>
          <w:szCs w:val="28"/>
        </w:rPr>
        <w:t>-The codes will run continuously and would be tested for every change.</w:t>
      </w:r>
    </w:p>
    <w:p w:rsidR="00B36E00" w:rsidRDefault="00B36E00" w:rsidP="00B36E00">
      <w:pPr>
        <w:pStyle w:val="ListParagraph"/>
        <w:ind w:left="3390"/>
        <w:rPr>
          <w:sz w:val="28"/>
          <w:szCs w:val="28"/>
        </w:rPr>
      </w:pPr>
      <w:r>
        <w:rPr>
          <w:sz w:val="28"/>
          <w:szCs w:val="28"/>
        </w:rPr>
        <w:t>-You know where the error is as soon as you make a change.</w:t>
      </w:r>
    </w:p>
    <w:p w:rsidR="00B36E00" w:rsidRDefault="00B36E00" w:rsidP="00B36E00">
      <w:pPr>
        <w:rPr>
          <w:sz w:val="28"/>
          <w:szCs w:val="28"/>
        </w:rPr>
      </w:pPr>
      <w:r>
        <w:rPr>
          <w:sz w:val="28"/>
          <w:szCs w:val="28"/>
        </w:rPr>
        <w:t>3) The problem discussed above is not the only problem. Codes are</w:t>
      </w:r>
      <w:r w:rsidR="00003DF3">
        <w:rPr>
          <w:sz w:val="28"/>
          <w:szCs w:val="28"/>
        </w:rPr>
        <w:t xml:space="preserve"> useless if </w:t>
      </w:r>
      <w:r>
        <w:rPr>
          <w:sz w:val="28"/>
          <w:szCs w:val="28"/>
        </w:rPr>
        <w:t>the</w:t>
      </w:r>
      <w:r w:rsidR="00003DF3">
        <w:rPr>
          <w:sz w:val="28"/>
          <w:szCs w:val="28"/>
        </w:rPr>
        <w:t>y</w:t>
      </w:r>
      <w:r>
        <w:rPr>
          <w:sz w:val="28"/>
          <w:szCs w:val="28"/>
        </w:rPr>
        <w:t xml:space="preserve"> don’t run somewhere.</w:t>
      </w:r>
      <w:r w:rsidR="00003DF3">
        <w:rPr>
          <w:sz w:val="28"/>
          <w:szCs w:val="28"/>
        </w:rPr>
        <w:t xml:space="preserve"> External dependencies create a problem like</w:t>
      </w:r>
    </w:p>
    <w:p w:rsidR="00003DF3" w:rsidRDefault="00003DF3" w:rsidP="00B36E00">
      <w:pPr>
        <w:rPr>
          <w:sz w:val="28"/>
          <w:szCs w:val="28"/>
        </w:rPr>
      </w:pPr>
      <w:proofErr w:type="spellStart"/>
      <w:r>
        <w:rPr>
          <w:sz w:val="28"/>
          <w:szCs w:val="28"/>
        </w:rPr>
        <w:t>i</w:t>
      </w:r>
      <w:proofErr w:type="spellEnd"/>
      <w:r>
        <w:rPr>
          <w:sz w:val="28"/>
          <w:szCs w:val="28"/>
        </w:rPr>
        <w:t>) Different server packages</w:t>
      </w:r>
    </w:p>
    <w:p w:rsidR="00003DF3" w:rsidRDefault="00003DF3" w:rsidP="00B36E00">
      <w:pPr>
        <w:rPr>
          <w:sz w:val="28"/>
          <w:szCs w:val="28"/>
        </w:rPr>
      </w:pPr>
      <w:r>
        <w:rPr>
          <w:sz w:val="28"/>
          <w:szCs w:val="28"/>
        </w:rPr>
        <w:t xml:space="preserve">ii) Different operating </w:t>
      </w:r>
      <w:r w:rsidR="00D243A3">
        <w:rPr>
          <w:sz w:val="28"/>
          <w:szCs w:val="28"/>
        </w:rPr>
        <w:t>systems, etc</w:t>
      </w:r>
    </w:p>
    <w:p w:rsidR="00003DF3" w:rsidRDefault="00003DF3" w:rsidP="00B36E00">
      <w:pPr>
        <w:rPr>
          <w:sz w:val="28"/>
          <w:szCs w:val="28"/>
        </w:rPr>
      </w:pPr>
      <w:proofErr w:type="gramStart"/>
      <w:r>
        <w:rPr>
          <w:sz w:val="28"/>
          <w:szCs w:val="28"/>
        </w:rPr>
        <w:lastRenderedPageBreak/>
        <w:t>all</w:t>
      </w:r>
      <w:proofErr w:type="gramEnd"/>
    </w:p>
    <w:p w:rsidR="00003DF3" w:rsidRDefault="00003DF3" w:rsidP="00B36E00">
      <w:pPr>
        <w:rPr>
          <w:sz w:val="28"/>
          <w:szCs w:val="28"/>
        </w:rPr>
      </w:pPr>
      <w:r>
        <w:rPr>
          <w:sz w:val="28"/>
          <w:szCs w:val="28"/>
        </w:rPr>
        <w:t>All these changes break the application. This is where continuous deployment is useful.  It would be great to have all the source codes on one environment.</w:t>
      </w:r>
    </w:p>
    <w:p w:rsidR="00D243A3" w:rsidRDefault="00D243A3" w:rsidP="00B36E00">
      <w:pPr>
        <w:rPr>
          <w:sz w:val="28"/>
          <w:szCs w:val="28"/>
        </w:rPr>
      </w:pPr>
      <w:r>
        <w:rPr>
          <w:sz w:val="28"/>
          <w:szCs w:val="28"/>
        </w:rPr>
        <w:t xml:space="preserve">To achieve continuous deployment we need an infrastructure that automates different steps needed to deploy an application. </w:t>
      </w:r>
    </w:p>
    <w:p w:rsidR="00E25046" w:rsidRPr="00B36E00" w:rsidRDefault="0069121B" w:rsidP="00B36E00">
      <w:pPr>
        <w:rPr>
          <w:sz w:val="28"/>
          <w:szCs w:val="28"/>
        </w:rPr>
      </w:pPr>
      <w:r>
        <w:rPr>
          <w:sz w:val="28"/>
          <w:szCs w:val="28"/>
        </w:rPr>
        <w:t>All the following steps are automated.</w:t>
      </w:r>
    </w:p>
    <w:p w:rsidR="00B36E00" w:rsidRPr="00B36E00" w:rsidRDefault="00B36E00" w:rsidP="00B36E00">
      <w:pPr>
        <w:pStyle w:val="ListParagraph"/>
        <w:ind w:left="3390"/>
        <w:rPr>
          <w:sz w:val="28"/>
          <w:szCs w:val="28"/>
        </w:rPr>
      </w:pPr>
    </w:p>
    <w:p w:rsidR="00201C89" w:rsidRDefault="0069121B" w:rsidP="0069121B">
      <w:r>
        <w:rPr>
          <w:noProof/>
          <w:lang w:eastAsia="en-GB"/>
        </w:rPr>
        <w:drawing>
          <wp:inline distT="0" distB="0" distL="0" distR="0">
            <wp:extent cx="5876925" cy="2276475"/>
            <wp:effectExtent l="19050" t="0" r="47625"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9121B" w:rsidRDefault="0069121B" w:rsidP="0069121B">
      <w:pPr>
        <w:rPr>
          <w:sz w:val="28"/>
          <w:szCs w:val="28"/>
        </w:rPr>
      </w:pPr>
    </w:p>
    <w:p w:rsidR="0069121B" w:rsidRDefault="0069121B" w:rsidP="0069121B">
      <w:pPr>
        <w:rPr>
          <w:sz w:val="28"/>
          <w:szCs w:val="28"/>
        </w:rPr>
      </w:pPr>
    </w:p>
    <w:p w:rsidR="0069121B" w:rsidRDefault="0069121B" w:rsidP="0069121B">
      <w:pPr>
        <w:rPr>
          <w:sz w:val="28"/>
          <w:szCs w:val="28"/>
        </w:rPr>
      </w:pPr>
    </w:p>
    <w:p w:rsidR="0069121B" w:rsidRDefault="0069121B" w:rsidP="0069121B">
      <w:pPr>
        <w:rPr>
          <w:sz w:val="28"/>
          <w:szCs w:val="28"/>
        </w:rPr>
      </w:pPr>
      <w:r>
        <w:rPr>
          <w:sz w:val="28"/>
          <w:szCs w:val="28"/>
        </w:rPr>
        <w:t>Getting Started</w:t>
      </w:r>
    </w:p>
    <w:p w:rsidR="0069121B" w:rsidRDefault="0069121B" w:rsidP="0069121B">
      <w:pPr>
        <w:pStyle w:val="ListParagraph"/>
        <w:numPr>
          <w:ilvl w:val="0"/>
          <w:numId w:val="4"/>
        </w:numPr>
        <w:rPr>
          <w:sz w:val="28"/>
          <w:szCs w:val="28"/>
        </w:rPr>
      </w:pPr>
      <w:r>
        <w:rPr>
          <w:sz w:val="28"/>
          <w:szCs w:val="28"/>
        </w:rPr>
        <w:t>First of all we need to implement continuous integration. For that we need a centrali</w:t>
      </w:r>
      <w:r w:rsidR="00BC1307">
        <w:rPr>
          <w:sz w:val="28"/>
          <w:szCs w:val="28"/>
        </w:rPr>
        <w:t>zed place where all the tests can be done on continuous interval. This place is called continuous integration server.</w:t>
      </w:r>
    </w:p>
    <w:p w:rsidR="00BC1307" w:rsidRDefault="00BC1307" w:rsidP="0069121B">
      <w:pPr>
        <w:pStyle w:val="ListParagraph"/>
        <w:numPr>
          <w:ilvl w:val="0"/>
          <w:numId w:val="4"/>
        </w:numPr>
        <w:rPr>
          <w:sz w:val="28"/>
          <w:szCs w:val="28"/>
        </w:rPr>
      </w:pPr>
      <w:r>
        <w:rPr>
          <w:sz w:val="28"/>
          <w:szCs w:val="28"/>
        </w:rPr>
        <w:t>Hudson/Jenkins is a continuous integration tool.</w:t>
      </w:r>
    </w:p>
    <w:p w:rsidR="0048773A" w:rsidRDefault="0048773A" w:rsidP="0069121B">
      <w:pPr>
        <w:pStyle w:val="ListParagraph"/>
        <w:numPr>
          <w:ilvl w:val="0"/>
          <w:numId w:val="4"/>
        </w:numPr>
        <w:rPr>
          <w:sz w:val="28"/>
          <w:szCs w:val="28"/>
        </w:rPr>
      </w:pPr>
      <w:r>
        <w:rPr>
          <w:sz w:val="28"/>
          <w:szCs w:val="28"/>
        </w:rPr>
        <w:t>Continuous deployment stages the data. Meaning stores the data from multiple source systems. It acts like a pool in which data from different source systems are stored for further processing.</w:t>
      </w:r>
    </w:p>
    <w:p w:rsidR="00C41836" w:rsidRDefault="00C41836" w:rsidP="0069121B">
      <w:pPr>
        <w:pStyle w:val="ListParagraph"/>
        <w:numPr>
          <w:ilvl w:val="0"/>
          <w:numId w:val="4"/>
        </w:numPr>
        <w:rPr>
          <w:sz w:val="28"/>
          <w:szCs w:val="28"/>
        </w:rPr>
      </w:pPr>
      <w:r>
        <w:rPr>
          <w:sz w:val="28"/>
          <w:szCs w:val="28"/>
        </w:rPr>
        <w:t xml:space="preserve">Next step is the source control commit check. What it does is when something is going wrong at any point this script should halt any new commit. It should block any new entry to the repository. </w:t>
      </w:r>
    </w:p>
    <w:p w:rsidR="001A0AFA" w:rsidRDefault="001A0AFA" w:rsidP="0048773A">
      <w:pPr>
        <w:pStyle w:val="ListParagraph"/>
        <w:numPr>
          <w:ilvl w:val="0"/>
          <w:numId w:val="4"/>
        </w:numPr>
        <w:rPr>
          <w:sz w:val="28"/>
          <w:szCs w:val="28"/>
        </w:rPr>
      </w:pPr>
      <w:r>
        <w:rPr>
          <w:sz w:val="28"/>
          <w:szCs w:val="28"/>
        </w:rPr>
        <w:lastRenderedPageBreak/>
        <w:t>Then we require real-time alerting. A monitoring platform that notifies where the things have gone wrong.</w:t>
      </w:r>
      <w:r w:rsidR="0048773A">
        <w:rPr>
          <w:sz w:val="28"/>
          <w:szCs w:val="28"/>
        </w:rPr>
        <w:t xml:space="preserve"> It should notify the developer through mails, alerts, etc.</w:t>
      </w:r>
    </w:p>
    <w:p w:rsidR="00C242A4" w:rsidRDefault="00C242A4" w:rsidP="00C242A4">
      <w:pPr>
        <w:rPr>
          <w:sz w:val="28"/>
          <w:szCs w:val="28"/>
        </w:rPr>
      </w:pPr>
    </w:p>
    <w:p w:rsidR="00C242A4" w:rsidRDefault="00C242A4" w:rsidP="00C242A4">
      <w:pPr>
        <w:rPr>
          <w:sz w:val="28"/>
          <w:szCs w:val="28"/>
        </w:rPr>
      </w:pPr>
    </w:p>
    <w:p w:rsidR="00C242A4" w:rsidRDefault="00C242A4" w:rsidP="00C242A4">
      <w:pPr>
        <w:rPr>
          <w:sz w:val="28"/>
          <w:szCs w:val="28"/>
        </w:rPr>
      </w:pPr>
    </w:p>
    <w:p w:rsidR="00C242A4" w:rsidRDefault="00C242A4" w:rsidP="00C242A4">
      <w:pPr>
        <w:rPr>
          <w:sz w:val="28"/>
          <w:szCs w:val="28"/>
        </w:rPr>
      </w:pPr>
      <w:r>
        <w:rPr>
          <w:sz w:val="28"/>
          <w:szCs w:val="28"/>
        </w:rPr>
        <w:t>Requirements:</w:t>
      </w:r>
    </w:p>
    <w:p w:rsidR="00C242A4" w:rsidRDefault="00C242A4" w:rsidP="00C242A4">
      <w:pPr>
        <w:pStyle w:val="ListParagraph"/>
        <w:numPr>
          <w:ilvl w:val="0"/>
          <w:numId w:val="7"/>
        </w:numPr>
        <w:rPr>
          <w:sz w:val="28"/>
          <w:szCs w:val="28"/>
        </w:rPr>
      </w:pPr>
      <w:r>
        <w:rPr>
          <w:sz w:val="28"/>
          <w:szCs w:val="28"/>
        </w:rPr>
        <w:t>Source code repository</w:t>
      </w:r>
    </w:p>
    <w:p w:rsidR="00C242A4" w:rsidRDefault="00C242A4" w:rsidP="00C242A4">
      <w:pPr>
        <w:pStyle w:val="ListParagraph"/>
        <w:numPr>
          <w:ilvl w:val="0"/>
          <w:numId w:val="7"/>
        </w:numPr>
        <w:rPr>
          <w:sz w:val="28"/>
          <w:szCs w:val="28"/>
        </w:rPr>
      </w:pPr>
      <w:r>
        <w:rPr>
          <w:sz w:val="28"/>
          <w:szCs w:val="28"/>
        </w:rPr>
        <w:t>Continuous integration server</w:t>
      </w:r>
    </w:p>
    <w:p w:rsidR="00C242A4" w:rsidRDefault="00C242A4" w:rsidP="00C242A4">
      <w:pPr>
        <w:pStyle w:val="ListParagraph"/>
        <w:numPr>
          <w:ilvl w:val="0"/>
          <w:numId w:val="7"/>
        </w:numPr>
        <w:rPr>
          <w:sz w:val="28"/>
          <w:szCs w:val="28"/>
        </w:rPr>
      </w:pPr>
      <w:r>
        <w:rPr>
          <w:sz w:val="28"/>
          <w:szCs w:val="28"/>
        </w:rPr>
        <w:t>Build tools</w:t>
      </w:r>
    </w:p>
    <w:p w:rsidR="00C242A4" w:rsidRDefault="00C242A4" w:rsidP="00C242A4">
      <w:pPr>
        <w:pStyle w:val="ListParagraph"/>
        <w:numPr>
          <w:ilvl w:val="0"/>
          <w:numId w:val="7"/>
        </w:numPr>
        <w:rPr>
          <w:sz w:val="28"/>
          <w:szCs w:val="28"/>
        </w:rPr>
      </w:pPr>
      <w:r>
        <w:rPr>
          <w:sz w:val="28"/>
          <w:szCs w:val="28"/>
        </w:rPr>
        <w:t>Automation tools</w:t>
      </w:r>
    </w:p>
    <w:p w:rsidR="00C242A4" w:rsidRDefault="00C242A4" w:rsidP="00C242A4">
      <w:pPr>
        <w:pStyle w:val="ListParagraph"/>
        <w:numPr>
          <w:ilvl w:val="0"/>
          <w:numId w:val="7"/>
        </w:numPr>
        <w:rPr>
          <w:sz w:val="28"/>
          <w:szCs w:val="28"/>
        </w:rPr>
      </w:pPr>
      <w:r>
        <w:rPr>
          <w:sz w:val="28"/>
          <w:szCs w:val="28"/>
        </w:rPr>
        <w:t>Configuration</w:t>
      </w:r>
    </w:p>
    <w:p w:rsidR="006164A8" w:rsidRDefault="006164A8" w:rsidP="00C242A4">
      <w:pPr>
        <w:pStyle w:val="ListParagraph"/>
        <w:numPr>
          <w:ilvl w:val="0"/>
          <w:numId w:val="7"/>
        </w:numPr>
        <w:rPr>
          <w:sz w:val="28"/>
          <w:szCs w:val="28"/>
        </w:rPr>
      </w:pPr>
      <w:r>
        <w:rPr>
          <w:sz w:val="28"/>
          <w:szCs w:val="28"/>
        </w:rPr>
        <w:t>Test requirements</w:t>
      </w:r>
    </w:p>
    <w:p w:rsidR="00870543" w:rsidRDefault="00870543" w:rsidP="00382A79">
      <w:pPr>
        <w:rPr>
          <w:sz w:val="28"/>
          <w:szCs w:val="28"/>
        </w:rPr>
      </w:pPr>
    </w:p>
    <w:p w:rsidR="00382A79" w:rsidRDefault="00382A79" w:rsidP="00382A79">
      <w:pPr>
        <w:rPr>
          <w:sz w:val="28"/>
          <w:szCs w:val="28"/>
        </w:rPr>
      </w:pPr>
    </w:p>
    <w:p w:rsidR="00382A79" w:rsidRDefault="00382A79" w:rsidP="00382A79">
      <w:pPr>
        <w:rPr>
          <w:sz w:val="28"/>
          <w:szCs w:val="28"/>
        </w:rPr>
      </w:pPr>
      <w:r>
        <w:rPr>
          <w:sz w:val="28"/>
          <w:szCs w:val="28"/>
        </w:rPr>
        <w:t>Build Tools</w:t>
      </w:r>
    </w:p>
    <w:p w:rsidR="00382A79" w:rsidRDefault="00382A79" w:rsidP="00382A79">
      <w:pPr>
        <w:rPr>
          <w:sz w:val="28"/>
          <w:szCs w:val="28"/>
        </w:rPr>
      </w:pPr>
      <w:r>
        <w:rPr>
          <w:sz w:val="28"/>
          <w:szCs w:val="28"/>
        </w:rPr>
        <w:t>Building a program means constructing it. It is converting the source code to an application which can show some result.</w:t>
      </w:r>
    </w:p>
    <w:p w:rsidR="00382A79" w:rsidRDefault="00382A79" w:rsidP="00382A79">
      <w:pPr>
        <w:rPr>
          <w:sz w:val="28"/>
          <w:szCs w:val="28"/>
        </w:rPr>
      </w:pPr>
      <w:r>
        <w:rPr>
          <w:sz w:val="28"/>
          <w:szCs w:val="28"/>
        </w:rPr>
        <w:t>Build tools help building a program. They have to manage various things like:</w:t>
      </w:r>
    </w:p>
    <w:p w:rsidR="00382A79" w:rsidRDefault="00382A79" w:rsidP="00382A79">
      <w:pPr>
        <w:rPr>
          <w:sz w:val="28"/>
          <w:szCs w:val="28"/>
        </w:rPr>
      </w:pPr>
      <w:r>
        <w:rPr>
          <w:sz w:val="28"/>
          <w:szCs w:val="28"/>
        </w:rPr>
        <w:t>-version control</w:t>
      </w:r>
    </w:p>
    <w:p w:rsidR="00382A79" w:rsidRDefault="00382A79" w:rsidP="00382A79">
      <w:pPr>
        <w:rPr>
          <w:sz w:val="28"/>
          <w:szCs w:val="28"/>
        </w:rPr>
      </w:pPr>
      <w:r>
        <w:rPr>
          <w:sz w:val="28"/>
          <w:szCs w:val="28"/>
        </w:rPr>
        <w:t>-code quality</w:t>
      </w:r>
    </w:p>
    <w:p w:rsidR="00382A79" w:rsidRDefault="00382A79" w:rsidP="00382A79">
      <w:pPr>
        <w:rPr>
          <w:sz w:val="28"/>
          <w:szCs w:val="28"/>
        </w:rPr>
      </w:pPr>
      <w:r>
        <w:rPr>
          <w:sz w:val="28"/>
          <w:szCs w:val="28"/>
        </w:rPr>
        <w:t>-compilation and linking</w:t>
      </w:r>
    </w:p>
    <w:p w:rsidR="00382A79" w:rsidRDefault="00382A79" w:rsidP="00382A79">
      <w:pPr>
        <w:rPr>
          <w:sz w:val="28"/>
          <w:szCs w:val="28"/>
        </w:rPr>
      </w:pPr>
    </w:p>
    <w:p w:rsidR="00382A79" w:rsidRDefault="00382A79" w:rsidP="00382A79">
      <w:pPr>
        <w:rPr>
          <w:sz w:val="28"/>
          <w:szCs w:val="28"/>
        </w:rPr>
      </w:pPr>
    </w:p>
    <w:p w:rsidR="00382A79" w:rsidRDefault="00382A79" w:rsidP="00382A79">
      <w:pPr>
        <w:rPr>
          <w:sz w:val="28"/>
          <w:szCs w:val="28"/>
        </w:rPr>
      </w:pPr>
    </w:p>
    <w:p w:rsidR="00382A79" w:rsidRDefault="00382A79" w:rsidP="00382A79">
      <w:pPr>
        <w:rPr>
          <w:sz w:val="28"/>
          <w:szCs w:val="28"/>
        </w:rPr>
      </w:pPr>
    </w:p>
    <w:p w:rsidR="00382A79" w:rsidRDefault="00382A79" w:rsidP="00382A79">
      <w:pPr>
        <w:rPr>
          <w:sz w:val="28"/>
          <w:szCs w:val="28"/>
        </w:rPr>
      </w:pPr>
      <w:r>
        <w:rPr>
          <w:sz w:val="28"/>
          <w:szCs w:val="28"/>
        </w:rPr>
        <w:lastRenderedPageBreak/>
        <w:t>Tool Chain</w:t>
      </w:r>
    </w:p>
    <w:p w:rsidR="00382A79" w:rsidRDefault="00382A79" w:rsidP="00382A79">
      <w:pPr>
        <w:rPr>
          <w:sz w:val="28"/>
          <w:szCs w:val="28"/>
        </w:rPr>
      </w:pPr>
      <w:r>
        <w:rPr>
          <w:noProof/>
          <w:sz w:val="28"/>
          <w:szCs w:val="28"/>
          <w:lang w:eastAsia="en-GB"/>
        </w:rPr>
        <w:drawing>
          <wp:inline distT="0" distB="0" distL="0" distR="0">
            <wp:extent cx="4791075" cy="3639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17295" r="29522" b="11290"/>
                    <a:stretch>
                      <a:fillRect/>
                    </a:stretch>
                  </pic:blipFill>
                  <pic:spPr bwMode="auto">
                    <a:xfrm>
                      <a:off x="0" y="0"/>
                      <a:ext cx="4792304" cy="3640373"/>
                    </a:xfrm>
                    <a:prstGeom prst="rect">
                      <a:avLst/>
                    </a:prstGeom>
                    <a:noFill/>
                    <a:ln w="9525">
                      <a:noFill/>
                      <a:miter lim="800000"/>
                      <a:headEnd/>
                      <a:tailEnd/>
                    </a:ln>
                  </pic:spPr>
                </pic:pic>
              </a:graphicData>
            </a:graphic>
          </wp:inline>
        </w:drawing>
      </w:r>
    </w:p>
    <w:p w:rsidR="00382A79" w:rsidRDefault="00382A79" w:rsidP="00382A79">
      <w:pPr>
        <w:rPr>
          <w:sz w:val="28"/>
          <w:szCs w:val="28"/>
        </w:rPr>
      </w:pPr>
    </w:p>
    <w:p w:rsidR="00382A79" w:rsidRDefault="00382A79" w:rsidP="00382A79">
      <w:pPr>
        <w:rPr>
          <w:sz w:val="28"/>
          <w:szCs w:val="28"/>
        </w:rPr>
      </w:pPr>
      <w:r>
        <w:rPr>
          <w:sz w:val="28"/>
          <w:szCs w:val="28"/>
        </w:rPr>
        <w:t xml:space="preserve">Compiler- converts a source </w:t>
      </w:r>
      <w:proofErr w:type="gramStart"/>
      <w:r>
        <w:rPr>
          <w:sz w:val="28"/>
          <w:szCs w:val="28"/>
        </w:rPr>
        <w:t>code(</w:t>
      </w:r>
      <w:proofErr w:type="gramEnd"/>
      <w:r>
        <w:rPr>
          <w:sz w:val="28"/>
          <w:szCs w:val="28"/>
        </w:rPr>
        <w:t>code written in some programming language) to an assembly language code. It performs</w:t>
      </w:r>
    </w:p>
    <w:p w:rsidR="00382A79" w:rsidRDefault="00382A79" w:rsidP="00382A79">
      <w:pPr>
        <w:rPr>
          <w:sz w:val="28"/>
          <w:szCs w:val="28"/>
        </w:rPr>
      </w:pPr>
      <w:r>
        <w:rPr>
          <w:sz w:val="28"/>
          <w:szCs w:val="28"/>
        </w:rPr>
        <w:t>-lexical analysis</w:t>
      </w:r>
    </w:p>
    <w:p w:rsidR="00382A79" w:rsidRDefault="00382A79" w:rsidP="00382A79">
      <w:pPr>
        <w:rPr>
          <w:sz w:val="28"/>
          <w:szCs w:val="28"/>
        </w:rPr>
      </w:pPr>
      <w:r>
        <w:rPr>
          <w:sz w:val="28"/>
          <w:szCs w:val="28"/>
        </w:rPr>
        <w:t>-parsing</w:t>
      </w:r>
    </w:p>
    <w:p w:rsidR="00382A79" w:rsidRDefault="00382A79" w:rsidP="00382A79">
      <w:pPr>
        <w:rPr>
          <w:sz w:val="28"/>
          <w:szCs w:val="28"/>
        </w:rPr>
      </w:pPr>
      <w:r>
        <w:rPr>
          <w:sz w:val="28"/>
          <w:szCs w:val="28"/>
        </w:rPr>
        <w:t>-semantic analyses</w:t>
      </w:r>
    </w:p>
    <w:p w:rsidR="00382A79" w:rsidRDefault="00382A79" w:rsidP="00382A79">
      <w:pPr>
        <w:rPr>
          <w:sz w:val="28"/>
          <w:szCs w:val="28"/>
        </w:rPr>
      </w:pPr>
      <w:r>
        <w:rPr>
          <w:sz w:val="28"/>
          <w:szCs w:val="28"/>
        </w:rPr>
        <w:t>-code optimisation</w:t>
      </w:r>
    </w:p>
    <w:p w:rsidR="00382A79" w:rsidRDefault="00382A79" w:rsidP="00382A79">
      <w:pPr>
        <w:rPr>
          <w:sz w:val="28"/>
          <w:szCs w:val="28"/>
        </w:rPr>
      </w:pPr>
      <w:r>
        <w:rPr>
          <w:sz w:val="28"/>
          <w:szCs w:val="28"/>
        </w:rPr>
        <w:t>Assembler- co</w:t>
      </w:r>
      <w:r w:rsidR="00CA404E">
        <w:rPr>
          <w:sz w:val="28"/>
          <w:szCs w:val="28"/>
        </w:rPr>
        <w:t>n</w:t>
      </w:r>
      <w:r>
        <w:rPr>
          <w:sz w:val="28"/>
          <w:szCs w:val="28"/>
        </w:rPr>
        <w:t>verts assembly language code to an object code.</w:t>
      </w:r>
    </w:p>
    <w:p w:rsidR="00382A79" w:rsidRDefault="00382A79" w:rsidP="00382A79">
      <w:pPr>
        <w:rPr>
          <w:sz w:val="28"/>
          <w:szCs w:val="28"/>
        </w:rPr>
      </w:pPr>
      <w:r>
        <w:rPr>
          <w:sz w:val="28"/>
          <w:szCs w:val="28"/>
        </w:rPr>
        <w:t xml:space="preserve">Linker- takes one or more object </w:t>
      </w:r>
      <w:r w:rsidR="00CA404E">
        <w:rPr>
          <w:sz w:val="28"/>
          <w:szCs w:val="28"/>
        </w:rPr>
        <w:t>files created by assembler and convert</w:t>
      </w:r>
      <w:r>
        <w:rPr>
          <w:sz w:val="28"/>
          <w:szCs w:val="28"/>
        </w:rPr>
        <w:t xml:space="preserve"> it into a single executable file. There are two types of linkers</w:t>
      </w:r>
    </w:p>
    <w:p w:rsidR="00382A79" w:rsidRDefault="00382A79" w:rsidP="00382A79">
      <w:pPr>
        <w:pStyle w:val="ListParagraph"/>
        <w:numPr>
          <w:ilvl w:val="0"/>
          <w:numId w:val="3"/>
        </w:numPr>
        <w:rPr>
          <w:sz w:val="28"/>
          <w:szCs w:val="28"/>
        </w:rPr>
      </w:pPr>
      <w:r>
        <w:rPr>
          <w:sz w:val="28"/>
          <w:szCs w:val="28"/>
        </w:rPr>
        <w:t>Dynamic linker-it copies the undefined symbols along with the libraries where they are defined.</w:t>
      </w:r>
    </w:p>
    <w:p w:rsidR="00382A79" w:rsidRPr="00382A79" w:rsidRDefault="00382A79" w:rsidP="00382A79">
      <w:pPr>
        <w:pStyle w:val="ListParagraph"/>
        <w:numPr>
          <w:ilvl w:val="0"/>
          <w:numId w:val="3"/>
        </w:numPr>
        <w:rPr>
          <w:sz w:val="28"/>
          <w:szCs w:val="28"/>
        </w:rPr>
      </w:pPr>
      <w:r>
        <w:rPr>
          <w:sz w:val="28"/>
          <w:szCs w:val="28"/>
        </w:rPr>
        <w:lastRenderedPageBreak/>
        <w:t>Static linker- it copies the library routes in the executable image.</w:t>
      </w:r>
    </w:p>
    <w:p w:rsidR="00382A79" w:rsidRPr="00382A79" w:rsidRDefault="00382A79" w:rsidP="00382A79">
      <w:pPr>
        <w:rPr>
          <w:sz w:val="28"/>
          <w:szCs w:val="28"/>
        </w:rPr>
      </w:pPr>
    </w:p>
    <w:sectPr w:rsidR="00382A79" w:rsidRPr="00382A79" w:rsidSect="005C60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EB2"/>
    <w:multiLevelType w:val="hybridMultilevel"/>
    <w:tmpl w:val="5D4EDE80"/>
    <w:lvl w:ilvl="0" w:tplc="D674E2B8">
      <w:start w:val="1"/>
      <w:numFmt w:val="lowerRoman"/>
      <w:lvlText w:val="%1)"/>
      <w:lvlJc w:val="left"/>
      <w:pPr>
        <w:ind w:left="3390" w:hanging="720"/>
      </w:pPr>
      <w:rPr>
        <w:rFonts w:hint="default"/>
      </w:rPr>
    </w:lvl>
    <w:lvl w:ilvl="1" w:tplc="08090019" w:tentative="1">
      <w:start w:val="1"/>
      <w:numFmt w:val="lowerLetter"/>
      <w:lvlText w:val="%2."/>
      <w:lvlJc w:val="left"/>
      <w:pPr>
        <w:ind w:left="3750" w:hanging="360"/>
      </w:pPr>
    </w:lvl>
    <w:lvl w:ilvl="2" w:tplc="0809001B" w:tentative="1">
      <w:start w:val="1"/>
      <w:numFmt w:val="lowerRoman"/>
      <w:lvlText w:val="%3."/>
      <w:lvlJc w:val="right"/>
      <w:pPr>
        <w:ind w:left="4470" w:hanging="180"/>
      </w:pPr>
    </w:lvl>
    <w:lvl w:ilvl="3" w:tplc="0809000F" w:tentative="1">
      <w:start w:val="1"/>
      <w:numFmt w:val="decimal"/>
      <w:lvlText w:val="%4."/>
      <w:lvlJc w:val="left"/>
      <w:pPr>
        <w:ind w:left="5190" w:hanging="360"/>
      </w:pPr>
    </w:lvl>
    <w:lvl w:ilvl="4" w:tplc="08090019" w:tentative="1">
      <w:start w:val="1"/>
      <w:numFmt w:val="lowerLetter"/>
      <w:lvlText w:val="%5."/>
      <w:lvlJc w:val="left"/>
      <w:pPr>
        <w:ind w:left="5910" w:hanging="360"/>
      </w:pPr>
    </w:lvl>
    <w:lvl w:ilvl="5" w:tplc="0809001B" w:tentative="1">
      <w:start w:val="1"/>
      <w:numFmt w:val="lowerRoman"/>
      <w:lvlText w:val="%6."/>
      <w:lvlJc w:val="right"/>
      <w:pPr>
        <w:ind w:left="6630" w:hanging="180"/>
      </w:pPr>
    </w:lvl>
    <w:lvl w:ilvl="6" w:tplc="0809000F" w:tentative="1">
      <w:start w:val="1"/>
      <w:numFmt w:val="decimal"/>
      <w:lvlText w:val="%7."/>
      <w:lvlJc w:val="left"/>
      <w:pPr>
        <w:ind w:left="7350" w:hanging="360"/>
      </w:pPr>
    </w:lvl>
    <w:lvl w:ilvl="7" w:tplc="08090019" w:tentative="1">
      <w:start w:val="1"/>
      <w:numFmt w:val="lowerLetter"/>
      <w:lvlText w:val="%8."/>
      <w:lvlJc w:val="left"/>
      <w:pPr>
        <w:ind w:left="8070" w:hanging="360"/>
      </w:pPr>
    </w:lvl>
    <w:lvl w:ilvl="8" w:tplc="0809001B" w:tentative="1">
      <w:start w:val="1"/>
      <w:numFmt w:val="lowerRoman"/>
      <w:lvlText w:val="%9."/>
      <w:lvlJc w:val="right"/>
      <w:pPr>
        <w:ind w:left="8790" w:hanging="180"/>
      </w:pPr>
    </w:lvl>
  </w:abstractNum>
  <w:abstractNum w:abstractNumId="1">
    <w:nsid w:val="02F523C0"/>
    <w:multiLevelType w:val="hybridMultilevel"/>
    <w:tmpl w:val="50AC57D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AC490F"/>
    <w:multiLevelType w:val="hybridMultilevel"/>
    <w:tmpl w:val="6B784D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590E02"/>
    <w:multiLevelType w:val="hybridMultilevel"/>
    <w:tmpl w:val="509021B4"/>
    <w:lvl w:ilvl="0" w:tplc="C2466D1C">
      <w:start w:val="1"/>
      <w:numFmt w:val="bullet"/>
      <w:lvlText w:val="-"/>
      <w:lvlJc w:val="left"/>
      <w:pPr>
        <w:ind w:left="3750" w:hanging="360"/>
      </w:pPr>
      <w:rPr>
        <w:rFonts w:ascii="Calibri" w:eastAsiaTheme="minorHAnsi" w:hAnsi="Calibri" w:cstheme="minorBidi" w:hint="default"/>
      </w:rPr>
    </w:lvl>
    <w:lvl w:ilvl="1" w:tplc="08090003" w:tentative="1">
      <w:start w:val="1"/>
      <w:numFmt w:val="bullet"/>
      <w:lvlText w:val="o"/>
      <w:lvlJc w:val="left"/>
      <w:pPr>
        <w:ind w:left="4470" w:hanging="360"/>
      </w:pPr>
      <w:rPr>
        <w:rFonts w:ascii="Courier New" w:hAnsi="Courier New" w:cs="Courier New" w:hint="default"/>
      </w:rPr>
    </w:lvl>
    <w:lvl w:ilvl="2" w:tplc="08090005" w:tentative="1">
      <w:start w:val="1"/>
      <w:numFmt w:val="bullet"/>
      <w:lvlText w:val=""/>
      <w:lvlJc w:val="left"/>
      <w:pPr>
        <w:ind w:left="5190" w:hanging="360"/>
      </w:pPr>
      <w:rPr>
        <w:rFonts w:ascii="Wingdings" w:hAnsi="Wingdings" w:hint="default"/>
      </w:rPr>
    </w:lvl>
    <w:lvl w:ilvl="3" w:tplc="08090001" w:tentative="1">
      <w:start w:val="1"/>
      <w:numFmt w:val="bullet"/>
      <w:lvlText w:val=""/>
      <w:lvlJc w:val="left"/>
      <w:pPr>
        <w:ind w:left="5910" w:hanging="360"/>
      </w:pPr>
      <w:rPr>
        <w:rFonts w:ascii="Symbol" w:hAnsi="Symbol" w:hint="default"/>
      </w:rPr>
    </w:lvl>
    <w:lvl w:ilvl="4" w:tplc="08090003" w:tentative="1">
      <w:start w:val="1"/>
      <w:numFmt w:val="bullet"/>
      <w:lvlText w:val="o"/>
      <w:lvlJc w:val="left"/>
      <w:pPr>
        <w:ind w:left="6630" w:hanging="360"/>
      </w:pPr>
      <w:rPr>
        <w:rFonts w:ascii="Courier New" w:hAnsi="Courier New" w:cs="Courier New" w:hint="default"/>
      </w:rPr>
    </w:lvl>
    <w:lvl w:ilvl="5" w:tplc="08090005" w:tentative="1">
      <w:start w:val="1"/>
      <w:numFmt w:val="bullet"/>
      <w:lvlText w:val=""/>
      <w:lvlJc w:val="left"/>
      <w:pPr>
        <w:ind w:left="7350" w:hanging="360"/>
      </w:pPr>
      <w:rPr>
        <w:rFonts w:ascii="Wingdings" w:hAnsi="Wingdings" w:hint="default"/>
      </w:rPr>
    </w:lvl>
    <w:lvl w:ilvl="6" w:tplc="08090001" w:tentative="1">
      <w:start w:val="1"/>
      <w:numFmt w:val="bullet"/>
      <w:lvlText w:val=""/>
      <w:lvlJc w:val="left"/>
      <w:pPr>
        <w:ind w:left="8070" w:hanging="360"/>
      </w:pPr>
      <w:rPr>
        <w:rFonts w:ascii="Symbol" w:hAnsi="Symbol" w:hint="default"/>
      </w:rPr>
    </w:lvl>
    <w:lvl w:ilvl="7" w:tplc="08090003" w:tentative="1">
      <w:start w:val="1"/>
      <w:numFmt w:val="bullet"/>
      <w:lvlText w:val="o"/>
      <w:lvlJc w:val="left"/>
      <w:pPr>
        <w:ind w:left="8790" w:hanging="360"/>
      </w:pPr>
      <w:rPr>
        <w:rFonts w:ascii="Courier New" w:hAnsi="Courier New" w:cs="Courier New" w:hint="default"/>
      </w:rPr>
    </w:lvl>
    <w:lvl w:ilvl="8" w:tplc="08090005" w:tentative="1">
      <w:start w:val="1"/>
      <w:numFmt w:val="bullet"/>
      <w:lvlText w:val=""/>
      <w:lvlJc w:val="left"/>
      <w:pPr>
        <w:ind w:left="9510" w:hanging="360"/>
      </w:pPr>
      <w:rPr>
        <w:rFonts w:ascii="Wingdings" w:hAnsi="Wingdings" w:hint="default"/>
      </w:rPr>
    </w:lvl>
  </w:abstractNum>
  <w:abstractNum w:abstractNumId="4">
    <w:nsid w:val="1EBB210C"/>
    <w:multiLevelType w:val="hybridMultilevel"/>
    <w:tmpl w:val="7BB696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3011C0"/>
    <w:multiLevelType w:val="hybridMultilevel"/>
    <w:tmpl w:val="5262123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55C6AF7"/>
    <w:multiLevelType w:val="hybridMultilevel"/>
    <w:tmpl w:val="A1EEA7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1C89"/>
    <w:rsid w:val="00003DF3"/>
    <w:rsid w:val="001A0AFA"/>
    <w:rsid w:val="00201C89"/>
    <w:rsid w:val="00382A79"/>
    <w:rsid w:val="0043465F"/>
    <w:rsid w:val="0048773A"/>
    <w:rsid w:val="005C60EB"/>
    <w:rsid w:val="006164A8"/>
    <w:rsid w:val="0069121B"/>
    <w:rsid w:val="00870543"/>
    <w:rsid w:val="00B36E00"/>
    <w:rsid w:val="00BC1307"/>
    <w:rsid w:val="00C242A4"/>
    <w:rsid w:val="00C41836"/>
    <w:rsid w:val="00C94D57"/>
    <w:rsid w:val="00CA404E"/>
    <w:rsid w:val="00D16E45"/>
    <w:rsid w:val="00D243A3"/>
    <w:rsid w:val="00E250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0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C89"/>
    <w:pPr>
      <w:ind w:left="720"/>
      <w:contextualSpacing/>
    </w:pPr>
  </w:style>
  <w:style w:type="paragraph" w:styleId="BalloonText">
    <w:name w:val="Balloon Text"/>
    <w:basedOn w:val="Normal"/>
    <w:link w:val="BalloonTextChar"/>
    <w:uiPriority w:val="99"/>
    <w:semiHidden/>
    <w:unhideWhenUsed/>
    <w:rsid w:val="00E25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49000-4326-4FD3-82FA-5663E3333449}" type="doc">
      <dgm:prSet loTypeId="urn:microsoft.com/office/officeart/2005/8/layout/process1" loCatId="process" qsTypeId="urn:microsoft.com/office/officeart/2005/8/quickstyle/simple1" qsCatId="simple" csTypeId="urn:microsoft.com/office/officeart/2005/8/colors/accent1_2" csCatId="accent1" phldr="1"/>
      <dgm:spPr/>
    </dgm:pt>
    <dgm:pt modelId="{41F14121-E113-4FC0-92B2-B16712426101}">
      <dgm:prSet phldrT="[Text]" custT="1"/>
      <dgm:spPr/>
      <dgm:t>
        <a:bodyPr/>
        <a:lstStyle/>
        <a:p>
          <a:r>
            <a:rPr lang="en-GB" sz="1400"/>
            <a:t>Unit test</a:t>
          </a:r>
        </a:p>
      </dgm:t>
    </dgm:pt>
    <dgm:pt modelId="{39F12980-CD05-4DBC-A580-39985A9C70B8}" type="parTrans" cxnId="{9838BB7B-1ABC-4D31-B963-31D57DD1B54E}">
      <dgm:prSet/>
      <dgm:spPr/>
      <dgm:t>
        <a:bodyPr/>
        <a:lstStyle/>
        <a:p>
          <a:endParaRPr lang="en-GB"/>
        </a:p>
      </dgm:t>
    </dgm:pt>
    <dgm:pt modelId="{382CBFF4-4D27-4C83-A66A-660B6A954DD4}" type="sibTrans" cxnId="{9838BB7B-1ABC-4D31-B963-31D57DD1B54E}">
      <dgm:prSet/>
      <dgm:spPr/>
      <dgm:t>
        <a:bodyPr/>
        <a:lstStyle/>
        <a:p>
          <a:endParaRPr lang="en-GB"/>
        </a:p>
      </dgm:t>
    </dgm:pt>
    <dgm:pt modelId="{809AA537-BFCF-4CDE-977E-D428752E5452}">
      <dgm:prSet phldrT="[Text]" custT="1"/>
      <dgm:spPr/>
      <dgm:t>
        <a:bodyPr/>
        <a:lstStyle/>
        <a:p>
          <a:r>
            <a:rPr lang="en-GB" sz="1100"/>
            <a:t>Platform test</a:t>
          </a:r>
        </a:p>
      </dgm:t>
    </dgm:pt>
    <dgm:pt modelId="{F27C8B12-EBAD-4779-8B19-2BA07708C0B7}" type="parTrans" cxnId="{A18185FE-5701-438F-853F-8C47DECC7720}">
      <dgm:prSet/>
      <dgm:spPr/>
      <dgm:t>
        <a:bodyPr/>
        <a:lstStyle/>
        <a:p>
          <a:endParaRPr lang="en-GB"/>
        </a:p>
      </dgm:t>
    </dgm:pt>
    <dgm:pt modelId="{359475D6-0A87-4952-8B3E-2921126ECE18}" type="sibTrans" cxnId="{A18185FE-5701-438F-853F-8C47DECC7720}">
      <dgm:prSet/>
      <dgm:spPr/>
      <dgm:t>
        <a:bodyPr/>
        <a:lstStyle/>
        <a:p>
          <a:endParaRPr lang="en-GB"/>
        </a:p>
      </dgm:t>
    </dgm:pt>
    <dgm:pt modelId="{3F71039C-BF6C-4E4E-80C3-3DC267AB3EAE}">
      <dgm:prSet phldrT="[Text]"/>
      <dgm:spPr/>
      <dgm:t>
        <a:bodyPr/>
        <a:lstStyle/>
        <a:p>
          <a:r>
            <a:rPr lang="en-GB"/>
            <a:t>Deliver to staging</a:t>
          </a:r>
        </a:p>
      </dgm:t>
    </dgm:pt>
    <dgm:pt modelId="{90133EC8-5F23-413F-B072-0AD66F4BF129}" type="parTrans" cxnId="{4D690634-69E3-45D8-8473-B4E5051B98C4}">
      <dgm:prSet/>
      <dgm:spPr/>
      <dgm:t>
        <a:bodyPr/>
        <a:lstStyle/>
        <a:p>
          <a:endParaRPr lang="en-GB"/>
        </a:p>
      </dgm:t>
    </dgm:pt>
    <dgm:pt modelId="{614F448D-7F93-40E7-B34C-0A2B2AC7F1B8}" type="sibTrans" cxnId="{4D690634-69E3-45D8-8473-B4E5051B98C4}">
      <dgm:prSet/>
      <dgm:spPr/>
      <dgm:t>
        <a:bodyPr/>
        <a:lstStyle/>
        <a:p>
          <a:endParaRPr lang="en-GB"/>
        </a:p>
      </dgm:t>
    </dgm:pt>
    <dgm:pt modelId="{92AAB74E-23CB-402C-AB79-2ADE28B788CC}">
      <dgm:prSet custT="1"/>
      <dgm:spPr/>
      <dgm:t>
        <a:bodyPr/>
        <a:lstStyle/>
        <a:p>
          <a:r>
            <a:rPr lang="en-GB" sz="1100"/>
            <a:t>Acceptence Test</a:t>
          </a:r>
        </a:p>
      </dgm:t>
    </dgm:pt>
    <dgm:pt modelId="{A8EF968E-DA9B-4AAA-A9B0-281F6C276163}" type="parTrans" cxnId="{91A75E08-CA4D-409D-B935-EBE2FA2C558E}">
      <dgm:prSet/>
      <dgm:spPr/>
      <dgm:t>
        <a:bodyPr/>
        <a:lstStyle/>
        <a:p>
          <a:endParaRPr lang="en-GB"/>
        </a:p>
      </dgm:t>
    </dgm:pt>
    <dgm:pt modelId="{28734526-8A1D-41A7-9742-79F6F589DB64}" type="sibTrans" cxnId="{91A75E08-CA4D-409D-B935-EBE2FA2C558E}">
      <dgm:prSet/>
      <dgm:spPr/>
      <dgm:t>
        <a:bodyPr/>
        <a:lstStyle/>
        <a:p>
          <a:endParaRPr lang="en-GB"/>
        </a:p>
      </dgm:t>
    </dgm:pt>
    <dgm:pt modelId="{1EF75154-DA91-4AF0-A616-B89A09E0F455}">
      <dgm:prSet custT="1"/>
      <dgm:spPr/>
      <dgm:t>
        <a:bodyPr/>
        <a:lstStyle/>
        <a:p>
          <a:r>
            <a:rPr lang="en-GB" sz="1600"/>
            <a:t>Deploy</a:t>
          </a:r>
        </a:p>
      </dgm:t>
    </dgm:pt>
    <dgm:pt modelId="{39023A5B-692D-48DE-9463-C675061A3B5A}" type="parTrans" cxnId="{564005CF-968C-4E24-93BE-FB3436527A99}">
      <dgm:prSet/>
      <dgm:spPr/>
      <dgm:t>
        <a:bodyPr/>
        <a:lstStyle/>
        <a:p>
          <a:endParaRPr lang="en-GB"/>
        </a:p>
      </dgm:t>
    </dgm:pt>
    <dgm:pt modelId="{77984635-1EC7-449C-A65A-DF1DDB965403}" type="sibTrans" cxnId="{564005CF-968C-4E24-93BE-FB3436527A99}">
      <dgm:prSet/>
      <dgm:spPr/>
      <dgm:t>
        <a:bodyPr/>
        <a:lstStyle/>
        <a:p>
          <a:endParaRPr lang="en-GB"/>
        </a:p>
      </dgm:t>
    </dgm:pt>
    <dgm:pt modelId="{F308495F-CBB6-4DBF-BFC2-071D1F5214E2}" type="pres">
      <dgm:prSet presAssocID="{22649000-4326-4FD3-82FA-5663E3333449}" presName="Name0" presStyleCnt="0">
        <dgm:presLayoutVars>
          <dgm:dir/>
          <dgm:resizeHandles val="exact"/>
        </dgm:presLayoutVars>
      </dgm:prSet>
      <dgm:spPr/>
    </dgm:pt>
    <dgm:pt modelId="{F4230C91-8E62-4F69-A968-A894EFA343DB}" type="pres">
      <dgm:prSet presAssocID="{41F14121-E113-4FC0-92B2-B16712426101}" presName="node" presStyleLbl="node1" presStyleIdx="0" presStyleCnt="5" custScaleX="34532" custScaleY="51233">
        <dgm:presLayoutVars>
          <dgm:bulletEnabled val="1"/>
        </dgm:presLayoutVars>
      </dgm:prSet>
      <dgm:spPr/>
      <dgm:t>
        <a:bodyPr/>
        <a:lstStyle/>
        <a:p>
          <a:endParaRPr lang="en-GB"/>
        </a:p>
      </dgm:t>
    </dgm:pt>
    <dgm:pt modelId="{BF04EA92-5035-4C34-ADE9-544CA799E8E1}" type="pres">
      <dgm:prSet presAssocID="{382CBFF4-4D27-4C83-A66A-660B6A954DD4}" presName="sibTrans" presStyleLbl="sibTrans2D1" presStyleIdx="0" presStyleCnt="4"/>
      <dgm:spPr/>
      <dgm:t>
        <a:bodyPr/>
        <a:lstStyle/>
        <a:p>
          <a:endParaRPr lang="en-GB"/>
        </a:p>
      </dgm:t>
    </dgm:pt>
    <dgm:pt modelId="{35F2DEFD-FA7A-46BF-BAFE-B0011F380432}" type="pres">
      <dgm:prSet presAssocID="{382CBFF4-4D27-4C83-A66A-660B6A954DD4}" presName="connectorText" presStyleLbl="sibTrans2D1" presStyleIdx="0" presStyleCnt="4"/>
      <dgm:spPr/>
      <dgm:t>
        <a:bodyPr/>
        <a:lstStyle/>
        <a:p>
          <a:endParaRPr lang="en-GB"/>
        </a:p>
      </dgm:t>
    </dgm:pt>
    <dgm:pt modelId="{B7CEA3E7-A6D4-4F70-B4F8-E743710227B9}" type="pres">
      <dgm:prSet presAssocID="{809AA537-BFCF-4CDE-977E-D428752E5452}" presName="node" presStyleLbl="node1" presStyleIdx="1" presStyleCnt="5" custScaleX="35597" custScaleY="27342">
        <dgm:presLayoutVars>
          <dgm:bulletEnabled val="1"/>
        </dgm:presLayoutVars>
      </dgm:prSet>
      <dgm:spPr/>
      <dgm:t>
        <a:bodyPr/>
        <a:lstStyle/>
        <a:p>
          <a:endParaRPr lang="en-GB"/>
        </a:p>
      </dgm:t>
    </dgm:pt>
    <dgm:pt modelId="{E0E7471C-D519-4DB8-B465-350D86B6A770}" type="pres">
      <dgm:prSet presAssocID="{359475D6-0A87-4952-8B3E-2921126ECE18}" presName="sibTrans" presStyleLbl="sibTrans2D1" presStyleIdx="1" presStyleCnt="4"/>
      <dgm:spPr/>
      <dgm:t>
        <a:bodyPr/>
        <a:lstStyle/>
        <a:p>
          <a:endParaRPr lang="en-GB"/>
        </a:p>
      </dgm:t>
    </dgm:pt>
    <dgm:pt modelId="{485EF949-7280-4703-BAFE-83A794A3FF98}" type="pres">
      <dgm:prSet presAssocID="{359475D6-0A87-4952-8B3E-2921126ECE18}" presName="connectorText" presStyleLbl="sibTrans2D1" presStyleIdx="1" presStyleCnt="4"/>
      <dgm:spPr/>
      <dgm:t>
        <a:bodyPr/>
        <a:lstStyle/>
        <a:p>
          <a:endParaRPr lang="en-GB"/>
        </a:p>
      </dgm:t>
    </dgm:pt>
    <dgm:pt modelId="{93577C4E-5CA4-4615-99EE-54243C6AD0D0}" type="pres">
      <dgm:prSet presAssocID="{3F71039C-BF6C-4E4E-80C3-3DC267AB3EAE}" presName="node" presStyleLbl="node1" presStyleIdx="2" presStyleCnt="5" custScaleX="26739" custScaleY="68963">
        <dgm:presLayoutVars>
          <dgm:bulletEnabled val="1"/>
        </dgm:presLayoutVars>
      </dgm:prSet>
      <dgm:spPr/>
      <dgm:t>
        <a:bodyPr/>
        <a:lstStyle/>
        <a:p>
          <a:endParaRPr lang="en-GB"/>
        </a:p>
      </dgm:t>
    </dgm:pt>
    <dgm:pt modelId="{5AB200F6-CAFB-47F7-B13A-75D21F5DE9FA}" type="pres">
      <dgm:prSet presAssocID="{614F448D-7F93-40E7-B34C-0A2B2AC7F1B8}" presName="sibTrans" presStyleLbl="sibTrans2D1" presStyleIdx="2" presStyleCnt="4"/>
      <dgm:spPr/>
      <dgm:t>
        <a:bodyPr/>
        <a:lstStyle/>
        <a:p>
          <a:endParaRPr lang="en-GB"/>
        </a:p>
      </dgm:t>
    </dgm:pt>
    <dgm:pt modelId="{1F690AD0-AA0C-4A10-B176-39A878ACD630}" type="pres">
      <dgm:prSet presAssocID="{614F448D-7F93-40E7-B34C-0A2B2AC7F1B8}" presName="connectorText" presStyleLbl="sibTrans2D1" presStyleIdx="2" presStyleCnt="4"/>
      <dgm:spPr/>
      <dgm:t>
        <a:bodyPr/>
        <a:lstStyle/>
        <a:p>
          <a:endParaRPr lang="en-GB"/>
        </a:p>
      </dgm:t>
    </dgm:pt>
    <dgm:pt modelId="{ED951EDB-E7B1-4D55-BF0E-4EFEF2C99ACA}" type="pres">
      <dgm:prSet presAssocID="{92AAB74E-23CB-402C-AB79-2ADE28B788CC}" presName="node" presStyleLbl="node1" presStyleIdx="3" presStyleCnt="5" custScaleX="34818" custScaleY="77413">
        <dgm:presLayoutVars>
          <dgm:bulletEnabled val="1"/>
        </dgm:presLayoutVars>
      </dgm:prSet>
      <dgm:spPr/>
      <dgm:t>
        <a:bodyPr/>
        <a:lstStyle/>
        <a:p>
          <a:endParaRPr lang="en-GB"/>
        </a:p>
      </dgm:t>
    </dgm:pt>
    <dgm:pt modelId="{5C835878-209A-4F34-B1A4-2AA77C8277F0}" type="pres">
      <dgm:prSet presAssocID="{28734526-8A1D-41A7-9742-79F6F589DB64}" presName="sibTrans" presStyleLbl="sibTrans2D1" presStyleIdx="3" presStyleCnt="4"/>
      <dgm:spPr/>
      <dgm:t>
        <a:bodyPr/>
        <a:lstStyle/>
        <a:p>
          <a:endParaRPr lang="en-GB"/>
        </a:p>
      </dgm:t>
    </dgm:pt>
    <dgm:pt modelId="{3E34538B-6D7D-461C-A705-FE076AEAE65C}" type="pres">
      <dgm:prSet presAssocID="{28734526-8A1D-41A7-9742-79F6F589DB64}" presName="connectorText" presStyleLbl="sibTrans2D1" presStyleIdx="3" presStyleCnt="4"/>
      <dgm:spPr/>
      <dgm:t>
        <a:bodyPr/>
        <a:lstStyle/>
        <a:p>
          <a:endParaRPr lang="en-GB"/>
        </a:p>
      </dgm:t>
    </dgm:pt>
    <dgm:pt modelId="{8A6E7B95-2E6D-4623-BB3D-8D2412050797}" type="pres">
      <dgm:prSet presAssocID="{1EF75154-DA91-4AF0-A616-B89A09E0F455}" presName="node" presStyleLbl="node1" presStyleIdx="4" presStyleCnt="5" custScaleX="45320" custScaleY="72791">
        <dgm:presLayoutVars>
          <dgm:bulletEnabled val="1"/>
        </dgm:presLayoutVars>
      </dgm:prSet>
      <dgm:spPr/>
      <dgm:t>
        <a:bodyPr/>
        <a:lstStyle/>
        <a:p>
          <a:endParaRPr lang="en-GB"/>
        </a:p>
      </dgm:t>
    </dgm:pt>
  </dgm:ptLst>
  <dgm:cxnLst>
    <dgm:cxn modelId="{91A75E08-CA4D-409D-B935-EBE2FA2C558E}" srcId="{22649000-4326-4FD3-82FA-5663E3333449}" destId="{92AAB74E-23CB-402C-AB79-2ADE28B788CC}" srcOrd="3" destOrd="0" parTransId="{A8EF968E-DA9B-4AAA-A9B0-281F6C276163}" sibTransId="{28734526-8A1D-41A7-9742-79F6F589DB64}"/>
    <dgm:cxn modelId="{455DFBD0-C693-4603-AD08-EE02FC08F42F}" type="presOf" srcId="{1EF75154-DA91-4AF0-A616-B89A09E0F455}" destId="{8A6E7B95-2E6D-4623-BB3D-8D2412050797}" srcOrd="0" destOrd="0" presId="urn:microsoft.com/office/officeart/2005/8/layout/process1"/>
    <dgm:cxn modelId="{A18185FE-5701-438F-853F-8C47DECC7720}" srcId="{22649000-4326-4FD3-82FA-5663E3333449}" destId="{809AA537-BFCF-4CDE-977E-D428752E5452}" srcOrd="1" destOrd="0" parTransId="{F27C8B12-EBAD-4779-8B19-2BA07708C0B7}" sibTransId="{359475D6-0A87-4952-8B3E-2921126ECE18}"/>
    <dgm:cxn modelId="{E27657A4-8979-4258-978D-32E966B6A6B5}" type="presOf" srcId="{41F14121-E113-4FC0-92B2-B16712426101}" destId="{F4230C91-8E62-4F69-A968-A894EFA343DB}" srcOrd="0" destOrd="0" presId="urn:microsoft.com/office/officeart/2005/8/layout/process1"/>
    <dgm:cxn modelId="{D378C1AA-A733-4E9C-BD13-EB2C76125738}" type="presOf" srcId="{28734526-8A1D-41A7-9742-79F6F589DB64}" destId="{3E34538B-6D7D-461C-A705-FE076AEAE65C}" srcOrd="1" destOrd="0" presId="urn:microsoft.com/office/officeart/2005/8/layout/process1"/>
    <dgm:cxn modelId="{14B0C55B-FC88-49A3-956A-2AB60C442905}" type="presOf" srcId="{382CBFF4-4D27-4C83-A66A-660B6A954DD4}" destId="{BF04EA92-5035-4C34-ADE9-544CA799E8E1}" srcOrd="0" destOrd="0" presId="urn:microsoft.com/office/officeart/2005/8/layout/process1"/>
    <dgm:cxn modelId="{514BB7AC-CE1F-4013-81B8-CD0B5CFFEF63}" type="presOf" srcId="{359475D6-0A87-4952-8B3E-2921126ECE18}" destId="{E0E7471C-D519-4DB8-B465-350D86B6A770}" srcOrd="0" destOrd="0" presId="urn:microsoft.com/office/officeart/2005/8/layout/process1"/>
    <dgm:cxn modelId="{AF8E3F10-9BBE-4043-9E98-8CBF19946288}" type="presOf" srcId="{359475D6-0A87-4952-8B3E-2921126ECE18}" destId="{485EF949-7280-4703-BAFE-83A794A3FF98}" srcOrd="1" destOrd="0" presId="urn:microsoft.com/office/officeart/2005/8/layout/process1"/>
    <dgm:cxn modelId="{CA0114D8-C28F-4EC6-842A-7B2FDD276666}" type="presOf" srcId="{614F448D-7F93-40E7-B34C-0A2B2AC7F1B8}" destId="{1F690AD0-AA0C-4A10-B176-39A878ACD630}" srcOrd="1" destOrd="0" presId="urn:microsoft.com/office/officeart/2005/8/layout/process1"/>
    <dgm:cxn modelId="{9838BB7B-1ABC-4D31-B963-31D57DD1B54E}" srcId="{22649000-4326-4FD3-82FA-5663E3333449}" destId="{41F14121-E113-4FC0-92B2-B16712426101}" srcOrd="0" destOrd="0" parTransId="{39F12980-CD05-4DBC-A580-39985A9C70B8}" sibTransId="{382CBFF4-4D27-4C83-A66A-660B6A954DD4}"/>
    <dgm:cxn modelId="{E1BA4C1B-C508-4705-8A58-4B7A552C71EA}" type="presOf" srcId="{382CBFF4-4D27-4C83-A66A-660B6A954DD4}" destId="{35F2DEFD-FA7A-46BF-BAFE-B0011F380432}" srcOrd="1" destOrd="0" presId="urn:microsoft.com/office/officeart/2005/8/layout/process1"/>
    <dgm:cxn modelId="{351CA25B-3F1F-4932-9B9B-46668766A547}" type="presOf" srcId="{92AAB74E-23CB-402C-AB79-2ADE28B788CC}" destId="{ED951EDB-E7B1-4D55-BF0E-4EFEF2C99ACA}" srcOrd="0" destOrd="0" presId="urn:microsoft.com/office/officeart/2005/8/layout/process1"/>
    <dgm:cxn modelId="{3F717887-0DE1-4F88-A0CE-584D26CC28D3}" type="presOf" srcId="{809AA537-BFCF-4CDE-977E-D428752E5452}" destId="{B7CEA3E7-A6D4-4F70-B4F8-E743710227B9}" srcOrd="0" destOrd="0" presId="urn:microsoft.com/office/officeart/2005/8/layout/process1"/>
    <dgm:cxn modelId="{CFE1DD36-5322-4071-8297-6D3867CF00AE}" type="presOf" srcId="{3F71039C-BF6C-4E4E-80C3-3DC267AB3EAE}" destId="{93577C4E-5CA4-4615-99EE-54243C6AD0D0}" srcOrd="0" destOrd="0" presId="urn:microsoft.com/office/officeart/2005/8/layout/process1"/>
    <dgm:cxn modelId="{4D690634-69E3-45D8-8473-B4E5051B98C4}" srcId="{22649000-4326-4FD3-82FA-5663E3333449}" destId="{3F71039C-BF6C-4E4E-80C3-3DC267AB3EAE}" srcOrd="2" destOrd="0" parTransId="{90133EC8-5F23-413F-B072-0AD66F4BF129}" sibTransId="{614F448D-7F93-40E7-B34C-0A2B2AC7F1B8}"/>
    <dgm:cxn modelId="{8CD9AE16-3281-4F35-9940-FBAFD40A9C48}" type="presOf" srcId="{22649000-4326-4FD3-82FA-5663E3333449}" destId="{F308495F-CBB6-4DBF-BFC2-071D1F5214E2}" srcOrd="0" destOrd="0" presId="urn:microsoft.com/office/officeart/2005/8/layout/process1"/>
    <dgm:cxn modelId="{564005CF-968C-4E24-93BE-FB3436527A99}" srcId="{22649000-4326-4FD3-82FA-5663E3333449}" destId="{1EF75154-DA91-4AF0-A616-B89A09E0F455}" srcOrd="4" destOrd="0" parTransId="{39023A5B-692D-48DE-9463-C675061A3B5A}" sibTransId="{77984635-1EC7-449C-A65A-DF1DDB965403}"/>
    <dgm:cxn modelId="{8BF373F6-1C28-4078-9F86-4591F4BBB049}" type="presOf" srcId="{614F448D-7F93-40E7-B34C-0A2B2AC7F1B8}" destId="{5AB200F6-CAFB-47F7-B13A-75D21F5DE9FA}" srcOrd="0" destOrd="0" presId="urn:microsoft.com/office/officeart/2005/8/layout/process1"/>
    <dgm:cxn modelId="{E78A78F5-9D88-4108-A4D5-6922E5A1F19C}" type="presOf" srcId="{28734526-8A1D-41A7-9742-79F6F589DB64}" destId="{5C835878-209A-4F34-B1A4-2AA77C8277F0}" srcOrd="0" destOrd="0" presId="urn:microsoft.com/office/officeart/2005/8/layout/process1"/>
    <dgm:cxn modelId="{6A1EDAD1-D59B-4F95-B7BF-0E6604FE1EC6}" type="presParOf" srcId="{F308495F-CBB6-4DBF-BFC2-071D1F5214E2}" destId="{F4230C91-8E62-4F69-A968-A894EFA343DB}" srcOrd="0" destOrd="0" presId="urn:microsoft.com/office/officeart/2005/8/layout/process1"/>
    <dgm:cxn modelId="{4E96E936-79E7-4C30-99F1-86204438C85A}" type="presParOf" srcId="{F308495F-CBB6-4DBF-BFC2-071D1F5214E2}" destId="{BF04EA92-5035-4C34-ADE9-544CA799E8E1}" srcOrd="1" destOrd="0" presId="urn:microsoft.com/office/officeart/2005/8/layout/process1"/>
    <dgm:cxn modelId="{932E78E6-F304-4B9C-92AF-657E3DC4A388}" type="presParOf" srcId="{BF04EA92-5035-4C34-ADE9-544CA799E8E1}" destId="{35F2DEFD-FA7A-46BF-BAFE-B0011F380432}" srcOrd="0" destOrd="0" presId="urn:microsoft.com/office/officeart/2005/8/layout/process1"/>
    <dgm:cxn modelId="{C7CE7C79-8065-4155-BDDB-186AFA29AD87}" type="presParOf" srcId="{F308495F-CBB6-4DBF-BFC2-071D1F5214E2}" destId="{B7CEA3E7-A6D4-4F70-B4F8-E743710227B9}" srcOrd="2" destOrd="0" presId="urn:microsoft.com/office/officeart/2005/8/layout/process1"/>
    <dgm:cxn modelId="{5E7F7797-5952-42D9-A6B0-5DADF32870A9}" type="presParOf" srcId="{F308495F-CBB6-4DBF-BFC2-071D1F5214E2}" destId="{E0E7471C-D519-4DB8-B465-350D86B6A770}" srcOrd="3" destOrd="0" presId="urn:microsoft.com/office/officeart/2005/8/layout/process1"/>
    <dgm:cxn modelId="{CDC3A511-CF08-4594-9977-224F2CEDAFE8}" type="presParOf" srcId="{E0E7471C-D519-4DB8-B465-350D86B6A770}" destId="{485EF949-7280-4703-BAFE-83A794A3FF98}" srcOrd="0" destOrd="0" presId="urn:microsoft.com/office/officeart/2005/8/layout/process1"/>
    <dgm:cxn modelId="{1F9D5213-513D-4FFD-AB98-A048792D42A8}" type="presParOf" srcId="{F308495F-CBB6-4DBF-BFC2-071D1F5214E2}" destId="{93577C4E-5CA4-4615-99EE-54243C6AD0D0}" srcOrd="4" destOrd="0" presId="urn:microsoft.com/office/officeart/2005/8/layout/process1"/>
    <dgm:cxn modelId="{78C54FE1-D728-4C05-BEBB-1CDA0FDFD3C9}" type="presParOf" srcId="{F308495F-CBB6-4DBF-BFC2-071D1F5214E2}" destId="{5AB200F6-CAFB-47F7-B13A-75D21F5DE9FA}" srcOrd="5" destOrd="0" presId="urn:microsoft.com/office/officeart/2005/8/layout/process1"/>
    <dgm:cxn modelId="{040129B0-2F4B-46BE-B2EC-97D6807DCBF1}" type="presParOf" srcId="{5AB200F6-CAFB-47F7-B13A-75D21F5DE9FA}" destId="{1F690AD0-AA0C-4A10-B176-39A878ACD630}" srcOrd="0" destOrd="0" presId="urn:microsoft.com/office/officeart/2005/8/layout/process1"/>
    <dgm:cxn modelId="{1719D82B-9B2F-4EDF-B380-D3F092D01D12}" type="presParOf" srcId="{F308495F-CBB6-4DBF-BFC2-071D1F5214E2}" destId="{ED951EDB-E7B1-4D55-BF0E-4EFEF2C99ACA}" srcOrd="6" destOrd="0" presId="urn:microsoft.com/office/officeart/2005/8/layout/process1"/>
    <dgm:cxn modelId="{0720B581-29BA-4BE7-9B21-F3363E525D25}" type="presParOf" srcId="{F308495F-CBB6-4DBF-BFC2-071D1F5214E2}" destId="{5C835878-209A-4F34-B1A4-2AA77C8277F0}" srcOrd="7" destOrd="0" presId="urn:microsoft.com/office/officeart/2005/8/layout/process1"/>
    <dgm:cxn modelId="{B20D8CF7-19EE-4584-9D7E-A29860BB593D}" type="presParOf" srcId="{5C835878-209A-4F34-B1A4-2AA77C8277F0}" destId="{3E34538B-6D7D-461C-A705-FE076AEAE65C}" srcOrd="0" destOrd="0" presId="urn:microsoft.com/office/officeart/2005/8/layout/process1"/>
    <dgm:cxn modelId="{22F35E35-E2D9-4F48-829B-6D43D9C69839}" type="presParOf" srcId="{F308495F-CBB6-4DBF-BFC2-071D1F5214E2}" destId="{8A6E7B95-2E6D-4623-BB3D-8D2412050797}" srcOrd="8" destOrd="0" presId="urn:microsoft.com/office/officeart/2005/8/layout/process1"/>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4230C91-8E62-4F69-A968-A894EFA343DB}">
      <dsp:nvSpPr>
        <dsp:cNvPr id="0" name=""/>
        <dsp:cNvSpPr/>
      </dsp:nvSpPr>
      <dsp:spPr>
        <a:xfrm>
          <a:off x="6271" y="840018"/>
          <a:ext cx="600905" cy="5964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Unit test</a:t>
          </a:r>
        </a:p>
      </dsp:txBody>
      <dsp:txXfrm>
        <a:off x="6271" y="840018"/>
        <a:ext cx="600905" cy="596437"/>
      </dsp:txXfrm>
    </dsp:sp>
    <dsp:sp modelId="{BF04EA92-5035-4C34-ADE9-544CA799E8E1}">
      <dsp:nvSpPr>
        <dsp:cNvPr id="0" name=""/>
        <dsp:cNvSpPr/>
      </dsp:nvSpPr>
      <dsp:spPr>
        <a:xfrm>
          <a:off x="781191" y="922459"/>
          <a:ext cx="368909" cy="4315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GB" sz="700" kern="1200"/>
        </a:p>
      </dsp:txBody>
      <dsp:txXfrm>
        <a:off x="781191" y="922459"/>
        <a:ext cx="368909" cy="431555"/>
      </dsp:txXfrm>
    </dsp:sp>
    <dsp:sp modelId="{B7CEA3E7-A6D4-4F70-B4F8-E743710227B9}">
      <dsp:nvSpPr>
        <dsp:cNvPr id="0" name=""/>
        <dsp:cNvSpPr/>
      </dsp:nvSpPr>
      <dsp:spPr>
        <a:xfrm>
          <a:off x="1303234" y="979084"/>
          <a:ext cx="619438" cy="3183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Platform test</a:t>
          </a:r>
        </a:p>
      </dsp:txBody>
      <dsp:txXfrm>
        <a:off x="1303234" y="979084"/>
        <a:ext cx="619438" cy="318306"/>
      </dsp:txXfrm>
    </dsp:sp>
    <dsp:sp modelId="{E0E7471C-D519-4DB8-B465-350D86B6A770}">
      <dsp:nvSpPr>
        <dsp:cNvPr id="0" name=""/>
        <dsp:cNvSpPr/>
      </dsp:nvSpPr>
      <dsp:spPr>
        <a:xfrm>
          <a:off x="2096686" y="922459"/>
          <a:ext cx="368909" cy="4315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GB" sz="700" kern="1200"/>
        </a:p>
      </dsp:txBody>
      <dsp:txXfrm>
        <a:off x="2096686" y="922459"/>
        <a:ext cx="368909" cy="431555"/>
      </dsp:txXfrm>
    </dsp:sp>
    <dsp:sp modelId="{93577C4E-5CA4-4615-99EE-54243C6AD0D0}">
      <dsp:nvSpPr>
        <dsp:cNvPr id="0" name=""/>
        <dsp:cNvSpPr/>
      </dsp:nvSpPr>
      <dsp:spPr>
        <a:xfrm>
          <a:off x="2618728" y="736815"/>
          <a:ext cx="465296" cy="8028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Deliver to staging</a:t>
          </a:r>
        </a:p>
      </dsp:txBody>
      <dsp:txXfrm>
        <a:off x="2618728" y="736815"/>
        <a:ext cx="465296" cy="802843"/>
      </dsp:txXfrm>
    </dsp:sp>
    <dsp:sp modelId="{5AB200F6-CAFB-47F7-B13A-75D21F5DE9FA}">
      <dsp:nvSpPr>
        <dsp:cNvPr id="0" name=""/>
        <dsp:cNvSpPr/>
      </dsp:nvSpPr>
      <dsp:spPr>
        <a:xfrm>
          <a:off x="3258039" y="922459"/>
          <a:ext cx="368909" cy="4315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GB" sz="700" kern="1200"/>
        </a:p>
      </dsp:txBody>
      <dsp:txXfrm>
        <a:off x="3258039" y="922459"/>
        <a:ext cx="368909" cy="431555"/>
      </dsp:txXfrm>
    </dsp:sp>
    <dsp:sp modelId="{ED951EDB-E7B1-4D55-BF0E-4EFEF2C99ACA}">
      <dsp:nvSpPr>
        <dsp:cNvPr id="0" name=""/>
        <dsp:cNvSpPr/>
      </dsp:nvSpPr>
      <dsp:spPr>
        <a:xfrm>
          <a:off x="3780081" y="687629"/>
          <a:ext cx="605882" cy="9012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Acceptence Test</a:t>
          </a:r>
        </a:p>
      </dsp:txBody>
      <dsp:txXfrm>
        <a:off x="3780081" y="687629"/>
        <a:ext cx="605882" cy="901215"/>
      </dsp:txXfrm>
    </dsp:sp>
    <dsp:sp modelId="{5C835878-209A-4F34-B1A4-2AA77C8277F0}">
      <dsp:nvSpPr>
        <dsp:cNvPr id="0" name=""/>
        <dsp:cNvSpPr/>
      </dsp:nvSpPr>
      <dsp:spPr>
        <a:xfrm>
          <a:off x="4559978" y="922459"/>
          <a:ext cx="368909" cy="4315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GB" sz="700" kern="1200"/>
        </a:p>
      </dsp:txBody>
      <dsp:txXfrm>
        <a:off x="4559978" y="922459"/>
        <a:ext cx="368909" cy="431555"/>
      </dsp:txXfrm>
    </dsp:sp>
    <dsp:sp modelId="{8A6E7B95-2E6D-4623-BB3D-8D2412050797}">
      <dsp:nvSpPr>
        <dsp:cNvPr id="0" name=""/>
        <dsp:cNvSpPr/>
      </dsp:nvSpPr>
      <dsp:spPr>
        <a:xfrm>
          <a:off x="5082021" y="714533"/>
          <a:ext cx="788632" cy="8474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GB" sz="1600" kern="1200"/>
            <a:t>Deploy</a:t>
          </a:r>
        </a:p>
      </dsp:txBody>
      <dsp:txXfrm>
        <a:off x="5082021" y="714533"/>
        <a:ext cx="788632" cy="8474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ishitapc</dc:creator>
  <cp:lastModifiedBy>ishitapc</cp:lastModifiedBy>
  <cp:revision>2</cp:revision>
  <dcterms:created xsi:type="dcterms:W3CDTF">2015-05-28T07:21:00Z</dcterms:created>
  <dcterms:modified xsi:type="dcterms:W3CDTF">2015-05-28T07:21:00Z</dcterms:modified>
</cp:coreProperties>
</file>