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D29" w14:textId="69C9309E" w:rsidR="005842C9" w:rsidRDefault="00D5151F" w:rsidP="00252B48">
      <w:r>
        <w:rPr>
          <w:noProof/>
        </w:rPr>
        <mc:AlternateContent>
          <mc:Choice Requires="wps">
            <w:drawing>
              <wp:anchor distT="0" distB="0" distL="114300" distR="114300" simplePos="0" relativeHeight="251696640" behindDoc="0" locked="0" layoutInCell="1" allowOverlap="1" wp14:anchorId="7D1FE403" wp14:editId="4C3020CC">
                <wp:simplePos x="0" y="0"/>
                <wp:positionH relativeFrom="column">
                  <wp:posOffset>4905375</wp:posOffset>
                </wp:positionH>
                <wp:positionV relativeFrom="paragraph">
                  <wp:posOffset>-331470</wp:posOffset>
                </wp:positionV>
                <wp:extent cx="2181225" cy="361950"/>
                <wp:effectExtent l="76200" t="38100" r="104775" b="133350"/>
                <wp:wrapNone/>
                <wp:docPr id="16" name="Rectangle: Rounded Corners 16"/>
                <wp:cNvGraphicFramePr/>
                <a:graphic xmlns:a="http://schemas.openxmlformats.org/drawingml/2006/main">
                  <a:graphicData uri="http://schemas.microsoft.com/office/word/2010/wordprocessingShape">
                    <wps:wsp>
                      <wps:cNvSpPr/>
                      <wps:spPr>
                        <a:xfrm>
                          <a:off x="0" y="0"/>
                          <a:ext cx="2181225" cy="361950"/>
                        </a:xfrm>
                        <a:prstGeom prst="round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50AC6B57" w14:textId="5F5A3885" w:rsidR="00252B48" w:rsidRPr="00252B48" w:rsidRDefault="00252B48" w:rsidP="00252B48">
                            <w:pPr>
                              <w:jc w:val="center"/>
                              <w:rPr>
                                <w:color w:val="FFFFFF" w:themeColor="background1"/>
                              </w:rPr>
                            </w:pPr>
                            <w:r w:rsidRPr="00AB7673">
                              <w:rPr>
                                <w:rFonts w:ascii="Baskerville Old Face" w:hAnsi="Baskerville Old Face"/>
                                <w:color w:val="FFFFFF" w:themeColor="background1"/>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FE403" id="Rectangle: Rounded Corners 16" o:spid="_x0000_s1026" style="position:absolute;margin-left:386.25pt;margin-top:-26.1pt;width:171.75pt;height:2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" fillcolor="#5b9bd5 [3208]" strokecolor="black [3213]" strokeweight="2.25pt">
                <v:shadow on="t" type="perspective" color="black" opacity="20971f" origin=",.5" offset="0,1pt" matrix="66847f,,,66847f"/>
                <v:textbox>
                  <w:txbxContent>
                    <w:p w14:paraId="50AC6B57" w14:textId="5F5A3885" w:rsidR="00252B48" w:rsidRPr="00252B48" w:rsidRDefault="00252B48" w:rsidP="00252B48">
                      <w:pPr>
                        <w:jc w:val="center"/>
                        <w:rPr>
                          <w:color w:val="FFFFFF" w:themeColor="background1"/>
                        </w:rPr>
                      </w:pPr>
                      <w:r w:rsidRPr="00AB7673">
                        <w:rPr>
                          <w:rFonts w:ascii="Baskerville Old Face" w:hAnsi="Baskerville Old Face"/>
                          <w:color w:val="FFFFFF" w:themeColor="background1"/>
                        </w:rPr>
                        <w:t>OBJECTIVES</w:t>
                      </w:r>
                    </w:p>
                  </w:txbxContent>
                </v:textbox>
              </v:roundrect>
            </w:pict>
          </mc:Fallback>
        </mc:AlternateContent>
      </w:r>
      <w:r w:rsidR="00934C0D">
        <w:rPr>
          <w:noProof/>
        </w:rPr>
        <mc:AlternateContent>
          <mc:Choice Requires="wps">
            <w:drawing>
              <wp:anchor distT="0" distB="0" distL="114300" distR="114300" simplePos="0" relativeHeight="251639296" behindDoc="0" locked="0" layoutInCell="1" allowOverlap="1" wp14:anchorId="77A7975F" wp14:editId="13B28632">
                <wp:simplePos x="0" y="0"/>
                <wp:positionH relativeFrom="column">
                  <wp:posOffset>819150</wp:posOffset>
                </wp:positionH>
                <wp:positionV relativeFrom="paragraph">
                  <wp:posOffset>-350520</wp:posOffset>
                </wp:positionV>
                <wp:extent cx="1943100" cy="371475"/>
                <wp:effectExtent l="76200" t="38100" r="95250" b="142875"/>
                <wp:wrapNone/>
                <wp:docPr id="14" name="Rectangle: Rounded Corners 14"/>
                <wp:cNvGraphicFramePr/>
                <a:graphic xmlns:a="http://schemas.openxmlformats.org/drawingml/2006/main">
                  <a:graphicData uri="http://schemas.microsoft.com/office/word/2010/wordprocessingShape">
                    <wps:wsp>
                      <wps:cNvSpPr/>
                      <wps:spPr>
                        <a:xfrm>
                          <a:off x="0" y="0"/>
                          <a:ext cx="1943100" cy="371475"/>
                        </a:xfrm>
                        <a:prstGeom prst="roundRect">
                          <a:avLst/>
                        </a:prstGeom>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41C3C06B" w14:textId="4785B74D" w:rsidR="00252B48" w:rsidRPr="00252B48" w:rsidRDefault="00252B48" w:rsidP="00252B48">
                            <w:pPr>
                              <w:jc w:val="center"/>
                              <w:rPr>
                                <w:color w:val="FFFFFF" w:themeColor="background1"/>
                              </w:rPr>
                            </w:pPr>
                            <w:r w:rsidRPr="00AB7673">
                              <w:rPr>
                                <w:rFonts w:ascii="Berlin Sans FB Demi" w:hAnsi="Berlin Sans FB Demi"/>
                                <w:color w:val="FFFFFF" w:themeColor="background1"/>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7975F" id="Rectangle: Rounded Corners 14" o:spid="_x0000_s1027" style="position:absolute;margin-left:64.5pt;margin-top:-27.6pt;width:153pt;height:29.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" fillcolor="#5b9bd5 [3208]" strokecolor="black [3213]" strokeweight="2.25pt">
                <v:shadow on="t" type="perspective" color="black" opacity="20971f" origin=",.5" offset="0,1pt" matrix="66847f,,,66847f"/>
                <v:textbox>
                  <w:txbxContent>
                    <w:p w14:paraId="41C3C06B" w14:textId="4785B74D" w:rsidR="00252B48" w:rsidRPr="00252B48" w:rsidRDefault="00252B48" w:rsidP="00252B48">
                      <w:pPr>
                        <w:jc w:val="center"/>
                        <w:rPr>
                          <w:color w:val="FFFFFF" w:themeColor="background1"/>
                        </w:rPr>
                      </w:pPr>
                      <w:r w:rsidRPr="00AB7673">
                        <w:rPr>
                          <w:rFonts w:ascii="Berlin Sans FB Demi" w:hAnsi="Berlin Sans FB Demi"/>
                          <w:color w:val="FFFFFF" w:themeColor="background1"/>
                        </w:rPr>
                        <w:t>INTRODUCTION</w:t>
                      </w:r>
                    </w:p>
                  </w:txbxContent>
                </v:textbox>
              </v:roundrect>
            </w:pict>
          </mc:Fallback>
        </mc:AlternateContent>
      </w:r>
      <w:r w:rsidR="00934C0D">
        <w:rPr>
          <w:noProof/>
        </w:rPr>
        <mc:AlternateContent>
          <mc:Choice Requires="wps">
            <w:drawing>
              <wp:anchor distT="45720" distB="45720" distL="114300" distR="114300" simplePos="0" relativeHeight="251620864" behindDoc="0" locked="0" layoutInCell="1" allowOverlap="1" wp14:anchorId="58CFCA18" wp14:editId="61854FAF">
                <wp:simplePos x="0" y="0"/>
                <wp:positionH relativeFrom="margin">
                  <wp:align>left</wp:align>
                </wp:positionH>
                <wp:positionV relativeFrom="paragraph">
                  <wp:posOffset>114300</wp:posOffset>
                </wp:positionV>
                <wp:extent cx="3409950" cy="2114550"/>
                <wp:effectExtent l="114300" t="114300" r="133350" b="133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114550"/>
                        </a:xfrm>
                        <a:prstGeom prst="rect">
                          <a:avLst/>
                        </a:prstGeom>
                        <a:ln>
                          <a:headEnd/>
                          <a:tailEnd/>
                        </a:ln>
                        <a:effectLst>
                          <a:glow rad="101600">
                            <a:schemeClr val="accent5">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CE7C8CF" w14:textId="77777777" w:rsidR="002914BD" w:rsidRDefault="000D130F" w:rsidP="001462C2">
                            <w:pPr>
                              <w:rPr>
                                <w:sz w:val="20"/>
                                <w:szCs w:val="20"/>
                              </w:rPr>
                            </w:pPr>
                            <w:r w:rsidRPr="000D130F">
                              <w:rPr>
                                <w:sz w:val="20"/>
                                <w:szCs w:val="20"/>
                              </w:rPr>
                              <w:t xml:space="preserve">Life expectancy is influenced by many factors, but past studies often overlooked immunization and the Human Development Index (HDI), focusing mainly on demographic variables, income, and mortality rates. </w:t>
                            </w:r>
                          </w:p>
                          <w:p w14:paraId="52D0AE8A" w14:textId="4951A9B1" w:rsidR="00252B48" w:rsidRPr="000D130F" w:rsidRDefault="000D130F" w:rsidP="001462C2">
                            <w:pPr>
                              <w:rPr>
                                <w:sz w:val="16"/>
                                <w:szCs w:val="16"/>
                              </w:rPr>
                            </w:pPr>
                            <w:r w:rsidRPr="000D130F">
                              <w:rPr>
                                <w:sz w:val="20"/>
                                <w:szCs w:val="20"/>
                              </w:rPr>
                              <w:t>This research fills those gaps by developing a mixed-effects and multiple linear regression model using global data from 2000 to 2015. It will examine key immunizations such as Hepatitis B, Polio, and Diphtheria, along with economic, social, and health factors. The goal is to identify major predictors of life expectancy, offering insights to help countries improve population longevity.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FCA18" id="_x0000_t202" coordsize="21600,21600" o:spt="202" path="m,l,21600r21600,l21600,xe">
                <v:stroke joinstyle="miter"/>
                <v:path gradientshapeok="t" o:connecttype="rect"/>
              </v:shapetype>
              <v:shape id="Text Box 2" o:spid="_x0000_s1028" type="#_x0000_t202" style="position:absolute;margin-left:0;margin-top:9pt;width:268.5pt;height:166.5pt;z-index:251620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" fillcolor="white [3201]" strokecolor="#4472c4 [3204]" strokeweight="1.5pt">
                <v:textbox>
                  <w:txbxContent>
                    <w:p w14:paraId="5CE7C8CF" w14:textId="77777777" w:rsidR="002914BD" w:rsidRDefault="000D130F" w:rsidP="001462C2">
                      <w:pPr>
                        <w:rPr>
                          <w:sz w:val="20"/>
                          <w:szCs w:val="20"/>
                        </w:rPr>
                      </w:pPr>
                      <w:r w:rsidRPr="000D130F">
                        <w:rPr>
                          <w:sz w:val="20"/>
                          <w:szCs w:val="20"/>
                        </w:rPr>
                        <w:t xml:space="preserve">Life expectancy is influenced by many factors, but past studies often overlooked immunization and the Human Development Index (HDI), focusing mainly on demographic variables, income, and mortality rates. </w:t>
                      </w:r>
                    </w:p>
                    <w:p w14:paraId="52D0AE8A" w14:textId="4951A9B1" w:rsidR="00252B48" w:rsidRPr="000D130F" w:rsidRDefault="000D130F" w:rsidP="001462C2">
                      <w:pPr>
                        <w:rPr>
                          <w:sz w:val="16"/>
                          <w:szCs w:val="16"/>
                        </w:rPr>
                      </w:pPr>
                      <w:r w:rsidRPr="000D130F">
                        <w:rPr>
                          <w:sz w:val="20"/>
                          <w:szCs w:val="20"/>
                        </w:rPr>
                        <w:t>This research fills those gaps by developing a mixed-effects and multiple linear regression model using global data from 2000 to 2015. It will examine key immunizations such as Hepatitis B, Polio, and Diphtheria, along with economic, social, and health factors. The goal is to identify major predictors of life expectancy, offering insights to help countries improve population longevity.</w:t>
                      </w:r>
                    </w:p>
                  </w:txbxContent>
                </v:textbox>
                <w10:wrap type="square" anchorx="margin"/>
              </v:shape>
            </w:pict>
          </mc:Fallback>
        </mc:AlternateContent>
      </w:r>
      <w:r w:rsidR="00934C0D">
        <w:rPr>
          <w:noProof/>
        </w:rPr>
        <mc:AlternateContent>
          <mc:Choice Requires="wps">
            <w:drawing>
              <wp:anchor distT="45720" distB="45720" distL="114300" distR="114300" simplePos="0" relativeHeight="251663872" behindDoc="0" locked="0" layoutInCell="1" allowOverlap="1" wp14:anchorId="7EDD022B" wp14:editId="1B5DA882">
                <wp:simplePos x="0" y="0"/>
                <wp:positionH relativeFrom="column">
                  <wp:posOffset>4314825</wp:posOffset>
                </wp:positionH>
                <wp:positionV relativeFrom="paragraph">
                  <wp:posOffset>125730</wp:posOffset>
                </wp:positionV>
                <wp:extent cx="3171825" cy="2114550"/>
                <wp:effectExtent l="114300" t="114300" r="142875" b="133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114550"/>
                        </a:xfrm>
                        <a:prstGeom prst="rect">
                          <a:avLst/>
                        </a:prstGeom>
                        <a:ln>
                          <a:headEnd/>
                          <a:tailEnd/>
                        </a:ln>
                        <a:effectLst>
                          <a:glow rad="101600">
                            <a:schemeClr val="accent5">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3CF53AB1" w14:textId="2CBD8C9E" w:rsidR="00252B48" w:rsidRPr="008C3E8B" w:rsidRDefault="005742CB" w:rsidP="005742CB">
                            <w:pPr>
                              <w:pStyle w:val="ListParagraph"/>
                              <w:numPr>
                                <w:ilvl w:val="0"/>
                                <w:numId w:val="1"/>
                              </w:numPr>
                              <w:rPr>
                                <w:sz w:val="20"/>
                                <w:szCs w:val="20"/>
                              </w:rPr>
                            </w:pPr>
                            <w:r w:rsidRPr="008C3E8B">
                              <w:rPr>
                                <w:sz w:val="20"/>
                                <w:szCs w:val="20"/>
                              </w:rPr>
                              <w:t>Analy</w:t>
                            </w:r>
                            <w:r w:rsidR="00133A74" w:rsidRPr="008C3E8B">
                              <w:rPr>
                                <w:sz w:val="20"/>
                                <w:szCs w:val="20"/>
                              </w:rPr>
                              <w:t>z</w:t>
                            </w:r>
                            <w:r w:rsidRPr="008C3E8B">
                              <w:rPr>
                                <w:sz w:val="20"/>
                                <w:szCs w:val="20"/>
                              </w:rPr>
                              <w:t xml:space="preserve">e the relationship between </w:t>
                            </w:r>
                            <w:r w:rsidR="00133A74" w:rsidRPr="008C3E8B">
                              <w:rPr>
                                <w:sz w:val="20"/>
                                <w:szCs w:val="20"/>
                              </w:rPr>
                              <w:t>economic factors (GDP) and life expectancy by continent</w:t>
                            </w:r>
                            <w:r w:rsidR="000D2755" w:rsidRPr="008C3E8B">
                              <w:rPr>
                                <w:sz w:val="20"/>
                                <w:szCs w:val="20"/>
                              </w:rPr>
                              <w:t>.</w:t>
                            </w:r>
                          </w:p>
                          <w:p w14:paraId="7B6C2A4C" w14:textId="4222BAE3" w:rsidR="00133A74" w:rsidRPr="008C3E8B" w:rsidRDefault="00A43C0D" w:rsidP="005742CB">
                            <w:pPr>
                              <w:pStyle w:val="ListParagraph"/>
                              <w:numPr>
                                <w:ilvl w:val="0"/>
                                <w:numId w:val="1"/>
                              </w:numPr>
                              <w:rPr>
                                <w:sz w:val="20"/>
                                <w:szCs w:val="20"/>
                              </w:rPr>
                            </w:pPr>
                            <w:r w:rsidRPr="008C3E8B">
                              <w:rPr>
                                <w:sz w:val="20"/>
                                <w:szCs w:val="20"/>
                              </w:rPr>
                              <w:t xml:space="preserve">To assess the </w:t>
                            </w:r>
                            <w:r w:rsidR="000D2755" w:rsidRPr="008C3E8B">
                              <w:rPr>
                                <w:sz w:val="20"/>
                                <w:szCs w:val="20"/>
                              </w:rPr>
                              <w:t>influence of adult mortality-related factors on life expectancy.</w:t>
                            </w:r>
                          </w:p>
                          <w:p w14:paraId="47052DDF" w14:textId="36AE1075" w:rsidR="000D2755" w:rsidRDefault="008D4BC6" w:rsidP="005742CB">
                            <w:pPr>
                              <w:pStyle w:val="ListParagraph"/>
                              <w:numPr>
                                <w:ilvl w:val="0"/>
                                <w:numId w:val="1"/>
                              </w:numPr>
                              <w:rPr>
                                <w:sz w:val="20"/>
                                <w:szCs w:val="20"/>
                              </w:rPr>
                            </w:pPr>
                            <w:r w:rsidRPr="008C3E8B">
                              <w:rPr>
                                <w:sz w:val="20"/>
                                <w:szCs w:val="20"/>
                              </w:rPr>
                              <w:t xml:space="preserve">To identify key predictors of life expectancy and provide insights for </w:t>
                            </w:r>
                            <w:r w:rsidR="008C3E8B" w:rsidRPr="008C3E8B">
                              <w:rPr>
                                <w:sz w:val="20"/>
                                <w:szCs w:val="20"/>
                              </w:rPr>
                              <w:t>policy recommendations aimed at improving population longevity.</w:t>
                            </w:r>
                          </w:p>
                          <w:p w14:paraId="7DAABF30" w14:textId="4B8D596A" w:rsidR="008C3E8B" w:rsidRPr="008C3E8B" w:rsidRDefault="000529BC" w:rsidP="005742CB">
                            <w:pPr>
                              <w:pStyle w:val="ListParagraph"/>
                              <w:numPr>
                                <w:ilvl w:val="0"/>
                                <w:numId w:val="1"/>
                              </w:numPr>
                              <w:rPr>
                                <w:sz w:val="20"/>
                                <w:szCs w:val="20"/>
                              </w:rPr>
                            </w:pPr>
                            <w:r>
                              <w:rPr>
                                <w:sz w:val="20"/>
                                <w:szCs w:val="20"/>
                              </w:rPr>
                              <w:t xml:space="preserve">To </w:t>
                            </w:r>
                            <w:r w:rsidR="00220AFF">
                              <w:rPr>
                                <w:sz w:val="20"/>
                                <w:szCs w:val="20"/>
                              </w:rPr>
                              <w:t xml:space="preserve">identify </w:t>
                            </w:r>
                            <w:r w:rsidR="00A634F5">
                              <w:rPr>
                                <w:sz w:val="20"/>
                                <w:szCs w:val="20"/>
                              </w:rPr>
                              <w:t xml:space="preserve">top 5 </w:t>
                            </w:r>
                            <w:r w:rsidR="00B75A4D">
                              <w:rPr>
                                <w:sz w:val="20"/>
                                <w:szCs w:val="20"/>
                              </w:rPr>
                              <w:t xml:space="preserve">continents that require attention </w:t>
                            </w:r>
                            <w:r w:rsidR="009D2B41">
                              <w:rPr>
                                <w:sz w:val="20"/>
                                <w:szCs w:val="20"/>
                              </w:rPr>
                              <w:t>based on their life expectancy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D022B" id="_x0000_s1029" type="#_x0000_t202" style="position:absolute;margin-left:339.75pt;margin-top:9.9pt;width:249.75pt;height:166.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" fillcolor="white [3201]" strokecolor="#4472c4 [3204]" strokeweight="1.5pt">
                <v:textbox>
                  <w:txbxContent>
                    <w:p w14:paraId="3CF53AB1" w14:textId="2CBD8C9E" w:rsidR="00252B48" w:rsidRPr="008C3E8B" w:rsidRDefault="005742CB" w:rsidP="005742CB">
                      <w:pPr>
                        <w:pStyle w:val="ListParagraph"/>
                        <w:numPr>
                          <w:ilvl w:val="0"/>
                          <w:numId w:val="1"/>
                        </w:numPr>
                        <w:rPr>
                          <w:sz w:val="20"/>
                          <w:szCs w:val="20"/>
                        </w:rPr>
                      </w:pPr>
                      <w:r w:rsidRPr="008C3E8B">
                        <w:rPr>
                          <w:sz w:val="20"/>
                          <w:szCs w:val="20"/>
                        </w:rPr>
                        <w:t>Analy</w:t>
                      </w:r>
                      <w:r w:rsidR="00133A74" w:rsidRPr="008C3E8B">
                        <w:rPr>
                          <w:sz w:val="20"/>
                          <w:szCs w:val="20"/>
                        </w:rPr>
                        <w:t>z</w:t>
                      </w:r>
                      <w:r w:rsidRPr="008C3E8B">
                        <w:rPr>
                          <w:sz w:val="20"/>
                          <w:szCs w:val="20"/>
                        </w:rPr>
                        <w:t xml:space="preserve">e the relationship between </w:t>
                      </w:r>
                      <w:r w:rsidR="00133A74" w:rsidRPr="008C3E8B">
                        <w:rPr>
                          <w:sz w:val="20"/>
                          <w:szCs w:val="20"/>
                        </w:rPr>
                        <w:t>economic factors (GDP) and life expectancy by continent</w:t>
                      </w:r>
                      <w:r w:rsidR="000D2755" w:rsidRPr="008C3E8B">
                        <w:rPr>
                          <w:sz w:val="20"/>
                          <w:szCs w:val="20"/>
                        </w:rPr>
                        <w:t>.</w:t>
                      </w:r>
                    </w:p>
                    <w:p w14:paraId="7B6C2A4C" w14:textId="4222BAE3" w:rsidR="00133A74" w:rsidRPr="008C3E8B" w:rsidRDefault="00A43C0D" w:rsidP="005742CB">
                      <w:pPr>
                        <w:pStyle w:val="ListParagraph"/>
                        <w:numPr>
                          <w:ilvl w:val="0"/>
                          <w:numId w:val="1"/>
                        </w:numPr>
                        <w:rPr>
                          <w:sz w:val="20"/>
                          <w:szCs w:val="20"/>
                        </w:rPr>
                      </w:pPr>
                      <w:r w:rsidRPr="008C3E8B">
                        <w:rPr>
                          <w:sz w:val="20"/>
                          <w:szCs w:val="20"/>
                        </w:rPr>
                        <w:t xml:space="preserve">To assess the </w:t>
                      </w:r>
                      <w:r w:rsidR="000D2755" w:rsidRPr="008C3E8B">
                        <w:rPr>
                          <w:sz w:val="20"/>
                          <w:szCs w:val="20"/>
                        </w:rPr>
                        <w:t>influence of adult mortality-related factors on life expectancy.</w:t>
                      </w:r>
                    </w:p>
                    <w:p w14:paraId="47052DDF" w14:textId="36AE1075" w:rsidR="000D2755" w:rsidRDefault="008D4BC6" w:rsidP="005742CB">
                      <w:pPr>
                        <w:pStyle w:val="ListParagraph"/>
                        <w:numPr>
                          <w:ilvl w:val="0"/>
                          <w:numId w:val="1"/>
                        </w:numPr>
                        <w:rPr>
                          <w:sz w:val="20"/>
                          <w:szCs w:val="20"/>
                        </w:rPr>
                      </w:pPr>
                      <w:r w:rsidRPr="008C3E8B">
                        <w:rPr>
                          <w:sz w:val="20"/>
                          <w:szCs w:val="20"/>
                        </w:rPr>
                        <w:t xml:space="preserve">To identify key predictors of life expectancy and provide insights for </w:t>
                      </w:r>
                      <w:r w:rsidR="008C3E8B" w:rsidRPr="008C3E8B">
                        <w:rPr>
                          <w:sz w:val="20"/>
                          <w:szCs w:val="20"/>
                        </w:rPr>
                        <w:t>policy recommendations aimed at improving population longevity.</w:t>
                      </w:r>
                    </w:p>
                    <w:p w14:paraId="7DAABF30" w14:textId="4B8D596A" w:rsidR="008C3E8B" w:rsidRPr="008C3E8B" w:rsidRDefault="000529BC" w:rsidP="005742CB">
                      <w:pPr>
                        <w:pStyle w:val="ListParagraph"/>
                        <w:numPr>
                          <w:ilvl w:val="0"/>
                          <w:numId w:val="1"/>
                        </w:numPr>
                        <w:rPr>
                          <w:sz w:val="20"/>
                          <w:szCs w:val="20"/>
                        </w:rPr>
                      </w:pPr>
                      <w:r>
                        <w:rPr>
                          <w:sz w:val="20"/>
                          <w:szCs w:val="20"/>
                        </w:rPr>
                        <w:t xml:space="preserve">To </w:t>
                      </w:r>
                      <w:r w:rsidR="00220AFF">
                        <w:rPr>
                          <w:sz w:val="20"/>
                          <w:szCs w:val="20"/>
                        </w:rPr>
                        <w:t xml:space="preserve">identify </w:t>
                      </w:r>
                      <w:r w:rsidR="00A634F5">
                        <w:rPr>
                          <w:sz w:val="20"/>
                          <w:szCs w:val="20"/>
                        </w:rPr>
                        <w:t xml:space="preserve">top 5 </w:t>
                      </w:r>
                      <w:r w:rsidR="00B75A4D">
                        <w:rPr>
                          <w:sz w:val="20"/>
                          <w:szCs w:val="20"/>
                        </w:rPr>
                        <w:t xml:space="preserve">continents that require attention </w:t>
                      </w:r>
                      <w:r w:rsidR="009D2B41">
                        <w:rPr>
                          <w:sz w:val="20"/>
                          <w:szCs w:val="20"/>
                        </w:rPr>
                        <w:t>based on their life expectancy rate.</w:t>
                      </w:r>
                    </w:p>
                  </w:txbxContent>
                </v:textbox>
                <w10:wrap type="square"/>
              </v:shape>
            </w:pict>
          </mc:Fallback>
        </mc:AlternateContent>
      </w:r>
      <w:r w:rsidR="006074D3">
        <w:rPr>
          <w:noProof/>
        </w:rPr>
        <w:drawing>
          <wp:anchor distT="0" distB="0" distL="114300" distR="114300" simplePos="0" relativeHeight="251729408" behindDoc="0" locked="0" layoutInCell="1" allowOverlap="1" wp14:anchorId="2BE45397" wp14:editId="06C409E1">
            <wp:simplePos x="0" y="0"/>
            <wp:positionH relativeFrom="page">
              <wp:align>right</wp:align>
            </wp:positionH>
            <wp:positionV relativeFrom="paragraph">
              <wp:posOffset>-731520</wp:posOffset>
            </wp:positionV>
            <wp:extent cx="1914525" cy="1089025"/>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525" cy="1089025"/>
                    </a:xfrm>
                    <a:prstGeom prst="rect">
                      <a:avLst/>
                    </a:prstGeom>
                  </pic:spPr>
                </pic:pic>
              </a:graphicData>
            </a:graphic>
            <wp14:sizeRelH relativeFrom="margin">
              <wp14:pctWidth>0</wp14:pctWidth>
            </wp14:sizeRelH>
            <wp14:sizeRelV relativeFrom="margin">
              <wp14:pctHeight>0</wp14:pctHeight>
            </wp14:sizeRelV>
          </wp:anchor>
        </w:drawing>
      </w:r>
      <w:r w:rsidR="006074D3">
        <w:rPr>
          <w:noProof/>
        </w:rPr>
        <mc:AlternateContent>
          <mc:Choice Requires="wpg">
            <w:drawing>
              <wp:anchor distT="0" distB="0" distL="228600" distR="228600" simplePos="0" relativeHeight="251590144" behindDoc="1" locked="0" layoutInCell="1" allowOverlap="1" wp14:anchorId="3CBEB22A" wp14:editId="51BD4932">
                <wp:simplePos x="0" y="0"/>
                <wp:positionH relativeFrom="margin">
                  <wp:posOffset>7669530</wp:posOffset>
                </wp:positionH>
                <wp:positionV relativeFrom="page">
                  <wp:align>top</wp:align>
                </wp:positionV>
                <wp:extent cx="1895475" cy="944880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1895475" cy="9448800"/>
                          <a:chOff x="-19049" y="-19050"/>
                          <a:chExt cx="1847849" cy="9448800"/>
                        </a:xfrm>
                      </wpg:grpSpPr>
                      <wps:wsp>
                        <wps:cNvPr id="202" name="Rectangle 202"/>
                        <wps:cNvSpPr/>
                        <wps:spPr>
                          <a:xfrm>
                            <a:off x="-9525" y="-19050"/>
                            <a:ext cx="1828800" cy="1104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657350"/>
                            <a:ext cx="1828800" cy="7772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CEC20" w14:textId="77777777" w:rsidR="0072280A" w:rsidRDefault="003577F5" w:rsidP="003577F5">
                              <w:pPr>
                                <w:jc w:val="both"/>
                                <w:rPr>
                                  <w:color w:val="FFFFFF" w:themeColor="background1"/>
                                  <w:sz w:val="19"/>
                                  <w:szCs w:val="19"/>
                                </w:rPr>
                              </w:pPr>
                              <w:r w:rsidRPr="0072280A">
                                <w:rPr>
                                  <w:color w:val="FFFFFF" w:themeColor="background1"/>
                                  <w:sz w:val="19"/>
                                  <w:szCs w:val="19"/>
                                </w:rPr>
                                <w:t xml:space="preserve">This project relies on accurate data sourced from the Global Health Observatory (GHO) under the World Health Organization (WHO), which tracks health status and related factors globally. Life expectancy and health data for 193 countries were obtained from the WHO, while corresponding economic data were collected from the United Nations. Only critical, representative health-related factors were selected for analysis. </w:t>
                              </w:r>
                            </w:p>
                            <w:p w14:paraId="1E0D9BA0" w14:textId="39872395" w:rsidR="00252B48" w:rsidRPr="0072280A" w:rsidRDefault="003577F5" w:rsidP="003577F5">
                              <w:pPr>
                                <w:jc w:val="both"/>
                                <w:rPr>
                                  <w:color w:val="FFFFFF" w:themeColor="background1"/>
                                  <w:sz w:val="19"/>
                                  <w:szCs w:val="19"/>
                                </w:rPr>
                              </w:pPr>
                              <w:r w:rsidRPr="0072280A">
                                <w:rPr>
                                  <w:color w:val="FFFFFF" w:themeColor="background1"/>
                                  <w:sz w:val="19"/>
                                  <w:szCs w:val="19"/>
                                </w:rPr>
                                <w:t>The dataset spans 2000-2015, reflecting significant improvements in mortality rates over the past 15 years, especially in developing nations. After merging individual files into a single dataset, missing values, primarily for population, Hepatitis B, and GDP in less-known countries, were identified and handled using R software. Countries with significant missing data were excluded, resulting in a final dataset with 22 columns, 2938 rows, and 20 predictive variables categorized into immunization, mortality, economic, and social factors.</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19049" y="1070010"/>
                            <a:ext cx="1828800" cy="6235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208C8" w14:textId="09E564BF" w:rsidR="00252B48" w:rsidRPr="00AB7673" w:rsidRDefault="00252B48">
                              <w:pPr>
                                <w:pStyle w:val="NoSpacing"/>
                                <w:jc w:val="center"/>
                                <w:rPr>
                                  <w:rFonts w:ascii="Berlin Sans FB Demi" w:eastAsiaTheme="majorEastAsia" w:hAnsi="Berlin Sans FB Demi" w:cstheme="majorBidi"/>
                                  <w:b/>
                                  <w:bCs/>
                                  <w:caps/>
                                  <w:color w:val="4472C4" w:themeColor="accent1"/>
                                  <w:sz w:val="28"/>
                                  <w:szCs w:val="28"/>
                                </w:rPr>
                              </w:pPr>
                              <w:r w:rsidRPr="00AB7673">
                                <w:rPr>
                                  <w:rFonts w:ascii="Berlin Sans FB Demi" w:eastAsiaTheme="majorEastAsia" w:hAnsi="Berlin Sans FB Demi" w:cstheme="majorBidi"/>
                                  <w:b/>
                                  <w:bCs/>
                                  <w:caps/>
                                  <w:color w:val="4472C4" w:themeColor="accent1"/>
                                  <w:sz w:val="28"/>
                                  <w:szCs w:val="28"/>
                                </w:rPr>
                                <w:t>LIFE EXPECTANCY REPORT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EB22A" id="Group 201" o:spid="_x0000_s1030" style="position:absolute;margin-left:603.9pt;margin-top:0;width:149.25pt;height:744pt;z-index:-251726336;mso-wrap-distance-left:18pt;mso-wrap-distance-right:18pt;mso-position-horizontal-relative:margin;mso-position-vertical:top;mso-position-vertical-relative:page;mso-width-relative:margin;mso-height-relative:margin" coordorigin="-190,-190" coordsize="1847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">
                <v:rect id="Rectangle 202" o:spid="_x0000_s1031" style="position:absolute;left:-95;top:-190;width:18287;height:1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" fillcolor="#4472c4 [3204]" stroked="f" strokeweight="1.5pt"/>
                <v:rect id="Rectangle 203" o:spid="_x0000_s1032" style="position:absolute;top:16573;width:18288;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" fillcolor="#4472c4 [3204]" stroked="f" strokeweight="1.5pt">
                  <v:textbox inset=",14.4pt,8.64pt,18pt">
                    <w:txbxContent>
                      <w:p w14:paraId="106CEC20" w14:textId="77777777" w:rsidR="0072280A" w:rsidRDefault="003577F5" w:rsidP="003577F5">
                        <w:pPr>
                          <w:jc w:val="both"/>
                          <w:rPr>
                            <w:color w:val="FFFFFF" w:themeColor="background1"/>
                            <w:sz w:val="19"/>
                            <w:szCs w:val="19"/>
                          </w:rPr>
                        </w:pPr>
                        <w:r w:rsidRPr="0072280A">
                          <w:rPr>
                            <w:color w:val="FFFFFF" w:themeColor="background1"/>
                            <w:sz w:val="19"/>
                            <w:szCs w:val="19"/>
                          </w:rPr>
                          <w:t xml:space="preserve">This project relies on accurate data sourced from the Global Health Observatory (GHO) under the World Health Organization (WHO), which tracks health status and related factors globally. Life expectancy and health data for 193 countries were obtained from the WHO, while corresponding economic data were collected from the United Nations. Only critical, representative health-related factors were selected for analysis. </w:t>
                        </w:r>
                      </w:p>
                      <w:p w14:paraId="1E0D9BA0" w14:textId="39872395" w:rsidR="00252B48" w:rsidRPr="0072280A" w:rsidRDefault="003577F5" w:rsidP="003577F5">
                        <w:pPr>
                          <w:jc w:val="both"/>
                          <w:rPr>
                            <w:color w:val="FFFFFF" w:themeColor="background1"/>
                            <w:sz w:val="19"/>
                            <w:szCs w:val="19"/>
                          </w:rPr>
                        </w:pPr>
                        <w:r w:rsidRPr="0072280A">
                          <w:rPr>
                            <w:color w:val="FFFFFF" w:themeColor="background1"/>
                            <w:sz w:val="19"/>
                            <w:szCs w:val="19"/>
                          </w:rPr>
                          <w:t>The dataset spans 2000-2015, reflecting significant improvements in mortality rates over the past 15 years, especially in developing nations. After merging individual files into a single dataset, missing values, primarily for population, Hepatitis B, and GDP in less-known countries, were identified and handled using R software. Countries with significant missing data were excluded, resulting in a final dataset with 22 columns, 2938 rows, and 20 predictive variables categorized into immunization, mortality, economic, and social factors.</w:t>
                        </w:r>
                      </w:p>
                    </w:txbxContent>
                  </v:textbox>
                </v:rect>
                <v:shape id="Text Box 204" o:spid="_x0000_s1033" type="#_x0000_t202" style="position:absolute;left:-190;top:10700;width:18287;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108208C8" w14:textId="09E564BF" w:rsidR="00252B48" w:rsidRPr="00AB7673" w:rsidRDefault="00252B48">
                        <w:pPr>
                          <w:pStyle w:val="NoSpacing"/>
                          <w:jc w:val="center"/>
                          <w:rPr>
                            <w:rFonts w:ascii="Berlin Sans FB Demi" w:eastAsiaTheme="majorEastAsia" w:hAnsi="Berlin Sans FB Demi" w:cstheme="majorBidi"/>
                            <w:b/>
                            <w:bCs/>
                            <w:caps/>
                            <w:color w:val="4472C4" w:themeColor="accent1"/>
                            <w:sz w:val="28"/>
                            <w:szCs w:val="28"/>
                          </w:rPr>
                        </w:pPr>
                        <w:r w:rsidRPr="00AB7673">
                          <w:rPr>
                            <w:rFonts w:ascii="Berlin Sans FB Demi" w:eastAsiaTheme="majorEastAsia" w:hAnsi="Berlin Sans FB Demi" w:cstheme="majorBidi"/>
                            <w:b/>
                            <w:bCs/>
                            <w:caps/>
                            <w:color w:val="4472C4" w:themeColor="accent1"/>
                            <w:sz w:val="28"/>
                            <w:szCs w:val="28"/>
                          </w:rPr>
                          <w:t>LIFE EXPECTANCY REPORT</w:t>
                        </w:r>
                      </w:p>
                    </w:txbxContent>
                  </v:textbox>
                </v:shape>
                <w10:wrap type="square" anchorx="margin" anchory="page"/>
              </v:group>
            </w:pict>
          </mc:Fallback>
        </mc:AlternateContent>
      </w:r>
      <w:r w:rsidR="00AB7673">
        <w:rPr>
          <w:noProof/>
        </w:rPr>
        <mc:AlternateContent>
          <mc:Choice Requires="wps">
            <w:drawing>
              <wp:anchor distT="0" distB="0" distL="114300" distR="114300" simplePos="0" relativeHeight="251596288" behindDoc="0" locked="0" layoutInCell="1" allowOverlap="1" wp14:anchorId="46695EB7" wp14:editId="62B9C5B0">
                <wp:simplePos x="0" y="0"/>
                <wp:positionH relativeFrom="column">
                  <wp:posOffset>5383530</wp:posOffset>
                </wp:positionH>
                <wp:positionV relativeFrom="paragraph">
                  <wp:posOffset>1885950</wp:posOffset>
                </wp:positionV>
                <wp:extent cx="1200150" cy="38100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200150" cy="3810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9340AD6" w14:textId="56EC7D40" w:rsidR="00252B48" w:rsidRDefault="00252B48" w:rsidP="00252B48">
                            <w:pPr>
                              <w:jc w:val="center"/>
                            </w:pPr>
                            <w:r w:rsidRPr="00AB7673">
                              <w:rPr>
                                <w:rFonts w:ascii="Baskerville Old Face" w:hAnsi="Baskerville Old Face"/>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95EB7" id="Rectangle: Rounded Corners 13" o:spid="_x0000_s1034" style="position:absolute;margin-left:423.9pt;margin-top:148.5pt;width:94.5pt;height:30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" fillcolor="#6ba4d9 [2904]" strokecolor="#5b9bd5 [3208]" strokeweight="1pt">
                <v:fill color2="#d7e6f5 [792]" rotate="t" angle="180" colors="0 #7aa9da;31457f #b6d0f2;1 #d8eaff" focus="100%" type="gradient"/>
                <v:shadow on="t" type="perspective" color="black" opacity="20971f" origin=",.5" offset="0,1pt" matrix="66847f,,,66847f"/>
                <v:textbox>
                  <w:txbxContent>
                    <w:p w14:paraId="29340AD6" w14:textId="56EC7D40" w:rsidR="00252B48" w:rsidRDefault="00252B48" w:rsidP="00252B48">
                      <w:pPr>
                        <w:jc w:val="center"/>
                      </w:pPr>
                      <w:r w:rsidRPr="00AB7673">
                        <w:rPr>
                          <w:rFonts w:ascii="Baskerville Old Face" w:hAnsi="Baskerville Old Face"/>
                        </w:rPr>
                        <w:t>ABSTRACT</w:t>
                      </w:r>
                    </w:p>
                  </w:txbxContent>
                </v:textbox>
              </v:roundrect>
            </w:pict>
          </mc:Fallback>
        </mc:AlternateContent>
      </w:r>
    </w:p>
    <w:p w14:paraId="5FB96D52" w14:textId="5A6143AC" w:rsidR="00252B48" w:rsidRDefault="00252B48" w:rsidP="00252B48"/>
    <w:p w14:paraId="2A533A4E" w14:textId="25B1D970" w:rsidR="00DF389A" w:rsidRPr="00C365AD" w:rsidRDefault="00934C0D" w:rsidP="00DF389A">
      <w:pPr>
        <w:jc w:val="center"/>
        <w:rPr>
          <w:color w:val="FFFFFF" w:themeColor="background1"/>
        </w:rPr>
      </w:pPr>
      <w:r>
        <w:rPr>
          <w:noProof/>
        </w:rPr>
        <mc:AlternateContent>
          <mc:Choice Requires="wps">
            <w:drawing>
              <wp:anchor distT="0" distB="0" distL="114300" distR="114300" simplePos="0" relativeHeight="251715072" behindDoc="0" locked="0" layoutInCell="1" allowOverlap="1" wp14:anchorId="3326405F" wp14:editId="0D773E70">
                <wp:simplePos x="0" y="0"/>
                <wp:positionH relativeFrom="column">
                  <wp:posOffset>3030855</wp:posOffset>
                </wp:positionH>
                <wp:positionV relativeFrom="paragraph">
                  <wp:posOffset>1991995</wp:posOffset>
                </wp:positionV>
                <wp:extent cx="1781175" cy="342900"/>
                <wp:effectExtent l="57150" t="38100" r="66675" b="76200"/>
                <wp:wrapNone/>
                <wp:docPr id="18" name="Rectangle: Rounded Corners 18"/>
                <wp:cNvGraphicFramePr/>
                <a:graphic xmlns:a="http://schemas.openxmlformats.org/drawingml/2006/main">
                  <a:graphicData uri="http://schemas.microsoft.com/office/word/2010/wordprocessingShape">
                    <wps:wsp>
                      <wps:cNvSpPr/>
                      <wps:spPr>
                        <a:xfrm>
                          <a:off x="0" y="0"/>
                          <a:ext cx="1781175" cy="342900"/>
                        </a:xfrm>
                        <a:prstGeom prst="roundRect">
                          <a:avLst/>
                        </a:prstGeom>
                      </wps:spPr>
                      <wps:style>
                        <a:lnRef idx="0">
                          <a:schemeClr val="dk1"/>
                        </a:lnRef>
                        <a:fillRef idx="3">
                          <a:schemeClr val="dk1"/>
                        </a:fillRef>
                        <a:effectRef idx="3">
                          <a:schemeClr val="dk1"/>
                        </a:effectRef>
                        <a:fontRef idx="minor">
                          <a:schemeClr val="lt1"/>
                        </a:fontRef>
                      </wps:style>
                      <wps:txbx>
                        <w:txbxContent>
                          <w:p w14:paraId="271C762F" w14:textId="7BB7E2B2" w:rsidR="00DF389A" w:rsidRDefault="00EB362A" w:rsidP="00414E18">
                            <w:pPr>
                              <w:jc w:val="center"/>
                            </w:pPr>
                            <w:r w:rsidRPr="00AB7673">
                              <w:rPr>
                                <w:rFonts w:ascii="Baskerville Old Face" w:hAnsi="Baskerville Old Face"/>
                                <w:color w:val="FFFFFF" w:themeColor="background1"/>
                              </w:rPr>
                              <w:t>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6405F" id="Rectangle: Rounded Corners 18" o:spid="_x0000_s1035" style="position:absolute;left:0;text-align:left;margin-left:238.65pt;margin-top:156.85pt;width:140.25pt;height:27pt;z-index:251715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" fillcolor="black [3200]" stroked="f">
                <v:fill color2="black [3008]" rotate="t" angle="21" focus="100%" type="gradient"/>
                <v:shadow on="t" color="black" opacity="45875f" origin=",.5" offset="0,9pt"/>
                <v:textbox>
                  <w:txbxContent>
                    <w:p w14:paraId="271C762F" w14:textId="7BB7E2B2" w:rsidR="00DF389A" w:rsidRDefault="00EB362A" w:rsidP="00414E18">
                      <w:pPr>
                        <w:jc w:val="center"/>
                      </w:pPr>
                      <w:r w:rsidRPr="00AB7673">
                        <w:rPr>
                          <w:rFonts w:ascii="Baskerville Old Face" w:hAnsi="Baskerville Old Face"/>
                          <w:color w:val="FFFFFF" w:themeColor="background1"/>
                        </w:rPr>
                        <w:t>CHARTS</w:t>
                      </w:r>
                    </w:p>
                  </w:txbxContent>
                </v:textbox>
              </v:roundrect>
            </w:pict>
          </mc:Fallback>
        </mc:AlternateContent>
      </w:r>
      <w:r>
        <w:rPr>
          <w:noProof/>
        </w:rPr>
        <mc:AlternateContent>
          <mc:Choice Requires="wps">
            <w:drawing>
              <wp:anchor distT="0" distB="0" distL="114300" distR="114300" simplePos="0" relativeHeight="251706880" behindDoc="0" locked="0" layoutInCell="1" allowOverlap="1" wp14:anchorId="1B195C3E" wp14:editId="1B289EDC">
                <wp:simplePos x="0" y="0"/>
                <wp:positionH relativeFrom="margin">
                  <wp:posOffset>2105025</wp:posOffset>
                </wp:positionH>
                <wp:positionV relativeFrom="paragraph">
                  <wp:posOffset>1919605</wp:posOffset>
                </wp:positionV>
                <wp:extent cx="39243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92430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37451" id="Straight Connector 17" o:spid="_x0000_s1026" style="position:absolute;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75pt,151.15pt" to="474.7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" strokecolor="#4472c4 [3204]" strokeweight="2.25pt">
                <v:shadow on="t" color="black" opacity="39321f" origin=",.5" offset="0,3pt"/>
                <w10:wrap anchorx="margin"/>
              </v:line>
            </w:pict>
          </mc:Fallback>
        </mc:AlternateContent>
      </w:r>
    </w:p>
    <w:p w14:paraId="4C13E19E" w14:textId="77777777" w:rsidR="000679A1" w:rsidRDefault="000679A1" w:rsidP="000679A1"/>
    <w:p w14:paraId="2CF234C1" w14:textId="77777777" w:rsidR="000679A1" w:rsidRDefault="000679A1" w:rsidP="000679A1"/>
    <w:p w14:paraId="102B49D9" w14:textId="77777777" w:rsidR="000679A1" w:rsidRDefault="000679A1" w:rsidP="000679A1"/>
    <w:p w14:paraId="4CD1873A" w14:textId="77777777" w:rsidR="000679A1" w:rsidRDefault="000679A1" w:rsidP="000679A1"/>
    <w:p w14:paraId="5F7EB3E0" w14:textId="77777777" w:rsidR="000679A1" w:rsidRDefault="000679A1" w:rsidP="000679A1"/>
    <w:p w14:paraId="714D0FF3" w14:textId="77777777" w:rsidR="000679A1" w:rsidRDefault="000679A1" w:rsidP="000679A1"/>
    <w:p w14:paraId="5BFDEDE1" w14:textId="77777777" w:rsidR="000679A1" w:rsidRDefault="000679A1" w:rsidP="000679A1"/>
    <w:p w14:paraId="3A271461" w14:textId="77777777" w:rsidR="000679A1" w:rsidRDefault="000679A1" w:rsidP="000679A1"/>
    <w:p w14:paraId="6FB0B3DF" w14:textId="08951971" w:rsidR="000679A1" w:rsidRDefault="004D4479" w:rsidP="004D4479">
      <w:pPr>
        <w:tabs>
          <w:tab w:val="left" w:pos="10020"/>
        </w:tabs>
      </w:pPr>
      <w:r>
        <w:tab/>
      </w:r>
    </w:p>
    <w:p w14:paraId="6B1F0AAC" w14:textId="77777777" w:rsidR="004D4479" w:rsidRPr="004D4479" w:rsidRDefault="000679A1" w:rsidP="000679A1">
      <w:pPr>
        <w:rPr>
          <w:u w:val="single"/>
        </w:rPr>
      </w:pPr>
      <w:r w:rsidRPr="004D4479">
        <w:rPr>
          <w:u w:val="single"/>
        </w:rPr>
        <w:t xml:space="preserve">Conclusion: </w:t>
      </w:r>
    </w:p>
    <w:p w14:paraId="5E5D85DE" w14:textId="3FDBB798" w:rsidR="000679A1" w:rsidRDefault="000679A1" w:rsidP="000679A1">
      <w:r>
        <w:t xml:space="preserve">Using all these visualization methods, it helps to understand the impact of specific health interventions and it helps to predict future life expectancy. </w:t>
      </w:r>
    </w:p>
    <w:p w14:paraId="44E58451" w14:textId="77777777" w:rsidR="000679A1" w:rsidRDefault="000679A1" w:rsidP="000679A1"/>
    <w:p w14:paraId="3411FC21" w14:textId="77777777" w:rsidR="000679A1" w:rsidRDefault="000679A1" w:rsidP="000679A1">
      <w:r>
        <w:t xml:space="preserve">These techniques help to identify the correlation of causes of deaths which determines the life expectancy. </w:t>
      </w:r>
    </w:p>
    <w:p w14:paraId="31025CA0" w14:textId="77777777" w:rsidR="000679A1" w:rsidRDefault="000679A1" w:rsidP="000679A1"/>
    <w:p w14:paraId="143B31C7" w14:textId="63E413E2" w:rsidR="004D6CA9" w:rsidRDefault="004347D2" w:rsidP="000679A1">
      <w:r>
        <w:rPr>
          <w:noProof/>
        </w:rPr>
        <w:drawing>
          <wp:anchor distT="0" distB="0" distL="114300" distR="114300" simplePos="0" relativeHeight="251730432" behindDoc="0" locked="0" layoutInCell="1" allowOverlap="1" wp14:anchorId="6F3622F8" wp14:editId="7DD313CA">
            <wp:simplePos x="0" y="0"/>
            <wp:positionH relativeFrom="column">
              <wp:posOffset>5305425</wp:posOffset>
            </wp:positionH>
            <wp:positionV relativeFrom="paragraph">
              <wp:posOffset>725805</wp:posOffset>
            </wp:positionV>
            <wp:extent cx="2247900" cy="1933575"/>
            <wp:effectExtent l="0" t="0" r="0" b="9525"/>
            <wp:wrapNone/>
            <wp:docPr id="13442080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08037" name="Picture 1344208037"/>
                    <pic:cNvPicPr/>
                  </pic:nvPicPr>
                  <pic:blipFill>
                    <a:blip r:embed="rId9">
                      <a:extLst>
                        <a:ext uri="{28A0092B-C50C-407E-A947-70E740481C1C}">
                          <a14:useLocalDpi xmlns:a14="http://schemas.microsoft.com/office/drawing/2010/main" val="0"/>
                        </a:ext>
                      </a:extLst>
                    </a:blip>
                    <a:stretch>
                      <a:fillRect/>
                    </a:stretch>
                  </pic:blipFill>
                  <pic:spPr>
                    <a:xfrm>
                      <a:off x="0" y="0"/>
                      <a:ext cx="2247900" cy="193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480" behindDoc="0" locked="0" layoutInCell="1" allowOverlap="1" wp14:anchorId="6CB2EC7B" wp14:editId="04696C9A">
            <wp:simplePos x="0" y="0"/>
            <wp:positionH relativeFrom="column">
              <wp:posOffset>2638425</wp:posOffset>
            </wp:positionH>
            <wp:positionV relativeFrom="paragraph">
              <wp:posOffset>754380</wp:posOffset>
            </wp:positionV>
            <wp:extent cx="2209800" cy="1933575"/>
            <wp:effectExtent l="0" t="0" r="0" b="9525"/>
            <wp:wrapNone/>
            <wp:docPr id="581080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80202" name="Picture 581080202"/>
                    <pic:cNvPicPr/>
                  </pic:nvPicPr>
                  <pic:blipFill>
                    <a:blip r:embed="rId10">
                      <a:extLst>
                        <a:ext uri="{28A0092B-C50C-407E-A947-70E740481C1C}">
                          <a14:useLocalDpi xmlns:a14="http://schemas.microsoft.com/office/drawing/2010/main" val="0"/>
                        </a:ext>
                      </a:extLst>
                    </a:blip>
                    <a:stretch>
                      <a:fillRect/>
                    </a:stretch>
                  </pic:blipFill>
                  <pic:spPr>
                    <a:xfrm>
                      <a:off x="0" y="0"/>
                      <a:ext cx="2209800" cy="1933575"/>
                    </a:xfrm>
                    <a:prstGeom prst="rect">
                      <a:avLst/>
                    </a:prstGeom>
                  </pic:spPr>
                </pic:pic>
              </a:graphicData>
            </a:graphic>
            <wp14:sizeRelH relativeFrom="margin">
              <wp14:pctWidth>0</wp14:pctWidth>
            </wp14:sizeRelH>
          </wp:anchor>
        </w:drawing>
      </w:r>
      <w:r w:rsidR="000679A1">
        <w:rPr>
          <w:noProof/>
        </w:rPr>
        <w:drawing>
          <wp:anchor distT="0" distB="0" distL="114300" distR="114300" simplePos="0" relativeHeight="251731456" behindDoc="0" locked="0" layoutInCell="1" allowOverlap="1" wp14:anchorId="4B1267D2" wp14:editId="24EF2946">
            <wp:simplePos x="0" y="0"/>
            <wp:positionH relativeFrom="column">
              <wp:posOffset>-200025</wp:posOffset>
            </wp:positionH>
            <wp:positionV relativeFrom="paragraph">
              <wp:posOffset>811530</wp:posOffset>
            </wp:positionV>
            <wp:extent cx="2209800" cy="1971675"/>
            <wp:effectExtent l="0" t="0" r="0" b="9525"/>
            <wp:wrapNone/>
            <wp:docPr id="9454827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82750" name="Picture 945482750"/>
                    <pic:cNvPicPr/>
                  </pic:nvPicPr>
                  <pic:blipFill>
                    <a:blip r:embed="rId11">
                      <a:extLst>
                        <a:ext uri="{28A0092B-C50C-407E-A947-70E740481C1C}">
                          <a14:useLocalDpi xmlns:a14="http://schemas.microsoft.com/office/drawing/2010/main" val="0"/>
                        </a:ext>
                      </a:extLst>
                    </a:blip>
                    <a:stretch>
                      <a:fillRect/>
                    </a:stretch>
                  </pic:blipFill>
                  <pic:spPr>
                    <a:xfrm>
                      <a:off x="0" y="0"/>
                      <a:ext cx="2209800" cy="1971675"/>
                    </a:xfrm>
                    <a:prstGeom prst="rect">
                      <a:avLst/>
                    </a:prstGeom>
                  </pic:spPr>
                </pic:pic>
              </a:graphicData>
            </a:graphic>
            <wp14:sizeRelH relativeFrom="margin">
              <wp14:pctWidth>0</wp14:pctWidth>
            </wp14:sizeRelH>
          </wp:anchor>
        </w:drawing>
      </w:r>
      <w:r w:rsidR="000679A1">
        <w:t xml:space="preserve">It also determines how mortality rates </w:t>
      </w:r>
      <w:r w:rsidR="004D4479">
        <w:t>affect</w:t>
      </w:r>
      <w:r w:rsidR="000679A1">
        <w:t xml:space="preserve"> life expectancy. The attributes that have an impact on life expectancy are not restricted to this data </w:t>
      </w:r>
      <w:proofErr w:type="gramStart"/>
      <w:r w:rsidR="000679A1">
        <w:t>set</w:t>
      </w:r>
      <w:proofErr w:type="gramEnd"/>
      <w:r w:rsidR="000679A1">
        <w:t xml:space="preserve"> so more factors </w:t>
      </w:r>
      <w:r w:rsidR="004D4479">
        <w:t>need</w:t>
      </w:r>
      <w:r w:rsidR="000679A1">
        <w:t xml:space="preserve"> to be considered for better estimation</w:t>
      </w:r>
    </w:p>
    <w:sectPr w:rsidR="004D6CA9" w:rsidSect="006074D3">
      <w:headerReference w:type="default" r:id="rId12"/>
      <w:footerReference w:type="default" r:id="rId13"/>
      <w:pgSz w:w="15840" w:h="12240" w:orient="landscape"/>
      <w:pgMar w:top="1152" w:right="720" w:bottom="1152" w:left="720" w:header="0" w:footer="288"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41528" w14:textId="77777777" w:rsidR="005D4054" w:rsidRDefault="005D4054">
      <w:pPr>
        <w:spacing w:line="240" w:lineRule="auto"/>
      </w:pPr>
      <w:r>
        <w:separator/>
      </w:r>
    </w:p>
  </w:endnote>
  <w:endnote w:type="continuationSeparator" w:id="0">
    <w:p w14:paraId="236FCC3D" w14:textId="77777777" w:rsidR="005D4054" w:rsidRDefault="005D4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6DA45" w14:textId="77777777" w:rsidR="00DF53CB" w:rsidRDefault="002060A1">
    <w:pPr>
      <w:pStyle w:val="Footer"/>
      <w:jc w:val="center"/>
    </w:pPr>
    <w:r>
      <w:fldChar w:fldCharType="begin"/>
    </w:r>
    <w:r>
      <w:instrText xml:space="preserve"> PAGE </w:instrText>
    </w:r>
    <w:r>
      <w:fldChar w:fldCharType="separate"/>
    </w:r>
    <w:r>
      <w:t>1</w:t>
    </w:r>
    <w:r>
      <w:fldChar w:fldCharType="end"/>
    </w:r>
  </w:p>
  <w:p w14:paraId="74C07BB4" w14:textId="77777777" w:rsidR="00DF53CB" w:rsidRDefault="00DF5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94022" w14:textId="77777777" w:rsidR="005D4054" w:rsidRDefault="005D4054">
      <w:pPr>
        <w:spacing w:line="240" w:lineRule="auto"/>
      </w:pPr>
      <w:r>
        <w:separator/>
      </w:r>
    </w:p>
  </w:footnote>
  <w:footnote w:type="continuationSeparator" w:id="0">
    <w:p w14:paraId="67F7C249" w14:textId="77777777" w:rsidR="005D4054" w:rsidRDefault="005D4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64E44" w14:textId="77777777" w:rsidR="00DF53CB" w:rsidRDefault="002060A1">
    <w:pPr>
      <w:pStyle w:val="Header"/>
    </w:pPr>
    <w:r>
      <w:rPr>
        <w:noProof/>
      </w:rPr>
      <w:drawing>
        <wp:anchor distT="0" distB="0" distL="114300" distR="114300" simplePos="0" relativeHeight="251659264" behindDoc="1" locked="0" layoutInCell="1" allowOverlap="1" wp14:anchorId="141AFD1F" wp14:editId="6A6D4721">
          <wp:simplePos x="0" y="0"/>
          <wp:positionH relativeFrom="margin">
            <wp:align>center</wp:align>
          </wp:positionH>
          <wp:positionV relativeFrom="margin">
            <wp:align>center</wp:align>
          </wp:positionV>
          <wp:extent cx="6307458" cy="3548384"/>
          <wp:effectExtent l="0" t="0" r="0" b="0"/>
          <wp:wrapNone/>
          <wp:docPr id="1" name="WordPictureWatermark119221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6307458" cy="3548384"/>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229C4"/>
    <w:multiLevelType w:val="hybridMultilevel"/>
    <w:tmpl w:val="0A0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46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C9"/>
    <w:rsid w:val="000529BC"/>
    <w:rsid w:val="000679A1"/>
    <w:rsid w:val="0007451E"/>
    <w:rsid w:val="000A3F36"/>
    <w:rsid w:val="000D130F"/>
    <w:rsid w:val="000D2755"/>
    <w:rsid w:val="00133A74"/>
    <w:rsid w:val="001462C2"/>
    <w:rsid w:val="002060A1"/>
    <w:rsid w:val="00220AFF"/>
    <w:rsid w:val="00242982"/>
    <w:rsid w:val="00252B48"/>
    <w:rsid w:val="002914BD"/>
    <w:rsid w:val="002D73B3"/>
    <w:rsid w:val="002E38B7"/>
    <w:rsid w:val="003109D3"/>
    <w:rsid w:val="003448AA"/>
    <w:rsid w:val="003577F5"/>
    <w:rsid w:val="003A7A6E"/>
    <w:rsid w:val="00414E18"/>
    <w:rsid w:val="004347D2"/>
    <w:rsid w:val="0044669B"/>
    <w:rsid w:val="004D4479"/>
    <w:rsid w:val="004D6CA9"/>
    <w:rsid w:val="0052392F"/>
    <w:rsid w:val="005742CB"/>
    <w:rsid w:val="005842C9"/>
    <w:rsid w:val="005A2E9B"/>
    <w:rsid w:val="005C6F9A"/>
    <w:rsid w:val="005D4054"/>
    <w:rsid w:val="006074D3"/>
    <w:rsid w:val="0072280A"/>
    <w:rsid w:val="00765CF0"/>
    <w:rsid w:val="007A03AE"/>
    <w:rsid w:val="008C3E8B"/>
    <w:rsid w:val="008D268C"/>
    <w:rsid w:val="008D4BC6"/>
    <w:rsid w:val="008D69EB"/>
    <w:rsid w:val="0091626A"/>
    <w:rsid w:val="009233CB"/>
    <w:rsid w:val="00934C0D"/>
    <w:rsid w:val="0096224E"/>
    <w:rsid w:val="009D2B41"/>
    <w:rsid w:val="009F31F3"/>
    <w:rsid w:val="00A43C0D"/>
    <w:rsid w:val="00A634F5"/>
    <w:rsid w:val="00AB7673"/>
    <w:rsid w:val="00B07B6F"/>
    <w:rsid w:val="00B453BC"/>
    <w:rsid w:val="00B74042"/>
    <w:rsid w:val="00B75A4D"/>
    <w:rsid w:val="00B90D38"/>
    <w:rsid w:val="00C30172"/>
    <w:rsid w:val="00C365AD"/>
    <w:rsid w:val="00D5151F"/>
    <w:rsid w:val="00DF389A"/>
    <w:rsid w:val="00DF53CB"/>
    <w:rsid w:val="00EB362A"/>
    <w:rsid w:val="00F00865"/>
    <w:rsid w:val="00F427C3"/>
    <w:rsid w:val="00F4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BD67"/>
  <w15:docId w15:val="{0B3483FA-1132-43BE-8B3A-39A3B44B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pPr>
    <w:rPr>
      <w:rFonts w:eastAsia="MS Mincho"/>
      <w:b/>
      <w:color w:val="082A75"/>
      <w:sz w:val="28"/>
      <w:szCs w:val="22"/>
    </w:rPr>
  </w:style>
  <w:style w:type="paragraph" w:styleId="Heading1">
    <w:name w:val="heading 1"/>
    <w:basedOn w:val="Normal"/>
    <w:uiPriority w:val="9"/>
    <w:qFormat/>
    <w:pPr>
      <w:keepNext/>
      <w:spacing w:before="240" w:after="60"/>
      <w:outlineLvl w:val="0"/>
    </w:pPr>
    <w:rPr>
      <w:rFonts w:ascii="Arial" w:eastAsia="MS Gothic" w:hAnsi="Arial"/>
      <w:color w:val="061F57"/>
      <w:kern w:val="3"/>
      <w:sz w:val="52"/>
      <w:szCs w:val="32"/>
    </w:rPr>
  </w:style>
  <w:style w:type="paragraph" w:styleId="Heading2">
    <w:name w:val="heading 2"/>
    <w:basedOn w:val="Normal"/>
    <w:next w:val="Normal"/>
    <w:uiPriority w:val="9"/>
    <w:semiHidden/>
    <w:unhideWhenUsed/>
    <w:qFormat/>
    <w:pPr>
      <w:keepNext/>
      <w:spacing w:after="240" w:line="240" w:lineRule="auto"/>
      <w:outlineLvl w:val="1"/>
    </w:pPr>
    <w:rPr>
      <w:rFonts w:eastAsia="MS Gothic"/>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Title">
    <w:name w:val="Title"/>
    <w:basedOn w:val="Normal"/>
    <w:uiPriority w:val="10"/>
    <w:qFormat/>
    <w:pPr>
      <w:spacing w:after="200" w:line="240" w:lineRule="auto"/>
    </w:pPr>
    <w:rPr>
      <w:rFonts w:ascii="Arial" w:eastAsia="MS Gothic" w:hAnsi="Arial"/>
      <w:bCs/>
      <w:sz w:val="72"/>
      <w:szCs w:val="52"/>
    </w:rPr>
  </w:style>
  <w:style w:type="character" w:customStyle="1" w:styleId="TitleChar">
    <w:name w:val="Title Char"/>
    <w:basedOn w:val="DefaultParagraphFont"/>
    <w:rPr>
      <w:rFonts w:ascii="Arial" w:eastAsia="MS Gothic" w:hAnsi="Arial" w:cs="Times New Roman"/>
      <w:b/>
      <w:bCs/>
      <w:color w:val="082A75"/>
      <w:sz w:val="72"/>
      <w:szCs w:val="52"/>
    </w:rPr>
  </w:style>
  <w:style w:type="paragraph" w:styleId="Subtitle">
    <w:name w:val="Subtitle"/>
    <w:basedOn w:val="Normal"/>
    <w:uiPriority w:val="11"/>
    <w:qFormat/>
    <w:rPr>
      <w:b w:val="0"/>
      <w:caps/>
      <w:spacing w:val="20"/>
      <w:sz w:val="32"/>
    </w:rPr>
  </w:style>
  <w:style w:type="character" w:customStyle="1" w:styleId="SubtitleChar">
    <w:name w:val="Subtitle Char"/>
    <w:basedOn w:val="DefaultParagraphFont"/>
    <w:rPr>
      <w:rFonts w:eastAsia="MS Mincho"/>
      <w:caps/>
      <w:color w:val="082A75"/>
      <w:spacing w:val="20"/>
      <w:sz w:val="32"/>
      <w:szCs w:val="22"/>
    </w:rPr>
  </w:style>
  <w:style w:type="character" w:customStyle="1" w:styleId="Heading1Char">
    <w:name w:val="Heading 1 Char"/>
    <w:basedOn w:val="DefaultParagraphFont"/>
    <w:rPr>
      <w:rFonts w:ascii="Arial" w:eastAsia="MS Gothic" w:hAnsi="Arial" w:cs="Times New Roman"/>
      <w:b/>
      <w:color w:val="061F57"/>
      <w:kern w:val="3"/>
      <w:sz w:val="52"/>
      <w:szCs w:val="32"/>
    </w:rPr>
  </w:style>
  <w:style w:type="paragraph" w:styleId="Header">
    <w:name w:val="header"/>
    <w:basedOn w:val="Normal"/>
  </w:style>
  <w:style w:type="character" w:customStyle="1" w:styleId="HeaderChar">
    <w:name w:val="Header Char"/>
    <w:basedOn w:val="DefaultParagraphFont"/>
  </w:style>
  <w:style w:type="paragraph" w:styleId="Footer">
    <w:name w:val="footer"/>
    <w:basedOn w:val="Normal"/>
  </w:style>
  <w:style w:type="character" w:customStyle="1" w:styleId="FooterChar">
    <w:name w:val="Footer Char"/>
    <w:basedOn w:val="DefaultParagraphFont"/>
    <w:rPr>
      <w:sz w:val="24"/>
      <w:szCs w:val="24"/>
    </w:rPr>
  </w:style>
  <w:style w:type="paragraph" w:customStyle="1" w:styleId="Name">
    <w:name w:val="Name"/>
    <w:basedOn w:val="Normal"/>
    <w:pPr>
      <w:spacing w:line="240" w:lineRule="auto"/>
      <w:jc w:val="right"/>
    </w:pPr>
  </w:style>
  <w:style w:type="character" w:customStyle="1" w:styleId="Heading2Char">
    <w:name w:val="Heading 2 Char"/>
    <w:basedOn w:val="DefaultParagraphFont"/>
    <w:rPr>
      <w:rFonts w:eastAsia="MS Gothic" w:cs="Times New Roman"/>
      <w:color w:val="082A75"/>
      <w:sz w:val="36"/>
      <w:szCs w:val="26"/>
    </w:rPr>
  </w:style>
  <w:style w:type="character" w:styleId="PlaceholderText">
    <w:name w:val="Placeholder Text"/>
    <w:basedOn w:val="DefaultParagraphFont"/>
    <w:rPr>
      <w:color w:val="808080"/>
    </w:rPr>
  </w:style>
  <w:style w:type="paragraph" w:customStyle="1" w:styleId="Content">
    <w:name w:val="Content"/>
    <w:basedOn w:val="Normal"/>
    <w:rPr>
      <w:b w:val="0"/>
    </w:rPr>
  </w:style>
  <w:style w:type="paragraph" w:customStyle="1" w:styleId="EmphasisText">
    <w:name w:val="Emphasis Text"/>
    <w:basedOn w:val="Normal"/>
  </w:style>
  <w:style w:type="character" w:customStyle="1" w:styleId="ContentChar">
    <w:name w:val="Content Char"/>
    <w:basedOn w:val="DefaultParagraphFont"/>
    <w:rPr>
      <w:rFonts w:eastAsia="MS Mincho"/>
      <w:color w:val="082A75"/>
      <w:sz w:val="28"/>
      <w:szCs w:val="22"/>
    </w:rPr>
  </w:style>
  <w:style w:type="character" w:customStyle="1" w:styleId="EmphasisTextChar">
    <w:name w:val="Emphasis Text Char"/>
    <w:basedOn w:val="DefaultParagraphFont"/>
    <w:rPr>
      <w:rFonts w:eastAsia="MS Mincho"/>
      <w:b/>
      <w:color w:val="082A75"/>
      <w:sz w:val="28"/>
      <w:szCs w:val="22"/>
    </w:rPr>
  </w:style>
  <w:style w:type="paragraph" w:styleId="NoSpacing">
    <w:name w:val="No Spacing"/>
    <w:uiPriority w:val="1"/>
    <w:qFormat/>
    <w:pPr>
      <w:suppressAutoHyphens/>
      <w:spacing w:after="0" w:line="240" w:lineRule="auto"/>
    </w:pPr>
    <w:rPr>
      <w:rFonts w:eastAsia="MS Mincho"/>
      <w:sz w:val="22"/>
      <w:szCs w:val="22"/>
    </w:rPr>
  </w:style>
  <w:style w:type="character" w:customStyle="1" w:styleId="NoSpacingChar">
    <w:name w:val="No Spacing Char"/>
    <w:basedOn w:val="DefaultParagraphFont"/>
    <w:uiPriority w:val="1"/>
    <w:rPr>
      <w:rFonts w:eastAsia="MS Mincho"/>
      <w:sz w:val="22"/>
      <w:szCs w:val="22"/>
    </w:rPr>
  </w:style>
  <w:style w:type="paragraph" w:styleId="ListParagraph">
    <w:name w:val="List Paragraph"/>
    <w:basedOn w:val="Normal"/>
    <w:uiPriority w:val="34"/>
    <w:qFormat/>
    <w:rsid w:val="0057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OneDrive\Desktop\Blossom%20Academy\group%202\Metro%20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DDE12-D866-4AF6-B662-10C57791A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118</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Blankson</dc:creator>
  <cp:lastModifiedBy>Susana Ama Gatogo Abban</cp:lastModifiedBy>
  <cp:revision>29</cp:revision>
  <cp:lastPrinted>2006-08-01T17:47:00Z</cp:lastPrinted>
  <dcterms:created xsi:type="dcterms:W3CDTF">2024-09-11T06:38:00Z</dcterms:created>
  <dcterms:modified xsi:type="dcterms:W3CDTF">2024-09-11T08:47:00Z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