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TANYA CHAUHAN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Social Media Intern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45616  |  tanya.chauhan2024@gmail.com  |  linkedin.com/in/tanyachauhan-dev  |  github.com/tanyachauhan-dev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Creative and detail-oriented B.Tech student with a passion for social media strategy, content planning, and audience engagement. Experienced in growing online communities and analysing engagement metrics. Seeking a Social Media Internship to contribute fresh ideas and consistent execution.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Business Administration — Marketing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2025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Symbiosis Centre for Management Studies,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Integrated Marketing Communication, Market Research, Consumer Psychology, Branding, Digital Analytics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Platforms:  </w:t>
      </w:r>
      <w:r>
        <w:rPr>
          <w:rFonts w:ascii="Arial" w:cs="Arial" w:eastAsia="Arial" w:hAnsi="Arial"/>
          <w:sz w:val="21"/>
          <w:szCs w:val="21"/>
        </w:rPr>
        <w:t xml:space="preserve">Instagram, LinkedIn, Twitter/X, YouTube Shorts, Pinterest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Canva, Meta Business Suite, Buffer, Google Analytics, CapCut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Skills:  </w:t>
      </w:r>
      <w:r>
        <w:rPr>
          <w:rFonts w:ascii="Arial" w:cs="Arial" w:eastAsia="Arial" w:hAnsi="Arial"/>
          <w:sz w:val="21"/>
          <w:szCs w:val="21"/>
        </w:rPr>
        <w:t xml:space="preserve">Content Calendars, Copywriting, Hashtag Strategy, Community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Basic Photoshop, Trend Analysis, Influencer Outreach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Social Media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content calendar across Instagram and LinkedIn, growing followers by 22% in two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40+ branded posts and reels using Canva, increasing average engagement rate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Tracked performance metrics weekly and presented insights to the marketing team.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College Club Instagram Growth Campaign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Instagram, Canva, Meta Insights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Grew the college AI &amp; ML Club's Instagram following from 300 to 1,200 in 8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content series that increased average reel views by 3x.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Coordinated with 5 student contributors for consistent posting schedule.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Personal Brand Content Strategy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LinkedIn, Twitter/X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personal LinkedIn presence reaching 50,000+ impressions over 3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Repurposed long-form content into short, high-engagement posts.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Local NGO Awareness Campaign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Instagram, Canva, WhatsApp Broadcast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digital awareness campaign that reached 10,000+ people for a local NGO.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Coordinated volunteer-generated content for authentic storytelling.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Social Media Marketing — Meta Blueprint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Digital Marketing Fundamentals, Score: 83/100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Digital Marketing &amp; E-commerce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2026-06-21T05:37:03.946Z</dcterms:created>
  <dcterms:modified xsi:type="dcterms:W3CDTF">2026-06-21T05:37:03.946Z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