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Sneha Joshi</w:t>
      </w:r>
    </w:p>
    <w:p>
      <w:pPr>
        <w:spacing w:after="2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sneha.joshi.web@gmail.com  |  +91 96543 21098  |  Pune, India  |  github.com/snehajoshi  |  Portfolio: snehajoshi.in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Full-stack web developer with 2 internships and 6 shipped projects. Specializes in React/Node.js applications with strong performance and accessibility focus.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Frontend: React, Next.js, TypeScript, Tailwind CSS, Redux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Backend: Node.js, Express, MongoDB, PostgreSQL, REST &amp; GraphQL APIs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Tools: Git, Docker, Vercel, Figma-to-code, Jest, Lighthouse/CWV optimization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Developer Intern — Loopwave Technologies</w:t>
      </w:r>
      <w:r>
        <w:rPr>
          <w:rFonts w:ascii="Arial" w:cs="Arial" w:eastAsia="Arial" w:hAnsi="Arial"/>
          <w:sz w:val="21"/>
          <w:szCs w:val="21"/>
        </w:rPr>
        <w:t xml:space="preserve">	Jun 2025 – Sep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Pune,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Rebuilt the marketing site in Next.js, improving Lighthouse performance score from 61 to 94.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component library used across 3 product teams, cutting new-feature UI dev time by ~25%.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Added end-to-end accessibility fixes (ARIA, contrast) achieving WCAG AA compliance.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 Intern — Studio Nine Creative</w:t>
      </w:r>
      <w:r>
        <w:rPr>
          <w:rFonts w:ascii="Arial" w:cs="Arial" w:eastAsia="Arial" w:hAnsi="Arial"/>
          <w:sz w:val="21"/>
          <w:szCs w:val="21"/>
        </w:rPr>
        <w:t xml:space="preserve">	Dec 2024 – Feb 2025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4 client websites using React and headless CMS (Sanity), all delivered on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Integrated Stripe payments and Razorpay for two e-commerce client sites.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CollabBoard — Real-time Kanban App</w:t>
      </w:r>
      <w:r>
        <w:rPr>
          <w:rFonts w:ascii="Arial" w:cs="Arial" w:eastAsia="Arial" w:hAnsi="Arial"/>
          <w:sz w:val="21"/>
          <w:szCs w:val="21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Full-stack app with React, Node.js, Socket.io, and MongoDB supporting real-time multi-user boards.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DevBlog Platform</w:t>
      </w:r>
      <w:r>
        <w:rPr>
          <w:rFonts w:ascii="Arial" w:cs="Arial" w:eastAsia="Arial" w:hAnsi="Arial"/>
          <w:sz w:val="21"/>
          <w:szCs w:val="21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Markdown-based blogging platform with Next.js, MDX, and ISR; 500+ monthly readers.</w:t>
      </w:r>
    </w:p>
    <w:p>
      <w:pPr>
        <w:pBdr>
          <w:bottom w:val="single" w:color="000000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B.E. Information Technology — Pune Institute of Computer Technology</w:t>
      </w:r>
      <w:r>
        <w:rPr>
          <w:rFonts w:ascii="Arial" w:cs="Arial" w:eastAsia="Arial" w:hAnsi="Arial"/>
          <w:sz w:val="21"/>
          <w:szCs w:val="21"/>
        </w:rPr>
        <w:t xml:space="preserve">	2022 – 2026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CGPA: 8.7/10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2026-06-18T01:30:49.187Z</dcterms:created>
  <dcterms:modified xsi:type="dcterms:W3CDTF">2026-06-18T01:30:49.187Z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