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6B085" w14:textId="77777777" w:rsidR="00071339" w:rsidRPr="006C7202" w:rsidRDefault="00BE6576" w:rsidP="006C7202">
      <w:pPr>
        <w:spacing w:line="312" w:lineRule="auto"/>
        <w:ind w:left="48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</w:t>
      </w:r>
      <w:r w:rsidR="006C7202" w:rsidRPr="006C7202">
        <w:rPr>
          <w:b/>
          <w:sz w:val="28"/>
          <w:szCs w:val="28"/>
        </w:rPr>
        <w:t>Т</w:t>
      </w:r>
      <w:r w:rsidR="00071339" w:rsidRPr="006C7202">
        <w:rPr>
          <w:b/>
          <w:sz w:val="28"/>
          <w:szCs w:val="28"/>
        </w:rPr>
        <w:t>ВЕРЖДАЮ</w:t>
      </w:r>
    </w:p>
    <w:p w14:paraId="4E8EA772" w14:textId="77777777" w:rsidR="00071339" w:rsidRPr="006C7202" w:rsidRDefault="00071339" w:rsidP="00857584">
      <w:pPr>
        <w:spacing w:line="312" w:lineRule="auto"/>
        <w:ind w:left="4678" w:hanging="425"/>
        <w:jc w:val="right"/>
        <w:rPr>
          <w:b/>
          <w:sz w:val="28"/>
          <w:szCs w:val="28"/>
        </w:rPr>
      </w:pPr>
      <w:r w:rsidRPr="006C7202">
        <w:rPr>
          <w:b/>
          <w:sz w:val="28"/>
          <w:szCs w:val="28"/>
        </w:rPr>
        <w:t xml:space="preserve">Проректор по научной </w:t>
      </w:r>
      <w:r w:rsidR="00611585" w:rsidRPr="006C7202">
        <w:rPr>
          <w:b/>
          <w:sz w:val="28"/>
          <w:szCs w:val="28"/>
        </w:rPr>
        <w:t xml:space="preserve">деятельности </w:t>
      </w:r>
    </w:p>
    <w:p w14:paraId="51BAA50B" w14:textId="77777777" w:rsidR="00857584" w:rsidRPr="00857584" w:rsidRDefault="00071339" w:rsidP="00857584">
      <w:pPr>
        <w:spacing w:line="312" w:lineRule="auto"/>
        <w:ind w:left="4253"/>
        <w:jc w:val="right"/>
        <w:rPr>
          <w:b/>
          <w:sz w:val="28"/>
          <w:szCs w:val="28"/>
        </w:rPr>
      </w:pPr>
      <w:r w:rsidRPr="006C7202">
        <w:rPr>
          <w:b/>
          <w:sz w:val="28"/>
          <w:szCs w:val="28"/>
        </w:rPr>
        <w:t>ФГАОУ</w:t>
      </w:r>
      <w:r w:rsidR="006C7202" w:rsidRPr="006C7202">
        <w:rPr>
          <w:b/>
          <w:sz w:val="28"/>
          <w:szCs w:val="28"/>
        </w:rPr>
        <w:t xml:space="preserve"> </w:t>
      </w:r>
      <w:r w:rsidR="003430E5">
        <w:rPr>
          <w:b/>
          <w:sz w:val="28"/>
          <w:szCs w:val="28"/>
        </w:rPr>
        <w:t>В</w:t>
      </w:r>
      <w:r w:rsidRPr="006C7202">
        <w:rPr>
          <w:b/>
          <w:sz w:val="28"/>
          <w:szCs w:val="28"/>
        </w:rPr>
        <w:t>О</w:t>
      </w:r>
      <w:r w:rsidR="00A83389" w:rsidRPr="006C7202">
        <w:rPr>
          <w:b/>
          <w:sz w:val="28"/>
          <w:szCs w:val="28"/>
        </w:rPr>
        <w:t xml:space="preserve"> </w:t>
      </w:r>
      <w:r w:rsidR="006C7202" w:rsidRPr="006C7202">
        <w:rPr>
          <w:b/>
          <w:sz w:val="28"/>
          <w:szCs w:val="28"/>
        </w:rPr>
        <w:t>«</w:t>
      </w:r>
      <w:r w:rsidRPr="006C7202">
        <w:rPr>
          <w:b/>
          <w:sz w:val="28"/>
          <w:szCs w:val="28"/>
        </w:rPr>
        <w:t xml:space="preserve">Казанский </w:t>
      </w:r>
      <w:r w:rsidR="00A83389" w:rsidRPr="006C7202">
        <w:rPr>
          <w:b/>
          <w:sz w:val="28"/>
          <w:szCs w:val="28"/>
        </w:rPr>
        <w:t xml:space="preserve"> </w:t>
      </w:r>
      <w:r w:rsidR="006F0274" w:rsidRPr="006C7202">
        <w:rPr>
          <w:b/>
          <w:sz w:val="28"/>
          <w:szCs w:val="28"/>
        </w:rPr>
        <w:t>(</w:t>
      </w:r>
      <w:r w:rsidR="00A83389" w:rsidRPr="006C7202">
        <w:rPr>
          <w:b/>
          <w:sz w:val="28"/>
          <w:szCs w:val="28"/>
        </w:rPr>
        <w:t>П</w:t>
      </w:r>
      <w:r w:rsidRPr="006C7202">
        <w:rPr>
          <w:b/>
          <w:sz w:val="28"/>
          <w:szCs w:val="28"/>
        </w:rPr>
        <w:t>риволжский)</w:t>
      </w:r>
      <w:r w:rsidR="00A83389" w:rsidRPr="006C7202">
        <w:rPr>
          <w:b/>
          <w:sz w:val="28"/>
          <w:szCs w:val="28"/>
        </w:rPr>
        <w:t xml:space="preserve"> </w:t>
      </w:r>
      <w:r w:rsidR="00820170" w:rsidRPr="006C7202">
        <w:rPr>
          <w:b/>
          <w:sz w:val="28"/>
          <w:szCs w:val="28"/>
        </w:rPr>
        <w:t>ф</w:t>
      </w:r>
      <w:r w:rsidRPr="006C7202">
        <w:rPr>
          <w:b/>
          <w:sz w:val="28"/>
          <w:szCs w:val="28"/>
        </w:rPr>
        <w:t>едеральный университет»</w:t>
      </w:r>
    </w:p>
    <w:p w14:paraId="005A6EAB" w14:textId="77777777" w:rsidR="00A83389" w:rsidRPr="006C7202" w:rsidRDefault="00A83389" w:rsidP="00857584">
      <w:pPr>
        <w:spacing w:line="312" w:lineRule="auto"/>
        <w:ind w:left="4678" w:hanging="425"/>
        <w:jc w:val="right"/>
        <w:rPr>
          <w:b/>
          <w:sz w:val="28"/>
          <w:szCs w:val="28"/>
        </w:rPr>
      </w:pPr>
      <w:r w:rsidRPr="006C7202">
        <w:rPr>
          <w:b/>
          <w:sz w:val="28"/>
          <w:szCs w:val="28"/>
        </w:rPr>
        <w:t xml:space="preserve"> профессор </w:t>
      </w:r>
    </w:p>
    <w:p w14:paraId="2854372B" w14:textId="77777777" w:rsidR="00BE6576" w:rsidRDefault="006C7202" w:rsidP="00BE6576">
      <w:pPr>
        <w:spacing w:line="312" w:lineRule="auto"/>
        <w:ind w:left="486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_______________</w:t>
      </w:r>
      <w:r w:rsidR="00370F65">
        <w:rPr>
          <w:b/>
          <w:sz w:val="28"/>
          <w:szCs w:val="28"/>
        </w:rPr>
        <w:t xml:space="preserve">    </w:t>
      </w:r>
      <w:r w:rsidR="002B1E35" w:rsidRPr="006C7202">
        <w:rPr>
          <w:b/>
          <w:sz w:val="28"/>
          <w:szCs w:val="28"/>
        </w:rPr>
        <w:t>Д.К. Нургалиев</w:t>
      </w:r>
    </w:p>
    <w:p w14:paraId="41D52412" w14:textId="77777777" w:rsidR="00397390" w:rsidRPr="00BE6576" w:rsidRDefault="00BE6576" w:rsidP="00BE6576">
      <w:pPr>
        <w:spacing w:line="312" w:lineRule="auto"/>
        <w:ind w:left="4860"/>
        <w:jc w:val="right"/>
        <w:rPr>
          <w:b/>
          <w:sz w:val="28"/>
          <w:szCs w:val="28"/>
        </w:rPr>
      </w:pPr>
      <w:r w:rsidRPr="00BE6576">
        <w:rPr>
          <w:b/>
          <w:sz w:val="28"/>
          <w:szCs w:val="28"/>
        </w:rPr>
        <w:t>« ___» ______________ 20__ г.</w:t>
      </w:r>
    </w:p>
    <w:p w14:paraId="28D5984A" w14:textId="77777777" w:rsidR="006C305A" w:rsidRDefault="006C305A" w:rsidP="006C7202">
      <w:pPr>
        <w:spacing w:line="312" w:lineRule="auto"/>
        <w:ind w:firstLine="709"/>
        <w:rPr>
          <w:sz w:val="28"/>
          <w:szCs w:val="28"/>
        </w:rPr>
      </w:pPr>
    </w:p>
    <w:p w14:paraId="254008E1" w14:textId="77777777" w:rsidR="00431826" w:rsidRPr="00BC2B16" w:rsidRDefault="00BC2B16" w:rsidP="00BC2B16">
      <w:pPr>
        <w:spacing w:line="312" w:lineRule="auto"/>
        <w:ind w:firstLine="709"/>
        <w:jc w:val="center"/>
        <w:rPr>
          <w:b/>
          <w:sz w:val="28"/>
          <w:szCs w:val="28"/>
        </w:rPr>
      </w:pPr>
      <w:r w:rsidRPr="00BC2B16">
        <w:rPr>
          <w:b/>
          <w:sz w:val="28"/>
          <w:szCs w:val="28"/>
        </w:rPr>
        <w:t>ЗАКЛЮЧЕНИЕ</w:t>
      </w:r>
    </w:p>
    <w:p w14:paraId="24A169D8" w14:textId="77777777" w:rsidR="00BE6576" w:rsidRPr="00BE6576" w:rsidRDefault="00BE6576" w:rsidP="00BE6576">
      <w:pPr>
        <w:spacing w:line="312" w:lineRule="auto"/>
        <w:jc w:val="center"/>
        <w:rPr>
          <w:sz w:val="28"/>
          <w:szCs w:val="28"/>
        </w:rPr>
      </w:pPr>
      <w:r w:rsidRPr="00BE6576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5F664F98" w14:textId="77777777" w:rsidR="00431826" w:rsidRPr="00A865B7" w:rsidRDefault="00BE6576" w:rsidP="00BE6576">
      <w:pPr>
        <w:spacing w:line="312" w:lineRule="auto"/>
        <w:jc w:val="center"/>
        <w:rPr>
          <w:sz w:val="28"/>
          <w:szCs w:val="28"/>
        </w:rPr>
      </w:pPr>
      <w:r w:rsidRPr="00BE6576">
        <w:rPr>
          <w:sz w:val="28"/>
          <w:szCs w:val="28"/>
        </w:rPr>
        <w:t xml:space="preserve">высшего образования </w:t>
      </w:r>
      <w:r w:rsidR="00041771" w:rsidRPr="00A865B7">
        <w:rPr>
          <w:sz w:val="28"/>
          <w:szCs w:val="28"/>
        </w:rPr>
        <w:t>«</w:t>
      </w:r>
      <w:r w:rsidR="00EB2D2E" w:rsidRPr="00A865B7">
        <w:rPr>
          <w:sz w:val="28"/>
          <w:szCs w:val="28"/>
        </w:rPr>
        <w:t>Казанск</w:t>
      </w:r>
      <w:r w:rsidR="00041771" w:rsidRPr="00A865B7">
        <w:rPr>
          <w:sz w:val="28"/>
          <w:szCs w:val="28"/>
        </w:rPr>
        <w:t xml:space="preserve">ий </w:t>
      </w:r>
      <w:r w:rsidR="00EB2D2E" w:rsidRPr="00A865B7">
        <w:rPr>
          <w:sz w:val="28"/>
          <w:szCs w:val="28"/>
        </w:rPr>
        <w:t>(Приволжск</w:t>
      </w:r>
      <w:r w:rsidR="00041771" w:rsidRPr="00A865B7">
        <w:rPr>
          <w:sz w:val="28"/>
          <w:szCs w:val="28"/>
        </w:rPr>
        <w:t>ий</w:t>
      </w:r>
      <w:r w:rsidR="00EB2D2E" w:rsidRPr="00A865B7">
        <w:rPr>
          <w:sz w:val="28"/>
          <w:szCs w:val="28"/>
        </w:rPr>
        <w:t>) федеральн</w:t>
      </w:r>
      <w:r w:rsidR="00041771" w:rsidRPr="00A865B7">
        <w:rPr>
          <w:sz w:val="28"/>
          <w:szCs w:val="28"/>
        </w:rPr>
        <w:t xml:space="preserve">ый </w:t>
      </w:r>
      <w:r w:rsidR="00EB2D2E" w:rsidRPr="00A865B7">
        <w:rPr>
          <w:sz w:val="28"/>
          <w:szCs w:val="28"/>
        </w:rPr>
        <w:t>университет</w:t>
      </w:r>
      <w:r w:rsidR="00041771" w:rsidRPr="00A865B7">
        <w:rPr>
          <w:sz w:val="28"/>
          <w:szCs w:val="28"/>
        </w:rPr>
        <w:t>»</w:t>
      </w:r>
      <w:r w:rsidR="00B11777" w:rsidRPr="00A865B7">
        <w:rPr>
          <w:sz w:val="28"/>
          <w:szCs w:val="28"/>
        </w:rPr>
        <w:t xml:space="preserve"> </w:t>
      </w:r>
    </w:p>
    <w:p w14:paraId="73086909" w14:textId="3DB81863" w:rsidR="00EB2D2E" w:rsidRPr="00A865B7" w:rsidRDefault="00BE3AFC" w:rsidP="00431826">
      <w:pPr>
        <w:spacing w:line="312" w:lineRule="auto"/>
        <w:jc w:val="center"/>
        <w:rPr>
          <w:sz w:val="28"/>
          <w:szCs w:val="28"/>
        </w:rPr>
      </w:pPr>
      <w:r w:rsidRPr="00A865B7">
        <w:rPr>
          <w:sz w:val="28"/>
          <w:szCs w:val="28"/>
        </w:rPr>
        <w:t xml:space="preserve">от </w:t>
      </w:r>
      <w:r w:rsidR="00F37F8C">
        <w:rPr>
          <w:sz w:val="28"/>
          <w:szCs w:val="28"/>
        </w:rPr>
        <w:t>_____________________</w:t>
      </w:r>
    </w:p>
    <w:p w14:paraId="24B270E9" w14:textId="77777777" w:rsidR="00AD1C64" w:rsidRDefault="00AD1C64" w:rsidP="006C7202">
      <w:pPr>
        <w:pStyle w:val="BodyText"/>
        <w:spacing w:line="312" w:lineRule="auto"/>
        <w:ind w:firstLine="709"/>
      </w:pPr>
    </w:p>
    <w:p w14:paraId="6CA2712F" w14:textId="51353C31" w:rsidR="00BC2B16" w:rsidRPr="003D5A88" w:rsidRDefault="00BC2B16" w:rsidP="00CB0607">
      <w:pPr>
        <w:spacing w:line="360" w:lineRule="auto"/>
        <w:ind w:right="-93" w:firstLine="708"/>
        <w:jc w:val="both"/>
        <w:rPr>
          <w:sz w:val="28"/>
          <w:szCs w:val="28"/>
        </w:rPr>
      </w:pPr>
      <w:r w:rsidRPr="003D5A88">
        <w:rPr>
          <w:sz w:val="28"/>
          <w:szCs w:val="28"/>
        </w:rPr>
        <w:t xml:space="preserve">Диссертация </w:t>
      </w:r>
      <w:r w:rsidRPr="00BE6576">
        <w:rPr>
          <w:sz w:val="28"/>
          <w:szCs w:val="28"/>
        </w:rPr>
        <w:t>«</w:t>
      </w:r>
      <w:r w:rsidR="00406719">
        <w:rPr>
          <w:i/>
          <w:iCs/>
          <w:sz w:val="28"/>
          <w:szCs w:val="28"/>
        </w:rPr>
        <w:t>И</w:t>
      </w:r>
      <w:r w:rsidR="00CB0607" w:rsidRPr="00255979">
        <w:rPr>
          <w:i/>
          <w:iCs/>
          <w:sz w:val="28"/>
          <w:szCs w:val="28"/>
        </w:rPr>
        <w:t>нтеллектуальн</w:t>
      </w:r>
      <w:r w:rsidR="00406719">
        <w:rPr>
          <w:i/>
          <w:iCs/>
          <w:sz w:val="28"/>
          <w:szCs w:val="28"/>
        </w:rPr>
        <w:t>ая</w:t>
      </w:r>
      <w:r w:rsidR="00CB0607" w:rsidRPr="00255979">
        <w:rPr>
          <w:i/>
          <w:iCs/>
          <w:sz w:val="28"/>
          <w:szCs w:val="28"/>
        </w:rPr>
        <w:t xml:space="preserve"> систем</w:t>
      </w:r>
      <w:r w:rsidR="00406719">
        <w:rPr>
          <w:i/>
          <w:iCs/>
          <w:sz w:val="28"/>
          <w:szCs w:val="28"/>
        </w:rPr>
        <w:t>а</w:t>
      </w:r>
      <w:r w:rsidR="00CB0607" w:rsidRPr="00255979">
        <w:rPr>
          <w:i/>
          <w:iCs/>
          <w:sz w:val="28"/>
          <w:szCs w:val="28"/>
        </w:rPr>
        <w:t xml:space="preserve"> повышения эффективности ИТ-службы предприятия</w:t>
      </w:r>
      <w:r w:rsidRPr="00BE6576">
        <w:rPr>
          <w:sz w:val="28"/>
          <w:szCs w:val="28"/>
        </w:rPr>
        <w:t xml:space="preserve">» </w:t>
      </w:r>
      <w:r w:rsidRPr="003D5A88">
        <w:rPr>
          <w:sz w:val="28"/>
          <w:szCs w:val="28"/>
        </w:rPr>
        <w:t xml:space="preserve">выполнена </w:t>
      </w:r>
      <w:r w:rsidR="00BE6576">
        <w:rPr>
          <w:sz w:val="28"/>
          <w:szCs w:val="28"/>
        </w:rPr>
        <w:t xml:space="preserve">в </w:t>
      </w:r>
      <w:r w:rsidR="00CB0607" w:rsidRPr="00CB0607">
        <w:rPr>
          <w:sz w:val="28"/>
          <w:szCs w:val="28"/>
        </w:rPr>
        <w:t>Институте математики</w:t>
      </w:r>
      <w:r w:rsidR="00CB0607">
        <w:rPr>
          <w:sz w:val="28"/>
          <w:szCs w:val="28"/>
        </w:rPr>
        <w:t xml:space="preserve"> и механики (ИММ) им. Н.И. Лоба</w:t>
      </w:r>
      <w:r w:rsidR="00CB0607" w:rsidRPr="00CB0607">
        <w:rPr>
          <w:sz w:val="28"/>
          <w:szCs w:val="28"/>
        </w:rPr>
        <w:t xml:space="preserve">чевского </w:t>
      </w:r>
      <w:r w:rsidR="003430E5">
        <w:rPr>
          <w:sz w:val="28"/>
          <w:szCs w:val="28"/>
        </w:rPr>
        <w:t>ФГАОУ В</w:t>
      </w:r>
      <w:r w:rsidRPr="003D5A88">
        <w:rPr>
          <w:sz w:val="28"/>
          <w:szCs w:val="28"/>
        </w:rPr>
        <w:t>О «Казанский (Приволжский) федеральный университет».</w:t>
      </w:r>
    </w:p>
    <w:p w14:paraId="2EDD1069" w14:textId="2AD4726D" w:rsidR="00BC2B16" w:rsidRPr="003C0E41" w:rsidRDefault="00BC2B16" w:rsidP="00BB2CA4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3D5A88">
        <w:rPr>
          <w:iCs/>
          <w:sz w:val="28"/>
          <w:szCs w:val="28"/>
        </w:rPr>
        <w:t xml:space="preserve">В период подготовки диссертации соискатель </w:t>
      </w:r>
      <w:r w:rsidR="00CB0607">
        <w:rPr>
          <w:sz w:val="28"/>
          <w:szCs w:val="28"/>
        </w:rPr>
        <w:t>Тощев Александр</w:t>
      </w:r>
      <w:r w:rsidR="00F37F8C">
        <w:rPr>
          <w:sz w:val="28"/>
          <w:szCs w:val="28"/>
        </w:rPr>
        <w:t xml:space="preserve"> Сергеевич был аспирантом к</w:t>
      </w:r>
      <w:r w:rsidR="00F37F8C" w:rsidRPr="00F37F8C">
        <w:rPr>
          <w:sz w:val="28"/>
          <w:szCs w:val="28"/>
        </w:rPr>
        <w:t>афе</w:t>
      </w:r>
      <w:r w:rsidR="00F37F8C">
        <w:rPr>
          <w:sz w:val="28"/>
          <w:szCs w:val="28"/>
        </w:rPr>
        <w:t xml:space="preserve">дры дифференциальных уравнений </w:t>
      </w:r>
      <w:r w:rsidR="00F37F8C" w:rsidRPr="00F37F8C">
        <w:rPr>
          <w:sz w:val="28"/>
          <w:szCs w:val="28"/>
        </w:rPr>
        <w:t>Института математики и механики им. Н.И.</w:t>
      </w:r>
      <w:r w:rsidR="00D47DCE">
        <w:rPr>
          <w:sz w:val="28"/>
          <w:szCs w:val="28"/>
        </w:rPr>
        <w:t xml:space="preserve"> </w:t>
      </w:r>
      <w:r w:rsidR="00F37F8C" w:rsidRPr="00F37F8C">
        <w:rPr>
          <w:sz w:val="28"/>
          <w:szCs w:val="28"/>
        </w:rPr>
        <w:t>Лобачевского</w:t>
      </w:r>
      <w:r w:rsidR="00F37F8C">
        <w:rPr>
          <w:sz w:val="28"/>
          <w:szCs w:val="28"/>
        </w:rPr>
        <w:t xml:space="preserve"> ФГАОУ В</w:t>
      </w:r>
      <w:r w:rsidR="00F37F8C" w:rsidRPr="003D5A88">
        <w:rPr>
          <w:sz w:val="28"/>
          <w:szCs w:val="28"/>
        </w:rPr>
        <w:t>О «Казанский (Приволжский) федеральный университет»</w:t>
      </w:r>
      <w:r w:rsidR="00F37F8C">
        <w:rPr>
          <w:sz w:val="28"/>
          <w:szCs w:val="28"/>
        </w:rPr>
        <w:t xml:space="preserve"> (далее КФУ) и</w:t>
      </w:r>
      <w:r w:rsidR="00A865B7">
        <w:rPr>
          <w:sz w:val="28"/>
          <w:szCs w:val="28"/>
        </w:rPr>
        <w:t xml:space="preserve"> </w:t>
      </w:r>
      <w:r w:rsidRPr="003D5A88">
        <w:rPr>
          <w:iCs/>
          <w:sz w:val="28"/>
          <w:szCs w:val="28"/>
        </w:rPr>
        <w:t>работал</w:t>
      </w:r>
      <w:r w:rsidR="003C0E41">
        <w:rPr>
          <w:iCs/>
          <w:sz w:val="28"/>
          <w:szCs w:val="28"/>
        </w:rPr>
        <w:t xml:space="preserve"> </w:t>
      </w:r>
      <w:r w:rsidR="00CB0607">
        <w:rPr>
          <w:iCs/>
          <w:sz w:val="28"/>
          <w:szCs w:val="28"/>
        </w:rPr>
        <w:t>м.н.с.</w:t>
      </w:r>
      <w:r w:rsidR="00BE6576" w:rsidRPr="00BE6576">
        <w:rPr>
          <w:iCs/>
          <w:sz w:val="28"/>
          <w:szCs w:val="28"/>
        </w:rPr>
        <w:t xml:space="preserve"> </w:t>
      </w:r>
      <w:r w:rsidR="00CB0607">
        <w:rPr>
          <w:iCs/>
          <w:sz w:val="28"/>
          <w:szCs w:val="28"/>
        </w:rPr>
        <w:t xml:space="preserve">научно-исследовательской лаборатория </w:t>
      </w:r>
      <w:r w:rsidR="00CB0607" w:rsidRPr="00CB0607">
        <w:rPr>
          <w:iCs/>
          <w:sz w:val="28"/>
          <w:szCs w:val="28"/>
        </w:rPr>
        <w:t xml:space="preserve">НИЛ OpenLab Машинное понимание </w:t>
      </w:r>
      <w:r w:rsidR="00BE6576">
        <w:rPr>
          <w:sz w:val="28"/>
          <w:szCs w:val="28"/>
        </w:rPr>
        <w:t>Высшей школы информационных технологий и информационных систем</w:t>
      </w:r>
      <w:r w:rsidR="00F37F8C">
        <w:rPr>
          <w:sz w:val="28"/>
          <w:szCs w:val="28"/>
        </w:rPr>
        <w:t xml:space="preserve"> КФУ</w:t>
      </w:r>
      <w:r w:rsidR="00BE6576">
        <w:rPr>
          <w:sz w:val="28"/>
          <w:szCs w:val="28"/>
        </w:rPr>
        <w:t>.</w:t>
      </w:r>
    </w:p>
    <w:p w14:paraId="71CB5B31" w14:textId="77777777" w:rsidR="00BC2B16" w:rsidRPr="009956FA" w:rsidRDefault="00BC2B16" w:rsidP="00D26879">
      <w:pPr>
        <w:spacing w:line="360" w:lineRule="auto"/>
        <w:ind w:firstLine="709"/>
        <w:jc w:val="both"/>
        <w:rPr>
          <w:sz w:val="28"/>
          <w:szCs w:val="28"/>
        </w:rPr>
      </w:pPr>
      <w:r w:rsidRPr="003D5A88">
        <w:rPr>
          <w:iCs/>
          <w:sz w:val="28"/>
          <w:szCs w:val="28"/>
        </w:rPr>
        <w:t xml:space="preserve">В </w:t>
      </w:r>
      <w:r w:rsidRPr="00A865B7">
        <w:rPr>
          <w:iCs/>
          <w:sz w:val="28"/>
          <w:szCs w:val="28"/>
        </w:rPr>
        <w:t>201</w:t>
      </w:r>
      <w:r w:rsidR="00CB0607">
        <w:rPr>
          <w:iCs/>
          <w:sz w:val="28"/>
          <w:szCs w:val="28"/>
        </w:rPr>
        <w:t>1</w:t>
      </w:r>
      <w:r w:rsidRPr="003D5A88">
        <w:rPr>
          <w:iCs/>
          <w:sz w:val="28"/>
          <w:szCs w:val="28"/>
        </w:rPr>
        <w:t xml:space="preserve"> году окончил</w:t>
      </w:r>
      <w:r w:rsidR="00952631">
        <w:rPr>
          <w:iCs/>
          <w:sz w:val="28"/>
          <w:szCs w:val="28"/>
        </w:rPr>
        <w:t xml:space="preserve"> </w:t>
      </w:r>
      <w:r w:rsidR="00BE6576">
        <w:rPr>
          <w:iCs/>
          <w:sz w:val="28"/>
          <w:szCs w:val="28"/>
        </w:rPr>
        <w:t>ф</w:t>
      </w:r>
      <w:r w:rsidR="00BE6576" w:rsidRPr="00BE6576">
        <w:rPr>
          <w:iCs/>
          <w:sz w:val="28"/>
          <w:szCs w:val="28"/>
        </w:rPr>
        <w:t xml:space="preserve">едеральное государственное автономное образовательное учреждение высшего </w:t>
      </w:r>
      <w:r w:rsidR="00BE6576">
        <w:rPr>
          <w:iCs/>
          <w:sz w:val="28"/>
          <w:szCs w:val="28"/>
        </w:rPr>
        <w:t xml:space="preserve">профессионального </w:t>
      </w:r>
      <w:r w:rsidR="00BE6576" w:rsidRPr="00BE6576">
        <w:rPr>
          <w:iCs/>
          <w:sz w:val="28"/>
          <w:szCs w:val="28"/>
        </w:rPr>
        <w:t xml:space="preserve">образования </w:t>
      </w:r>
      <w:r w:rsidR="00BE6576">
        <w:rPr>
          <w:iCs/>
          <w:sz w:val="28"/>
          <w:szCs w:val="28"/>
        </w:rPr>
        <w:t>«</w:t>
      </w:r>
      <w:r w:rsidR="00BE6576" w:rsidRPr="00BE6576">
        <w:rPr>
          <w:iCs/>
          <w:sz w:val="28"/>
          <w:szCs w:val="28"/>
        </w:rPr>
        <w:t>Казанский (Приволжский) федеральный университет</w:t>
      </w:r>
      <w:r w:rsidR="00BE6576">
        <w:rPr>
          <w:iCs/>
          <w:sz w:val="28"/>
          <w:szCs w:val="28"/>
        </w:rPr>
        <w:t>» по специальности «</w:t>
      </w:r>
      <w:r w:rsidR="00CB0607">
        <w:rPr>
          <w:iCs/>
          <w:sz w:val="28"/>
          <w:szCs w:val="28"/>
        </w:rPr>
        <w:t>Экономическая кибернетика</w:t>
      </w:r>
      <w:r w:rsidR="00BE6576">
        <w:rPr>
          <w:iCs/>
          <w:sz w:val="28"/>
          <w:szCs w:val="28"/>
        </w:rPr>
        <w:t>».</w:t>
      </w:r>
    </w:p>
    <w:p w14:paraId="217658D8" w14:textId="77777777" w:rsidR="00BC2B16" w:rsidRPr="003D5A88" w:rsidRDefault="00BC2B16" w:rsidP="00D26879">
      <w:pPr>
        <w:spacing w:line="360" w:lineRule="auto"/>
        <w:ind w:firstLine="709"/>
        <w:jc w:val="both"/>
        <w:rPr>
          <w:sz w:val="28"/>
          <w:szCs w:val="28"/>
        </w:rPr>
      </w:pPr>
      <w:r w:rsidRPr="003D5A88">
        <w:rPr>
          <w:iCs/>
          <w:sz w:val="28"/>
          <w:szCs w:val="28"/>
        </w:rPr>
        <w:t xml:space="preserve">Удостоверение о сдаче кандидатских экзаменов выдано </w:t>
      </w:r>
      <w:r w:rsidR="00BE6576">
        <w:rPr>
          <w:sz w:val="28"/>
          <w:szCs w:val="28"/>
        </w:rPr>
        <w:t>ФГАОУ В</w:t>
      </w:r>
      <w:r w:rsidRPr="003D5A88">
        <w:rPr>
          <w:sz w:val="28"/>
          <w:szCs w:val="28"/>
        </w:rPr>
        <w:t xml:space="preserve">О «Казанский (Приволжский) федеральный университет». </w:t>
      </w:r>
    </w:p>
    <w:p w14:paraId="7A9FBC10" w14:textId="34E8D54C" w:rsidR="007F1CEC" w:rsidRPr="00406719" w:rsidRDefault="00BC2B16" w:rsidP="005F7AE0">
      <w:pPr>
        <w:spacing w:line="360" w:lineRule="auto"/>
        <w:ind w:firstLine="709"/>
        <w:jc w:val="both"/>
        <w:rPr>
          <w:sz w:val="28"/>
          <w:szCs w:val="28"/>
        </w:rPr>
      </w:pPr>
      <w:r w:rsidRPr="003D5A88">
        <w:rPr>
          <w:sz w:val="28"/>
          <w:szCs w:val="28"/>
        </w:rPr>
        <w:t xml:space="preserve">Научный руководитель – </w:t>
      </w:r>
      <w:r w:rsidR="00CB0607" w:rsidRPr="00CB0607">
        <w:rPr>
          <w:sz w:val="28"/>
          <w:szCs w:val="28"/>
        </w:rPr>
        <w:t>доктор физико-мат</w:t>
      </w:r>
      <w:r w:rsidR="00CB0607">
        <w:rPr>
          <w:sz w:val="28"/>
          <w:szCs w:val="28"/>
        </w:rPr>
        <w:t xml:space="preserve">ематических наук, профессор, </w:t>
      </w:r>
      <w:r w:rsidR="00CB0607">
        <w:rPr>
          <w:sz w:val="28"/>
          <w:szCs w:val="28"/>
        </w:rPr>
        <w:lastRenderedPageBreak/>
        <w:t>за</w:t>
      </w:r>
      <w:r w:rsidR="00CB0607" w:rsidRPr="00CB0607">
        <w:rPr>
          <w:sz w:val="28"/>
          <w:szCs w:val="28"/>
        </w:rPr>
        <w:t>служенный деятель</w:t>
      </w:r>
      <w:r w:rsidR="00CB0607">
        <w:rPr>
          <w:sz w:val="28"/>
          <w:szCs w:val="28"/>
        </w:rPr>
        <w:t xml:space="preserve"> науки Республики Татарстан, за</w:t>
      </w:r>
      <w:r w:rsidR="00CB0607" w:rsidRPr="00CB0607">
        <w:rPr>
          <w:sz w:val="28"/>
          <w:szCs w:val="28"/>
        </w:rPr>
        <w:t>ведующий кафедрой</w:t>
      </w:r>
      <w:r w:rsidR="00CB0607">
        <w:rPr>
          <w:sz w:val="28"/>
          <w:szCs w:val="28"/>
        </w:rPr>
        <w:t xml:space="preserve"> </w:t>
      </w:r>
      <w:r w:rsidR="00CB0607" w:rsidRPr="00CB0607">
        <w:rPr>
          <w:sz w:val="28"/>
          <w:szCs w:val="28"/>
        </w:rPr>
        <w:t>дифференциальных уравнений</w:t>
      </w:r>
      <w:r w:rsidR="00CB0607">
        <w:rPr>
          <w:sz w:val="28"/>
          <w:szCs w:val="28"/>
        </w:rPr>
        <w:t xml:space="preserve"> </w:t>
      </w:r>
      <w:r w:rsidR="00CB0607" w:rsidRPr="00CB0607">
        <w:rPr>
          <w:sz w:val="28"/>
          <w:szCs w:val="28"/>
        </w:rPr>
        <w:t>ИММ им. Н.И. Лобачевского КФУ</w:t>
      </w:r>
      <w:r w:rsidR="00CB0607">
        <w:rPr>
          <w:sz w:val="28"/>
          <w:szCs w:val="28"/>
        </w:rPr>
        <w:t xml:space="preserve"> </w:t>
      </w:r>
      <w:r w:rsidR="00CB0607" w:rsidRPr="00CB0607">
        <w:rPr>
          <w:sz w:val="28"/>
          <w:szCs w:val="28"/>
        </w:rPr>
        <w:t>Елизаров Александр Михайлович</w:t>
      </w:r>
      <w:r w:rsidR="00BE6576">
        <w:rPr>
          <w:sz w:val="28"/>
          <w:szCs w:val="28"/>
        </w:rPr>
        <w:t>.</w:t>
      </w:r>
    </w:p>
    <w:p w14:paraId="5CFEA414" w14:textId="77777777" w:rsidR="00BC2B16" w:rsidRPr="003D5A88" w:rsidRDefault="00BC2B16" w:rsidP="00BB2CA4">
      <w:pPr>
        <w:spacing w:line="360" w:lineRule="auto"/>
        <w:ind w:firstLine="709"/>
        <w:rPr>
          <w:iCs/>
          <w:sz w:val="28"/>
          <w:szCs w:val="28"/>
        </w:rPr>
      </w:pPr>
      <w:r w:rsidRPr="003D5A88">
        <w:rPr>
          <w:iCs/>
          <w:sz w:val="28"/>
          <w:szCs w:val="28"/>
        </w:rPr>
        <w:t>По итогам обсуждения принято следующее заключение:</w:t>
      </w:r>
    </w:p>
    <w:p w14:paraId="2FE96D41" w14:textId="77777777" w:rsidR="00BE6576" w:rsidRDefault="00BE6576" w:rsidP="00BB2CA4">
      <w:pPr>
        <w:pStyle w:val="NormalWeb"/>
        <w:spacing w:before="0" w:after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</w:t>
      </w:r>
      <w:r w:rsidR="00952631" w:rsidRPr="00BE6576">
        <w:rPr>
          <w:b/>
          <w:sz w:val="28"/>
          <w:szCs w:val="28"/>
        </w:rPr>
        <w:t xml:space="preserve">ичное участие </w:t>
      </w:r>
      <w:r>
        <w:rPr>
          <w:b/>
          <w:sz w:val="28"/>
          <w:szCs w:val="28"/>
        </w:rPr>
        <w:t>соискателя</w:t>
      </w:r>
      <w:r w:rsidR="00952631" w:rsidRPr="00BE6576">
        <w:rPr>
          <w:b/>
          <w:sz w:val="28"/>
          <w:szCs w:val="28"/>
        </w:rPr>
        <w:t xml:space="preserve"> в получении резуль</w:t>
      </w:r>
      <w:r>
        <w:rPr>
          <w:b/>
          <w:sz w:val="28"/>
          <w:szCs w:val="28"/>
        </w:rPr>
        <w:t xml:space="preserve">татов, изложенных в </w:t>
      </w:r>
      <w:r w:rsidRPr="00BE6576">
        <w:rPr>
          <w:b/>
          <w:sz w:val="28"/>
          <w:szCs w:val="28"/>
        </w:rPr>
        <w:t>диссертации</w:t>
      </w:r>
    </w:p>
    <w:p w14:paraId="29113639" w14:textId="77777777" w:rsidR="00BE6576" w:rsidRDefault="00BE6576" w:rsidP="00BB2CA4">
      <w:pPr>
        <w:pStyle w:val="NormalWeb"/>
        <w:spacing w:before="0" w:after="0" w:line="360" w:lineRule="auto"/>
        <w:ind w:firstLine="720"/>
        <w:jc w:val="both"/>
        <w:rPr>
          <w:sz w:val="28"/>
          <w:szCs w:val="28"/>
        </w:rPr>
      </w:pPr>
      <w:r w:rsidRPr="00BE6576">
        <w:rPr>
          <w:sz w:val="28"/>
          <w:szCs w:val="28"/>
        </w:rPr>
        <w:t>Все установленные в диссертации результаты получены автором</w:t>
      </w:r>
      <w:r>
        <w:rPr>
          <w:sz w:val="28"/>
          <w:szCs w:val="28"/>
        </w:rPr>
        <w:t xml:space="preserve"> </w:t>
      </w:r>
      <w:r w:rsidRPr="00BE6576">
        <w:rPr>
          <w:sz w:val="28"/>
          <w:szCs w:val="28"/>
        </w:rPr>
        <w:t>самостоятельно.</w:t>
      </w:r>
    </w:p>
    <w:p w14:paraId="70585F7B" w14:textId="6EA30A6B" w:rsidR="005F7AE0" w:rsidRPr="005F7AE0" w:rsidRDefault="00BE6576" w:rsidP="005F7AE0">
      <w:pPr>
        <w:pStyle w:val="NormalWeb"/>
        <w:spacing w:before="0" w:after="0" w:line="360" w:lineRule="auto"/>
        <w:ind w:firstLine="720"/>
        <w:contextualSpacing/>
        <w:jc w:val="both"/>
        <w:rPr>
          <w:b/>
          <w:sz w:val="28"/>
          <w:szCs w:val="28"/>
        </w:rPr>
      </w:pPr>
      <w:r w:rsidRPr="00BE6576">
        <w:rPr>
          <w:b/>
          <w:sz w:val="28"/>
          <w:szCs w:val="28"/>
        </w:rPr>
        <w:t>Научная н</w:t>
      </w:r>
      <w:r>
        <w:rPr>
          <w:b/>
          <w:sz w:val="28"/>
          <w:szCs w:val="28"/>
        </w:rPr>
        <w:t xml:space="preserve">овизна </w:t>
      </w:r>
      <w:r w:rsidR="005F7AE0" w:rsidRPr="005F7AE0">
        <w:rPr>
          <w:sz w:val="28"/>
          <w:szCs w:val="28"/>
        </w:rPr>
        <w:t>проведенного исследования состоит в следующем:</w:t>
      </w:r>
    </w:p>
    <w:p w14:paraId="71D88136" w14:textId="71DFE22E" w:rsidR="005F7AE0" w:rsidRPr="005F7AE0" w:rsidRDefault="005F7AE0" w:rsidP="005F7AE0">
      <w:pPr>
        <w:pStyle w:val="NormalWeb"/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5F7AE0">
        <w:rPr>
          <w:sz w:val="28"/>
          <w:szCs w:val="28"/>
        </w:rPr>
        <w:t>1. На основе обобщения модели м</w:t>
      </w:r>
      <w:r>
        <w:rPr>
          <w:sz w:val="28"/>
          <w:szCs w:val="28"/>
        </w:rPr>
        <w:t>ышления, разработанной М. Мин</w:t>
      </w:r>
      <w:r w:rsidRPr="005F7AE0">
        <w:rPr>
          <w:sz w:val="28"/>
          <w:szCs w:val="28"/>
        </w:rPr>
        <w:t>ски, создана имитационная модель</w:t>
      </w:r>
      <w:r>
        <w:rPr>
          <w:sz w:val="28"/>
          <w:szCs w:val="28"/>
        </w:rPr>
        <w:t xml:space="preserve"> проблемно-ориентированной си</w:t>
      </w:r>
      <w:r w:rsidRPr="005F7AE0">
        <w:rPr>
          <w:sz w:val="28"/>
          <w:szCs w:val="28"/>
        </w:rPr>
        <w:t>стемы управления, принятия решений в области обслуживания ИТ-инфраструктуры предприятия;</w:t>
      </w:r>
    </w:p>
    <w:p w14:paraId="7B9E005B" w14:textId="30F6AF37" w:rsidR="005F7AE0" w:rsidRPr="005F7AE0" w:rsidRDefault="005F7AE0" w:rsidP="005F7AE0">
      <w:pPr>
        <w:pStyle w:val="NormalWeb"/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5F7AE0">
        <w:rPr>
          <w:sz w:val="28"/>
          <w:szCs w:val="28"/>
        </w:rPr>
        <w:t>2. Выполнено исследование возможностей использования моделей</w:t>
      </w:r>
      <w:r>
        <w:rPr>
          <w:sz w:val="28"/>
          <w:szCs w:val="28"/>
        </w:rPr>
        <w:t xml:space="preserve"> </w:t>
      </w:r>
      <w:r w:rsidRPr="005F7AE0">
        <w:rPr>
          <w:sz w:val="28"/>
          <w:szCs w:val="28"/>
        </w:rPr>
        <w:t>мышления применительно к области обслуживания информационной</w:t>
      </w:r>
      <w:r>
        <w:rPr>
          <w:sz w:val="28"/>
          <w:szCs w:val="28"/>
        </w:rPr>
        <w:t xml:space="preserve"> </w:t>
      </w:r>
      <w:r w:rsidRPr="005F7AE0">
        <w:rPr>
          <w:sz w:val="28"/>
          <w:szCs w:val="28"/>
        </w:rPr>
        <w:t>инфраструктуры предприятия;</w:t>
      </w:r>
    </w:p>
    <w:p w14:paraId="1CADD6F8" w14:textId="36DCB637" w:rsidR="005F7AE0" w:rsidRPr="005F7AE0" w:rsidRDefault="005F7AE0" w:rsidP="005F7AE0">
      <w:pPr>
        <w:pStyle w:val="NormalWeb"/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5F7AE0">
        <w:rPr>
          <w:sz w:val="28"/>
          <w:szCs w:val="28"/>
        </w:rPr>
        <w:t>3. Представлены новая схема данных и оригинальный способ хранения</w:t>
      </w:r>
      <w:r>
        <w:rPr>
          <w:sz w:val="28"/>
          <w:szCs w:val="28"/>
        </w:rPr>
        <w:t xml:space="preserve"> </w:t>
      </w:r>
      <w:r w:rsidRPr="005F7AE0">
        <w:rPr>
          <w:sz w:val="28"/>
          <w:szCs w:val="28"/>
        </w:rPr>
        <w:t>данных для построенной модели мышления, эффективны</w:t>
      </w:r>
      <w:r>
        <w:rPr>
          <w:sz w:val="28"/>
          <w:szCs w:val="28"/>
        </w:rPr>
        <w:t>й по сравне</w:t>
      </w:r>
      <w:r w:rsidRPr="005F7AE0">
        <w:rPr>
          <w:sz w:val="28"/>
          <w:szCs w:val="28"/>
        </w:rPr>
        <w:t>нию со стандартными способами хранения (такими, как реляционные базы данных);</w:t>
      </w:r>
    </w:p>
    <w:p w14:paraId="5AD31588" w14:textId="611615C6" w:rsidR="00BE6576" w:rsidRPr="000A6ACD" w:rsidRDefault="005F7AE0" w:rsidP="005F7AE0">
      <w:pPr>
        <w:pStyle w:val="NormalWeb"/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5F7AE0">
        <w:rPr>
          <w:sz w:val="28"/>
          <w:szCs w:val="28"/>
        </w:rPr>
        <w:t>4. На основе построенного обобщ</w:t>
      </w:r>
      <w:r>
        <w:rPr>
          <w:sz w:val="28"/>
          <w:szCs w:val="28"/>
        </w:rPr>
        <w:t>ения модели мышления Мински со</w:t>
      </w:r>
      <w:r w:rsidRPr="005F7AE0">
        <w:rPr>
          <w:sz w:val="28"/>
          <w:szCs w:val="28"/>
        </w:rPr>
        <w:t>зданы архитектура системы обсл</w:t>
      </w:r>
      <w:r>
        <w:rPr>
          <w:sz w:val="28"/>
          <w:szCs w:val="28"/>
        </w:rPr>
        <w:t>уживания информационной инфра</w:t>
      </w:r>
      <w:r w:rsidRPr="005F7AE0">
        <w:rPr>
          <w:sz w:val="28"/>
          <w:szCs w:val="28"/>
        </w:rPr>
        <w:t>структуры предприятия и программный прототип этой системы.</w:t>
      </w:r>
    </w:p>
    <w:p w14:paraId="6EEDED7A" w14:textId="77777777" w:rsidR="00BE6576" w:rsidRDefault="00BE6576" w:rsidP="00BB2CA4">
      <w:pPr>
        <w:pStyle w:val="NormalWeb"/>
        <w:spacing w:before="0" w:after="0" w:line="360" w:lineRule="auto"/>
        <w:ind w:firstLine="720"/>
        <w:jc w:val="both"/>
        <w:rPr>
          <w:b/>
          <w:sz w:val="28"/>
          <w:szCs w:val="28"/>
        </w:rPr>
      </w:pPr>
      <w:r w:rsidRPr="00BE6576">
        <w:rPr>
          <w:b/>
          <w:sz w:val="28"/>
          <w:szCs w:val="28"/>
        </w:rPr>
        <w:t>Практическая значимость результатов проведенных соискателем ученой степени исследований</w:t>
      </w:r>
    </w:p>
    <w:p w14:paraId="1282B7EA" w14:textId="3447FBA4" w:rsidR="005F7AE0" w:rsidRDefault="005F7AE0" w:rsidP="00BB2CA4">
      <w:pPr>
        <w:pStyle w:val="NormalWeb"/>
        <w:spacing w:before="0" w:after="0" w:line="360" w:lineRule="auto"/>
        <w:ind w:firstLine="720"/>
        <w:contextualSpacing/>
        <w:jc w:val="both"/>
        <w:rPr>
          <w:sz w:val="28"/>
          <w:szCs w:val="28"/>
        </w:rPr>
      </w:pPr>
      <w:r w:rsidRPr="005F7AE0">
        <w:rPr>
          <w:sz w:val="28"/>
          <w:szCs w:val="28"/>
        </w:rPr>
        <w:t>Система, разработанная в рамках данной диссертации, носит значимый практический характер. Идея работы зародилась под влиянием производственных проблем в ИТ-</w:t>
      </w:r>
      <w:r>
        <w:rPr>
          <w:sz w:val="28"/>
          <w:szCs w:val="28"/>
        </w:rPr>
        <w:t>отрасли, с которыми автор стал</w:t>
      </w:r>
      <w:r w:rsidRPr="005F7AE0">
        <w:rPr>
          <w:sz w:val="28"/>
          <w:szCs w:val="28"/>
        </w:rPr>
        <w:t xml:space="preserve">кивался ежедневно в процессе разрешения </w:t>
      </w:r>
      <w:r>
        <w:rPr>
          <w:sz w:val="28"/>
          <w:szCs w:val="28"/>
        </w:rPr>
        <w:t>различных инцидентов, возникаю</w:t>
      </w:r>
      <w:r w:rsidRPr="005F7AE0">
        <w:rPr>
          <w:sz w:val="28"/>
          <w:szCs w:val="28"/>
        </w:rPr>
        <w:t xml:space="preserve">щих в </w:t>
      </w:r>
      <w:r w:rsidRPr="005F7AE0">
        <w:rPr>
          <w:sz w:val="28"/>
          <w:szCs w:val="28"/>
        </w:rPr>
        <w:lastRenderedPageBreak/>
        <w:t>деятельности службы технической поддержки ОАО «АйСиЭл КПО-ВС (г. Казань)» — одном из крупнейших системообразующих предприятий ИТ- отрасли Республики Татарстан. Поэтому было необходимо выработать глубо- кое понимание конкретной предметной област</w:t>
      </w:r>
      <w:r>
        <w:rPr>
          <w:sz w:val="28"/>
          <w:szCs w:val="28"/>
        </w:rPr>
        <w:t>и, чтобы выбрать приемлемое ре</w:t>
      </w:r>
      <w:r w:rsidRPr="005F7AE0">
        <w:rPr>
          <w:sz w:val="28"/>
          <w:szCs w:val="28"/>
        </w:rPr>
        <w:t>шение, получившее практическое применен</w:t>
      </w:r>
      <w:r>
        <w:rPr>
          <w:sz w:val="28"/>
          <w:szCs w:val="28"/>
        </w:rPr>
        <w:t>ие при организации информацион</w:t>
      </w:r>
      <w:r w:rsidRPr="005F7AE0">
        <w:rPr>
          <w:sz w:val="28"/>
          <w:szCs w:val="28"/>
        </w:rPr>
        <w:t>ной поддержки ИТ-инфраструктуры конкретного предприятия.</w:t>
      </w:r>
    </w:p>
    <w:p w14:paraId="2B752031" w14:textId="3BD65A15" w:rsidR="00BE6576" w:rsidRPr="00BE6576" w:rsidRDefault="00BE6576" w:rsidP="00BB2CA4">
      <w:pPr>
        <w:pStyle w:val="NormalWeb"/>
        <w:spacing w:before="0" w:after="0" w:line="360" w:lineRule="auto"/>
        <w:ind w:firstLine="720"/>
        <w:contextualSpacing/>
        <w:jc w:val="both"/>
        <w:rPr>
          <w:b/>
          <w:sz w:val="28"/>
          <w:szCs w:val="28"/>
        </w:rPr>
      </w:pPr>
      <w:r w:rsidRPr="00BE6576">
        <w:rPr>
          <w:b/>
          <w:sz w:val="28"/>
          <w:szCs w:val="28"/>
        </w:rPr>
        <w:t>Положения, выносимые на защиту:</w:t>
      </w:r>
    </w:p>
    <w:p w14:paraId="24E5240B" w14:textId="77777777" w:rsidR="005F7AE0" w:rsidRDefault="005F7AE0" w:rsidP="005F7AE0">
      <w:pPr>
        <w:pStyle w:val="NormalWeb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F7AE0">
        <w:rPr>
          <w:sz w:val="28"/>
          <w:szCs w:val="28"/>
        </w:rPr>
        <w:t>Результаты теоретико-множественного и теоретико-информационного анализа сложных информационных систем принятия решений в области поддержки</w:t>
      </w:r>
      <w:r>
        <w:rPr>
          <w:sz w:val="28"/>
          <w:szCs w:val="28"/>
        </w:rPr>
        <w:t xml:space="preserve"> ИТ-инфраструктуры предприятия;</w:t>
      </w:r>
    </w:p>
    <w:p w14:paraId="77E066CE" w14:textId="16E9AFF2" w:rsidR="005F7AE0" w:rsidRPr="005F7AE0" w:rsidRDefault="005F7AE0" w:rsidP="005F7AE0">
      <w:pPr>
        <w:pStyle w:val="NormalWeb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F7AE0">
        <w:rPr>
          <w:sz w:val="28"/>
          <w:szCs w:val="28"/>
        </w:rPr>
        <w:t>Построенная модель проблемно-</w:t>
      </w:r>
      <w:r>
        <w:rPr>
          <w:sz w:val="28"/>
          <w:szCs w:val="28"/>
        </w:rPr>
        <w:t>ориентированной системы управ</w:t>
      </w:r>
      <w:r w:rsidRPr="005F7AE0">
        <w:rPr>
          <w:sz w:val="28"/>
          <w:szCs w:val="28"/>
        </w:rPr>
        <w:t>ления, принятия решений и оптим</w:t>
      </w:r>
      <w:r>
        <w:rPr>
          <w:sz w:val="28"/>
          <w:szCs w:val="28"/>
        </w:rPr>
        <w:t>изации процессов обработки за</w:t>
      </w:r>
      <w:r w:rsidRPr="005F7AE0">
        <w:rPr>
          <w:sz w:val="28"/>
          <w:szCs w:val="28"/>
        </w:rPr>
        <w:t>просов пользователей в области обслуживания ИТ-инфраструктуры</w:t>
      </w:r>
      <w:r>
        <w:rPr>
          <w:sz w:val="28"/>
          <w:szCs w:val="28"/>
        </w:rPr>
        <w:t xml:space="preserve"> </w:t>
      </w:r>
      <w:r w:rsidRPr="005F7AE0">
        <w:rPr>
          <w:sz w:val="28"/>
          <w:szCs w:val="28"/>
        </w:rPr>
        <w:t>предприятия;</w:t>
      </w:r>
    </w:p>
    <w:p w14:paraId="628D9F41" w14:textId="2C70B7B0" w:rsidR="005F7AE0" w:rsidRPr="005F7AE0" w:rsidRDefault="005F7AE0" w:rsidP="005F7AE0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r w:rsidRPr="005F7AE0">
        <w:rPr>
          <w:sz w:val="28"/>
          <w:szCs w:val="28"/>
        </w:rPr>
        <w:t>3. Созданный прототип программн</w:t>
      </w:r>
      <w:r>
        <w:rPr>
          <w:sz w:val="28"/>
          <w:szCs w:val="28"/>
        </w:rPr>
        <w:t>ой реализации модели проблемно-</w:t>
      </w:r>
      <w:r w:rsidRPr="005F7AE0">
        <w:rPr>
          <w:sz w:val="28"/>
          <w:szCs w:val="28"/>
        </w:rPr>
        <w:t>ориентированной системы управл</w:t>
      </w:r>
      <w:r>
        <w:rPr>
          <w:sz w:val="28"/>
          <w:szCs w:val="28"/>
        </w:rPr>
        <w:t>ения, принятия решений и опти</w:t>
      </w:r>
      <w:r w:rsidRPr="005F7AE0">
        <w:rPr>
          <w:sz w:val="28"/>
          <w:szCs w:val="28"/>
        </w:rPr>
        <w:t>мизации обработки запросов пользователей в области обслуживания ИТ-инфраструктуры предприятия;</w:t>
      </w:r>
    </w:p>
    <w:p w14:paraId="7B43B78C" w14:textId="71CAB2EF" w:rsidR="005F7AE0" w:rsidRDefault="005F7AE0" w:rsidP="005F7AE0">
      <w:pPr>
        <w:pStyle w:val="NormalWeb"/>
        <w:spacing w:before="0" w:after="0" w:line="360" w:lineRule="auto"/>
        <w:ind w:firstLine="720"/>
        <w:jc w:val="both"/>
        <w:rPr>
          <w:sz w:val="28"/>
          <w:szCs w:val="28"/>
        </w:rPr>
      </w:pPr>
      <w:r w:rsidRPr="005F7AE0">
        <w:rPr>
          <w:sz w:val="28"/>
          <w:szCs w:val="28"/>
        </w:rPr>
        <w:t>4. Результаты апробации прототипа</w:t>
      </w:r>
      <w:r>
        <w:rPr>
          <w:sz w:val="28"/>
          <w:szCs w:val="28"/>
        </w:rPr>
        <w:t xml:space="preserve"> проблемно-ориентированной си</w:t>
      </w:r>
      <w:r w:rsidRPr="005F7AE0">
        <w:rPr>
          <w:sz w:val="28"/>
          <w:szCs w:val="28"/>
        </w:rPr>
        <w:t>стемы управления, принятия решений и оптимизации деятельности на контрольных примерах и анализ ее результатов.</w:t>
      </w:r>
    </w:p>
    <w:p w14:paraId="26913466" w14:textId="77777777" w:rsidR="005F7AE0" w:rsidRDefault="00BE6576" w:rsidP="005F7AE0">
      <w:pPr>
        <w:pStyle w:val="NormalWeb"/>
        <w:spacing w:before="0" w:after="0" w:line="360" w:lineRule="auto"/>
        <w:ind w:firstLine="720"/>
        <w:jc w:val="both"/>
        <w:rPr>
          <w:sz w:val="28"/>
          <w:szCs w:val="28"/>
        </w:rPr>
      </w:pPr>
      <w:r w:rsidRPr="00BE6576">
        <w:rPr>
          <w:b/>
          <w:sz w:val="28"/>
          <w:szCs w:val="28"/>
        </w:rPr>
        <w:t>С</w:t>
      </w:r>
      <w:r w:rsidR="00952631" w:rsidRPr="00BE6576">
        <w:rPr>
          <w:b/>
          <w:sz w:val="28"/>
          <w:szCs w:val="28"/>
        </w:rPr>
        <w:t>тепень достоверност</w:t>
      </w:r>
      <w:r w:rsidR="005F7AE0">
        <w:rPr>
          <w:b/>
          <w:sz w:val="28"/>
          <w:szCs w:val="28"/>
        </w:rPr>
        <w:t xml:space="preserve">и </w:t>
      </w:r>
      <w:r w:rsidR="005F7AE0" w:rsidRPr="005F7AE0">
        <w:rPr>
          <w:sz w:val="28"/>
          <w:szCs w:val="28"/>
        </w:rPr>
        <w:t xml:space="preserve">полученных научных результатов и выработанных практических рекомендаций базируется на корректной постановке общих и частных рассматриваемых задач, использовании известных фундаментальных теоретических положений системного анализа, достаточном объёме данных, использованных при статистическом моделировании, и </w:t>
      </w:r>
      <w:r w:rsidR="005F7AE0">
        <w:rPr>
          <w:sz w:val="28"/>
          <w:szCs w:val="28"/>
        </w:rPr>
        <w:lastRenderedPageBreak/>
        <w:t>широком эксперимен</w:t>
      </w:r>
      <w:r w:rsidR="005F7AE0" w:rsidRPr="005F7AE0">
        <w:rPr>
          <w:sz w:val="28"/>
          <w:szCs w:val="28"/>
        </w:rPr>
        <w:t>тальном материале, использованном для чи</w:t>
      </w:r>
      <w:r w:rsidR="005F7AE0">
        <w:rPr>
          <w:sz w:val="28"/>
          <w:szCs w:val="28"/>
        </w:rPr>
        <w:t>сленных оценок достижимых каче</w:t>
      </w:r>
      <w:r w:rsidR="005F7AE0" w:rsidRPr="005F7AE0">
        <w:rPr>
          <w:sz w:val="28"/>
          <w:szCs w:val="28"/>
        </w:rPr>
        <w:t>ственных показателей.</w:t>
      </w:r>
    </w:p>
    <w:p w14:paraId="65C0468B" w14:textId="2B93E81A" w:rsidR="00BE6576" w:rsidRPr="005F7AE0" w:rsidRDefault="00BE6576" w:rsidP="005F7AE0">
      <w:pPr>
        <w:pStyle w:val="NormalWeb"/>
        <w:spacing w:before="0" w:after="0" w:line="360" w:lineRule="auto"/>
        <w:ind w:firstLine="720"/>
        <w:jc w:val="both"/>
        <w:rPr>
          <w:sz w:val="28"/>
          <w:szCs w:val="28"/>
        </w:rPr>
      </w:pPr>
      <w:r w:rsidRPr="00BE6576">
        <w:rPr>
          <w:b/>
          <w:sz w:val="28"/>
          <w:szCs w:val="28"/>
        </w:rPr>
        <w:t>Научная специальность, которой соответствует диссертация</w:t>
      </w:r>
    </w:p>
    <w:p w14:paraId="344D683D" w14:textId="6E522F25" w:rsidR="005F7AE0" w:rsidRDefault="005F7AE0" w:rsidP="007F1CEC">
      <w:pPr>
        <w:pStyle w:val="NormalWeb"/>
        <w:spacing w:before="0" w:after="0" w:line="360" w:lineRule="auto"/>
        <w:ind w:firstLine="720"/>
        <w:jc w:val="both"/>
        <w:rPr>
          <w:sz w:val="28"/>
          <w:szCs w:val="28"/>
        </w:rPr>
      </w:pPr>
      <w:r w:rsidRPr="005F7AE0">
        <w:rPr>
          <w:sz w:val="28"/>
          <w:szCs w:val="28"/>
        </w:rPr>
        <w:t>Исследования, проведенные в диссертации, соответствуют паспорту специальности 05.13.01 — Системный анализ</w:t>
      </w:r>
      <w:r>
        <w:rPr>
          <w:sz w:val="28"/>
          <w:szCs w:val="28"/>
        </w:rPr>
        <w:t>, управление и обработка инфор</w:t>
      </w:r>
      <w:r w:rsidRPr="005F7AE0">
        <w:rPr>
          <w:sz w:val="28"/>
          <w:szCs w:val="28"/>
        </w:rPr>
        <w:t>мации, сопоставление приведено в таблице 1.</w:t>
      </w:r>
    </w:p>
    <w:p w14:paraId="2E4454DD" w14:textId="77777777" w:rsidR="005F7AE0" w:rsidRPr="005F7AE0" w:rsidRDefault="005F7AE0" w:rsidP="005F7AE0">
      <w:pPr>
        <w:spacing w:after="240" w:line="440" w:lineRule="atLeast"/>
        <w:jc w:val="both"/>
        <w:rPr>
          <w:sz w:val="28"/>
          <w:szCs w:val="28"/>
        </w:rPr>
      </w:pPr>
      <w:r w:rsidRPr="005F7AE0">
        <w:rPr>
          <w:sz w:val="28"/>
          <w:szCs w:val="28"/>
        </w:rPr>
        <w:t xml:space="preserve">Таблица 1 — Сопоставление направлений исследований предусмотренных специальностью 05.13.01, и результатов, полученных в диссертации </w:t>
      </w:r>
    </w:p>
    <w:tbl>
      <w:tblPr>
        <w:tblW w:w="9469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66"/>
        <w:gridCol w:w="5103"/>
      </w:tblGrid>
      <w:tr w:rsidR="005F7AE0" w14:paraId="6860FCD4" w14:textId="77777777" w:rsidTr="005F7AE0"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7866FF" w14:textId="77777777" w:rsidR="005F7AE0" w:rsidRPr="005F7AE0" w:rsidRDefault="005F7AE0">
            <w:pPr>
              <w:spacing w:after="240" w:line="440" w:lineRule="atLeast"/>
              <w:rPr>
                <w:rFonts w:ascii="Times" w:hAnsi="Times" w:cs="Times"/>
                <w:sz w:val="28"/>
                <w:szCs w:val="28"/>
              </w:rPr>
            </w:pPr>
            <w:r w:rsidRPr="005F7AE0">
              <w:rPr>
                <w:rFonts w:ascii="Times" w:hAnsi="Times" w:cs="Times"/>
                <w:b/>
                <w:bCs/>
                <w:sz w:val="28"/>
                <w:szCs w:val="28"/>
              </w:rPr>
              <w:t xml:space="preserve">Направление исследования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140DC4" w14:textId="77777777" w:rsidR="005F7AE0" w:rsidRPr="005F7AE0" w:rsidRDefault="005F7AE0">
            <w:pPr>
              <w:spacing w:after="240" w:line="440" w:lineRule="atLeast"/>
              <w:rPr>
                <w:rFonts w:ascii="Times" w:hAnsi="Times" w:cs="Times"/>
                <w:sz w:val="28"/>
                <w:szCs w:val="28"/>
              </w:rPr>
            </w:pPr>
            <w:r w:rsidRPr="005F7AE0">
              <w:rPr>
                <w:rFonts w:ascii="Times" w:hAnsi="Times" w:cs="Times"/>
                <w:b/>
                <w:bCs/>
                <w:sz w:val="28"/>
                <w:szCs w:val="28"/>
              </w:rPr>
              <w:t xml:space="preserve">Результат работы </w:t>
            </w:r>
          </w:p>
        </w:tc>
      </w:tr>
      <w:tr w:rsidR="005F7AE0" w:rsidRPr="005F7AE0" w14:paraId="7B28AB16" w14:textId="77777777" w:rsidTr="005F7AE0">
        <w:tblPrEx>
          <w:tblBorders>
            <w:top w:val="none" w:sz="0" w:space="0" w:color="auto"/>
          </w:tblBorders>
        </w:tblPrEx>
        <w:tc>
          <w:tcPr>
            <w:tcW w:w="436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D04F0B" w14:textId="69D44BE2" w:rsidR="005F7AE0" w:rsidRPr="005F7AE0" w:rsidRDefault="005F7AE0">
            <w:pPr>
              <w:spacing w:after="240" w:line="440" w:lineRule="atLeast"/>
              <w:rPr>
                <w:sz w:val="28"/>
                <w:szCs w:val="28"/>
              </w:rPr>
            </w:pPr>
            <w:r w:rsidRPr="005F7AE0">
              <w:rPr>
                <w:sz w:val="28"/>
                <w:szCs w:val="28"/>
              </w:rPr>
              <w:t xml:space="preserve">Разработка критериев и моделей описания и оценки эффективно- сти решения задач системного анализа, оптимизации, управле- ния, принятия решений и обработки информации </w:t>
            </w:r>
          </w:p>
        </w:tc>
        <w:tc>
          <w:tcPr>
            <w:tcW w:w="51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7546C4" w14:textId="10700A80" w:rsidR="005F7AE0" w:rsidRPr="005F7AE0" w:rsidRDefault="005F7AE0" w:rsidP="005F7AE0">
            <w:pPr>
              <w:spacing w:after="240" w:line="440" w:lineRule="atLeast"/>
              <w:rPr>
                <w:sz w:val="28"/>
                <w:szCs w:val="28"/>
              </w:rPr>
            </w:pPr>
            <w:r w:rsidRPr="005F7AE0">
              <w:rPr>
                <w:sz w:val="28"/>
                <w:szCs w:val="28"/>
              </w:rPr>
              <w:t xml:space="preserve">Разработана модель системы принятия решения и обработки информации в сфере поддержки ИТ-инфраструктуры пред- приятия </w:t>
            </w:r>
          </w:p>
        </w:tc>
      </w:tr>
      <w:tr w:rsidR="005F7AE0" w:rsidRPr="005F7AE0" w14:paraId="64A301C3" w14:textId="77777777" w:rsidTr="005F7AE0">
        <w:tblPrEx>
          <w:tblBorders>
            <w:top w:val="none" w:sz="0" w:space="0" w:color="auto"/>
          </w:tblBorders>
        </w:tblPrEx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385BAF" w14:textId="77777777" w:rsidR="005F7AE0" w:rsidRPr="005F7AE0" w:rsidRDefault="005F7AE0">
            <w:pPr>
              <w:spacing w:after="240" w:line="440" w:lineRule="atLeast"/>
              <w:rPr>
                <w:sz w:val="28"/>
                <w:szCs w:val="28"/>
              </w:rPr>
            </w:pPr>
            <w:r w:rsidRPr="005F7AE0">
              <w:rPr>
                <w:sz w:val="28"/>
                <w:szCs w:val="28"/>
              </w:rPr>
              <w:t xml:space="preserve">Разработка проблемно- ориентированных систем управления, принятия решений и оптимизации технических объектов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22299C" w14:textId="77777777" w:rsidR="005F7AE0" w:rsidRPr="005F7AE0" w:rsidRDefault="005F7AE0">
            <w:pPr>
              <w:spacing w:after="240" w:line="440" w:lineRule="atLeast"/>
              <w:rPr>
                <w:sz w:val="28"/>
                <w:szCs w:val="28"/>
              </w:rPr>
            </w:pPr>
            <w:r w:rsidRPr="005F7AE0">
              <w:rPr>
                <w:sz w:val="28"/>
                <w:szCs w:val="28"/>
              </w:rPr>
              <w:t xml:space="preserve">Разработан прототип Thinking Understanding (TU) системы приня- тия решений в сфере поддержки ИТ- инфраструктуры предприятия, который был испытан на модельных данных </w:t>
            </w:r>
          </w:p>
        </w:tc>
      </w:tr>
      <w:tr w:rsidR="005F7AE0" w:rsidRPr="005F7AE0" w14:paraId="3D9BD0A9" w14:textId="77777777" w:rsidTr="005F7AE0">
        <w:tblPrEx>
          <w:tblBorders>
            <w:top w:val="none" w:sz="0" w:space="0" w:color="auto"/>
          </w:tblBorders>
        </w:tblPrEx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87899A" w14:textId="77777777" w:rsidR="005F7AE0" w:rsidRPr="005F7AE0" w:rsidRDefault="005F7AE0">
            <w:pPr>
              <w:spacing w:after="240" w:line="440" w:lineRule="atLeast"/>
              <w:rPr>
                <w:sz w:val="28"/>
                <w:szCs w:val="28"/>
              </w:rPr>
            </w:pPr>
            <w:r w:rsidRPr="005F7AE0">
              <w:rPr>
                <w:sz w:val="28"/>
                <w:szCs w:val="28"/>
              </w:rPr>
              <w:t xml:space="preserve">Методы получения, анализа и обработки экспертной информа- ции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B6CB23" w14:textId="77777777" w:rsidR="005F7AE0" w:rsidRPr="005F7AE0" w:rsidRDefault="005F7AE0">
            <w:pPr>
              <w:spacing w:after="240" w:line="440" w:lineRule="atLeast"/>
              <w:rPr>
                <w:sz w:val="28"/>
                <w:szCs w:val="28"/>
              </w:rPr>
            </w:pPr>
            <w:r w:rsidRPr="005F7AE0">
              <w:rPr>
                <w:sz w:val="28"/>
                <w:szCs w:val="28"/>
              </w:rPr>
              <w:t xml:space="preserve">Разработан метод обработки экспертной информации c возможностью обучения при помощи прототипа TU </w:t>
            </w:r>
          </w:p>
        </w:tc>
      </w:tr>
      <w:tr w:rsidR="005F7AE0" w:rsidRPr="005F7AE0" w14:paraId="6D3C8EB7" w14:textId="77777777" w:rsidTr="005F7AE0"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A0C028" w14:textId="61181850" w:rsidR="005F7AE0" w:rsidRPr="005F7AE0" w:rsidRDefault="005F7AE0">
            <w:pPr>
              <w:spacing w:after="240" w:line="440" w:lineRule="atLeast"/>
              <w:rPr>
                <w:sz w:val="28"/>
                <w:szCs w:val="28"/>
              </w:rPr>
            </w:pPr>
            <w:r w:rsidRPr="005F7AE0">
              <w:rPr>
                <w:sz w:val="28"/>
                <w:szCs w:val="28"/>
              </w:rPr>
              <w:t xml:space="preserve">Разработка специального мате- матического и алгоритмического обеспечения систем анализа, оптимизации, управления, </w:t>
            </w:r>
            <w:r w:rsidRPr="005F7AE0">
              <w:rPr>
                <w:sz w:val="28"/>
                <w:szCs w:val="28"/>
              </w:rPr>
              <w:lastRenderedPageBreak/>
              <w:t xml:space="preserve">принятия решений и обработки ин- формации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F8936D" w14:textId="47A6528F" w:rsidR="005F7AE0" w:rsidRPr="005F7AE0" w:rsidRDefault="005F7AE0">
            <w:pPr>
              <w:spacing w:after="240" w:line="440" w:lineRule="atLeast"/>
              <w:rPr>
                <w:sz w:val="28"/>
                <w:szCs w:val="28"/>
              </w:rPr>
            </w:pPr>
            <w:r w:rsidRPr="005F7AE0">
              <w:rPr>
                <w:sz w:val="28"/>
                <w:szCs w:val="28"/>
              </w:rPr>
              <w:lastRenderedPageBreak/>
              <w:t xml:space="preserve">Созданы специальные алгоритмы для анализа запросов пользователей и принятия решений </w:t>
            </w:r>
          </w:p>
        </w:tc>
      </w:tr>
      <w:tr w:rsidR="005F7AE0" w:rsidRPr="005F7AE0" w14:paraId="58CF1B1B" w14:textId="77777777" w:rsidTr="005F7AE0"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6CC4B3" w14:textId="3F68154A" w:rsidR="005F7AE0" w:rsidRPr="005F7AE0" w:rsidRDefault="005F7AE0">
            <w:pPr>
              <w:spacing w:after="240" w:line="440" w:lineRule="atLeast"/>
              <w:rPr>
                <w:sz w:val="28"/>
                <w:szCs w:val="28"/>
              </w:rPr>
            </w:pPr>
            <w:r w:rsidRPr="005F7AE0">
              <w:rPr>
                <w:sz w:val="28"/>
                <w:szCs w:val="28"/>
              </w:rPr>
              <w:t>Теоретико-множественный и теоретико-информационный анализ сложных систем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C2DE19" w14:textId="156862AB" w:rsidR="005F7AE0" w:rsidRPr="00406719" w:rsidRDefault="005F7AE0">
            <w:pPr>
              <w:spacing w:after="240" w:line="440" w:lineRule="atLeast"/>
              <w:rPr>
                <w:sz w:val="28"/>
                <w:szCs w:val="28"/>
              </w:rPr>
            </w:pPr>
            <w:r w:rsidRPr="005F7AE0">
              <w:rPr>
                <w:sz w:val="28"/>
                <w:szCs w:val="28"/>
              </w:rPr>
              <w:t>Проведен комплексный анализ области поддержки программного обеспечения крупного ИТ-предприятия, с помощью которого построена модель области и выделены направления и возможности оптимизации принятия решени</w:t>
            </w:r>
            <w:r>
              <w:rPr>
                <w:sz w:val="28"/>
                <w:szCs w:val="28"/>
              </w:rPr>
              <w:t>й</w:t>
            </w:r>
            <w:r w:rsidRPr="00406719">
              <w:rPr>
                <w:sz w:val="28"/>
                <w:szCs w:val="28"/>
              </w:rPr>
              <w:t>.</w:t>
            </w:r>
          </w:p>
        </w:tc>
      </w:tr>
    </w:tbl>
    <w:p w14:paraId="61E78C96" w14:textId="609DECB2" w:rsidR="005F7AE0" w:rsidRDefault="005F7AE0" w:rsidP="005F7AE0">
      <w:pPr>
        <w:spacing w:after="240" w:line="440" w:lineRule="atLeast"/>
        <w:rPr>
          <w:sz w:val="28"/>
          <w:szCs w:val="28"/>
        </w:rPr>
      </w:pPr>
      <w:r w:rsidRPr="005F7AE0">
        <w:rPr>
          <w:sz w:val="28"/>
          <w:szCs w:val="28"/>
        </w:rPr>
        <w:t xml:space="preserve"> </w:t>
      </w:r>
    </w:p>
    <w:p w14:paraId="5B66B567" w14:textId="18A4B55E" w:rsidR="00BE6576" w:rsidRDefault="00BE6576" w:rsidP="007F1CEC">
      <w:pPr>
        <w:pStyle w:val="NormalWeb"/>
        <w:spacing w:before="0" w:after="0" w:line="360" w:lineRule="auto"/>
        <w:ind w:firstLine="720"/>
        <w:jc w:val="both"/>
        <w:rPr>
          <w:b/>
          <w:sz w:val="28"/>
          <w:szCs w:val="28"/>
        </w:rPr>
      </w:pPr>
      <w:r w:rsidRPr="00BE6576">
        <w:rPr>
          <w:b/>
          <w:sz w:val="28"/>
          <w:szCs w:val="28"/>
        </w:rPr>
        <w:t>Ценность научных работ соискателя ученой степени, полнота изложения материалов диссертации в работах, опубликованных соискателем</w:t>
      </w:r>
    </w:p>
    <w:p w14:paraId="0E4A2037" w14:textId="4EDDF5C0" w:rsidR="00BE6576" w:rsidRDefault="00BE6576" w:rsidP="007F1CEC">
      <w:pPr>
        <w:pStyle w:val="NormalWeb"/>
        <w:spacing w:before="0" w:after="0" w:line="360" w:lineRule="auto"/>
        <w:ind w:firstLine="720"/>
        <w:jc w:val="both"/>
        <w:rPr>
          <w:sz w:val="28"/>
          <w:szCs w:val="28"/>
        </w:rPr>
      </w:pPr>
      <w:r w:rsidRPr="00BE6576">
        <w:rPr>
          <w:sz w:val="28"/>
          <w:szCs w:val="28"/>
        </w:rPr>
        <w:t xml:space="preserve">Основные результаты по теме диссертации изложены в 10 печатных </w:t>
      </w:r>
      <w:r w:rsidR="00C5381B">
        <w:rPr>
          <w:sz w:val="28"/>
          <w:szCs w:val="28"/>
        </w:rPr>
        <w:t>работах</w:t>
      </w:r>
      <w:r w:rsidRPr="00BE6576">
        <w:rPr>
          <w:sz w:val="28"/>
          <w:szCs w:val="28"/>
        </w:rPr>
        <w:t>,</w:t>
      </w:r>
      <w:r w:rsidR="00C5381B">
        <w:rPr>
          <w:sz w:val="28"/>
          <w:szCs w:val="28"/>
        </w:rPr>
        <w:t xml:space="preserve"> в том числе в</w:t>
      </w:r>
      <w:r w:rsidRPr="00BE6576">
        <w:rPr>
          <w:sz w:val="28"/>
          <w:szCs w:val="28"/>
        </w:rPr>
        <w:t xml:space="preserve"> </w:t>
      </w:r>
      <w:r w:rsidR="00BD102C">
        <w:rPr>
          <w:sz w:val="28"/>
          <w:szCs w:val="28"/>
        </w:rPr>
        <w:t>1 статья</w:t>
      </w:r>
      <w:r w:rsidRPr="00BE6576">
        <w:rPr>
          <w:sz w:val="28"/>
          <w:szCs w:val="28"/>
        </w:rPr>
        <w:t xml:space="preserve"> в журналах, рекомендованных </w:t>
      </w:r>
      <w:r>
        <w:rPr>
          <w:sz w:val="28"/>
          <w:szCs w:val="28"/>
        </w:rPr>
        <w:t>ВАК</w:t>
      </w:r>
      <w:r w:rsidRPr="00BE6576">
        <w:rPr>
          <w:sz w:val="28"/>
          <w:szCs w:val="28"/>
        </w:rPr>
        <w:t xml:space="preserve">, </w:t>
      </w:r>
      <w:r w:rsidR="00BD102C">
        <w:rPr>
          <w:sz w:val="28"/>
          <w:szCs w:val="28"/>
        </w:rPr>
        <w:t>2</w:t>
      </w:r>
      <w:r w:rsidR="00C5381B">
        <w:rPr>
          <w:sz w:val="28"/>
          <w:szCs w:val="28"/>
        </w:rPr>
        <w:t xml:space="preserve"> </w:t>
      </w:r>
      <w:r w:rsidR="00BD102C">
        <w:rPr>
          <w:sz w:val="28"/>
          <w:szCs w:val="28"/>
        </w:rPr>
        <w:t>статьи</w:t>
      </w:r>
      <w:r w:rsidR="00C5381B" w:rsidRPr="00C5381B">
        <w:rPr>
          <w:sz w:val="28"/>
          <w:szCs w:val="28"/>
        </w:rPr>
        <w:t>, входящих в базу публикаций SCOPUS</w:t>
      </w:r>
      <w:r w:rsidR="00DB6A3B">
        <w:rPr>
          <w:sz w:val="28"/>
          <w:szCs w:val="28"/>
        </w:rPr>
        <w:t xml:space="preserve"> и входящих в перечень журналов ВАК</w:t>
      </w:r>
      <w:r w:rsidRPr="00BE6576">
        <w:rPr>
          <w:sz w:val="28"/>
          <w:szCs w:val="28"/>
        </w:rPr>
        <w:t xml:space="preserve">, </w:t>
      </w:r>
      <w:r w:rsidR="00DB6A3B">
        <w:rPr>
          <w:sz w:val="28"/>
          <w:szCs w:val="28"/>
        </w:rPr>
        <w:t xml:space="preserve">1 статья проиндексировано в РИНЦ, 1 статья проиндексирована в </w:t>
      </w:r>
      <w:r w:rsidR="00DB6A3B">
        <w:rPr>
          <w:sz w:val="28"/>
          <w:szCs w:val="28"/>
          <w:lang w:val="en-US"/>
        </w:rPr>
        <w:t>Web</w:t>
      </w:r>
      <w:r w:rsidR="00DB6A3B" w:rsidRPr="00406719">
        <w:rPr>
          <w:sz w:val="28"/>
          <w:szCs w:val="28"/>
        </w:rPr>
        <w:t xml:space="preserve"> </w:t>
      </w:r>
      <w:r w:rsidR="00DB6A3B">
        <w:rPr>
          <w:sz w:val="28"/>
          <w:szCs w:val="28"/>
          <w:lang w:val="en-US"/>
        </w:rPr>
        <w:t>of</w:t>
      </w:r>
      <w:r w:rsidR="00DB6A3B" w:rsidRPr="00406719">
        <w:rPr>
          <w:sz w:val="28"/>
          <w:szCs w:val="28"/>
        </w:rPr>
        <w:t xml:space="preserve"> </w:t>
      </w:r>
      <w:r w:rsidR="00DB6A3B">
        <w:rPr>
          <w:sz w:val="28"/>
          <w:szCs w:val="28"/>
          <w:lang w:val="en-US"/>
        </w:rPr>
        <w:t>Science</w:t>
      </w:r>
      <w:r>
        <w:rPr>
          <w:sz w:val="28"/>
          <w:szCs w:val="28"/>
        </w:rPr>
        <w:t>.</w:t>
      </w:r>
    </w:p>
    <w:p w14:paraId="4CC291C1" w14:textId="77777777" w:rsidR="00BE6576" w:rsidRPr="00A21C0F" w:rsidRDefault="00C5381B" w:rsidP="007F1CEC">
      <w:pPr>
        <w:pStyle w:val="NormalWeb"/>
        <w:spacing w:before="0" w:after="0" w:line="360" w:lineRule="auto"/>
        <w:ind w:firstLine="720"/>
        <w:jc w:val="both"/>
        <w:rPr>
          <w:sz w:val="28"/>
          <w:szCs w:val="28"/>
        </w:rPr>
      </w:pPr>
      <w:r w:rsidRPr="00A21C0F">
        <w:rPr>
          <w:sz w:val="28"/>
          <w:szCs w:val="28"/>
        </w:rPr>
        <w:t xml:space="preserve">Публикации </w:t>
      </w:r>
      <w:r w:rsidR="00BE6576" w:rsidRPr="00A21C0F">
        <w:rPr>
          <w:sz w:val="28"/>
          <w:szCs w:val="28"/>
        </w:rPr>
        <w:t>в рецензируемых журналах, рекомендованных ВАК РФ:</w:t>
      </w:r>
    </w:p>
    <w:p w14:paraId="5853270E" w14:textId="58D9D0C9" w:rsidR="00DB6A3B" w:rsidRPr="00DB6A3B" w:rsidRDefault="00DB6A3B" w:rsidP="00DB6A3B">
      <w:pPr>
        <w:numPr>
          <w:ilvl w:val="0"/>
          <w:numId w:val="14"/>
        </w:numPr>
        <w:tabs>
          <w:tab w:val="left" w:pos="284"/>
          <w:tab w:val="left" w:pos="720"/>
        </w:tabs>
        <w:spacing w:after="373" w:line="440" w:lineRule="atLeast"/>
        <w:ind w:left="709" w:firstLine="0"/>
        <w:rPr>
          <w:sz w:val="28"/>
          <w:szCs w:val="28"/>
        </w:rPr>
      </w:pPr>
      <w:r w:rsidRPr="00DB6A3B">
        <w:rPr>
          <w:sz w:val="28"/>
          <w:szCs w:val="28"/>
        </w:rPr>
        <w:t>Тощев, А.С. Возможности автоматизаци</w:t>
      </w:r>
      <w:r>
        <w:rPr>
          <w:sz w:val="28"/>
          <w:szCs w:val="28"/>
        </w:rPr>
        <w:t>и разрешения инцидентов для об</w:t>
      </w:r>
      <w:r w:rsidRPr="00DB6A3B">
        <w:rPr>
          <w:sz w:val="28"/>
          <w:szCs w:val="28"/>
        </w:rPr>
        <w:t>ласти удаленной поддержки информаци</w:t>
      </w:r>
      <w:r>
        <w:rPr>
          <w:sz w:val="28"/>
          <w:szCs w:val="28"/>
        </w:rPr>
        <w:t>онной инфраструктуры предприя</w:t>
      </w:r>
      <w:r w:rsidRPr="00DB6A3B">
        <w:rPr>
          <w:sz w:val="28"/>
          <w:szCs w:val="28"/>
        </w:rPr>
        <w:t xml:space="preserve">тия [Текст] / А.С. Тощев // Экономика и менеджмент систем управления. –– 2015. –– Т. 4. –– С. 293 – 295. </w:t>
      </w:r>
      <w:r w:rsidRPr="00DB6A3B">
        <w:rPr>
          <w:rFonts w:ascii="MS Mincho" w:eastAsia="MS Mincho" w:hAnsi="MS Mincho" w:cs="MS Mincho"/>
          <w:sz w:val="28"/>
          <w:szCs w:val="28"/>
        </w:rPr>
        <w:t> </w:t>
      </w:r>
    </w:p>
    <w:p w14:paraId="443DBBB2" w14:textId="6050E982" w:rsidR="000A6ACD" w:rsidRPr="00A21C0F" w:rsidRDefault="00857584" w:rsidP="007F1CEC">
      <w:pPr>
        <w:pStyle w:val="NormalWeb"/>
        <w:tabs>
          <w:tab w:val="left" w:pos="1134"/>
        </w:tabs>
        <w:spacing w:before="0" w:after="0" w:line="360" w:lineRule="auto"/>
        <w:ind w:firstLine="709"/>
        <w:jc w:val="both"/>
        <w:rPr>
          <w:sz w:val="28"/>
          <w:szCs w:val="28"/>
        </w:rPr>
      </w:pPr>
      <w:r w:rsidRPr="00A21C0F">
        <w:rPr>
          <w:sz w:val="28"/>
          <w:szCs w:val="28"/>
        </w:rPr>
        <w:t xml:space="preserve">Публикации из международной базы цитирования </w:t>
      </w:r>
      <w:r w:rsidR="00DB6A3B">
        <w:rPr>
          <w:sz w:val="28"/>
          <w:szCs w:val="28"/>
        </w:rPr>
        <w:t>Web of Science</w:t>
      </w:r>
      <w:r w:rsidRPr="00A21C0F">
        <w:rPr>
          <w:sz w:val="28"/>
          <w:szCs w:val="28"/>
        </w:rPr>
        <w:t>:</w:t>
      </w:r>
    </w:p>
    <w:p w14:paraId="5F09672C" w14:textId="0B5923D2" w:rsidR="00DB6A3B" w:rsidRPr="00406719" w:rsidRDefault="00DB6A3B" w:rsidP="00DB6A3B">
      <w:pPr>
        <w:numPr>
          <w:ilvl w:val="0"/>
          <w:numId w:val="14"/>
        </w:numPr>
        <w:tabs>
          <w:tab w:val="left" w:pos="220"/>
          <w:tab w:val="left" w:pos="720"/>
        </w:tabs>
        <w:spacing w:after="373" w:line="440" w:lineRule="atLeast"/>
        <w:ind w:left="709" w:firstLine="0"/>
        <w:jc w:val="both"/>
        <w:rPr>
          <w:sz w:val="28"/>
          <w:szCs w:val="28"/>
          <w:lang w:val="en-US"/>
        </w:rPr>
      </w:pPr>
      <w:r w:rsidRPr="00406719">
        <w:rPr>
          <w:sz w:val="28"/>
          <w:szCs w:val="28"/>
          <w:lang w:val="en-US"/>
        </w:rPr>
        <w:t xml:space="preserve">Toshchev, A. Thinking lifecycle as an implementation of machineunderstanding in software maintenance automation domain [Text] / A. Toshchev, M. Talanov // Agent and Multi-Agent Systems: Technologies and Applications: 9th KES International Conference, KES-AMSTA, 2015 Sorrento, Italy, June 2015, Pro- ceedings (Smart Innovation, Systems and Technologies). </w:t>
      </w:r>
      <w:r w:rsidRPr="00406719">
        <w:rPr>
          <w:sz w:val="28"/>
          <w:szCs w:val="28"/>
          <w:lang w:val="en-US"/>
        </w:rPr>
        <w:lastRenderedPageBreak/>
        <w:t>— 2015. — Vol. 38. — P. 301 – 310.  </w:t>
      </w:r>
    </w:p>
    <w:p w14:paraId="270E1A5A" w14:textId="50BA04DB" w:rsidR="00DB6A3B" w:rsidRDefault="00DB6A3B" w:rsidP="00DB6A3B">
      <w:pPr>
        <w:pStyle w:val="NormalWeb"/>
        <w:tabs>
          <w:tab w:val="left" w:pos="1134"/>
        </w:tabs>
        <w:spacing w:before="0" w:after="0" w:line="360" w:lineRule="auto"/>
        <w:ind w:left="709"/>
        <w:jc w:val="both"/>
        <w:rPr>
          <w:sz w:val="28"/>
          <w:szCs w:val="28"/>
        </w:rPr>
      </w:pPr>
      <w:r w:rsidRPr="00A21C0F">
        <w:rPr>
          <w:sz w:val="28"/>
          <w:szCs w:val="28"/>
        </w:rPr>
        <w:t>Публикации из международной базы цитирования Scopus:</w:t>
      </w:r>
    </w:p>
    <w:p w14:paraId="3BDF3529" w14:textId="3815E91B" w:rsidR="00DB6A3B" w:rsidRPr="00406719" w:rsidRDefault="00DB6A3B" w:rsidP="00DB6A3B">
      <w:pPr>
        <w:numPr>
          <w:ilvl w:val="0"/>
          <w:numId w:val="14"/>
        </w:numPr>
        <w:tabs>
          <w:tab w:val="left" w:pos="220"/>
          <w:tab w:val="left" w:pos="720"/>
        </w:tabs>
        <w:spacing w:after="373" w:line="440" w:lineRule="atLeast"/>
        <w:ind w:left="709" w:firstLine="0"/>
        <w:rPr>
          <w:sz w:val="38"/>
          <w:szCs w:val="38"/>
          <w:lang w:val="en-US"/>
        </w:rPr>
      </w:pPr>
      <w:r w:rsidRPr="00406719">
        <w:rPr>
          <w:sz w:val="28"/>
          <w:szCs w:val="28"/>
          <w:lang w:val="en-US"/>
        </w:rPr>
        <w:t>Toshchev, A. Thinking model and machine understanding in automated user request processing [Text] / A. Toshchev // CEUR Workshop Proceedings. — 2014. — Vol. 1297. — P. 224 – 226.</w:t>
      </w:r>
      <w:r w:rsidRPr="00406719">
        <w:rPr>
          <w:sz w:val="38"/>
          <w:szCs w:val="38"/>
          <w:lang w:val="en-US"/>
        </w:rPr>
        <w:t xml:space="preserve"> </w:t>
      </w:r>
      <w:r w:rsidRPr="00406719">
        <w:rPr>
          <w:rFonts w:ascii="MS Mincho" w:eastAsia="MS Mincho" w:hAnsi="MS Mincho" w:cs="MS Mincho"/>
          <w:sz w:val="38"/>
          <w:szCs w:val="38"/>
          <w:lang w:val="en-US"/>
        </w:rPr>
        <w:t> </w:t>
      </w:r>
    </w:p>
    <w:p w14:paraId="03DDA628" w14:textId="061DA9BD" w:rsidR="00DB6A3B" w:rsidRPr="00406719" w:rsidRDefault="00DB6A3B" w:rsidP="00DB6A3B">
      <w:pPr>
        <w:tabs>
          <w:tab w:val="left" w:pos="220"/>
          <w:tab w:val="left" w:pos="720"/>
        </w:tabs>
        <w:spacing w:after="373" w:line="440" w:lineRule="atLeast"/>
        <w:ind w:left="709"/>
        <w:jc w:val="both"/>
        <w:rPr>
          <w:sz w:val="28"/>
          <w:szCs w:val="28"/>
        </w:rPr>
      </w:pPr>
      <w:r w:rsidRPr="00A21C0F">
        <w:rPr>
          <w:sz w:val="28"/>
          <w:szCs w:val="28"/>
        </w:rPr>
        <w:t xml:space="preserve">Публикации из базы цитирования </w:t>
      </w:r>
      <w:r>
        <w:rPr>
          <w:sz w:val="28"/>
          <w:szCs w:val="28"/>
        </w:rPr>
        <w:t>РИНЦ</w:t>
      </w:r>
      <w:r w:rsidRPr="00406719">
        <w:rPr>
          <w:sz w:val="28"/>
          <w:szCs w:val="28"/>
        </w:rPr>
        <w:t>:</w:t>
      </w:r>
    </w:p>
    <w:p w14:paraId="315527EC" w14:textId="1B1C7938" w:rsidR="00DB6A3B" w:rsidRDefault="00DB6A3B" w:rsidP="00DB6A3B">
      <w:pPr>
        <w:numPr>
          <w:ilvl w:val="0"/>
          <w:numId w:val="16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28"/>
          <w:szCs w:val="28"/>
        </w:rPr>
      </w:pPr>
      <w:r w:rsidRPr="00DB6A3B">
        <w:rPr>
          <w:sz w:val="28"/>
          <w:szCs w:val="28"/>
        </w:rPr>
        <w:t xml:space="preserve">Тощев, А.С. Архитектура и реализация интеллектуального агента для автоматической обработки входящих заявок с помощью искусственного интеллекта и семантических сетей [Текст] / А.С. Тощев, М.О. Таланов // Ученые записки Института социально-гуманитарных знаний. –– 2014. –– Т. 2. –– С. 288 – 292. </w:t>
      </w:r>
    </w:p>
    <w:p w14:paraId="6ED9EC8A" w14:textId="39546DEF" w:rsidR="00591D63" w:rsidRPr="00DB6A3B" w:rsidRDefault="00591D63" w:rsidP="00591D63">
      <w:pPr>
        <w:tabs>
          <w:tab w:val="left" w:pos="220"/>
          <w:tab w:val="left" w:pos="720"/>
        </w:tabs>
        <w:spacing w:after="373" w:line="440" w:lineRule="atLeast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Другие публикации:</w:t>
      </w:r>
    </w:p>
    <w:p w14:paraId="73C419EF" w14:textId="6D42CACC" w:rsidR="00591D63" w:rsidRPr="00591D63" w:rsidRDefault="00591D63" w:rsidP="00591D63">
      <w:pPr>
        <w:numPr>
          <w:ilvl w:val="0"/>
          <w:numId w:val="16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28"/>
          <w:szCs w:val="28"/>
        </w:rPr>
      </w:pPr>
      <w:r w:rsidRPr="00591D63">
        <w:rPr>
          <w:sz w:val="28"/>
          <w:szCs w:val="28"/>
        </w:rPr>
        <w:t>Тощев,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>А.С.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>новой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>концепции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>автоматизации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 xml:space="preserve">обеспечения [Текст] / А. С. Тощев // Труды Математического центра имени Н.И. Лоба- чевского. Материалы Десятой молодежной научной школы-конференции </w:t>
      </w:r>
      <w:r w:rsidRPr="00591D63">
        <w:rPr>
          <w:rFonts w:ascii="MS Mincho" w:eastAsia="MS Mincho" w:hAnsi="MS Mincho" w:cs="MS Mincho"/>
          <w:sz w:val="28"/>
          <w:szCs w:val="28"/>
        </w:rPr>
        <w:t> </w:t>
      </w:r>
      <w:r w:rsidRPr="00591D63">
        <w:rPr>
          <w:sz w:val="28"/>
          <w:szCs w:val="28"/>
        </w:rPr>
        <w:t xml:space="preserve">«Лобачевские чтения — 2011. Казань, 31 октября – 4 ноября 2011». –– 2011. –– Т. 44, No 4. –– С. 279 – 282. </w:t>
      </w:r>
      <w:r w:rsidRPr="00591D63">
        <w:rPr>
          <w:rFonts w:ascii="MS Mincho" w:eastAsia="MS Mincho" w:hAnsi="MS Mincho" w:cs="MS Mincho"/>
          <w:sz w:val="28"/>
          <w:szCs w:val="28"/>
        </w:rPr>
        <w:t> </w:t>
      </w:r>
    </w:p>
    <w:p w14:paraId="38A27C83" w14:textId="774F94C4" w:rsidR="00591D63" w:rsidRPr="00406719" w:rsidRDefault="00591D63" w:rsidP="00591D63">
      <w:pPr>
        <w:numPr>
          <w:ilvl w:val="0"/>
          <w:numId w:val="16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28"/>
          <w:szCs w:val="28"/>
          <w:lang w:val="en-US"/>
        </w:rPr>
      </w:pPr>
      <w:r w:rsidRPr="00406719">
        <w:rPr>
          <w:sz w:val="28"/>
          <w:szCs w:val="28"/>
          <w:lang w:val="en-US"/>
        </w:rPr>
        <w:t xml:space="preserve">Toshchev, A. Thinking-Understanding approach in IT maintenance domain au- tomation [Text] / A. Toshchev, M. Talanov, A. Krehov // Global Journal on Tech- nology: 3rd World Conference on Information Technology (WCIT-2012). — 2013. — Vol. 3. — P. 879 – 894. </w:t>
      </w:r>
      <w:r w:rsidRPr="00406719">
        <w:rPr>
          <w:rFonts w:ascii="MS Mincho" w:eastAsia="MS Mincho" w:hAnsi="MS Mincho" w:cs="MS Mincho"/>
          <w:sz w:val="28"/>
          <w:szCs w:val="28"/>
          <w:lang w:val="en-US"/>
        </w:rPr>
        <w:t> </w:t>
      </w:r>
    </w:p>
    <w:p w14:paraId="215DF30E" w14:textId="77777777" w:rsidR="00591D63" w:rsidRPr="00406719" w:rsidRDefault="00591D63" w:rsidP="00591D63">
      <w:pPr>
        <w:numPr>
          <w:ilvl w:val="0"/>
          <w:numId w:val="16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28"/>
          <w:szCs w:val="28"/>
          <w:lang w:val="en-US"/>
        </w:rPr>
      </w:pPr>
      <w:r w:rsidRPr="00406719">
        <w:rPr>
          <w:sz w:val="28"/>
          <w:szCs w:val="28"/>
          <w:lang w:val="en-US"/>
        </w:rPr>
        <w:t xml:space="preserve">Toshchev, A. Computational emotional thinking and virtual neurotransmitters [Text] / A. Toshchev, M. Talanov // International Journal of Synthetic Emotions (IJSE). — 2014. — Vol. 5. — P. 30 – 35. </w:t>
      </w:r>
      <w:r w:rsidRPr="00406719">
        <w:rPr>
          <w:rFonts w:ascii="MS Mincho" w:eastAsia="MS Mincho" w:hAnsi="MS Mincho" w:cs="MS Mincho"/>
          <w:sz w:val="28"/>
          <w:szCs w:val="28"/>
          <w:lang w:val="en-US"/>
        </w:rPr>
        <w:t> </w:t>
      </w:r>
    </w:p>
    <w:p w14:paraId="2C422A91" w14:textId="095006CD" w:rsidR="00591D63" w:rsidRPr="00406719" w:rsidRDefault="00591D63" w:rsidP="00591D63">
      <w:pPr>
        <w:numPr>
          <w:ilvl w:val="0"/>
          <w:numId w:val="16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38"/>
          <w:szCs w:val="38"/>
          <w:lang w:val="en-US"/>
        </w:rPr>
      </w:pPr>
      <w:r w:rsidRPr="00406719">
        <w:rPr>
          <w:sz w:val="28"/>
          <w:szCs w:val="28"/>
          <w:lang w:val="en-US"/>
        </w:rPr>
        <w:lastRenderedPageBreak/>
        <w:t>Toshchev,A.Appraisal,coping</w:t>
      </w:r>
      <w:r w:rsidR="00D47DCE" w:rsidRPr="00406719">
        <w:rPr>
          <w:sz w:val="28"/>
          <w:szCs w:val="28"/>
          <w:lang w:val="en-US"/>
        </w:rPr>
        <w:t xml:space="preserve"> </w:t>
      </w:r>
      <w:r w:rsidRPr="00406719">
        <w:rPr>
          <w:sz w:val="28"/>
          <w:szCs w:val="28"/>
          <w:lang w:val="en-US"/>
        </w:rPr>
        <w:t>and</w:t>
      </w:r>
      <w:r w:rsidR="00D47DCE" w:rsidRPr="00406719">
        <w:rPr>
          <w:sz w:val="28"/>
          <w:szCs w:val="28"/>
          <w:lang w:val="en-US"/>
        </w:rPr>
        <w:t xml:space="preserve"> </w:t>
      </w:r>
      <w:r w:rsidRPr="00406719">
        <w:rPr>
          <w:sz w:val="28"/>
          <w:szCs w:val="28"/>
          <w:lang w:val="en-US"/>
        </w:rPr>
        <w:t>high</w:t>
      </w:r>
      <w:r w:rsidR="00D47DCE" w:rsidRPr="00406719">
        <w:rPr>
          <w:sz w:val="28"/>
          <w:szCs w:val="28"/>
          <w:lang w:val="en-US"/>
        </w:rPr>
        <w:t xml:space="preserve"> </w:t>
      </w:r>
      <w:r w:rsidRPr="00406719">
        <w:rPr>
          <w:sz w:val="28"/>
          <w:szCs w:val="28"/>
          <w:lang w:val="en-US"/>
        </w:rPr>
        <w:t>level</w:t>
      </w:r>
      <w:r w:rsidR="00D47DCE" w:rsidRPr="00406719">
        <w:rPr>
          <w:sz w:val="28"/>
          <w:szCs w:val="28"/>
          <w:lang w:val="en-US"/>
        </w:rPr>
        <w:t xml:space="preserve"> </w:t>
      </w:r>
      <w:r w:rsidRPr="00406719">
        <w:rPr>
          <w:sz w:val="28"/>
          <w:szCs w:val="28"/>
          <w:lang w:val="en-US"/>
        </w:rPr>
        <w:t>emotions</w:t>
      </w:r>
      <w:r w:rsidR="00D47DCE" w:rsidRPr="00406719">
        <w:rPr>
          <w:sz w:val="28"/>
          <w:szCs w:val="28"/>
          <w:lang w:val="en-US"/>
        </w:rPr>
        <w:t xml:space="preserve"> </w:t>
      </w:r>
      <w:r w:rsidRPr="00406719">
        <w:rPr>
          <w:sz w:val="28"/>
          <w:szCs w:val="28"/>
          <w:lang w:val="en-US"/>
        </w:rPr>
        <w:t>aspects</w:t>
      </w:r>
      <w:r w:rsidR="00D47DCE" w:rsidRPr="00406719">
        <w:rPr>
          <w:sz w:val="28"/>
          <w:szCs w:val="28"/>
          <w:lang w:val="en-US"/>
        </w:rPr>
        <w:t xml:space="preserve"> </w:t>
      </w:r>
      <w:r w:rsidRPr="00406719">
        <w:rPr>
          <w:sz w:val="28"/>
          <w:szCs w:val="28"/>
          <w:lang w:val="en-US"/>
        </w:rPr>
        <w:t>of</w:t>
      </w:r>
      <w:r w:rsidR="00D47DCE" w:rsidRPr="00406719">
        <w:rPr>
          <w:sz w:val="28"/>
          <w:szCs w:val="28"/>
          <w:lang w:val="en-US"/>
        </w:rPr>
        <w:t xml:space="preserve"> </w:t>
      </w:r>
      <w:r w:rsidRPr="00406719">
        <w:rPr>
          <w:sz w:val="28"/>
          <w:szCs w:val="28"/>
          <w:lang w:val="en-US"/>
        </w:rPr>
        <w:t>computational emotional thinking [Text] / A. Toshchev, M. Talanov // International Journal of Synthetic Emotions (IJSE). — 2015. — Vol. 6. — P. 65 – 72.</w:t>
      </w:r>
      <w:r w:rsidRPr="00406719">
        <w:rPr>
          <w:sz w:val="38"/>
          <w:szCs w:val="38"/>
          <w:lang w:val="en-US"/>
        </w:rPr>
        <w:t xml:space="preserve"> </w:t>
      </w:r>
      <w:r w:rsidRPr="00406719">
        <w:rPr>
          <w:rFonts w:ascii="MS Mincho" w:eastAsia="MS Mincho" w:hAnsi="MS Mincho" w:cs="MS Mincho"/>
          <w:sz w:val="38"/>
          <w:szCs w:val="38"/>
          <w:lang w:val="en-US"/>
        </w:rPr>
        <w:t> </w:t>
      </w:r>
    </w:p>
    <w:p w14:paraId="1D53999A" w14:textId="5E21A20A" w:rsidR="00591D63" w:rsidRPr="00591D63" w:rsidRDefault="00591D63" w:rsidP="00591D63">
      <w:pPr>
        <w:numPr>
          <w:ilvl w:val="0"/>
          <w:numId w:val="16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28"/>
          <w:szCs w:val="28"/>
        </w:rPr>
      </w:pPr>
      <w:r w:rsidRPr="00591D63">
        <w:rPr>
          <w:sz w:val="28"/>
          <w:szCs w:val="28"/>
        </w:rPr>
        <w:t xml:space="preserve">Тощев, А.C. Вычислительная модель эмоций в интеллектуальных информационных системах [Текст] / А.C. Тощев, М.О. Таланов // Электронные библиотеки. –– 2015. –– Т. 18. –– С. 225 – 235. </w:t>
      </w:r>
      <w:r w:rsidRPr="00591D63">
        <w:rPr>
          <w:rFonts w:ascii="MS Mincho" w:eastAsia="MS Mincho" w:hAnsi="MS Mincho" w:cs="MS Mincho"/>
          <w:sz w:val="28"/>
          <w:szCs w:val="28"/>
        </w:rPr>
        <w:t> </w:t>
      </w:r>
    </w:p>
    <w:p w14:paraId="13BAF38A" w14:textId="125F1BD6" w:rsidR="00DB6A3B" w:rsidRPr="00F1479F" w:rsidRDefault="00591D63" w:rsidP="00D47DCE">
      <w:pPr>
        <w:numPr>
          <w:ilvl w:val="0"/>
          <w:numId w:val="16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38"/>
          <w:szCs w:val="38"/>
        </w:rPr>
      </w:pPr>
      <w:r w:rsidRPr="00591D63">
        <w:rPr>
          <w:sz w:val="28"/>
          <w:szCs w:val="28"/>
        </w:rPr>
        <w:t>Тощев, А.С. Применение моделей мышления в интеллектуальных вопросно-ответных системах [Текст] / А.С. Тощев // Электронные библиотеки. –– 2015. –– Т. 18. –– С. 216 – 224.</w:t>
      </w:r>
      <w:r>
        <w:rPr>
          <w:sz w:val="38"/>
          <w:szCs w:val="38"/>
        </w:rPr>
        <w:t xml:space="preserve"> </w:t>
      </w:r>
      <w:r>
        <w:rPr>
          <w:rFonts w:ascii="MS Mincho" w:eastAsia="MS Mincho" w:hAnsi="MS Mincho" w:cs="MS Mincho"/>
          <w:sz w:val="38"/>
          <w:szCs w:val="38"/>
        </w:rPr>
        <w:t> </w:t>
      </w:r>
    </w:p>
    <w:p w14:paraId="7AC28DB9" w14:textId="77777777" w:rsidR="007F1CEC" w:rsidRDefault="00BE6576" w:rsidP="007F1CEC">
      <w:pPr>
        <w:pStyle w:val="NormalWeb"/>
        <w:spacing w:before="0" w:after="0" w:line="360" w:lineRule="auto"/>
        <w:ind w:firstLine="720"/>
        <w:jc w:val="both"/>
        <w:rPr>
          <w:sz w:val="28"/>
          <w:szCs w:val="28"/>
        </w:rPr>
      </w:pPr>
      <w:r w:rsidRPr="007F1CEC">
        <w:rPr>
          <w:sz w:val="28"/>
          <w:szCs w:val="28"/>
        </w:rPr>
        <w:t>Основные положения и результаты диссертации опубликованы достаточно полно.</w:t>
      </w:r>
    </w:p>
    <w:p w14:paraId="3A8E0B08" w14:textId="13C329FB" w:rsidR="00523510" w:rsidRDefault="00BE6576" w:rsidP="00406719">
      <w:pPr>
        <w:pStyle w:val="NormalWeb"/>
        <w:spacing w:before="0" w:after="0" w:line="360" w:lineRule="auto"/>
        <w:ind w:firstLine="720"/>
        <w:jc w:val="both"/>
        <w:rPr>
          <w:sz w:val="28"/>
          <w:szCs w:val="28"/>
        </w:rPr>
      </w:pPr>
      <w:r w:rsidRPr="007F1CEC">
        <w:rPr>
          <w:sz w:val="28"/>
          <w:szCs w:val="28"/>
        </w:rPr>
        <w:t xml:space="preserve">Научный совет кафедры инжиниринга программного обеспечения считает, что диссертация </w:t>
      </w:r>
      <w:r w:rsidR="00591D63">
        <w:rPr>
          <w:sz w:val="28"/>
          <w:szCs w:val="28"/>
        </w:rPr>
        <w:t>Тощева Александр Сергеевича</w:t>
      </w:r>
      <w:r w:rsidRPr="007F1CEC">
        <w:rPr>
          <w:sz w:val="28"/>
          <w:szCs w:val="28"/>
        </w:rPr>
        <w:t xml:space="preserve"> полностью соответствует требованиям, предъявляемым к кандидатским диссертациям, и рекомендуется к защите по специальности 05.13.</w:t>
      </w:r>
      <w:r w:rsidR="00591D63">
        <w:rPr>
          <w:sz w:val="28"/>
          <w:szCs w:val="28"/>
        </w:rPr>
        <w:t>01</w:t>
      </w:r>
      <w:r w:rsidRPr="007F1CEC">
        <w:rPr>
          <w:sz w:val="28"/>
          <w:szCs w:val="28"/>
        </w:rPr>
        <w:t xml:space="preserve"> </w:t>
      </w:r>
      <w:r w:rsidR="00A21837" w:rsidRPr="00D4067F">
        <w:rPr>
          <w:sz w:val="28"/>
          <w:szCs w:val="28"/>
        </w:rPr>
        <w:t xml:space="preserve">– </w:t>
      </w:r>
      <w:r w:rsidRPr="007F1CEC">
        <w:rPr>
          <w:sz w:val="28"/>
          <w:szCs w:val="28"/>
        </w:rPr>
        <w:t>«</w:t>
      </w:r>
      <w:r w:rsidR="00591D63" w:rsidRPr="005F7AE0">
        <w:rPr>
          <w:sz w:val="28"/>
          <w:szCs w:val="28"/>
        </w:rPr>
        <w:t>Системный анализ</w:t>
      </w:r>
      <w:r w:rsidR="00591D63">
        <w:rPr>
          <w:sz w:val="28"/>
          <w:szCs w:val="28"/>
        </w:rPr>
        <w:t>, управление и обработка инфор</w:t>
      </w:r>
      <w:r w:rsidR="00591D63" w:rsidRPr="005F7AE0">
        <w:rPr>
          <w:sz w:val="28"/>
          <w:szCs w:val="28"/>
        </w:rPr>
        <w:t>мации</w:t>
      </w:r>
      <w:r w:rsidRPr="007F1CEC">
        <w:rPr>
          <w:sz w:val="28"/>
          <w:szCs w:val="28"/>
        </w:rPr>
        <w:t>» и полностью соответствует критериям Положения о порядке присуждения ученых степеней, предъявленным к докторским/кандидатским диссертациям, и рекомендуется к защите.</w:t>
      </w:r>
    </w:p>
    <w:p w14:paraId="12160B89" w14:textId="120CE53E" w:rsidR="007F1CEC" w:rsidRDefault="00BE6576" w:rsidP="00406719">
      <w:pPr>
        <w:pStyle w:val="NormalWeb"/>
        <w:spacing w:before="0" w:after="0" w:line="360" w:lineRule="auto"/>
        <w:ind w:firstLine="708"/>
        <w:jc w:val="both"/>
        <w:rPr>
          <w:sz w:val="28"/>
          <w:szCs w:val="28"/>
        </w:rPr>
      </w:pPr>
      <w:r w:rsidRPr="007F1CEC">
        <w:rPr>
          <w:sz w:val="28"/>
          <w:szCs w:val="28"/>
        </w:rPr>
        <w:t>Диссертация «</w:t>
      </w:r>
      <w:r w:rsidR="00406719">
        <w:rPr>
          <w:i/>
          <w:iCs/>
          <w:sz w:val="28"/>
          <w:szCs w:val="28"/>
        </w:rPr>
        <w:t>И</w:t>
      </w:r>
      <w:r w:rsidR="00F1479F" w:rsidRPr="00255979">
        <w:rPr>
          <w:i/>
          <w:iCs/>
          <w:sz w:val="28"/>
          <w:szCs w:val="28"/>
        </w:rPr>
        <w:t>нтеллектуальная система повышения эффективности ИТ-службы предприятия</w:t>
      </w:r>
      <w:r w:rsidRPr="007F1CEC">
        <w:rPr>
          <w:sz w:val="28"/>
          <w:szCs w:val="28"/>
        </w:rPr>
        <w:t xml:space="preserve">» </w:t>
      </w:r>
      <w:r w:rsidR="00F1479F">
        <w:rPr>
          <w:sz w:val="28"/>
          <w:szCs w:val="28"/>
        </w:rPr>
        <w:t>Тощева Александра Сергеевича</w:t>
      </w:r>
      <w:r w:rsidR="00406719">
        <w:rPr>
          <w:sz w:val="28"/>
          <w:szCs w:val="28"/>
        </w:rPr>
        <w:t xml:space="preserve"> р</w:t>
      </w:r>
      <w:r w:rsidRPr="007F1CEC">
        <w:rPr>
          <w:sz w:val="28"/>
          <w:szCs w:val="28"/>
        </w:rPr>
        <w:t xml:space="preserve">екомендуется к защите на соискание ученой степени кандидата физико-математических наук по специальности </w:t>
      </w:r>
      <w:r w:rsidR="00F1479F" w:rsidRPr="007F1CEC">
        <w:rPr>
          <w:sz w:val="28"/>
          <w:szCs w:val="28"/>
        </w:rPr>
        <w:t>05.13.</w:t>
      </w:r>
      <w:r w:rsidR="00F1479F">
        <w:rPr>
          <w:sz w:val="28"/>
          <w:szCs w:val="28"/>
        </w:rPr>
        <w:t>01</w:t>
      </w:r>
      <w:r w:rsidR="00F1479F" w:rsidRPr="007F1CEC">
        <w:rPr>
          <w:sz w:val="28"/>
          <w:szCs w:val="28"/>
        </w:rPr>
        <w:t xml:space="preserve"> </w:t>
      </w:r>
      <w:r w:rsidR="00F1479F" w:rsidRPr="00D4067F">
        <w:rPr>
          <w:sz w:val="28"/>
          <w:szCs w:val="28"/>
        </w:rPr>
        <w:t xml:space="preserve">– </w:t>
      </w:r>
      <w:r w:rsidR="00F1479F" w:rsidRPr="007F1CEC">
        <w:rPr>
          <w:sz w:val="28"/>
          <w:szCs w:val="28"/>
        </w:rPr>
        <w:t>«</w:t>
      </w:r>
      <w:r w:rsidR="00F1479F" w:rsidRPr="005F7AE0">
        <w:rPr>
          <w:sz w:val="28"/>
          <w:szCs w:val="28"/>
        </w:rPr>
        <w:t>Системный анализ</w:t>
      </w:r>
      <w:r w:rsidR="00F1479F">
        <w:rPr>
          <w:sz w:val="28"/>
          <w:szCs w:val="28"/>
        </w:rPr>
        <w:t>, управление и обработка инфор</w:t>
      </w:r>
      <w:r w:rsidR="00F1479F" w:rsidRPr="005F7AE0">
        <w:rPr>
          <w:sz w:val="28"/>
          <w:szCs w:val="28"/>
        </w:rPr>
        <w:t>мации</w:t>
      </w:r>
      <w:r w:rsidR="00F1479F" w:rsidRPr="007F1CEC">
        <w:rPr>
          <w:sz w:val="28"/>
          <w:szCs w:val="28"/>
        </w:rPr>
        <w:t>»</w:t>
      </w:r>
      <w:r w:rsidR="007F1CEC">
        <w:rPr>
          <w:sz w:val="28"/>
          <w:szCs w:val="28"/>
        </w:rPr>
        <w:t>.</w:t>
      </w:r>
    </w:p>
    <w:p w14:paraId="72C54316" w14:textId="6CCB6E12" w:rsidR="00BE6576" w:rsidRDefault="00BE6576" w:rsidP="007F1CEC">
      <w:pPr>
        <w:tabs>
          <w:tab w:val="left" w:pos="1134"/>
        </w:tabs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7F1CEC">
        <w:rPr>
          <w:sz w:val="28"/>
          <w:szCs w:val="28"/>
        </w:rPr>
        <w:t xml:space="preserve">Заключение принято на </w:t>
      </w:r>
      <w:r w:rsidR="00F1479F">
        <w:rPr>
          <w:sz w:val="28"/>
          <w:szCs w:val="28"/>
        </w:rPr>
        <w:t xml:space="preserve">совместном </w:t>
      </w:r>
      <w:r w:rsidRPr="007F1CEC">
        <w:rPr>
          <w:sz w:val="28"/>
          <w:szCs w:val="28"/>
        </w:rPr>
        <w:t xml:space="preserve">заседании кафедры </w:t>
      </w:r>
      <w:r w:rsidR="007F1CEC" w:rsidRPr="007F1CEC">
        <w:rPr>
          <w:sz w:val="28"/>
          <w:szCs w:val="28"/>
        </w:rPr>
        <w:t>инжиниринга</w:t>
      </w:r>
      <w:r w:rsidR="007F1CEC">
        <w:rPr>
          <w:sz w:val="28"/>
          <w:szCs w:val="28"/>
        </w:rPr>
        <w:t xml:space="preserve"> </w:t>
      </w:r>
      <w:r w:rsidR="007F1CEC" w:rsidRPr="007F1CEC">
        <w:rPr>
          <w:sz w:val="28"/>
          <w:szCs w:val="28"/>
        </w:rPr>
        <w:t>программного обеспечения</w:t>
      </w:r>
      <w:r w:rsidR="00F1479F">
        <w:rPr>
          <w:sz w:val="28"/>
          <w:szCs w:val="28"/>
        </w:rPr>
        <w:t xml:space="preserve"> Высшей школы ИТИС </w:t>
      </w:r>
      <w:r w:rsidR="00F1479F" w:rsidRPr="007F1CEC">
        <w:rPr>
          <w:sz w:val="28"/>
          <w:szCs w:val="28"/>
        </w:rPr>
        <w:t>Казанского (Приволжского) федерального университета</w:t>
      </w:r>
      <w:r w:rsidR="00286CF0" w:rsidRPr="00286CF0">
        <w:rPr>
          <w:sz w:val="28"/>
          <w:szCs w:val="28"/>
        </w:rPr>
        <w:t xml:space="preserve"> </w:t>
      </w:r>
      <w:r w:rsidR="00286CF0">
        <w:rPr>
          <w:sz w:val="28"/>
          <w:szCs w:val="28"/>
        </w:rPr>
        <w:t xml:space="preserve">и кафедры </w:t>
      </w:r>
      <w:r w:rsidR="00F1479F">
        <w:rPr>
          <w:sz w:val="28"/>
          <w:szCs w:val="28"/>
        </w:rPr>
        <w:t>дифференциальных уравнений</w:t>
      </w:r>
      <w:r w:rsidR="007F1CEC">
        <w:rPr>
          <w:sz w:val="28"/>
          <w:szCs w:val="28"/>
        </w:rPr>
        <w:t>.</w:t>
      </w:r>
      <w:r w:rsidR="00523510">
        <w:rPr>
          <w:sz w:val="28"/>
          <w:szCs w:val="28"/>
        </w:rPr>
        <w:t xml:space="preserve"> </w:t>
      </w:r>
      <w:r w:rsidRPr="007F1CEC">
        <w:rPr>
          <w:sz w:val="28"/>
          <w:szCs w:val="28"/>
        </w:rPr>
        <w:lastRenderedPageBreak/>
        <w:t xml:space="preserve">Присутствовало на </w:t>
      </w:r>
      <w:r w:rsidR="00FC7C94">
        <w:rPr>
          <w:sz w:val="28"/>
          <w:szCs w:val="28"/>
        </w:rPr>
        <w:t xml:space="preserve">расширенном </w:t>
      </w:r>
      <w:r w:rsidRPr="007F1CEC">
        <w:rPr>
          <w:sz w:val="28"/>
          <w:szCs w:val="28"/>
        </w:rPr>
        <w:t xml:space="preserve">заседании </w:t>
      </w:r>
      <w:r w:rsidR="00406719">
        <w:rPr>
          <w:sz w:val="28"/>
          <w:szCs w:val="28"/>
        </w:rPr>
        <w:t>__</w:t>
      </w:r>
      <w:r w:rsidRPr="007F1CEC">
        <w:rPr>
          <w:sz w:val="28"/>
          <w:szCs w:val="28"/>
        </w:rPr>
        <w:t xml:space="preserve"> чел. Результаты голосования: «за» - </w:t>
      </w:r>
      <w:r w:rsidR="00406719">
        <w:rPr>
          <w:sz w:val="28"/>
          <w:szCs w:val="28"/>
        </w:rPr>
        <w:t>__</w:t>
      </w:r>
      <w:r w:rsidRPr="007F1CEC">
        <w:rPr>
          <w:sz w:val="28"/>
          <w:szCs w:val="28"/>
        </w:rPr>
        <w:t xml:space="preserve"> чел.,</w:t>
      </w:r>
      <w:r w:rsidR="007F1CEC">
        <w:rPr>
          <w:sz w:val="28"/>
          <w:szCs w:val="28"/>
        </w:rPr>
        <w:t xml:space="preserve"> </w:t>
      </w:r>
      <w:r w:rsidRPr="007F1CEC">
        <w:rPr>
          <w:sz w:val="28"/>
          <w:szCs w:val="28"/>
        </w:rPr>
        <w:t xml:space="preserve">«против» - 0 чел., «воздержалось» - 0 чел., протокол № </w:t>
      </w:r>
      <w:r w:rsidR="00406719">
        <w:rPr>
          <w:sz w:val="28"/>
          <w:szCs w:val="28"/>
        </w:rPr>
        <w:t>_</w:t>
      </w:r>
      <w:bookmarkStart w:id="0" w:name="_GoBack"/>
      <w:bookmarkEnd w:id="0"/>
      <w:r w:rsidR="00FE3C94">
        <w:rPr>
          <w:sz w:val="28"/>
          <w:szCs w:val="28"/>
        </w:rPr>
        <w:t>__</w:t>
      </w:r>
      <w:r w:rsidRPr="007F1CEC">
        <w:rPr>
          <w:sz w:val="28"/>
          <w:szCs w:val="28"/>
        </w:rPr>
        <w:t xml:space="preserve"> от «</w:t>
      </w:r>
      <w:r w:rsidR="00FE3C94">
        <w:rPr>
          <w:sz w:val="28"/>
          <w:szCs w:val="28"/>
        </w:rPr>
        <w:t>____</w:t>
      </w:r>
      <w:r w:rsidRPr="007F1CEC">
        <w:rPr>
          <w:sz w:val="28"/>
          <w:szCs w:val="28"/>
        </w:rPr>
        <w:t xml:space="preserve">» </w:t>
      </w:r>
      <w:r w:rsidR="00FE3C94">
        <w:rPr>
          <w:sz w:val="28"/>
          <w:szCs w:val="28"/>
        </w:rPr>
        <w:t>__________ ______</w:t>
      </w:r>
      <w:r w:rsidRPr="007F1CEC">
        <w:rPr>
          <w:sz w:val="28"/>
          <w:szCs w:val="28"/>
        </w:rPr>
        <w:t>г.</w:t>
      </w:r>
    </w:p>
    <w:p w14:paraId="14AB854D" w14:textId="77777777" w:rsidR="00523510" w:rsidRDefault="00523510" w:rsidP="007F1CEC">
      <w:pPr>
        <w:tabs>
          <w:tab w:val="left" w:pos="1134"/>
        </w:tabs>
        <w:spacing w:line="360" w:lineRule="auto"/>
        <w:ind w:firstLine="720"/>
        <w:contextualSpacing/>
        <w:jc w:val="both"/>
        <w:rPr>
          <w:sz w:val="28"/>
          <w:szCs w:val="28"/>
        </w:rPr>
      </w:pPr>
    </w:p>
    <w:p w14:paraId="13259A71" w14:textId="77777777" w:rsidR="00286CF0" w:rsidRDefault="00EB2D2E" w:rsidP="007F1CEC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 w:rsidRPr="007F1CEC">
        <w:rPr>
          <w:sz w:val="28"/>
          <w:szCs w:val="28"/>
        </w:rPr>
        <w:t>Заведующий кафедрой</w:t>
      </w:r>
      <w:r w:rsidR="009338CD" w:rsidRPr="007F1CEC">
        <w:rPr>
          <w:sz w:val="28"/>
          <w:szCs w:val="28"/>
        </w:rPr>
        <w:t xml:space="preserve"> </w:t>
      </w:r>
      <w:r w:rsidR="00BE6576" w:rsidRPr="007F1CEC">
        <w:rPr>
          <w:sz w:val="28"/>
          <w:szCs w:val="28"/>
        </w:rPr>
        <w:t>инжиниринга</w:t>
      </w:r>
      <w:r w:rsidR="00523510" w:rsidRPr="00523510">
        <w:rPr>
          <w:sz w:val="28"/>
          <w:szCs w:val="28"/>
        </w:rPr>
        <w:t xml:space="preserve"> </w:t>
      </w:r>
      <w:r w:rsidR="00FC7C94" w:rsidRPr="007F1CEC">
        <w:rPr>
          <w:sz w:val="28"/>
          <w:szCs w:val="28"/>
        </w:rPr>
        <w:t>П</w:t>
      </w:r>
      <w:r w:rsidR="00523510" w:rsidRPr="007F1CEC">
        <w:rPr>
          <w:sz w:val="28"/>
          <w:szCs w:val="28"/>
        </w:rPr>
        <w:t>рограммного</w:t>
      </w:r>
    </w:p>
    <w:p w14:paraId="24A28EC2" w14:textId="77777777" w:rsidR="006C7202" w:rsidRPr="007F1CEC" w:rsidRDefault="00BE6576" w:rsidP="007F1CEC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 w:rsidRPr="007F1CEC">
        <w:rPr>
          <w:sz w:val="28"/>
          <w:szCs w:val="28"/>
        </w:rPr>
        <w:t>обеспечения</w:t>
      </w:r>
      <w:r w:rsidR="00EB2D2E" w:rsidRPr="007F1CEC">
        <w:rPr>
          <w:sz w:val="28"/>
          <w:szCs w:val="28"/>
        </w:rPr>
        <w:t xml:space="preserve"> </w:t>
      </w:r>
      <w:r w:rsidRPr="007F1CEC">
        <w:rPr>
          <w:sz w:val="28"/>
          <w:szCs w:val="28"/>
        </w:rPr>
        <w:t>Высшей школы ИТИС ФГАОУ ВО КФУ</w:t>
      </w:r>
      <w:r w:rsidRPr="007F1CEC">
        <w:rPr>
          <w:sz w:val="28"/>
          <w:szCs w:val="28"/>
        </w:rPr>
        <w:tab/>
      </w:r>
      <w:r w:rsidR="00FC7C94">
        <w:rPr>
          <w:sz w:val="28"/>
          <w:szCs w:val="28"/>
        </w:rPr>
        <w:tab/>
      </w:r>
      <w:r w:rsidR="00286CF0">
        <w:rPr>
          <w:sz w:val="28"/>
          <w:szCs w:val="28"/>
        </w:rPr>
        <w:t xml:space="preserve"> </w:t>
      </w:r>
      <w:r w:rsidRPr="007F1CEC">
        <w:rPr>
          <w:sz w:val="28"/>
          <w:szCs w:val="28"/>
        </w:rPr>
        <w:t>А</w:t>
      </w:r>
      <w:r w:rsidR="00A865B7" w:rsidRPr="007F1CEC">
        <w:rPr>
          <w:sz w:val="28"/>
          <w:szCs w:val="28"/>
        </w:rPr>
        <w:t>.</w:t>
      </w:r>
      <w:r w:rsidRPr="007F1CEC">
        <w:rPr>
          <w:sz w:val="28"/>
          <w:szCs w:val="28"/>
        </w:rPr>
        <w:t>Ф</w:t>
      </w:r>
      <w:r w:rsidR="00A865B7" w:rsidRPr="007F1CEC">
        <w:rPr>
          <w:sz w:val="28"/>
          <w:szCs w:val="28"/>
        </w:rPr>
        <w:t>.</w:t>
      </w:r>
      <w:r w:rsidRPr="007F1CEC">
        <w:rPr>
          <w:sz w:val="28"/>
          <w:szCs w:val="28"/>
        </w:rPr>
        <w:t xml:space="preserve"> Хасьянов</w:t>
      </w:r>
    </w:p>
    <w:p w14:paraId="0B4B7AAD" w14:textId="77777777" w:rsidR="00523510" w:rsidRDefault="00523510" w:rsidP="007F1CEC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14:paraId="69ADFC49" w14:textId="77777777" w:rsidR="00FA5D85" w:rsidRPr="007F1CEC" w:rsidRDefault="006C7202" w:rsidP="007F1CEC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 w:rsidRPr="007F1CEC">
        <w:rPr>
          <w:sz w:val="28"/>
          <w:szCs w:val="28"/>
        </w:rPr>
        <w:t>Секретарь заседания</w:t>
      </w:r>
      <w:r w:rsidRPr="007F1CEC">
        <w:rPr>
          <w:sz w:val="28"/>
          <w:szCs w:val="28"/>
        </w:rPr>
        <w:tab/>
      </w:r>
      <w:r w:rsidRPr="007F1CEC">
        <w:rPr>
          <w:sz w:val="28"/>
          <w:szCs w:val="28"/>
        </w:rPr>
        <w:tab/>
      </w:r>
      <w:r w:rsidRPr="007F1CEC">
        <w:rPr>
          <w:sz w:val="28"/>
          <w:szCs w:val="28"/>
        </w:rPr>
        <w:tab/>
      </w:r>
      <w:r w:rsidRPr="007F1CEC">
        <w:rPr>
          <w:sz w:val="28"/>
          <w:szCs w:val="28"/>
        </w:rPr>
        <w:tab/>
      </w:r>
      <w:r w:rsidRPr="007F1CEC">
        <w:rPr>
          <w:sz w:val="28"/>
          <w:szCs w:val="28"/>
        </w:rPr>
        <w:tab/>
      </w:r>
      <w:r w:rsidRPr="007F1CEC">
        <w:rPr>
          <w:sz w:val="28"/>
          <w:szCs w:val="28"/>
        </w:rPr>
        <w:tab/>
      </w:r>
      <w:r w:rsidR="00BE6576" w:rsidRPr="007F1CEC">
        <w:rPr>
          <w:sz w:val="28"/>
          <w:szCs w:val="28"/>
        </w:rPr>
        <w:tab/>
      </w:r>
      <w:r w:rsidR="00286CF0">
        <w:rPr>
          <w:sz w:val="28"/>
          <w:szCs w:val="28"/>
        </w:rPr>
        <w:t xml:space="preserve"> </w:t>
      </w:r>
      <w:r w:rsidR="006D5640">
        <w:rPr>
          <w:sz w:val="28"/>
          <w:szCs w:val="28"/>
        </w:rPr>
        <w:t xml:space="preserve">  </w:t>
      </w:r>
      <w:r w:rsidR="00286CF0">
        <w:rPr>
          <w:sz w:val="28"/>
          <w:szCs w:val="28"/>
        </w:rPr>
        <w:t xml:space="preserve"> </w:t>
      </w:r>
      <w:r w:rsidR="00FC7C94">
        <w:rPr>
          <w:sz w:val="28"/>
          <w:szCs w:val="28"/>
        </w:rPr>
        <w:t xml:space="preserve"> </w:t>
      </w:r>
      <w:r w:rsidR="00286CF0">
        <w:rPr>
          <w:sz w:val="28"/>
          <w:szCs w:val="28"/>
        </w:rPr>
        <w:t xml:space="preserve"> </w:t>
      </w:r>
      <w:r w:rsidR="006D5640">
        <w:rPr>
          <w:sz w:val="28"/>
          <w:szCs w:val="28"/>
        </w:rPr>
        <w:t>Е</w:t>
      </w:r>
      <w:r w:rsidR="00A865B7" w:rsidRPr="007F1CEC">
        <w:rPr>
          <w:sz w:val="28"/>
          <w:szCs w:val="28"/>
        </w:rPr>
        <w:t>.</w:t>
      </w:r>
      <w:r w:rsidR="00FC7C94">
        <w:rPr>
          <w:sz w:val="28"/>
          <w:szCs w:val="28"/>
        </w:rPr>
        <w:t>А</w:t>
      </w:r>
      <w:r w:rsidR="00A865B7" w:rsidRPr="007F1CEC">
        <w:rPr>
          <w:sz w:val="28"/>
          <w:szCs w:val="28"/>
        </w:rPr>
        <w:t>.</w:t>
      </w:r>
      <w:r w:rsidR="00FC7C94">
        <w:rPr>
          <w:sz w:val="28"/>
          <w:szCs w:val="28"/>
        </w:rPr>
        <w:t xml:space="preserve"> </w:t>
      </w:r>
      <w:r w:rsidR="006D5640">
        <w:rPr>
          <w:sz w:val="28"/>
          <w:szCs w:val="28"/>
        </w:rPr>
        <w:t>Сулейманова</w:t>
      </w:r>
    </w:p>
    <w:sectPr w:rsidR="00FA5D85" w:rsidRPr="007F1CEC" w:rsidSect="007D53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51" w:right="851" w:bottom="851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685AF8" w14:textId="77777777" w:rsidR="007E1E76" w:rsidRDefault="007E1E76" w:rsidP="007B00D4">
      <w:r>
        <w:separator/>
      </w:r>
    </w:p>
  </w:endnote>
  <w:endnote w:type="continuationSeparator" w:id="0">
    <w:p w14:paraId="2A94D9DB" w14:textId="77777777" w:rsidR="007E1E76" w:rsidRDefault="007E1E76" w:rsidP="007B0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8B6FF7" w14:textId="77777777" w:rsidR="00D83351" w:rsidRDefault="00D833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C78A4" w14:textId="77777777" w:rsidR="00D83351" w:rsidRDefault="00FB4EF9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406719">
      <w:rPr>
        <w:noProof/>
      </w:rPr>
      <w:t>6</w:t>
    </w:r>
    <w:r>
      <w:rPr>
        <w:noProof/>
      </w:rPr>
      <w:fldChar w:fldCharType="end"/>
    </w:r>
  </w:p>
  <w:p w14:paraId="543CFD2D" w14:textId="77777777" w:rsidR="00D83351" w:rsidRDefault="00D833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173D78" w14:textId="77777777" w:rsidR="00D83351" w:rsidRDefault="00D833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0510C6" w14:textId="77777777" w:rsidR="007E1E76" w:rsidRDefault="007E1E76" w:rsidP="007B00D4">
      <w:r>
        <w:separator/>
      </w:r>
    </w:p>
  </w:footnote>
  <w:footnote w:type="continuationSeparator" w:id="0">
    <w:p w14:paraId="5AD69BBB" w14:textId="77777777" w:rsidR="007E1E76" w:rsidRDefault="007E1E76" w:rsidP="007B00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40704A" w14:textId="77777777" w:rsidR="00D83351" w:rsidRDefault="00D833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DC2DE" w14:textId="77777777" w:rsidR="00D83351" w:rsidRDefault="00D8335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14CEA" w14:textId="77777777" w:rsidR="00D83351" w:rsidRDefault="00D833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4DE60A0E"/>
    <w:lvl w:ilvl="0" w:tplc="1A429462">
      <w:start w:val="4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3858F0"/>
    <w:multiLevelType w:val="hybridMultilevel"/>
    <w:tmpl w:val="888CD95E"/>
    <w:lvl w:ilvl="0" w:tplc="493C09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7684B"/>
    <w:multiLevelType w:val="hybridMultilevel"/>
    <w:tmpl w:val="D57CAE06"/>
    <w:lvl w:ilvl="0" w:tplc="04C2E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763EF7"/>
    <w:multiLevelType w:val="hybridMultilevel"/>
    <w:tmpl w:val="7988DCA2"/>
    <w:lvl w:ilvl="0" w:tplc="B436F3D6">
      <w:start w:val="1"/>
      <w:numFmt w:val="bullet"/>
      <w:lvlText w:val=""/>
      <w:lvlJc w:val="left"/>
      <w:pPr>
        <w:tabs>
          <w:tab w:val="num" w:pos="1632"/>
        </w:tabs>
        <w:ind w:left="1632" w:hanging="360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FB5DFE"/>
    <w:multiLevelType w:val="hybridMultilevel"/>
    <w:tmpl w:val="233ABA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3E3F5F"/>
    <w:multiLevelType w:val="multilevel"/>
    <w:tmpl w:val="DD9891BA"/>
    <w:lvl w:ilvl="0">
      <w:start w:val="1"/>
      <w:numFmt w:val="bullet"/>
      <w:lvlText w:val=""/>
      <w:lvlJc w:val="left"/>
      <w:pPr>
        <w:tabs>
          <w:tab w:val="num" w:pos="1632"/>
        </w:tabs>
        <w:ind w:left="1632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562"/>
        </w:tabs>
        <w:ind w:left="2562" w:hanging="915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2D27A27"/>
    <w:multiLevelType w:val="hybridMultilevel"/>
    <w:tmpl w:val="8A322E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C37E94"/>
    <w:multiLevelType w:val="hybridMultilevel"/>
    <w:tmpl w:val="79925E80"/>
    <w:lvl w:ilvl="0" w:tplc="894E0820">
      <w:start w:val="1"/>
      <w:numFmt w:val="bullet"/>
      <w:lvlText w:val=""/>
      <w:lvlJc w:val="left"/>
      <w:pPr>
        <w:tabs>
          <w:tab w:val="num" w:pos="1632"/>
        </w:tabs>
        <w:ind w:left="16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B6B2BCB"/>
    <w:multiLevelType w:val="hybridMultilevel"/>
    <w:tmpl w:val="C6A67CA8"/>
    <w:lvl w:ilvl="0" w:tplc="3F7010FA">
      <w:start w:val="1"/>
      <w:numFmt w:val="decimal"/>
      <w:lvlText w:val="%1."/>
      <w:lvlJc w:val="left"/>
      <w:pPr>
        <w:tabs>
          <w:tab w:val="num" w:pos="1482"/>
        </w:tabs>
        <w:ind w:left="1482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3E447705"/>
    <w:multiLevelType w:val="hybridMultilevel"/>
    <w:tmpl w:val="AB9AD1D6"/>
    <w:lvl w:ilvl="0" w:tplc="493C09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43E39"/>
    <w:multiLevelType w:val="hybridMultilevel"/>
    <w:tmpl w:val="936280C2"/>
    <w:lvl w:ilvl="0" w:tplc="B436F3D6">
      <w:start w:val="1"/>
      <w:numFmt w:val="bullet"/>
      <w:lvlText w:val=""/>
      <w:lvlJc w:val="left"/>
      <w:pPr>
        <w:ind w:left="1428" w:hanging="360"/>
      </w:pPr>
      <w:rPr>
        <w:rFonts w:ascii="Symbol" w:hAnsi="Symbol" w:cs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5600A49"/>
    <w:multiLevelType w:val="hybridMultilevel"/>
    <w:tmpl w:val="A27E6B72"/>
    <w:lvl w:ilvl="0" w:tplc="894E0820">
      <w:start w:val="1"/>
      <w:numFmt w:val="bullet"/>
      <w:lvlText w:val=""/>
      <w:lvlJc w:val="left"/>
      <w:pPr>
        <w:tabs>
          <w:tab w:val="num" w:pos="1632"/>
        </w:tabs>
        <w:ind w:left="1632" w:hanging="360"/>
      </w:pPr>
      <w:rPr>
        <w:rFonts w:ascii="Symbol" w:hAnsi="Symbol" w:hint="default"/>
      </w:rPr>
    </w:lvl>
    <w:lvl w:ilvl="1" w:tplc="3F7010FA">
      <w:start w:val="1"/>
      <w:numFmt w:val="decimal"/>
      <w:lvlText w:val="%2."/>
      <w:lvlJc w:val="left"/>
      <w:pPr>
        <w:tabs>
          <w:tab w:val="num" w:pos="2562"/>
        </w:tabs>
        <w:ind w:left="2562" w:hanging="91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60B0D7C"/>
    <w:multiLevelType w:val="hybridMultilevel"/>
    <w:tmpl w:val="DD9891BA"/>
    <w:lvl w:ilvl="0" w:tplc="894E0820">
      <w:start w:val="1"/>
      <w:numFmt w:val="bullet"/>
      <w:lvlText w:val=""/>
      <w:lvlJc w:val="left"/>
      <w:pPr>
        <w:tabs>
          <w:tab w:val="num" w:pos="1632"/>
        </w:tabs>
        <w:ind w:left="1632" w:hanging="360"/>
      </w:pPr>
      <w:rPr>
        <w:rFonts w:ascii="Symbol" w:hAnsi="Symbol" w:hint="default"/>
      </w:rPr>
    </w:lvl>
    <w:lvl w:ilvl="1" w:tplc="3F7010FA">
      <w:start w:val="1"/>
      <w:numFmt w:val="decimal"/>
      <w:lvlText w:val="%2."/>
      <w:lvlJc w:val="left"/>
      <w:pPr>
        <w:tabs>
          <w:tab w:val="num" w:pos="2562"/>
        </w:tabs>
        <w:ind w:left="2562" w:hanging="91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6BF4792"/>
    <w:multiLevelType w:val="hybridMultilevel"/>
    <w:tmpl w:val="03D8F6DA"/>
    <w:lvl w:ilvl="0" w:tplc="B436F3D6">
      <w:start w:val="1"/>
      <w:numFmt w:val="bullet"/>
      <w:lvlText w:val=""/>
      <w:lvlJc w:val="left"/>
      <w:pPr>
        <w:ind w:left="2484" w:hanging="360"/>
      </w:pPr>
      <w:rPr>
        <w:rFonts w:ascii="Symbol" w:hAnsi="Symbol" w:cs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7CC56AE4"/>
    <w:multiLevelType w:val="hybridMultilevel"/>
    <w:tmpl w:val="CB8AF290"/>
    <w:lvl w:ilvl="0" w:tplc="120CCF96">
      <w:start w:val="1"/>
      <w:numFmt w:val="decimal"/>
      <w:lvlText w:val="%1."/>
      <w:lvlJc w:val="left"/>
      <w:pPr>
        <w:ind w:left="1495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5"/>
  </w:num>
  <w:num w:numId="5">
    <w:abstractNumId w:val="11"/>
  </w:num>
  <w:num w:numId="6">
    <w:abstractNumId w:val="7"/>
  </w:num>
  <w:num w:numId="7">
    <w:abstractNumId w:val="4"/>
  </w:num>
  <w:num w:numId="8">
    <w:abstractNumId w:val="13"/>
  </w:num>
  <w:num w:numId="9">
    <w:abstractNumId w:val="10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9"/>
  </w:num>
  <w:num w:numId="13">
    <w:abstractNumId w:val="1"/>
  </w:num>
  <w:num w:numId="14">
    <w:abstractNumId w:val="14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2D2E"/>
    <w:rsid w:val="00041771"/>
    <w:rsid w:val="00050A0D"/>
    <w:rsid w:val="00071339"/>
    <w:rsid w:val="0007444B"/>
    <w:rsid w:val="00074EE4"/>
    <w:rsid w:val="000777D3"/>
    <w:rsid w:val="00082193"/>
    <w:rsid w:val="000A6ACD"/>
    <w:rsid w:val="000A7B26"/>
    <w:rsid w:val="000A7BFC"/>
    <w:rsid w:val="000A7CE3"/>
    <w:rsid w:val="000B4280"/>
    <w:rsid w:val="000B7D13"/>
    <w:rsid w:val="000C716B"/>
    <w:rsid w:val="000C7F7C"/>
    <w:rsid w:val="000D1488"/>
    <w:rsid w:val="000D2777"/>
    <w:rsid w:val="000E4566"/>
    <w:rsid w:val="00114E99"/>
    <w:rsid w:val="00132C26"/>
    <w:rsid w:val="00132F3E"/>
    <w:rsid w:val="0013756A"/>
    <w:rsid w:val="001400A6"/>
    <w:rsid w:val="00144D9B"/>
    <w:rsid w:val="0015524B"/>
    <w:rsid w:val="001569C9"/>
    <w:rsid w:val="00164757"/>
    <w:rsid w:val="00166E02"/>
    <w:rsid w:val="001979CC"/>
    <w:rsid w:val="001A1231"/>
    <w:rsid w:val="001D0957"/>
    <w:rsid w:val="001E239A"/>
    <w:rsid w:val="001F4DC9"/>
    <w:rsid w:val="00204D2B"/>
    <w:rsid w:val="002074C2"/>
    <w:rsid w:val="0021259C"/>
    <w:rsid w:val="00223134"/>
    <w:rsid w:val="002276F1"/>
    <w:rsid w:val="002319A5"/>
    <w:rsid w:val="00253B22"/>
    <w:rsid w:val="002613FC"/>
    <w:rsid w:val="00265CF6"/>
    <w:rsid w:val="00265EAF"/>
    <w:rsid w:val="00286CF0"/>
    <w:rsid w:val="00286EB1"/>
    <w:rsid w:val="002A4D9E"/>
    <w:rsid w:val="002B1E35"/>
    <w:rsid w:val="002B4C30"/>
    <w:rsid w:val="002B6A5A"/>
    <w:rsid w:val="002C417E"/>
    <w:rsid w:val="002C4AD1"/>
    <w:rsid w:val="002D7531"/>
    <w:rsid w:val="00301EA1"/>
    <w:rsid w:val="0031086C"/>
    <w:rsid w:val="00340D4D"/>
    <w:rsid w:val="003430E5"/>
    <w:rsid w:val="00361881"/>
    <w:rsid w:val="00370F65"/>
    <w:rsid w:val="00383D64"/>
    <w:rsid w:val="0039132D"/>
    <w:rsid w:val="00391960"/>
    <w:rsid w:val="00397390"/>
    <w:rsid w:val="003A6ADC"/>
    <w:rsid w:val="003B2557"/>
    <w:rsid w:val="003C0E41"/>
    <w:rsid w:val="003C3983"/>
    <w:rsid w:val="003C65B6"/>
    <w:rsid w:val="003D0AA0"/>
    <w:rsid w:val="003D516F"/>
    <w:rsid w:val="0040357C"/>
    <w:rsid w:val="0040365D"/>
    <w:rsid w:val="00406719"/>
    <w:rsid w:val="0041135E"/>
    <w:rsid w:val="00411808"/>
    <w:rsid w:val="00411E43"/>
    <w:rsid w:val="00431826"/>
    <w:rsid w:val="00482289"/>
    <w:rsid w:val="00487574"/>
    <w:rsid w:val="004A14D2"/>
    <w:rsid w:val="004F6DD5"/>
    <w:rsid w:val="00503CBA"/>
    <w:rsid w:val="00507E82"/>
    <w:rsid w:val="0051135D"/>
    <w:rsid w:val="00516457"/>
    <w:rsid w:val="00520BC4"/>
    <w:rsid w:val="00523510"/>
    <w:rsid w:val="00523A1F"/>
    <w:rsid w:val="005722E5"/>
    <w:rsid w:val="00586E33"/>
    <w:rsid w:val="00590C46"/>
    <w:rsid w:val="00591D63"/>
    <w:rsid w:val="00592D1F"/>
    <w:rsid w:val="005A50D6"/>
    <w:rsid w:val="005B4297"/>
    <w:rsid w:val="005C694D"/>
    <w:rsid w:val="005D2D69"/>
    <w:rsid w:val="005D5E45"/>
    <w:rsid w:val="005D7BAF"/>
    <w:rsid w:val="005E0C5C"/>
    <w:rsid w:val="005F3F96"/>
    <w:rsid w:val="005F564E"/>
    <w:rsid w:val="005F7AE0"/>
    <w:rsid w:val="00611585"/>
    <w:rsid w:val="006409FB"/>
    <w:rsid w:val="00642E23"/>
    <w:rsid w:val="00644E0C"/>
    <w:rsid w:val="00655466"/>
    <w:rsid w:val="00695792"/>
    <w:rsid w:val="00695B78"/>
    <w:rsid w:val="006A2479"/>
    <w:rsid w:val="006B418F"/>
    <w:rsid w:val="006C305A"/>
    <w:rsid w:val="006C7202"/>
    <w:rsid w:val="006D4324"/>
    <w:rsid w:val="006D5640"/>
    <w:rsid w:val="006E5118"/>
    <w:rsid w:val="006F0274"/>
    <w:rsid w:val="006F573A"/>
    <w:rsid w:val="0070118D"/>
    <w:rsid w:val="00753B96"/>
    <w:rsid w:val="00763A0C"/>
    <w:rsid w:val="007940CF"/>
    <w:rsid w:val="007A6B75"/>
    <w:rsid w:val="007A6DF5"/>
    <w:rsid w:val="007B00D4"/>
    <w:rsid w:val="007B1A6D"/>
    <w:rsid w:val="007B2CA3"/>
    <w:rsid w:val="007C0D3C"/>
    <w:rsid w:val="007C236D"/>
    <w:rsid w:val="007D53F1"/>
    <w:rsid w:val="007E1E76"/>
    <w:rsid w:val="007F1CEC"/>
    <w:rsid w:val="00813500"/>
    <w:rsid w:val="00820170"/>
    <w:rsid w:val="0084551E"/>
    <w:rsid w:val="00852F76"/>
    <w:rsid w:val="00857584"/>
    <w:rsid w:val="00862DC7"/>
    <w:rsid w:val="008655E3"/>
    <w:rsid w:val="00872594"/>
    <w:rsid w:val="00877316"/>
    <w:rsid w:val="008878D2"/>
    <w:rsid w:val="00887FD4"/>
    <w:rsid w:val="008A0D1C"/>
    <w:rsid w:val="008E257A"/>
    <w:rsid w:val="009007D3"/>
    <w:rsid w:val="009072E5"/>
    <w:rsid w:val="009119C3"/>
    <w:rsid w:val="009338CD"/>
    <w:rsid w:val="00952631"/>
    <w:rsid w:val="00952C1F"/>
    <w:rsid w:val="0095792C"/>
    <w:rsid w:val="00974902"/>
    <w:rsid w:val="00981E93"/>
    <w:rsid w:val="009869A1"/>
    <w:rsid w:val="009B40D0"/>
    <w:rsid w:val="009E2BBE"/>
    <w:rsid w:val="009E5CD4"/>
    <w:rsid w:val="009F367C"/>
    <w:rsid w:val="009F39B4"/>
    <w:rsid w:val="00A06606"/>
    <w:rsid w:val="00A11F9E"/>
    <w:rsid w:val="00A12962"/>
    <w:rsid w:val="00A135E8"/>
    <w:rsid w:val="00A169FE"/>
    <w:rsid w:val="00A21837"/>
    <w:rsid w:val="00A21C0F"/>
    <w:rsid w:val="00A22C9F"/>
    <w:rsid w:val="00A2790A"/>
    <w:rsid w:val="00A53FBF"/>
    <w:rsid w:val="00A54411"/>
    <w:rsid w:val="00A5754F"/>
    <w:rsid w:val="00A735B3"/>
    <w:rsid w:val="00A83389"/>
    <w:rsid w:val="00A85508"/>
    <w:rsid w:val="00A865B7"/>
    <w:rsid w:val="00A90803"/>
    <w:rsid w:val="00A9187D"/>
    <w:rsid w:val="00AA4187"/>
    <w:rsid w:val="00AA64F8"/>
    <w:rsid w:val="00AB1F5D"/>
    <w:rsid w:val="00AC1D09"/>
    <w:rsid w:val="00AC5608"/>
    <w:rsid w:val="00AD1C64"/>
    <w:rsid w:val="00AD4BA3"/>
    <w:rsid w:val="00AE3467"/>
    <w:rsid w:val="00AE508A"/>
    <w:rsid w:val="00AF37DA"/>
    <w:rsid w:val="00B03ADB"/>
    <w:rsid w:val="00B11777"/>
    <w:rsid w:val="00B41965"/>
    <w:rsid w:val="00B65C04"/>
    <w:rsid w:val="00B76467"/>
    <w:rsid w:val="00B80EB6"/>
    <w:rsid w:val="00BB0B86"/>
    <w:rsid w:val="00BB2CA4"/>
    <w:rsid w:val="00BC2B16"/>
    <w:rsid w:val="00BC6319"/>
    <w:rsid w:val="00BD102C"/>
    <w:rsid w:val="00BD3184"/>
    <w:rsid w:val="00BD606D"/>
    <w:rsid w:val="00BE3AFC"/>
    <w:rsid w:val="00BE6576"/>
    <w:rsid w:val="00C057B9"/>
    <w:rsid w:val="00C1498C"/>
    <w:rsid w:val="00C30A4E"/>
    <w:rsid w:val="00C5381B"/>
    <w:rsid w:val="00C632E3"/>
    <w:rsid w:val="00C742F3"/>
    <w:rsid w:val="00C748AE"/>
    <w:rsid w:val="00C8222F"/>
    <w:rsid w:val="00C92BF5"/>
    <w:rsid w:val="00C93494"/>
    <w:rsid w:val="00C946A7"/>
    <w:rsid w:val="00C95698"/>
    <w:rsid w:val="00CA079E"/>
    <w:rsid w:val="00CA53F6"/>
    <w:rsid w:val="00CA7790"/>
    <w:rsid w:val="00CB0607"/>
    <w:rsid w:val="00CC4C82"/>
    <w:rsid w:val="00CD5F5F"/>
    <w:rsid w:val="00D01C6A"/>
    <w:rsid w:val="00D11C0F"/>
    <w:rsid w:val="00D12EBA"/>
    <w:rsid w:val="00D26879"/>
    <w:rsid w:val="00D32BC3"/>
    <w:rsid w:val="00D3789B"/>
    <w:rsid w:val="00D43630"/>
    <w:rsid w:val="00D46FDF"/>
    <w:rsid w:val="00D47DCE"/>
    <w:rsid w:val="00D47EBF"/>
    <w:rsid w:val="00D55A0E"/>
    <w:rsid w:val="00D57C88"/>
    <w:rsid w:val="00D75137"/>
    <w:rsid w:val="00D75FBD"/>
    <w:rsid w:val="00D83351"/>
    <w:rsid w:val="00D854C6"/>
    <w:rsid w:val="00D854D9"/>
    <w:rsid w:val="00D952D5"/>
    <w:rsid w:val="00DA7D3D"/>
    <w:rsid w:val="00DB6A3B"/>
    <w:rsid w:val="00DC2BFE"/>
    <w:rsid w:val="00DC311D"/>
    <w:rsid w:val="00DC6334"/>
    <w:rsid w:val="00DE0F56"/>
    <w:rsid w:val="00DE55F0"/>
    <w:rsid w:val="00DF1248"/>
    <w:rsid w:val="00DF3B53"/>
    <w:rsid w:val="00DF7D3D"/>
    <w:rsid w:val="00E1310D"/>
    <w:rsid w:val="00E36A0E"/>
    <w:rsid w:val="00E61732"/>
    <w:rsid w:val="00E62D8D"/>
    <w:rsid w:val="00E70AC7"/>
    <w:rsid w:val="00E753B9"/>
    <w:rsid w:val="00E90A67"/>
    <w:rsid w:val="00EB2D2E"/>
    <w:rsid w:val="00EB5943"/>
    <w:rsid w:val="00ED554A"/>
    <w:rsid w:val="00EE0CE8"/>
    <w:rsid w:val="00EF05B0"/>
    <w:rsid w:val="00F1479F"/>
    <w:rsid w:val="00F22A0A"/>
    <w:rsid w:val="00F25DEA"/>
    <w:rsid w:val="00F37F8C"/>
    <w:rsid w:val="00F5252E"/>
    <w:rsid w:val="00F61EB4"/>
    <w:rsid w:val="00F64D4A"/>
    <w:rsid w:val="00F666B2"/>
    <w:rsid w:val="00F7564D"/>
    <w:rsid w:val="00F81F85"/>
    <w:rsid w:val="00F8201B"/>
    <w:rsid w:val="00F833FD"/>
    <w:rsid w:val="00FA5B9A"/>
    <w:rsid w:val="00FA5D85"/>
    <w:rsid w:val="00FB4EF9"/>
    <w:rsid w:val="00FC3DD4"/>
    <w:rsid w:val="00FC7C94"/>
    <w:rsid w:val="00FD3F11"/>
    <w:rsid w:val="00FD5F4E"/>
    <w:rsid w:val="00FE3C94"/>
    <w:rsid w:val="00FF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45B6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A3B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qFormat/>
    <w:rsid w:val="00EB2D2E"/>
    <w:pPr>
      <w:keepNext/>
      <w:jc w:val="center"/>
      <w:outlineLvl w:val="0"/>
    </w:pPr>
    <w:rPr>
      <w:sz w:val="40"/>
      <w:szCs w:val="24"/>
    </w:rPr>
  </w:style>
  <w:style w:type="paragraph" w:styleId="Heading2">
    <w:name w:val="heading 2"/>
    <w:basedOn w:val="Normal"/>
    <w:next w:val="Normal"/>
    <w:qFormat/>
    <w:rsid w:val="00EB2D2E"/>
    <w:pPr>
      <w:keepNext/>
      <w:outlineLvl w:val="1"/>
    </w:pPr>
    <w:rPr>
      <w:b/>
      <w:bCs/>
      <w:sz w:val="28"/>
      <w:szCs w:val="24"/>
    </w:rPr>
  </w:style>
  <w:style w:type="paragraph" w:styleId="Heading3">
    <w:name w:val="heading 3"/>
    <w:basedOn w:val="Normal"/>
    <w:next w:val="Normal"/>
    <w:qFormat/>
    <w:rsid w:val="00EB2D2E"/>
    <w:pPr>
      <w:keepNext/>
      <w:ind w:left="6237"/>
      <w:outlineLvl w:val="2"/>
    </w:pPr>
    <w:rPr>
      <w:b/>
      <w:bCs/>
      <w:sz w:val="4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EB2D2E"/>
    <w:pPr>
      <w:ind w:left="720"/>
      <w:jc w:val="both"/>
    </w:pPr>
    <w:rPr>
      <w:b/>
      <w:bCs/>
      <w:sz w:val="28"/>
      <w:szCs w:val="24"/>
    </w:rPr>
  </w:style>
  <w:style w:type="paragraph" w:styleId="BodyTextIndent2">
    <w:name w:val="Body Text Indent 2"/>
    <w:basedOn w:val="Normal"/>
    <w:rsid w:val="00EB2D2E"/>
    <w:pPr>
      <w:ind w:left="75" w:firstLine="360"/>
      <w:jc w:val="both"/>
    </w:pPr>
    <w:rPr>
      <w:sz w:val="28"/>
      <w:szCs w:val="24"/>
    </w:rPr>
  </w:style>
  <w:style w:type="paragraph" w:styleId="BodyText">
    <w:name w:val="Body Text"/>
    <w:basedOn w:val="Normal"/>
    <w:rsid w:val="00EB2D2E"/>
    <w:pPr>
      <w:jc w:val="both"/>
    </w:pPr>
    <w:rPr>
      <w:b/>
      <w:bCs/>
      <w:sz w:val="28"/>
      <w:szCs w:val="24"/>
    </w:rPr>
  </w:style>
  <w:style w:type="paragraph" w:styleId="Header">
    <w:name w:val="header"/>
    <w:basedOn w:val="Normal"/>
    <w:link w:val="HeaderChar"/>
    <w:rsid w:val="007B00D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7B00D4"/>
  </w:style>
  <w:style w:type="paragraph" w:styleId="Footer">
    <w:name w:val="footer"/>
    <w:basedOn w:val="Normal"/>
    <w:link w:val="FooterChar"/>
    <w:uiPriority w:val="99"/>
    <w:rsid w:val="007B00D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0D4"/>
  </w:style>
  <w:style w:type="paragraph" w:styleId="FootnoteText">
    <w:name w:val="footnote text"/>
    <w:basedOn w:val="Normal"/>
    <w:link w:val="FootnoteTextChar"/>
    <w:rsid w:val="00AE508A"/>
    <w:pPr>
      <w:widowControl/>
      <w:autoSpaceDE/>
      <w:autoSpaceDN/>
      <w:adjustRightInd/>
    </w:pPr>
  </w:style>
  <w:style w:type="character" w:customStyle="1" w:styleId="FootnoteTextChar">
    <w:name w:val="Footnote Text Char"/>
    <w:basedOn w:val="DefaultParagraphFont"/>
    <w:link w:val="FootnoteText"/>
    <w:rsid w:val="00AE508A"/>
  </w:style>
  <w:style w:type="character" w:styleId="FootnoteReference">
    <w:name w:val="footnote reference"/>
    <w:rsid w:val="00AE508A"/>
    <w:rPr>
      <w:vertAlign w:val="superscript"/>
    </w:rPr>
  </w:style>
  <w:style w:type="paragraph" w:customStyle="1" w:styleId="ConsPlusNormal">
    <w:name w:val="ConsPlusNormal"/>
    <w:rsid w:val="00AE508A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NormalWeb">
    <w:name w:val="Normal (Web)"/>
    <w:basedOn w:val="Normal"/>
    <w:rsid w:val="00A865B7"/>
    <w:pPr>
      <w:widowControl/>
      <w:autoSpaceDE/>
      <w:autoSpaceDN/>
      <w:adjustRightInd/>
      <w:spacing w:before="360" w:after="240" w:line="360" w:lineRule="atLeas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1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16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1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88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41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03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9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9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8</Pages>
  <Words>1595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Метако</Company>
  <LinksUpToDate>false</LinksUpToDate>
  <CharactersWithSpaces>10672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Husainov</dc:creator>
  <cp:lastModifiedBy>Alexander Toschev</cp:lastModifiedBy>
  <cp:revision>20</cp:revision>
  <cp:lastPrinted>2016-03-31T12:30:00Z</cp:lastPrinted>
  <dcterms:created xsi:type="dcterms:W3CDTF">2016-03-28T10:31:00Z</dcterms:created>
  <dcterms:modified xsi:type="dcterms:W3CDTF">2016-05-17T12:41:00Z</dcterms:modified>
</cp:coreProperties>
</file>