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Candidate Question Form</w:t>
      </w:r>
    </w:p>
    <w:p>
      <w:pPr>
        <w:spacing w:before="0" w:after="40"/>
        <w:jc w:val="center"/>
      </w:pPr>
      <w:r>
        <w:rPr>
          <w:rFonts w:ascii="Arial" w:hAnsi="Arial" w:eastAsia="Arial"/>
          <w:b/>
          <w:color w:val="17365D"/>
          <w:sz w:val="38"/>
        </w:rPr>
        <w:t>Workbook 8: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120"/>
        <w:jc w:val="center"/>
      </w:pPr>
      <w:r>
        <w:rPr>
          <w:rFonts w:ascii="Arial" w:hAnsi="Arial" w:eastAsia="Arial"/>
          <w:b/>
          <w:color w:val="17365D"/>
          <w:sz w:val="22"/>
        </w:rPr>
        <w:t>Counseling Theories, Therapeutic Alliance, and Core Counseling Skills</w:t>
      </w:r>
    </w:p>
    <w:p>
      <w:pPr>
        <w:spacing w:before="0" w:after="160"/>
        <w:jc w:val="center"/>
      </w:pPr>
      <w:r>
        <w:rPr>
          <w:rFonts w:ascii="Arial" w:hAnsi="Arial" w:eastAsia="Arial"/>
          <w:i/>
          <w:color w:val="4B5563"/>
          <w:sz w:val="19"/>
        </w:rPr>
        <w:t>Complete independently before opening the separate answer-and-rationales document</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Candidate Instructions</w:t>
      </w:r>
    </w:p>
    <w:p>
      <w:pPr>
        <w:pStyle w:val="ListBullet"/>
        <w:keepLines/>
        <w:spacing w:after="24"/>
      </w:pPr>
      <w:r>
        <w:rPr>
          <w:rFonts w:ascii="Arial" w:hAnsi="Arial" w:eastAsia="Arial"/>
          <w:color w:val="1F2937"/>
          <w:sz w:val="17"/>
        </w:rPr>
        <w:t>Complete all 17 questions without opening the Answer &amp; Rationales form.</w:t>
      </w:r>
    </w:p>
    <w:p>
      <w:pPr>
        <w:pStyle w:val="ListBullet"/>
        <w:keepLines/>
        <w:spacing w:after="24"/>
      </w:pPr>
      <w:r>
        <w:rPr>
          <w:rFonts w:ascii="Arial" w:hAnsi="Arial" w:eastAsia="Arial"/>
          <w:color w:val="1F2937"/>
          <w:sz w:val="17"/>
        </w:rPr>
        <w:t>Suggested timing: 27 minutes total. Record one answer, a confidence rating from 1 to 3, and a flag if review is needed.</w:t>
      </w:r>
    </w:p>
    <w:p>
      <w:pPr>
        <w:pStyle w:val="ListBullet"/>
        <w:keepLines/>
        <w:spacing w:after="24"/>
      </w:pPr>
      <w:r>
        <w:rPr>
          <w:rFonts w:ascii="Arial" w:hAnsi="Arial" w:eastAsia="Arial"/>
          <w:color w:val="1F2937"/>
          <w:sz w:val="17"/>
        </w:rPr>
        <w:t>Questions 1-5 are targeted theory, fit, alliance, and skill-sequence items. Questions 6-17 form one three-part NCMHCE-style case.</w:t>
      </w:r>
    </w:p>
    <w:p>
      <w:pPr>
        <w:pStyle w:val="ListBullet"/>
        <w:keepLines/>
        <w:spacing w:after="24"/>
      </w:pPr>
      <w:r>
        <w:rPr>
          <w:rFonts w:ascii="Arial" w:hAnsi="Arial" w:eastAsia="Arial"/>
          <w:color w:val="1F2937"/>
          <w:sz w:val="17"/>
        </w:rPr>
        <w:t>For the case, use only the facts available in the current section. Once you continue, do not revise earlier case-section answers or use later facts as earlier evidence.</w:t>
      </w:r>
    </w:p>
    <w:p>
      <w:pPr>
        <w:pStyle w:val="ListBullet"/>
        <w:keepLines/>
        <w:spacing w:after="24"/>
      </w:pPr>
      <w:r>
        <w:rPr>
          <w:rFonts w:ascii="Arial" w:hAnsi="Arial" w:eastAsia="Arial"/>
          <w:color w:val="1F2937"/>
          <w:sz w:val="17"/>
        </w:rPr>
        <w:t>Choose one best answer. Give priority to MAPS theory fit, the FITS selection filter, CONNECT alliance monitoring, LISTEN skill sequence, and REPAIR rupture response.</w:t>
      </w:r>
    </w:p>
    <w:p>
      <w:pPr>
        <w:pStyle w:val="ListBullet"/>
        <w:keepLines/>
        <w:spacing w:after="24"/>
      </w:pPr>
      <w:r>
        <w:rPr>
          <w:rFonts w:ascii="Arial" w:hAnsi="Arial" w:eastAsia="Arial"/>
          <w:color w:val="1F2937"/>
          <w:sz w:val="17"/>
        </w:rPr>
        <w:t>After completing the bank, use the separate rationale form to review every option and write a transferable correction rule.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WORKBOOK 8 DECISION TOOLS</w:t>
            </w:r>
          </w:p>
          <w:p>
            <w:pPr>
              <w:spacing w:after="0"/>
            </w:pPr>
            <w:r>
              <w:rPr>
                <w:rFonts w:ascii="Arial" w:hAnsi="Arial" w:eastAsia="Arial"/>
                <w:color w:val="1F2937"/>
                <w:sz w:val="16"/>
              </w:rPr>
              <w:t>MAPS compares theory mechanisms and counselor roles. FITS checks formulation, identity and preference, timing and safety, scope and setting. CONNECT builds and monitors alliance. LISTEN sequences core skills. REPAIR recognizes and responds to rupture.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EDUCATIONAL AND NON-AFFILIATION NOTICE</w:t>
            </w:r>
          </w:p>
          <w:p>
            <w:pPr>
              <w:spacing w:after="0"/>
            </w:pPr>
            <w:r>
              <w:rPr>
                <w:rFonts w:ascii="Arial" w:hAnsi="Arial" w:eastAsia="Arial"/>
                <w:color w:val="1F2937"/>
                <w:sz w:val="16"/>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before="0" w:after="0"/>
      </w:pPr>
    </w:p>
    <w:p>
      <w:pPr>
        <w:pStyle w:val="Heading2"/>
        <w:spacing w:before="0" w:after="80"/>
      </w:pPr>
      <w:r>
        <w:rPr>
          <w:rFonts w:ascii="Arial" w:hAnsi="Arial" w:eastAsia="Arial"/>
        </w:rPr>
        <w:t>Candidate Answer Sheet</w:t>
      </w:r>
    </w:p>
    <w:p>
      <w:pPr>
        <w:spacing w:before="0" w:after="40"/>
      </w:pPr>
      <w:r>
        <w:rPr>
          <w:rFonts w:ascii="Arial" w:hAnsi="Arial" w:eastAsia="Arial"/>
          <w:b/>
          <w:color w:val="17365D"/>
          <w:sz w:val="17"/>
        </w:rPr>
        <w:t xml:space="preserve">Start time: </w:t>
      </w:r>
      <w:r>
        <w:rPr>
          <w:rFonts w:ascii="Arial" w:hAnsi="Arial" w:eastAsia="Arial"/>
          <w:sz w:val="17"/>
        </w:rPr>
        <w:t xml:space="preserve">__________    </w:t>
      </w:r>
      <w:r>
        <w:rPr>
          <w:rFonts w:ascii="Arial" w:hAnsi="Arial" w:eastAsia="Arial"/>
          <w:b/>
          <w:color w:val="17365D"/>
          <w:sz w:val="17"/>
        </w:rPr>
        <w:t xml:space="preserve">End time: </w:t>
      </w:r>
      <w:r>
        <w:rPr>
          <w:rFonts w:ascii="Arial" w:hAnsi="Arial" w:eastAsia="Arial"/>
          <w:sz w:val="17"/>
        </w:rPr>
        <w:t xml:space="preserve">__________    </w:t>
      </w:r>
      <w:r>
        <w:rPr>
          <w:rFonts w:ascii="Arial" w:hAnsi="Arial" w:eastAsia="Arial"/>
          <w:b/>
          <w:color w:val="17365D"/>
          <w:sz w:val="17"/>
        </w:rPr>
        <w:t xml:space="preserve">Total time: </w:t>
      </w:r>
      <w:r>
        <w:rPr>
          <w:rFonts w:ascii="Arial" w:hAnsi="Arial" w:eastAsia="Arial"/>
          <w:sz w:val="17"/>
        </w:rPr>
        <w:t>__________</w:t>
      </w:r>
    </w:p>
    <w:p>
      <w:pPr>
        <w:spacing w:before="0" w:after="60"/>
      </w:pPr>
      <w:r>
        <w:rPr>
          <w:rFonts w:ascii="Arial" w:hAnsi="Arial" w:eastAsia="Arial"/>
          <w:i/>
          <w:color w:val="4B5563"/>
          <w:sz w:val="16"/>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Ans</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Conf</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Flag</w:t>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10</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11</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12</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13</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14</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15</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16</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17</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p>
      <w:r>
        <w:br w:type="page"/>
      </w:r>
    </w:p>
    <w:p>
      <w:pPr>
        <w:pStyle w:val="Heading2"/>
        <w:spacing w:before="0" w:after="80"/>
      </w:pPr>
      <w:r>
        <w:rPr>
          <w:rFonts w:ascii="Arial" w:hAnsi="Arial" w:eastAsia="Arial"/>
        </w:rPr>
        <w:t>Section I - Targeted Theory, Alliance, and Skill Questions</w:t>
      </w:r>
    </w:p>
    <w:p>
      <w:pPr>
        <w:spacing w:before="0" w:after="80"/>
      </w:pPr>
      <w:r>
        <w:rPr>
          <w:rFonts w:ascii="Arial" w:hAnsi="Arial" w:eastAsia="Arial"/>
          <w:color w:val="4B5563"/>
          <w:sz w:val="17"/>
        </w:rPr>
        <w:t>Complete Questions 1-5 by distinguishing theory from technique, recognizing a theory mechanism, checking FITS, monitoring CONNECT, and sequencing LISTEN skills.</w:t>
      </w:r>
    </w:p>
    <w:p>
      <w:pPr>
        <w:keepNext/>
        <w:spacing w:before="60" w:after="40"/>
      </w:pPr>
      <w:r>
        <w:rPr>
          <w:rFonts w:ascii="Arial" w:hAnsi="Arial" w:eastAsia="Arial"/>
          <w:b/>
          <w:color w:val="17365D"/>
          <w:sz w:val="16"/>
        </w:rPr>
        <w:t>LPCC-WB08-PB-Q001 | Knowledge &amp; Application | Easy | Primary concept: Theory versus technique</w:t>
      </w:r>
    </w:p>
    <w:p>
      <w:pPr>
        <w:keepNext/>
        <w:keepLines/>
        <w:spacing w:before="0" w:after="40"/>
      </w:pPr>
      <w:r>
        <w:rPr>
          <w:rFonts w:ascii="Arial" w:hAnsi="Arial" w:eastAsia="Arial"/>
          <w:b/>
          <w:color w:val="1F2937"/>
          <w:sz w:val="18"/>
        </w:rPr>
        <w:t>Which statement BEST distinguishes a counseling theory from a counseling technique?</w:t>
      </w:r>
    </w:p>
    <w:p>
      <w:pPr>
        <w:keepLines/>
        <w:spacing w:before="0" w:after="20"/>
        <w:ind w:left="43"/>
      </w:pPr>
      <w:r>
        <w:rPr>
          <w:rFonts w:ascii="Arial" w:hAnsi="Arial" w:eastAsia="Arial"/>
          <w:color w:val="1F2937"/>
          <w:sz w:val="17"/>
        </w:rPr>
        <w:t>A. A theory is the client's diagnosis, while a technique is the counselor's treatment plan.</w:t>
      </w:r>
    </w:p>
    <w:p>
      <w:pPr>
        <w:keepLines/>
        <w:spacing w:before="0" w:after="20"/>
        <w:ind w:left="43"/>
      </w:pPr>
      <w:r>
        <w:rPr>
          <w:rFonts w:ascii="Arial" w:hAnsi="Arial" w:eastAsia="Arial"/>
          <w:color w:val="1F2937"/>
          <w:sz w:val="17"/>
        </w:rPr>
        <w:t>B. A theory proposes how distress and change occur, while a technique is a specific counselor action selected from a formulation.</w:t>
      </w:r>
    </w:p>
    <w:p>
      <w:pPr>
        <w:keepLines/>
        <w:spacing w:before="0" w:after="20"/>
        <w:ind w:left="43"/>
      </w:pPr>
      <w:r>
        <w:rPr>
          <w:rFonts w:ascii="Arial" w:hAnsi="Arial" w:eastAsia="Arial"/>
          <w:color w:val="1F2937"/>
          <w:sz w:val="17"/>
        </w:rPr>
        <w:t>C. A theory is any intervention supported by research, while a technique is any action the client prefers.</w:t>
      </w:r>
    </w:p>
    <w:p>
      <w:pPr>
        <w:keepLines/>
        <w:spacing w:before="0" w:after="20"/>
        <w:ind w:left="43"/>
      </w:pPr>
      <w:r>
        <w:rPr>
          <w:rFonts w:ascii="Arial" w:hAnsi="Arial" w:eastAsia="Arial"/>
          <w:color w:val="1F2937"/>
          <w:sz w:val="17"/>
        </w:rPr>
        <w:t>D. A theory is identical to a manualized protocol, while a technique is the counselor's personality.</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LPCC-WB08-PB-Q002 | Knowledge &amp; Application | Easy | Primary concept: MAPS theory recognition</w:t>
      </w:r>
    </w:p>
    <w:p>
      <w:pPr>
        <w:keepNext/>
        <w:keepLines/>
        <w:spacing w:before="0" w:after="40"/>
      </w:pPr>
      <w:r>
        <w:rPr>
          <w:rFonts w:ascii="Arial" w:hAnsi="Arial" w:eastAsia="Arial"/>
          <w:b/>
          <w:color w:val="1F2937"/>
          <w:sz w:val="18"/>
        </w:rPr>
        <w:t>Which counselor question is MOST consistent with a solution-focused approach?</w:t>
      </w:r>
    </w:p>
    <w:p>
      <w:pPr>
        <w:keepLines/>
        <w:spacing w:before="0" w:after="20"/>
        <w:ind w:left="43"/>
      </w:pPr>
      <w:r>
        <w:rPr>
          <w:rFonts w:ascii="Arial" w:hAnsi="Arial" w:eastAsia="Arial"/>
          <w:color w:val="1F2937"/>
          <w:sz w:val="17"/>
        </w:rPr>
        <w:t>A. Which defense mechanism first developed in childhood?</w:t>
      </w:r>
    </w:p>
    <w:p>
      <w:pPr>
        <w:keepLines/>
        <w:spacing w:before="0" w:after="20"/>
        <w:ind w:left="43"/>
      </w:pPr>
      <w:r>
        <w:rPr>
          <w:rFonts w:ascii="Arial" w:hAnsi="Arial" w:eastAsia="Arial"/>
          <w:color w:val="1F2937"/>
          <w:sz w:val="17"/>
        </w:rPr>
        <w:t>B. Which automatic thought should we dispute before the next session?</w:t>
      </w:r>
    </w:p>
    <w:p>
      <w:pPr>
        <w:keepLines/>
        <w:spacing w:before="0" w:after="20"/>
        <w:ind w:left="43"/>
      </w:pPr>
      <w:r>
        <w:rPr>
          <w:rFonts w:ascii="Arial" w:hAnsi="Arial" w:eastAsia="Arial"/>
          <w:color w:val="1F2937"/>
          <w:sz w:val="17"/>
        </w:rPr>
        <w:t>C. What unresolved existential conflict explains the symptom?</w:t>
      </w:r>
    </w:p>
    <w:p>
      <w:pPr>
        <w:keepLines/>
        <w:spacing w:before="0" w:after="20"/>
        <w:ind w:left="43"/>
      </w:pPr>
      <w:r>
        <w:rPr>
          <w:rFonts w:ascii="Arial" w:hAnsi="Arial" w:eastAsia="Arial"/>
          <w:color w:val="1F2937"/>
          <w:sz w:val="17"/>
        </w:rPr>
        <w:t>D. When was the problem even slightly less intense, and what was different then?</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LPCC-WB08-PB-Q003 | Application | Moderate | Primary concept: FITS selection filter</w:t>
      </w:r>
    </w:p>
    <w:p>
      <w:pPr>
        <w:keepNext/>
        <w:keepLines/>
        <w:spacing w:before="0" w:after="40"/>
      </w:pPr>
      <w:r>
        <w:rPr>
          <w:rFonts w:ascii="Arial" w:hAnsi="Arial" w:eastAsia="Arial"/>
          <w:b/>
          <w:color w:val="1F2937"/>
          <w:sz w:val="18"/>
        </w:rPr>
        <w:t>A client requests practical help, has limited time, dislikes written homework, and wants culture discussed only when relevant. Which initial approach BEST reflects the FITS filter?</w:t>
      </w:r>
    </w:p>
    <w:p>
      <w:pPr>
        <w:keepLines/>
        <w:spacing w:before="0" w:after="20"/>
        <w:ind w:left="43"/>
      </w:pPr>
      <w:r>
        <w:rPr>
          <w:rFonts w:ascii="Arial" w:hAnsi="Arial" w:eastAsia="Arial"/>
          <w:color w:val="1F2937"/>
          <w:sz w:val="17"/>
        </w:rPr>
        <w:t>A. Clarify the target, offer brief in-session options with a clear rationale, ask how identity and context should be included, confirm feasibility, and establish how fit will be reviewed.</w:t>
      </w:r>
    </w:p>
    <w:p>
      <w:pPr>
        <w:keepLines/>
        <w:spacing w:before="0" w:after="20"/>
        <w:ind w:left="43"/>
      </w:pPr>
      <w:r>
        <w:rPr>
          <w:rFonts w:ascii="Arial" w:hAnsi="Arial" w:eastAsia="Arial"/>
          <w:color w:val="1F2937"/>
          <w:sz w:val="17"/>
        </w:rPr>
        <w:t>B. Assign a daily worksheet because structured homework is evidence based.</w:t>
      </w:r>
    </w:p>
    <w:p>
      <w:pPr>
        <w:keepLines/>
        <w:spacing w:before="0" w:after="20"/>
        <w:ind w:left="43"/>
      </w:pPr>
      <w:r>
        <w:rPr>
          <w:rFonts w:ascii="Arial" w:hAnsi="Arial" w:eastAsia="Arial"/>
          <w:color w:val="1F2937"/>
          <w:sz w:val="17"/>
        </w:rPr>
        <w:t>C. Avoid all discussion of culture so the counselor cannot make a mistake.</w:t>
      </w:r>
    </w:p>
    <w:p>
      <w:pPr>
        <w:keepLines/>
        <w:spacing w:before="0" w:after="20"/>
        <w:ind w:left="43"/>
      </w:pPr>
      <w:r>
        <w:rPr>
          <w:rFonts w:ascii="Arial" w:hAnsi="Arial" w:eastAsia="Arial"/>
          <w:color w:val="1F2937"/>
          <w:sz w:val="17"/>
        </w:rPr>
        <w:t>D. Select the counselor's favorite model and explain that consistency matters more than preference.</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LPCC-WB08-PB-Q004 | Application | Moderate | Primary concept: CONNECT alliance monitoring</w:t>
      </w:r>
    </w:p>
    <w:p>
      <w:pPr>
        <w:keepNext/>
        <w:keepLines/>
        <w:spacing w:before="0" w:after="40"/>
      </w:pPr>
      <w:r>
        <w:rPr>
          <w:rFonts w:ascii="Arial" w:hAnsi="Arial" w:eastAsia="Arial"/>
          <w:b/>
          <w:color w:val="1F2937"/>
          <w:sz w:val="18"/>
        </w:rPr>
        <w:t>A client agrees with every recommendation but becomes quieter, misses one appointment, and gives shorter answers. What should the counselor do FIRST?</w:t>
      </w:r>
    </w:p>
    <w:p>
      <w:pPr>
        <w:keepLines/>
        <w:spacing w:before="0" w:after="20"/>
        <w:ind w:left="43"/>
      </w:pPr>
      <w:r>
        <w:rPr>
          <w:rFonts w:ascii="Arial" w:hAnsi="Arial" w:eastAsia="Arial"/>
          <w:color w:val="1F2937"/>
          <w:sz w:val="17"/>
        </w:rPr>
        <w:t>A. Interpret the pattern as unconscious resistance and continue the current plan.</w:t>
      </w:r>
    </w:p>
    <w:p>
      <w:pPr>
        <w:keepLines/>
        <w:spacing w:before="0" w:after="20"/>
        <w:ind w:left="43"/>
      </w:pPr>
      <w:r>
        <w:rPr>
          <w:rFonts w:ascii="Arial" w:hAnsi="Arial" w:eastAsia="Arial"/>
          <w:color w:val="1F2937"/>
          <w:sz w:val="17"/>
        </w:rPr>
        <w:t>B. Increase the structure of assignments to improve compliance.</w:t>
      </w:r>
    </w:p>
    <w:p>
      <w:pPr>
        <w:keepLines/>
        <w:spacing w:before="0" w:after="20"/>
        <w:ind w:left="43"/>
      </w:pPr>
      <w:r>
        <w:rPr>
          <w:rFonts w:ascii="Arial" w:hAnsi="Arial" w:eastAsia="Arial"/>
          <w:color w:val="1F2937"/>
          <w:sz w:val="17"/>
        </w:rPr>
        <w:t>C. Name the change in engagement, invite the client's experience of goals and tasks, and listen without defensiveness.</w:t>
      </w:r>
    </w:p>
    <w:p>
      <w:pPr>
        <w:keepLines/>
        <w:spacing w:before="0" w:after="20"/>
        <w:ind w:left="43"/>
      </w:pPr>
      <w:r>
        <w:rPr>
          <w:rFonts w:ascii="Arial" w:hAnsi="Arial" w:eastAsia="Arial"/>
          <w:color w:val="1F2937"/>
          <w:sz w:val="17"/>
        </w:rPr>
        <w:t>D. Wait until the client directly complains because agreement shows the alliance is intact.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LPCC-WB08-PB-Q005 | Integrated Clinical Reasoning | Difficult | Primary concept: LISTEN and constructive confrontation</w:t>
      </w:r>
    </w:p>
    <w:p>
      <w:pPr>
        <w:keepNext/>
        <w:keepLines/>
        <w:spacing w:before="0" w:after="40"/>
      </w:pPr>
      <w:r>
        <w:rPr>
          <w:rFonts w:ascii="Arial" w:hAnsi="Arial" w:eastAsia="Arial"/>
          <w:b/>
          <w:color w:val="1F2937"/>
          <w:sz w:val="18"/>
        </w:rPr>
        <w:t>A client gives a long account of repeated conflict and says, “Maybe I am the problem, but nobody listens to me.” The counselor notices several discrepancies. What is the BEST initial response?</w:t>
      </w:r>
    </w:p>
    <w:p>
      <w:pPr>
        <w:keepLines/>
        <w:spacing w:before="0" w:after="20"/>
        <w:ind w:left="43"/>
      </w:pPr>
      <w:r>
        <w:rPr>
          <w:rFonts w:ascii="Arial" w:hAnsi="Arial" w:eastAsia="Arial"/>
          <w:color w:val="1F2937"/>
          <w:sz w:val="17"/>
        </w:rPr>
        <w:t>A. List the discrepancies immediately so the client can take responsibility.</w:t>
      </w:r>
    </w:p>
    <w:p>
      <w:pPr>
        <w:keepLines/>
        <w:spacing w:before="0" w:after="20"/>
        <w:ind w:left="43"/>
      </w:pPr>
      <w:r>
        <w:rPr>
          <w:rFonts w:ascii="Arial" w:hAnsi="Arial" w:eastAsia="Arial"/>
          <w:color w:val="1F2937"/>
          <w:sz w:val="17"/>
        </w:rPr>
        <w:t>B. Reflect the client's pain and wish to be understood, summarize the pattern, and then seek permission to explore one discrepancy collaboratively.</w:t>
      </w:r>
    </w:p>
    <w:p>
      <w:pPr>
        <w:keepLines/>
        <w:spacing w:before="0" w:after="20"/>
        <w:ind w:left="43"/>
      </w:pPr>
      <w:r>
        <w:rPr>
          <w:rFonts w:ascii="Arial" w:hAnsi="Arial" w:eastAsia="Arial"/>
          <w:color w:val="1F2937"/>
          <w:sz w:val="17"/>
        </w:rPr>
        <w:t>C. Provide psychoeducation about communication styles before discussing the client's experience.</w:t>
      </w:r>
    </w:p>
    <w:p>
      <w:pPr>
        <w:keepLines/>
        <w:spacing w:before="0" w:after="20"/>
        <w:ind w:left="43"/>
      </w:pPr>
      <w:r>
        <w:rPr>
          <w:rFonts w:ascii="Arial" w:hAnsi="Arial" w:eastAsia="Arial"/>
          <w:color w:val="1F2937"/>
          <w:sz w:val="17"/>
        </w:rPr>
        <w:t>D. Remain silent for the rest of the session so the client can process independently.</w:t>
      </w:r>
    </w:p>
    <w:p>
      <w:pPr>
        <w:spacing w:before="0" w:after="60"/>
      </w:pPr>
      <w:r>
        <w:rPr>
          <w:rFonts w:ascii="Arial" w:hAnsi="Arial" w:eastAsia="Arial"/>
          <w:i/>
          <w:color w:val="4B5563"/>
          <w:sz w:val="16"/>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Leila Hassan - Theory Fit and Alliance Formation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1</w:t>
            </w:r>
          </w:p>
          <w:p>
            <w:pPr>
              <w:spacing w:after="0"/>
            </w:pPr>
            <w:r>
              <w:rPr>
                <w:rFonts w:ascii="Arial" w:hAnsi="Arial" w:eastAsia="Arial"/>
                <w:color w:val="1F2937"/>
                <w:sz w:val="17"/>
              </w:rPr>
              <w:t>Leila Hassan, age 34, is an Arab American attorney who seeks counseling three months after a highly critical performance review and a recent promotion. She reports repeated checking of work email, sleep disruption, anticipatory anxiety before meetings, and harsh self-criticism. She denies suicidal intent, plan, or recent self-harm and identifies a close friend and an older sister as supports. Leila says, “I want practical tools, but I do not want therapy to become another performance evaluation.” She explains that family privacy and achievement are important to her but asks the counselor not to assume what those values mean. She wants to sleep more consistently, reduce checking, and speak more confidently in meetings.</w:t>
            </w:r>
          </w:p>
        </w:tc>
      </w:tr>
    </w:tbl>
    <w:p>
      <w:pPr>
        <w:spacing w:before="0" w:after="0"/>
      </w:pPr>
    </w:p>
    <w:p>
      <w:pPr>
        <w:spacing w:before="0" w:after="60"/>
      </w:pPr>
      <w:r>
        <w:rPr>
          <w:rFonts w:ascii="Arial" w:hAnsi="Arial" w:eastAsia="Arial"/>
          <w:b/>
          <w:color w:val="159C9C"/>
          <w:sz w:val="17"/>
        </w:rPr>
        <w:t>Answer Questions 6-9 using only the information in this section.</w:t>
      </w:r>
    </w:p>
    <w:p>
      <w:pPr>
        <w:keepNext/>
        <w:spacing w:before="60" w:after="40"/>
      </w:pPr>
      <w:r>
        <w:rPr>
          <w:rFonts w:ascii="Arial" w:hAnsi="Arial" w:eastAsia="Arial"/>
          <w:b/>
          <w:color w:val="17365D"/>
          <w:sz w:val="16"/>
        </w:rPr>
        <w:t>LPCC-WB08-PB-Q006 | Knowledge &amp; Application | Easy | Primary concept: Empathic reflection</w:t>
      </w:r>
    </w:p>
    <w:p>
      <w:pPr>
        <w:keepNext/>
        <w:keepLines/>
        <w:spacing w:before="0" w:after="40"/>
      </w:pPr>
      <w:r>
        <w:rPr>
          <w:rFonts w:ascii="Arial" w:hAnsi="Arial" w:eastAsia="Arial"/>
          <w:b/>
          <w:color w:val="1F2937"/>
          <w:sz w:val="18"/>
        </w:rPr>
        <w:t>Leila says, “I keep checking my work email because I am terrified I missed something, and then I hate myself for not being able to stop.” Which response BEST demonstrates empathy?</w:t>
      </w:r>
    </w:p>
    <w:p>
      <w:pPr>
        <w:keepLines/>
        <w:spacing w:before="0" w:after="20"/>
        <w:ind w:left="43"/>
      </w:pPr>
      <w:r>
        <w:rPr>
          <w:rFonts w:ascii="Arial" w:hAnsi="Arial" w:eastAsia="Arial"/>
          <w:color w:val="1F2937"/>
          <w:sz w:val="17"/>
        </w:rPr>
        <w:t>A. You need to set firmer limits with your phone.</w:t>
      </w:r>
    </w:p>
    <w:p>
      <w:pPr>
        <w:keepLines/>
        <w:spacing w:before="0" w:after="20"/>
        <w:ind w:left="43"/>
      </w:pPr>
      <w:r>
        <w:rPr>
          <w:rFonts w:ascii="Arial" w:hAnsi="Arial" w:eastAsia="Arial"/>
          <w:color w:val="1F2937"/>
          <w:sz w:val="17"/>
        </w:rPr>
        <w:t>B. Why do you keep doing something you know makes you feel worse?</w:t>
      </w:r>
    </w:p>
    <w:p>
      <w:pPr>
        <w:keepLines/>
        <w:spacing w:before="0" w:after="20"/>
        <w:ind w:left="43"/>
      </w:pPr>
      <w:r>
        <w:rPr>
          <w:rFonts w:ascii="Arial" w:hAnsi="Arial" w:eastAsia="Arial"/>
          <w:color w:val="1F2937"/>
          <w:sz w:val="17"/>
        </w:rPr>
        <w:t>C. It sounds exhausting to feel pulled to check for danger and then criticize yourself for needing reassurance.</w:t>
      </w:r>
    </w:p>
    <w:p>
      <w:pPr>
        <w:keepLines/>
        <w:spacing w:before="0" w:after="20"/>
        <w:ind w:left="43"/>
      </w:pPr>
      <w:r>
        <w:rPr>
          <w:rFonts w:ascii="Arial" w:hAnsi="Arial" w:eastAsia="Arial"/>
          <w:color w:val="1F2937"/>
          <w:sz w:val="17"/>
        </w:rPr>
        <w:t>D. Let me explain how reinforcement maintains checking behavior.</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LPCC-WB08-PB-Q007 | Application | Moderate | Primary concept: MAPS case formulation</w:t>
      </w:r>
    </w:p>
    <w:p>
      <w:pPr>
        <w:keepNext/>
        <w:keepLines/>
        <w:spacing w:before="0" w:after="40"/>
      </w:pPr>
      <w:r>
        <w:rPr>
          <w:rFonts w:ascii="Arial" w:hAnsi="Arial" w:eastAsia="Arial"/>
          <w:b/>
          <w:color w:val="1F2937"/>
          <w:sz w:val="18"/>
        </w:rPr>
        <w:t>Which formulation BEST integrates the information available in Part 1?</w:t>
      </w:r>
    </w:p>
    <w:p>
      <w:pPr>
        <w:keepLines/>
        <w:spacing w:before="0" w:after="20"/>
        <w:ind w:left="43"/>
      </w:pPr>
      <w:r>
        <w:rPr>
          <w:rFonts w:ascii="Arial" w:hAnsi="Arial" w:eastAsia="Arial"/>
          <w:color w:val="1F2937"/>
          <w:sz w:val="17"/>
        </w:rPr>
        <w:t>A. Threat sensitivity after a critical review, reinforcement from repeated email checking, achievement-linked self-criticism, sleep disruption, and concern about being judged may interact; the client's strengths, preferences, culture, and desired work functioning should guide a revisable plan.</w:t>
      </w:r>
    </w:p>
    <w:p>
      <w:pPr>
        <w:keepLines/>
        <w:spacing w:before="0" w:after="20"/>
        <w:ind w:left="43"/>
      </w:pPr>
      <w:r>
        <w:rPr>
          <w:rFonts w:ascii="Arial" w:hAnsi="Arial" w:eastAsia="Arial"/>
          <w:color w:val="1F2937"/>
          <w:sz w:val="17"/>
        </w:rPr>
        <w:t>B. Leila has an irrational-thinking problem that should be corrected with daily worksheets.</w:t>
      </w:r>
    </w:p>
    <w:p>
      <w:pPr>
        <w:keepLines/>
        <w:spacing w:before="0" w:after="20"/>
        <w:ind w:left="43"/>
      </w:pPr>
      <w:r>
        <w:rPr>
          <w:rFonts w:ascii="Arial" w:hAnsi="Arial" w:eastAsia="Arial"/>
          <w:color w:val="1F2937"/>
          <w:sz w:val="17"/>
        </w:rPr>
        <w:t>C. Leila's family culture caused the anxiety and must be confronted.</w:t>
      </w:r>
    </w:p>
    <w:p>
      <w:pPr>
        <w:keepLines/>
        <w:spacing w:before="0" w:after="20"/>
        <w:ind w:left="43"/>
      </w:pPr>
      <w:r>
        <w:rPr>
          <w:rFonts w:ascii="Arial" w:hAnsi="Arial" w:eastAsia="Arial"/>
          <w:color w:val="1F2937"/>
          <w:sz w:val="17"/>
        </w:rPr>
        <w:t>D. The problem is purely biological because sleep is disrupted.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LPCC-WB08-PB-Q008 | Integrated Clinical Reasoning | Difficult | Primary concept: Culture, identity, and theory fit</w:t>
      </w:r>
    </w:p>
    <w:p>
      <w:pPr>
        <w:keepNext/>
        <w:keepLines/>
        <w:spacing w:before="0" w:after="40"/>
      </w:pPr>
      <w:r>
        <w:rPr>
          <w:rFonts w:ascii="Arial" w:hAnsi="Arial" w:eastAsia="Arial"/>
          <w:b/>
          <w:color w:val="1F2937"/>
          <w:sz w:val="18"/>
        </w:rPr>
        <w:t>Leila says family privacy and achievement are important to her but asks the counselor not to make assumptions. What is the BEST response?</w:t>
      </w:r>
    </w:p>
    <w:p>
      <w:pPr>
        <w:keepLines/>
        <w:spacing w:before="0" w:after="20"/>
        <w:ind w:left="43"/>
      </w:pPr>
      <w:r>
        <w:rPr>
          <w:rFonts w:ascii="Arial" w:hAnsi="Arial" w:eastAsia="Arial"/>
          <w:color w:val="1F2937"/>
          <w:sz w:val="17"/>
        </w:rPr>
        <w:t>A. Avoid family and culture entirely because asking could be intrusive.</w:t>
      </w:r>
    </w:p>
    <w:p>
      <w:pPr>
        <w:keepLines/>
        <w:spacing w:before="0" w:after="20"/>
        <w:ind w:left="43"/>
      </w:pPr>
      <w:r>
        <w:rPr>
          <w:rFonts w:ascii="Arial" w:hAnsi="Arial" w:eastAsia="Arial"/>
          <w:color w:val="1F2937"/>
          <w:sz w:val="17"/>
        </w:rPr>
        <w:t>B. Explain that family privacy is probably the source of the problem.</w:t>
      </w:r>
    </w:p>
    <w:p>
      <w:pPr>
        <w:keepLines/>
        <w:spacing w:before="0" w:after="20"/>
        <w:ind w:left="43"/>
      </w:pPr>
      <w:r>
        <w:rPr>
          <w:rFonts w:ascii="Arial" w:hAnsi="Arial" w:eastAsia="Arial"/>
          <w:color w:val="1F2937"/>
          <w:sz w:val="17"/>
        </w:rPr>
        <w:t>C. Recommend immediate independence from family expectations so treatment supports individuation.</w:t>
      </w:r>
    </w:p>
    <w:p>
      <w:pPr>
        <w:keepLines/>
        <w:spacing w:before="0" w:after="20"/>
        <w:ind w:left="43"/>
      </w:pPr>
      <w:r>
        <w:rPr>
          <w:rFonts w:ascii="Arial" w:hAnsi="Arial" w:eastAsia="Arial"/>
          <w:color w:val="1F2937"/>
          <w:sz w:val="17"/>
        </w:rPr>
        <w:t>D. Ask how privacy, achievement, family relationships, and identity are relevant to the current concern, what feels supportive or burdensome, and how Leila wants those topics included.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LPCC-WB08-PB-Q009 | Application | Moderate | Primary concept: Collaborative initial task</w:t>
      </w:r>
    </w:p>
    <w:p>
      <w:pPr>
        <w:keepNext/>
        <w:keepLines/>
        <w:spacing w:before="0" w:after="40"/>
      </w:pPr>
      <w:r>
        <w:rPr>
          <w:rFonts w:ascii="Arial" w:hAnsi="Arial" w:eastAsia="Arial"/>
          <w:b/>
          <w:color w:val="1F2937"/>
          <w:sz w:val="18"/>
        </w:rPr>
        <w:t>Which initial counseling task BEST fits Leila's stated preferences and current goal?</w:t>
      </w:r>
    </w:p>
    <w:p>
      <w:pPr>
        <w:keepLines/>
        <w:spacing w:before="0" w:after="20"/>
        <w:ind w:left="43"/>
      </w:pPr>
      <w:r>
        <w:rPr>
          <w:rFonts w:ascii="Arial" w:hAnsi="Arial" w:eastAsia="Arial"/>
          <w:color w:val="1F2937"/>
          <w:sz w:val="17"/>
        </w:rPr>
        <w:t>A. Assign a detailed daily thought record and require completion before the next session.</w:t>
      </w:r>
    </w:p>
    <w:p>
      <w:pPr>
        <w:keepLines/>
        <w:spacing w:before="0" w:after="20"/>
        <w:ind w:left="43"/>
      </w:pPr>
      <w:r>
        <w:rPr>
          <w:rFonts w:ascii="Arial" w:hAnsi="Arial" w:eastAsia="Arial"/>
          <w:color w:val="1F2937"/>
          <w:sz w:val="17"/>
        </w:rPr>
        <w:t>B. Offer a brief in-session exercise to notice the checking urge, clarify what “practical” means, connect the exercise to sleep and work goals, and ask how Leila wants to practice between sessions.</w:t>
      </w:r>
    </w:p>
    <w:p>
      <w:pPr>
        <w:keepLines/>
        <w:spacing w:before="0" w:after="20"/>
        <w:ind w:left="43"/>
      </w:pPr>
      <w:r>
        <w:rPr>
          <w:rFonts w:ascii="Arial" w:hAnsi="Arial" w:eastAsia="Arial"/>
          <w:color w:val="1F2937"/>
          <w:sz w:val="17"/>
        </w:rPr>
        <w:t>C. Begin with an intensive interpretation of childhood family dynamics because deeper work is always more effective.</w:t>
      </w:r>
    </w:p>
    <w:p>
      <w:pPr>
        <w:keepLines/>
        <w:spacing w:before="0" w:after="20"/>
        <w:ind w:left="43"/>
      </w:pPr>
      <w:r>
        <w:rPr>
          <w:rFonts w:ascii="Arial" w:hAnsi="Arial" w:eastAsia="Arial"/>
          <w:color w:val="1F2937"/>
          <w:sz w:val="17"/>
        </w:rPr>
        <w:t>D. Provide a lecture on anxiety and postpone collaboration until Leila understands the counselor's model.</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2, answer every Part 1 item and review flagged responses. Once you continue, do not revise Questions 6-9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Task Mismatch and Emerging Rupture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2</w:t>
            </w:r>
          </w:p>
          <w:p>
            <w:pPr>
              <w:spacing w:after="0"/>
            </w:pPr>
            <w:r>
              <w:rPr>
                <w:rFonts w:ascii="Arial" w:hAnsi="Arial" w:eastAsia="Arial"/>
                <w:color w:val="1F2937"/>
                <w:sz w:val="17"/>
              </w:rPr>
              <w:t>The counselor selects a cognitive approach and assigns a detailed daily thought record. During sessions, the counselor repeatedly labels Leila's predictions as “distortions” and asks why she has not completed the worksheets. Leila begins giving shorter answers, misses the worksheet twice, and cancels one visit. When the counselor asks why she is avoiding treatment, Leila says, “This is exactly another performance review. You already decided what is wrong with me.” The counselor feels an urge to explain that the worksheet is evidence based and that Leila originally requested practical help.</w:t>
            </w:r>
          </w:p>
        </w:tc>
      </w:tr>
    </w:tbl>
    <w:p>
      <w:pPr>
        <w:spacing w:before="0" w:after="0"/>
      </w:pPr>
    </w:p>
    <w:p>
      <w:pPr>
        <w:spacing w:before="0" w:after="60"/>
      </w:pPr>
      <w:r>
        <w:rPr>
          <w:rFonts w:ascii="Arial" w:hAnsi="Arial" w:eastAsia="Arial"/>
          <w:b/>
          <w:color w:val="159C9C"/>
          <w:sz w:val="17"/>
        </w:rPr>
        <w:t>Answer Questions 10-13 using only the information in this section.</w:t>
      </w:r>
    </w:p>
    <w:p>
      <w:pPr>
        <w:keepNext/>
        <w:spacing w:before="60" w:after="40"/>
      </w:pPr>
      <w:r>
        <w:rPr>
          <w:rFonts w:ascii="Arial" w:hAnsi="Arial" w:eastAsia="Arial"/>
          <w:b/>
          <w:color w:val="17365D"/>
          <w:sz w:val="16"/>
        </w:rPr>
        <w:t>LPCC-WB08-PB-Q010 | Knowledge &amp; Application | Easy | Primary concept: Rupture recognition</w:t>
      </w:r>
    </w:p>
    <w:p>
      <w:pPr>
        <w:keepNext/>
        <w:keepLines/>
        <w:spacing w:before="0" w:after="40"/>
      </w:pPr>
      <w:r>
        <w:rPr>
          <w:rFonts w:ascii="Arial" w:hAnsi="Arial" w:eastAsia="Arial"/>
          <w:b/>
          <w:color w:val="1F2937"/>
          <w:sz w:val="18"/>
        </w:rPr>
        <w:t>Leila's shorter answers, missed worksheet, canceled visit, and statement that counseling feels like a performance review MOST clearly indicate which pattern?</w:t>
      </w:r>
    </w:p>
    <w:p>
      <w:pPr>
        <w:keepLines/>
        <w:spacing w:before="0" w:after="20"/>
        <w:ind w:left="43"/>
      </w:pPr>
      <w:r>
        <w:rPr>
          <w:rFonts w:ascii="Arial" w:hAnsi="Arial" w:eastAsia="Arial"/>
          <w:color w:val="1F2937"/>
          <w:sz w:val="17"/>
        </w:rPr>
        <w:t>A. A task rupture with withdrawal and direct confrontation elements.</w:t>
      </w:r>
    </w:p>
    <w:p>
      <w:pPr>
        <w:keepLines/>
        <w:spacing w:before="0" w:after="20"/>
        <w:ind w:left="43"/>
      </w:pPr>
      <w:r>
        <w:rPr>
          <w:rFonts w:ascii="Arial" w:hAnsi="Arial" w:eastAsia="Arial"/>
          <w:color w:val="1F2937"/>
          <w:sz w:val="17"/>
        </w:rPr>
        <w:t>B. Successful treatment engagement because Leila remains in counseling.</w:t>
      </w:r>
    </w:p>
    <w:p>
      <w:pPr>
        <w:keepLines/>
        <w:spacing w:before="0" w:after="20"/>
        <w:ind w:left="43"/>
      </w:pPr>
      <w:r>
        <w:rPr>
          <w:rFonts w:ascii="Arial" w:hAnsi="Arial" w:eastAsia="Arial"/>
          <w:color w:val="1F2937"/>
          <w:sz w:val="17"/>
        </w:rPr>
        <w:t>C. Proof that Leila lacks motivation for change.</w:t>
      </w:r>
    </w:p>
    <w:p>
      <w:pPr>
        <w:keepLines/>
        <w:spacing w:before="0" w:after="20"/>
        <w:ind w:left="43"/>
      </w:pPr>
      <w:r>
        <w:rPr>
          <w:rFonts w:ascii="Arial" w:hAnsi="Arial" w:eastAsia="Arial"/>
          <w:color w:val="1F2937"/>
          <w:sz w:val="17"/>
        </w:rPr>
        <w:t>D. A need to increase homework accountability immediately.</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LPCC-WB08-PB-Q011 | Application | Moderate | Primary concept: Immediate rupture response</w:t>
      </w:r>
    </w:p>
    <w:p>
      <w:pPr>
        <w:keepNext/>
        <w:keepLines/>
        <w:spacing w:before="0" w:after="40"/>
      </w:pPr>
      <w:r>
        <w:rPr>
          <w:rFonts w:ascii="Arial" w:hAnsi="Arial" w:eastAsia="Arial"/>
          <w:b/>
          <w:color w:val="1F2937"/>
          <w:sz w:val="18"/>
        </w:rPr>
        <w:t>After Leila says, “You already decided what is wrong with me,” what should the counselor do FIRST?</w:t>
      </w:r>
    </w:p>
    <w:p>
      <w:pPr>
        <w:keepLines/>
        <w:spacing w:before="0" w:after="20"/>
        <w:ind w:left="43"/>
      </w:pPr>
      <w:r>
        <w:rPr>
          <w:rFonts w:ascii="Arial" w:hAnsi="Arial" w:eastAsia="Arial"/>
          <w:color w:val="1F2937"/>
          <w:sz w:val="17"/>
        </w:rPr>
        <w:t>A. Explain that the worksheet is evidence based and that Leila originally asked for practical tools.</w:t>
      </w:r>
    </w:p>
    <w:p>
      <w:pPr>
        <w:keepLines/>
        <w:spacing w:before="0" w:after="20"/>
        <w:ind w:left="43"/>
      </w:pPr>
      <w:r>
        <w:rPr>
          <w:rFonts w:ascii="Arial" w:hAnsi="Arial" w:eastAsia="Arial"/>
          <w:color w:val="1F2937"/>
          <w:sz w:val="17"/>
        </w:rPr>
        <w:t>B. Point out that Leila agreed to the treatment plan and did not object earlier.</w:t>
      </w:r>
    </w:p>
    <w:p>
      <w:pPr>
        <w:keepLines/>
        <w:spacing w:before="0" w:after="20"/>
        <w:ind w:left="43"/>
      </w:pPr>
      <w:r>
        <w:rPr>
          <w:rFonts w:ascii="Arial" w:hAnsi="Arial" w:eastAsia="Arial"/>
          <w:color w:val="1F2937"/>
          <w:sz w:val="17"/>
        </w:rPr>
        <w:t>C. Acknowledge that the work has felt evaluative, invite Leila to describe the impact, and listen without defending the counselor's intent.</w:t>
      </w:r>
    </w:p>
    <w:p>
      <w:pPr>
        <w:keepLines/>
        <w:spacing w:before="0" w:after="20"/>
        <w:ind w:left="43"/>
      </w:pPr>
      <w:r>
        <w:rPr>
          <w:rFonts w:ascii="Arial" w:hAnsi="Arial" w:eastAsia="Arial"/>
          <w:color w:val="1F2937"/>
          <w:sz w:val="17"/>
        </w:rPr>
        <w:t>D. Change the subject so the session does not become uncomfortable.</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LPCC-WB08-PB-Q012 | Integrated Clinical Reasoning | Difficult | Primary concept: Countertransference and use of self</w:t>
      </w:r>
    </w:p>
    <w:p>
      <w:pPr>
        <w:keepNext/>
        <w:keepLines/>
        <w:spacing w:before="0" w:after="40"/>
      </w:pPr>
      <w:r>
        <w:rPr>
          <w:rFonts w:ascii="Arial" w:hAnsi="Arial" w:eastAsia="Arial"/>
          <w:b/>
          <w:color w:val="1F2937"/>
          <w:sz w:val="18"/>
        </w:rPr>
        <w:t>The counselor notices an urge to prove that the worksheets are effective and that Leila is being inconsistent. What is the BEST use of this reaction?</w:t>
      </w:r>
    </w:p>
    <w:p>
      <w:pPr>
        <w:keepLines/>
        <w:spacing w:before="0" w:after="20"/>
        <w:ind w:left="43"/>
      </w:pPr>
      <w:r>
        <w:rPr>
          <w:rFonts w:ascii="Arial" w:hAnsi="Arial" w:eastAsia="Arial"/>
          <w:color w:val="1F2937"/>
          <w:sz w:val="17"/>
        </w:rPr>
        <w:t>A. Share the full reaction so Leila understands how difficult the session is for the counselor.</w:t>
      </w:r>
    </w:p>
    <w:p>
      <w:pPr>
        <w:keepLines/>
        <w:spacing w:before="0" w:after="20"/>
        <w:ind w:left="43"/>
      </w:pPr>
      <w:r>
        <w:rPr>
          <w:rFonts w:ascii="Arial" w:hAnsi="Arial" w:eastAsia="Arial"/>
          <w:color w:val="1F2937"/>
          <w:sz w:val="17"/>
        </w:rPr>
        <w:t>B. Use the feeling as evidence that Leila is resistant and document it as a personality trait.</w:t>
      </w:r>
    </w:p>
    <w:p>
      <w:pPr>
        <w:keepLines/>
        <w:spacing w:before="0" w:after="20"/>
        <w:ind w:left="43"/>
      </w:pPr>
      <w:r>
        <w:rPr>
          <w:rFonts w:ascii="Arial" w:hAnsi="Arial" w:eastAsia="Arial"/>
          <w:color w:val="1F2937"/>
          <w:sz w:val="17"/>
        </w:rPr>
        <w:t>C. Suppress the reaction completely and continue the same plan without reflection.</w:t>
      </w:r>
    </w:p>
    <w:p>
      <w:pPr>
        <w:keepLines/>
        <w:spacing w:before="0" w:after="20"/>
        <w:ind w:left="43"/>
      </w:pPr>
      <w:r>
        <w:rPr>
          <w:rFonts w:ascii="Arial" w:hAnsi="Arial" w:eastAsia="Arial"/>
          <w:color w:val="1F2937"/>
          <w:sz w:val="17"/>
        </w:rPr>
        <w:t>D. Treat the reaction as information, regulate before responding, consider how power and performance dynamics may be repeating, and use supervision or consultation if needed.</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LPCC-WB08-PB-Q013 | Application | Moderate | Primary concept: FITS-based task revision</w:t>
      </w:r>
    </w:p>
    <w:p>
      <w:pPr>
        <w:keepNext/>
        <w:keepLines/>
        <w:spacing w:before="0" w:after="40"/>
      </w:pPr>
      <w:r>
        <w:rPr>
          <w:rFonts w:ascii="Arial" w:hAnsi="Arial" w:eastAsia="Arial"/>
          <w:b/>
          <w:color w:val="1F2937"/>
          <w:sz w:val="18"/>
        </w:rPr>
        <w:t>After exploring the rupture, which adjustment BEST addresses the missed FITS elements?</w:t>
      </w:r>
    </w:p>
    <w:p>
      <w:pPr>
        <w:keepLines/>
        <w:spacing w:before="0" w:after="20"/>
        <w:ind w:left="43"/>
      </w:pPr>
      <w:r>
        <w:rPr>
          <w:rFonts w:ascii="Arial" w:hAnsi="Arial" w:eastAsia="Arial"/>
          <w:color w:val="1F2937"/>
          <w:sz w:val="17"/>
        </w:rPr>
        <w:t>A. Keep the same worksheet but reduce the number of required entries.</w:t>
      </w:r>
    </w:p>
    <w:p>
      <w:pPr>
        <w:keepLines/>
        <w:spacing w:before="0" w:after="20"/>
        <w:ind w:left="43"/>
      </w:pPr>
      <w:r>
        <w:rPr>
          <w:rFonts w:ascii="Arial" w:hAnsi="Arial" w:eastAsia="Arial"/>
          <w:color w:val="1F2937"/>
          <w:sz w:val="17"/>
        </w:rPr>
        <w:t>B. Revisit the shared goal, ask what practical support would feel useful, shift to lower-burden in-session practice, explain the rationale, and agree on how fit and progress will be reviewed.</w:t>
      </w:r>
    </w:p>
    <w:p>
      <w:pPr>
        <w:keepLines/>
        <w:spacing w:before="0" w:after="20"/>
        <w:ind w:left="43"/>
      </w:pPr>
      <w:r>
        <w:rPr>
          <w:rFonts w:ascii="Arial" w:hAnsi="Arial" w:eastAsia="Arial"/>
          <w:color w:val="1F2937"/>
          <w:sz w:val="17"/>
        </w:rPr>
        <w:t>C. Stop using all structured methods because Leila disliked one assignment.</w:t>
      </w:r>
    </w:p>
    <w:p>
      <w:pPr>
        <w:keepLines/>
        <w:spacing w:before="0" w:after="20"/>
        <w:ind w:left="43"/>
      </w:pPr>
      <w:r>
        <w:rPr>
          <w:rFonts w:ascii="Arial" w:hAnsi="Arial" w:eastAsia="Arial"/>
          <w:color w:val="1F2937"/>
          <w:sz w:val="17"/>
        </w:rPr>
        <w:t>D. Refer Leila immediately because disagreement means the counselor-client match has failed.</w:t>
      </w:r>
    </w:p>
    <w:p>
      <w:pPr>
        <w:spacing w:before="0" w:after="60"/>
      </w:pPr>
      <w:r>
        <w:rPr>
          <w:rFonts w:ascii="Arial" w:hAnsi="Arial" w:eastAsia="Arial"/>
          <w:i/>
          <w:color w:val="4B5563"/>
          <w:sz w:val="16"/>
        </w:rPr>
        <w:t>My answer: ______    Confidence: 1  2  3</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CONTINUE CHECK</w:t>
            </w:r>
          </w:p>
          <w:p>
            <w:pPr>
              <w:spacing w:after="0"/>
            </w:pPr>
            <w:r>
              <w:rPr>
                <w:rFonts w:ascii="Arial" w:hAnsi="Arial" w:eastAsia="Arial"/>
                <w:color w:val="1F2937"/>
                <w:sz w:val="16"/>
              </w:rPr>
              <w:t>Before reading Part 3, answer every Part 2 item and review flagged responses. Once you continue, do not revise Questions 10-13 or use later facts as earlier evidence.</w:t>
            </w:r>
          </w:p>
        </w:tc>
      </w:tr>
    </w:tbl>
    <w:p>
      <w:pPr>
        <w:spacing w:before="0"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9"/>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9"/>
              </w:rPr>
              <w:t>Mini Case: Repair, Integration, and Ongoing Review</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95" w:type="dxa"/>
              <w:start w:w="110" w:type="dxa"/>
              <w:bottom w:w="95" w:type="dxa"/>
              <w:end w:w="110" w:type="dxa"/>
            </w:tcMar>
          </w:tcPr>
          <w:p>
            <w:pPr>
              <w:spacing w:after="40"/>
            </w:pPr>
            <w:r>
              <w:rPr>
                <w:rFonts w:ascii="Arial" w:hAnsi="Arial" w:eastAsia="Arial"/>
                <w:b/>
                <w:color w:val="17365D"/>
                <w:sz w:val="18"/>
              </w:rPr>
              <w:t>CASE NARRATIVE - PART 3</w:t>
            </w:r>
          </w:p>
          <w:p>
            <w:pPr>
              <w:spacing w:after="0"/>
            </w:pPr>
            <w:r>
              <w:rPr>
                <w:rFonts w:ascii="Arial" w:hAnsi="Arial" w:eastAsia="Arial"/>
                <w:color w:val="1F2937"/>
                <w:sz w:val="17"/>
              </w:rPr>
              <w:t>The counselor says, “I hear that I turned this into another test and then described your response as avoidance. I am sorry. I want to understand what would feel useful instead.” Leila says she wants help noticing the urge to check email in the moment, making room for anxiety without obeying it, and acting from her values of competence, rest, and connection. Together they use brief in-session urge awareness, a values-based pause before checking, one solution-focused scaling question, and a behavioral experiment with two planned email windows. The counselor asks at the end of each session what felt useful or off. Four weeks later, Leila checks email less often, sleeps more consistently, and reports handling one difficult meeting effectively, though anxiety remains before senior-team meetings. She says counseling now feels “collaborative instead of graded.”</w:t>
            </w:r>
          </w:p>
        </w:tc>
      </w:tr>
    </w:tbl>
    <w:p>
      <w:pPr>
        <w:spacing w:before="0" w:after="0"/>
      </w:pPr>
    </w:p>
    <w:p>
      <w:pPr>
        <w:spacing w:before="0" w:after="60"/>
      </w:pPr>
      <w:r>
        <w:rPr>
          <w:rFonts w:ascii="Arial" w:hAnsi="Arial" w:eastAsia="Arial"/>
          <w:b/>
          <w:color w:val="159C9C"/>
          <w:sz w:val="17"/>
        </w:rPr>
        <w:t>Answer Questions 14-17 using only the information in this section.</w:t>
      </w:r>
    </w:p>
    <w:p>
      <w:pPr>
        <w:keepNext/>
        <w:spacing w:before="60" w:after="40"/>
      </w:pPr>
      <w:r>
        <w:rPr>
          <w:rFonts w:ascii="Arial" w:hAnsi="Arial" w:eastAsia="Arial"/>
          <w:b/>
          <w:color w:val="17365D"/>
          <w:sz w:val="16"/>
        </w:rPr>
        <w:t>LPCC-WB08-PB-Q014 | Knowledge &amp; Application | Easy | Primary concept: REPAIR implementation</w:t>
      </w:r>
    </w:p>
    <w:p>
      <w:pPr>
        <w:keepNext/>
        <w:keepLines/>
        <w:spacing w:before="0" w:after="40"/>
      </w:pPr>
      <w:r>
        <w:rPr>
          <w:rFonts w:ascii="Arial" w:hAnsi="Arial" w:eastAsia="Arial"/>
          <w:b/>
          <w:color w:val="1F2937"/>
          <w:sz w:val="18"/>
        </w:rPr>
        <w:t>The counselor apologizes, asks what would feel useful, and replaces daily worksheets with brief in-session practice. Which REPAIR step is MOST directly represented by changing the task?</w:t>
      </w:r>
    </w:p>
    <w:p>
      <w:pPr>
        <w:keepLines/>
        <w:spacing w:before="0" w:after="20"/>
        <w:ind w:left="43"/>
      </w:pPr>
      <w:r>
        <w:rPr>
          <w:rFonts w:ascii="Arial" w:hAnsi="Arial" w:eastAsia="Arial"/>
          <w:color w:val="1F2937"/>
          <w:sz w:val="17"/>
        </w:rPr>
        <w:t>A. Recognize the strain.</w:t>
      </w:r>
    </w:p>
    <w:p>
      <w:pPr>
        <w:keepLines/>
        <w:spacing w:before="0" w:after="20"/>
        <w:ind w:left="43"/>
      </w:pPr>
      <w:r>
        <w:rPr>
          <w:rFonts w:ascii="Arial" w:hAnsi="Arial" w:eastAsia="Arial"/>
          <w:color w:val="1F2937"/>
          <w:sz w:val="17"/>
        </w:rPr>
        <w:t>B. Explore the client's experience.</w:t>
      </w:r>
    </w:p>
    <w:p>
      <w:pPr>
        <w:keepLines/>
        <w:spacing w:before="0" w:after="20"/>
        <w:ind w:left="43"/>
      </w:pPr>
      <w:r>
        <w:rPr>
          <w:rFonts w:ascii="Arial" w:hAnsi="Arial" w:eastAsia="Arial"/>
          <w:color w:val="1F2937"/>
          <w:sz w:val="17"/>
        </w:rPr>
        <w:t>C. Validate impact and take responsibility.</w:t>
      </w:r>
    </w:p>
    <w:p>
      <w:pPr>
        <w:keepLines/>
        <w:spacing w:before="0" w:after="20"/>
        <w:ind w:left="43"/>
      </w:pPr>
      <w:r>
        <w:rPr>
          <w:rFonts w:ascii="Arial" w:hAnsi="Arial" w:eastAsia="Arial"/>
          <w:color w:val="1F2937"/>
          <w:sz w:val="17"/>
        </w:rPr>
        <w:t>D. Implement an adjustment.</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LPCC-WB08-PB-Q015 | Application | Moderate | Primary concept: Disciplined integration</w:t>
      </w:r>
    </w:p>
    <w:p>
      <w:pPr>
        <w:keepNext/>
        <w:keepLines/>
        <w:spacing w:before="0" w:after="40"/>
      </w:pPr>
      <w:r>
        <w:rPr>
          <w:rFonts w:ascii="Arial" w:hAnsi="Arial" w:eastAsia="Arial"/>
          <w:b/>
          <w:color w:val="1F2937"/>
          <w:sz w:val="18"/>
        </w:rPr>
        <w:t>Why is the revised plan an example of disciplined integration rather than random eclecticism?</w:t>
      </w:r>
    </w:p>
    <w:p>
      <w:pPr>
        <w:keepLines/>
        <w:spacing w:before="0" w:after="20"/>
        <w:ind w:left="43"/>
      </w:pPr>
      <w:r>
        <w:rPr>
          <w:rFonts w:ascii="Arial" w:hAnsi="Arial" w:eastAsia="Arial"/>
          <w:color w:val="1F2937"/>
          <w:sz w:val="17"/>
        </w:rPr>
        <w:t>A. Each method targets a defined process and shared goal, fits Leila's preferences and context, remains within competence, and has observable indicators for review.</w:t>
      </w:r>
    </w:p>
    <w:p>
      <w:pPr>
        <w:keepLines/>
        <w:spacing w:before="0" w:after="20"/>
        <w:ind w:left="43"/>
      </w:pPr>
      <w:r>
        <w:rPr>
          <w:rFonts w:ascii="Arial" w:hAnsi="Arial" w:eastAsia="Arial"/>
          <w:color w:val="1F2937"/>
          <w:sz w:val="17"/>
        </w:rPr>
        <w:t>B. The counselor uses several theories in the same session.</w:t>
      </w:r>
    </w:p>
    <w:p>
      <w:pPr>
        <w:keepLines/>
        <w:spacing w:before="0" w:after="20"/>
        <w:ind w:left="43"/>
      </w:pPr>
      <w:r>
        <w:rPr>
          <w:rFonts w:ascii="Arial" w:hAnsi="Arial" w:eastAsia="Arial"/>
          <w:color w:val="1F2937"/>
          <w:sz w:val="17"/>
        </w:rPr>
        <w:t>C. The plan includes whichever technique Leila finds most comfortable, regardless of the formulation.</w:t>
      </w:r>
    </w:p>
    <w:p>
      <w:pPr>
        <w:keepLines/>
        <w:spacing w:before="0" w:after="20"/>
        <w:ind w:left="43"/>
      </w:pPr>
      <w:r>
        <w:rPr>
          <w:rFonts w:ascii="Arial" w:hAnsi="Arial" w:eastAsia="Arial"/>
          <w:color w:val="1F2937"/>
          <w:sz w:val="17"/>
        </w:rPr>
        <w:t>D. The counselor avoids explaining the models so the client cannot disagree with them.</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LPCC-WB08-PB-Q016 | Integrated Clinical Reasoning | Difficult | Primary concept: Feedback and alliance outcome review</w:t>
      </w:r>
    </w:p>
    <w:p>
      <w:pPr>
        <w:keepNext/>
        <w:keepLines/>
        <w:spacing w:before="0" w:after="40"/>
      </w:pPr>
      <w:r>
        <w:rPr>
          <w:rFonts w:ascii="Arial" w:hAnsi="Arial" w:eastAsia="Arial"/>
          <w:b/>
          <w:color w:val="1F2937"/>
          <w:sz w:val="18"/>
        </w:rPr>
        <w:t>Four weeks later, Leila checks email less often, sleeps more consistently, handles one difficult meeting effectively, but still feels anxious before senior-team meetings. Which review is BEST?</w:t>
      </w:r>
    </w:p>
    <w:p>
      <w:pPr>
        <w:keepLines/>
        <w:spacing w:before="0" w:after="20"/>
        <w:ind w:left="43"/>
      </w:pPr>
      <w:r>
        <w:rPr>
          <w:rFonts w:ascii="Arial" w:hAnsi="Arial" w:eastAsia="Arial"/>
          <w:color w:val="1F2937"/>
          <w:sz w:val="17"/>
        </w:rPr>
        <w:t>A. Declare treatment successful and stop asking about fit because behavior improved.</w:t>
      </w:r>
    </w:p>
    <w:p>
      <w:pPr>
        <w:keepLines/>
        <w:spacing w:before="0" w:after="20"/>
        <w:ind w:left="43"/>
      </w:pPr>
      <w:r>
        <w:rPr>
          <w:rFonts w:ascii="Arial" w:hAnsi="Arial" w:eastAsia="Arial"/>
          <w:color w:val="1F2937"/>
          <w:sz w:val="17"/>
        </w:rPr>
        <w:t>B. Declare treatment unsuccessful because anxiety remains.</w:t>
      </w:r>
    </w:p>
    <w:p>
      <w:pPr>
        <w:keepLines/>
        <w:spacing w:before="0" w:after="20"/>
        <w:ind w:left="43"/>
      </w:pPr>
      <w:r>
        <w:rPr>
          <w:rFonts w:ascii="Arial" w:hAnsi="Arial" w:eastAsia="Arial"/>
          <w:color w:val="1F2937"/>
          <w:sz w:val="17"/>
        </w:rPr>
        <w:t>C. Review behavioral, functional, symptom, safety, and alliance indicators with Leila, ask what felt useful or off, and decide collaboratively whether to continue, adapt, taper, or add support.</w:t>
      </w:r>
    </w:p>
    <w:p>
      <w:pPr>
        <w:keepLines/>
        <w:spacing w:before="0" w:after="20"/>
        <w:ind w:left="43"/>
      </w:pPr>
      <w:r>
        <w:rPr>
          <w:rFonts w:ascii="Arial" w:hAnsi="Arial" w:eastAsia="Arial"/>
          <w:color w:val="1F2937"/>
          <w:sz w:val="17"/>
        </w:rPr>
        <w:t>D. Add more techniques automatically until every symptom disappears.</w:t>
      </w:r>
    </w:p>
    <w:p>
      <w:pPr>
        <w:spacing w:before="0" w:after="60"/>
      </w:pPr>
      <w:r>
        <w:rPr>
          <w:rFonts w:ascii="Arial" w:hAnsi="Arial" w:eastAsia="Arial"/>
          <w:i/>
          <w:color w:val="4B5563"/>
          <w:sz w:val="16"/>
        </w:rPr>
        <w:t>My answer: ______    Confidence: 1  2  3</w:t>
      </w:r>
    </w:p>
    <w:p>
      <w:pPr>
        <w:keepNext/>
        <w:spacing w:before="60" w:after="40"/>
      </w:pPr>
      <w:r>
        <w:rPr>
          <w:rFonts w:ascii="Arial" w:hAnsi="Arial" w:eastAsia="Arial"/>
          <w:b/>
          <w:color w:val="17365D"/>
          <w:sz w:val="16"/>
        </w:rPr>
        <w:t>LPCC-WB08-PB-Q017 | Integrated Clinical Reasoning | Difficult | Primary concept: Consultation, adaptation, or referral</w:t>
      </w:r>
    </w:p>
    <w:p>
      <w:pPr>
        <w:keepNext/>
        <w:keepLines/>
        <w:spacing w:before="0" w:after="40"/>
      </w:pPr>
      <w:r>
        <w:rPr>
          <w:rFonts w:ascii="Arial" w:hAnsi="Arial" w:eastAsia="Arial"/>
          <w:b/>
          <w:color w:val="1F2937"/>
          <w:sz w:val="18"/>
        </w:rPr>
        <w:t>Which development would MOST strongly indicate a need for consultation, significant adaptation, or referral rather than simply continuing the revised plan?</w:t>
      </w:r>
    </w:p>
    <w:p>
      <w:pPr>
        <w:keepLines/>
        <w:spacing w:before="0" w:after="20"/>
        <w:ind w:left="43"/>
      </w:pPr>
      <w:r>
        <w:rPr>
          <w:rFonts w:ascii="Arial" w:hAnsi="Arial" w:eastAsia="Arial"/>
          <w:color w:val="1F2937"/>
          <w:sz w:val="17"/>
        </w:rPr>
        <w:t>A. Leila asks to practice the skill in session before trying it at work.</w:t>
      </w:r>
    </w:p>
    <w:p>
      <w:pPr>
        <w:keepLines/>
        <w:spacing w:before="0" w:after="20"/>
        <w:ind w:left="43"/>
      </w:pPr>
      <w:r>
        <w:rPr>
          <w:rFonts w:ascii="Arial" w:hAnsi="Arial" w:eastAsia="Arial"/>
          <w:color w:val="1F2937"/>
          <w:sz w:val="17"/>
        </w:rPr>
        <w:t>B. Leila gives corrective feedback about language and the counselor responds openly.</w:t>
      </w:r>
    </w:p>
    <w:p>
      <w:pPr>
        <w:keepLines/>
        <w:spacing w:before="0" w:after="20"/>
        <w:ind w:left="43"/>
      </w:pPr>
      <w:r>
        <w:rPr>
          <w:rFonts w:ascii="Arial" w:hAnsi="Arial" w:eastAsia="Arial"/>
          <w:color w:val="1F2937"/>
          <w:sz w:val="17"/>
        </w:rPr>
        <w:t>C. Risk escalates, specialized treatment needs exceed the counselor's competence, the service setting cannot meet the required level of care, or the alliance remains unusable despite genuine repair attempts.</w:t>
      </w:r>
    </w:p>
    <w:p>
      <w:pPr>
        <w:keepLines/>
        <w:spacing w:before="0" w:after="20"/>
        <w:ind w:left="43"/>
      </w:pPr>
      <w:r>
        <w:rPr>
          <w:rFonts w:ascii="Arial" w:hAnsi="Arial" w:eastAsia="Arial"/>
          <w:color w:val="1F2937"/>
          <w:sz w:val="17"/>
        </w:rPr>
        <w:t>D. Leila prefers a different theory label than the counselor uses internally.</w:t>
      </w:r>
    </w:p>
    <w:p>
      <w:pPr>
        <w:spacing w:before="0" w:after="60"/>
      </w:pPr>
      <w:r>
        <w:rPr>
          <w:rFonts w:ascii="Arial" w:hAnsi="Arial" w:eastAsia="Arial"/>
          <w:i/>
          <w:color w:val="4B5563"/>
          <w:sz w:val="16"/>
        </w:rPr>
        <w:t>My answer: ______    Confidence: 1  2  3</w:t>
      </w:r>
    </w:p>
    <w:p>
      <w:r>
        <w:br w:type="page"/>
      </w:r>
    </w:p>
    <w:p>
      <w:pPr>
        <w:pStyle w:val="Heading1"/>
        <w:spacing w:before="0" w:after="80"/>
      </w:pPr>
      <w:r>
        <w:rPr>
          <w:rFonts w:ascii="Arial" w:hAnsi="Arial" w:eastAsia="Arial"/>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25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Reflection Prompt</w:t>
            </w:r>
          </w:p>
        </w:tc>
        <w:tc>
          <w:tcPr>
            <w:tcW w:type="dxa" w:w="482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My Notes</w:t>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confuse a theory mechanism with a technique label?</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Did I check FITS before selecting or revising an intervention?</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miss a change in alliance, task agreement, trust, or power?</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Did I sequence empathy and understanding before challenge or teaching?</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Where did I pathologize or avoid culture instead of exploring meaning?</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Did I defend counselor intent before addressing client impact?</w:t>
            </w:r>
          </w:p>
        </w:tc>
        <w:tc>
          <w:tcPr>
            <w:tcW w:type="dxa" w:w="482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r>
        <w:tc>
          <w:tcPr>
            <w:tcW w:type="dxa" w:w="525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Could I explain why each integrated method belonged and how its effect would be reviewed?</w:t>
            </w:r>
          </w:p>
        </w:tc>
        <w:tc>
          <w:tcPr>
            <w:tcW w:type="dxa" w:w="482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SCORE USE</w:t>
            </w:r>
          </w:p>
          <w:p>
            <w:pPr>
              <w:spacing w:after="0"/>
            </w:pPr>
            <w:r>
              <w:rPr>
                <w:rFonts w:ascii="Arial" w:hAnsi="Arial" w:eastAsia="Arial"/>
                <w:color w:val="1F2937"/>
                <w:sz w:val="16"/>
              </w:rPr>
              <w:t>This 17-item bank is a targeted learning assessment, not an official NCMHCE passing standard. Use the pattern of errors to select remediation.</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WB8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WB8 - 17-Question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8: 17-Question Practice Bank - Candidate Form</dc:title>
  <dc:subject>Counseling Theories, Therapeutic Alliance, and Core Counseling Skills</dc:subject>
  <dc:creator>Clinical Training and Supervision Academy</dc:creator>
  <cp:keywords>LPCC, NCMHCE, practice bank, counseling theories, alliance, core skills, rupture repair</cp:keywords>
  <dc:description>generated by python-docx</dc:description>
  <cp:lastModifiedBy/>
  <cp:revision>1</cp:revision>
  <dcterms:created xsi:type="dcterms:W3CDTF">2013-12-23T23:15:00Z</dcterms:created>
  <dcterms:modified xsi:type="dcterms:W3CDTF">2013-12-23T23:15:00Z</dcterms:modified>
  <cp:category/>
</cp:coreProperties>
</file>